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61AF8D" w14:textId="118E9373" w:rsidR="00250CFA" w:rsidRPr="00A908A9" w:rsidRDefault="008417EC" w:rsidP="00250CFA">
      <w:pPr>
        <w:pStyle w:val="BATitle"/>
        <w:jc w:val="both"/>
      </w:pPr>
      <w:bookmarkStart w:id="0" w:name="_Hlk138685799"/>
      <w:r w:rsidRPr="00A908A9">
        <w:t xml:space="preserve">Influence of </w:t>
      </w:r>
      <w:r w:rsidR="00EB0C59" w:rsidRPr="00A908A9">
        <w:t>I</w:t>
      </w:r>
      <w:r w:rsidRPr="00A908A9">
        <w:t xml:space="preserve">nitial </w:t>
      </w:r>
      <w:r w:rsidR="00EB0C59" w:rsidRPr="00A908A9">
        <w:t>C</w:t>
      </w:r>
      <w:r w:rsidRPr="00A908A9">
        <w:t xml:space="preserve">rystalline </w:t>
      </w:r>
      <w:r w:rsidR="00EB0C59" w:rsidRPr="00A908A9">
        <w:t>P</w:t>
      </w:r>
      <w:r w:rsidRPr="00A908A9">
        <w:t>hase of TiO</w:t>
      </w:r>
      <w:r w:rsidRPr="00A908A9">
        <w:rPr>
          <w:vertAlign w:val="subscript"/>
        </w:rPr>
        <w:t>2</w:t>
      </w:r>
      <w:r w:rsidRPr="00A908A9">
        <w:t xml:space="preserve"> </w:t>
      </w:r>
      <w:r w:rsidR="00C473B4">
        <w:t xml:space="preserve">to </w:t>
      </w:r>
      <w:r w:rsidR="00F935DC">
        <w:t>O</w:t>
      </w:r>
      <w:r w:rsidR="00C473B4">
        <w:t xml:space="preserve">btain </w:t>
      </w:r>
      <w:proofErr w:type="spellStart"/>
      <w:r w:rsidR="00C473B4" w:rsidRPr="00A908A9">
        <w:t>TiN</w:t>
      </w:r>
      <w:proofErr w:type="spellEnd"/>
      <w:r w:rsidR="00C473B4">
        <w:t xml:space="preserve"> Thin Films </w:t>
      </w:r>
      <w:r w:rsidR="00490185">
        <w:t>from Sol-Gel Route by</w:t>
      </w:r>
      <w:r w:rsidR="00490185" w:rsidRPr="00A908A9">
        <w:t xml:space="preserve"> </w:t>
      </w:r>
      <w:r w:rsidR="00EB0C59" w:rsidRPr="00A908A9">
        <w:t>Rapid Thermal Nitridation Process</w:t>
      </w:r>
      <w:r w:rsidR="00250CFA" w:rsidRPr="00A908A9">
        <w:rPr>
          <w:rStyle w:val="tlid-translation"/>
          <w:rFonts w:cs="Times"/>
          <w:szCs w:val="44"/>
        </w:rPr>
        <w:t>.</w:t>
      </w:r>
      <w:r w:rsidR="00250CFA" w:rsidRPr="00A908A9">
        <w:t xml:space="preserve"> </w:t>
      </w:r>
    </w:p>
    <w:p w14:paraId="0598A06C" w14:textId="02EEF965" w:rsidR="00250CFA" w:rsidRPr="00FF02E7" w:rsidRDefault="00250CFA" w:rsidP="00250CFA">
      <w:pPr>
        <w:pStyle w:val="Tableofcontents"/>
        <w:rPr>
          <w:lang w:val="en-US"/>
        </w:rPr>
      </w:pPr>
      <w:r w:rsidRPr="00FF02E7">
        <w:rPr>
          <w:lang w:val="en-US"/>
        </w:rPr>
        <w:t>Victor Vallejo-Otero,</w:t>
      </w:r>
      <w:r w:rsidR="00962C5E">
        <w:rPr>
          <w:lang w:val="en-US"/>
        </w:rPr>
        <w:t xml:space="preserve"> </w:t>
      </w:r>
      <w:r w:rsidR="00962C5E" w:rsidRPr="00A90F34">
        <w:rPr>
          <w:lang w:val="en-US"/>
        </w:rPr>
        <w:t xml:space="preserve">Arnaud </w:t>
      </w:r>
      <w:proofErr w:type="spellStart"/>
      <w:r w:rsidR="00962C5E" w:rsidRPr="00A90F34">
        <w:rPr>
          <w:lang w:val="en-US"/>
        </w:rPr>
        <w:t>Valour</w:t>
      </w:r>
      <w:proofErr w:type="spellEnd"/>
      <w:r w:rsidR="00962C5E">
        <w:rPr>
          <w:lang w:val="en-US"/>
        </w:rPr>
        <w:t>,</w:t>
      </w:r>
      <w:r w:rsidRPr="00FF02E7">
        <w:rPr>
          <w:lang w:val="en-US"/>
        </w:rPr>
        <w:t xml:space="preserve"> Hugo </w:t>
      </w:r>
      <w:proofErr w:type="spellStart"/>
      <w:r w:rsidRPr="00FF02E7">
        <w:rPr>
          <w:lang w:val="en-US"/>
        </w:rPr>
        <w:t>Bruhier</w:t>
      </w:r>
      <w:proofErr w:type="spellEnd"/>
      <w:r w:rsidR="00081BCD" w:rsidRPr="00FF02E7">
        <w:rPr>
          <w:lang w:val="en-US"/>
        </w:rPr>
        <w:t>,</w:t>
      </w:r>
      <w:r w:rsidR="00FF02E7">
        <w:rPr>
          <w:lang w:val="en-US"/>
        </w:rPr>
        <w:t xml:space="preserve"> </w:t>
      </w:r>
      <w:r w:rsidRPr="00FF02E7">
        <w:rPr>
          <w:lang w:val="en-US"/>
        </w:rPr>
        <w:t>Yannick Bleu,</w:t>
      </w:r>
      <w:r w:rsidR="00FF02E7">
        <w:rPr>
          <w:lang w:val="en-US"/>
        </w:rPr>
        <w:t xml:space="preserve"> </w:t>
      </w:r>
      <w:proofErr w:type="spellStart"/>
      <w:r w:rsidR="00FF02E7" w:rsidRPr="00FF02E7">
        <w:rPr>
          <w:lang w:val="en-US"/>
        </w:rPr>
        <w:t>Nadège</w:t>
      </w:r>
      <w:proofErr w:type="spellEnd"/>
      <w:r w:rsidR="00FF02E7">
        <w:rPr>
          <w:lang w:val="en-US"/>
        </w:rPr>
        <w:t xml:space="preserve"> </w:t>
      </w:r>
      <w:proofErr w:type="spellStart"/>
      <w:r w:rsidR="00FF02E7">
        <w:rPr>
          <w:lang w:val="en-US"/>
        </w:rPr>
        <w:t>Ollier</w:t>
      </w:r>
      <w:proofErr w:type="spellEnd"/>
      <w:r w:rsidR="00FF02E7">
        <w:rPr>
          <w:lang w:val="en-US"/>
        </w:rPr>
        <w:t xml:space="preserve">, </w:t>
      </w:r>
      <w:r w:rsidR="00726317" w:rsidRPr="00FF02E7">
        <w:rPr>
          <w:lang w:val="en-US"/>
        </w:rPr>
        <w:t xml:space="preserve">Yaya </w:t>
      </w:r>
      <w:proofErr w:type="spellStart"/>
      <w:r w:rsidR="00726317" w:rsidRPr="00FF02E7">
        <w:rPr>
          <w:lang w:val="en-US"/>
        </w:rPr>
        <w:t>Lefkir</w:t>
      </w:r>
      <w:proofErr w:type="spellEnd"/>
      <w:r w:rsidR="00726317" w:rsidRPr="00FF02E7">
        <w:rPr>
          <w:lang w:val="en-US"/>
        </w:rPr>
        <w:t>,</w:t>
      </w:r>
      <w:r w:rsidR="000E72CE" w:rsidRPr="00FF02E7">
        <w:rPr>
          <w:lang w:val="en-US"/>
        </w:rPr>
        <w:t xml:space="preserve"> Christophe </w:t>
      </w:r>
      <w:proofErr w:type="spellStart"/>
      <w:r w:rsidR="000E72CE" w:rsidRPr="00FF02E7">
        <w:rPr>
          <w:lang w:val="en-US"/>
        </w:rPr>
        <w:t>Donnet</w:t>
      </w:r>
      <w:proofErr w:type="spellEnd"/>
      <w:r w:rsidR="000E72CE" w:rsidRPr="00FF02E7">
        <w:rPr>
          <w:lang w:val="en-US"/>
        </w:rPr>
        <w:t xml:space="preserve">, </w:t>
      </w:r>
      <w:r w:rsidRPr="00FF02E7">
        <w:rPr>
          <w:lang w:val="en-US"/>
        </w:rPr>
        <w:t xml:space="preserve">Nicolas Crespo-Monteiro*, Yves </w:t>
      </w:r>
      <w:proofErr w:type="spellStart"/>
      <w:r w:rsidRPr="00FF02E7">
        <w:rPr>
          <w:lang w:val="en-US"/>
        </w:rPr>
        <w:t>Jourlin</w:t>
      </w:r>
      <w:proofErr w:type="spellEnd"/>
      <w:r w:rsidRPr="00FF02E7">
        <w:rPr>
          <w:lang w:val="en-US"/>
        </w:rPr>
        <w:t xml:space="preserve">* </w:t>
      </w:r>
    </w:p>
    <w:p w14:paraId="4B4F0DCD" w14:textId="77777777" w:rsidR="00250CFA" w:rsidRPr="00FF02E7" w:rsidRDefault="00250CFA" w:rsidP="00250CFA">
      <w:pPr>
        <w:pStyle w:val="Tableofcontents"/>
        <w:rPr>
          <w:lang w:val="en-US"/>
        </w:rPr>
      </w:pPr>
    </w:p>
    <w:p w14:paraId="32D13EA6" w14:textId="77777777" w:rsidR="00250CFA" w:rsidRPr="000E2B59" w:rsidRDefault="00250CFA" w:rsidP="00250CFA">
      <w:pPr>
        <w:autoSpaceDE w:val="0"/>
        <w:autoSpaceDN w:val="0"/>
        <w:adjustRightInd w:val="0"/>
        <w:spacing w:after="60"/>
        <w:rPr>
          <w:rFonts w:ascii="Calibri" w:hAnsi="Calibri" w:cs="Calibri"/>
          <w:color w:val="000000"/>
        </w:rPr>
      </w:pPr>
      <w:r w:rsidRPr="000E2B59">
        <w:rPr>
          <w:rFonts w:ascii="Calibri" w:hAnsi="Calibri" w:cs="Calibri"/>
          <w:color w:val="000000"/>
        </w:rPr>
        <w:t xml:space="preserve">Université Jean Monnet Saint-Etienne, CNRS, Institut d’Optique </w:t>
      </w:r>
      <w:proofErr w:type="spellStart"/>
      <w:r w:rsidRPr="000E2B59">
        <w:rPr>
          <w:rFonts w:ascii="Calibri" w:hAnsi="Calibri" w:cs="Calibri"/>
          <w:color w:val="000000"/>
        </w:rPr>
        <w:t>Graduate</w:t>
      </w:r>
      <w:proofErr w:type="spellEnd"/>
      <w:r w:rsidRPr="000E2B59">
        <w:rPr>
          <w:rFonts w:ascii="Calibri" w:hAnsi="Calibri" w:cs="Calibri"/>
          <w:color w:val="000000"/>
        </w:rPr>
        <w:t xml:space="preserve"> </w:t>
      </w:r>
      <w:proofErr w:type="spellStart"/>
      <w:r w:rsidRPr="000E2B59">
        <w:rPr>
          <w:rFonts w:ascii="Calibri" w:hAnsi="Calibri" w:cs="Calibri"/>
          <w:color w:val="000000"/>
        </w:rPr>
        <w:t>School</w:t>
      </w:r>
      <w:proofErr w:type="spellEnd"/>
      <w:r w:rsidRPr="000E2B59">
        <w:rPr>
          <w:rFonts w:ascii="Calibri" w:hAnsi="Calibri" w:cs="Calibri"/>
          <w:color w:val="000000"/>
        </w:rPr>
        <w:t>, Laboratoire Hubert Curien UMR5516, F-42023, SAINT-ETIENNE, France.</w:t>
      </w:r>
    </w:p>
    <w:p w14:paraId="205D4398" w14:textId="77777777" w:rsidR="00250CFA" w:rsidRPr="000E2B59" w:rsidRDefault="00250CFA" w:rsidP="00250CFA">
      <w:pPr>
        <w:autoSpaceDE w:val="0"/>
        <w:autoSpaceDN w:val="0"/>
        <w:adjustRightInd w:val="0"/>
        <w:spacing w:after="60"/>
        <w:rPr>
          <w:rFonts w:ascii="Calibri" w:hAnsi="Calibri" w:cs="Calibri"/>
          <w:color w:val="000000"/>
        </w:rPr>
      </w:pPr>
    </w:p>
    <w:p w14:paraId="34F6D72A" w14:textId="7959026F" w:rsidR="00250CFA" w:rsidRPr="00BB20AB" w:rsidRDefault="00250CFA" w:rsidP="00250CFA">
      <w:pPr>
        <w:autoSpaceDE w:val="0"/>
        <w:autoSpaceDN w:val="0"/>
        <w:adjustRightInd w:val="0"/>
        <w:spacing w:after="60"/>
        <w:rPr>
          <w:rFonts w:ascii="Calibri" w:hAnsi="Calibri" w:cs="Calibri"/>
          <w:color w:val="000000"/>
          <w:lang w:val="it-IT"/>
        </w:rPr>
      </w:pPr>
      <w:r w:rsidRPr="00BB20AB">
        <w:rPr>
          <w:rFonts w:ascii="Calibri" w:hAnsi="Calibri" w:cs="Calibri"/>
          <w:color w:val="000000"/>
          <w:lang w:val="it-IT"/>
        </w:rPr>
        <w:t xml:space="preserve">E-mail : </w:t>
      </w:r>
      <w:r w:rsidR="000D051A">
        <w:rPr>
          <w:rStyle w:val="Lienhypertexte"/>
          <w:rFonts w:ascii="Calibri" w:hAnsi="Calibri" w:cs="Calibri"/>
          <w:lang w:val="it-IT"/>
        </w:rPr>
        <w:fldChar w:fldCharType="begin"/>
      </w:r>
      <w:r w:rsidR="000D051A">
        <w:rPr>
          <w:rStyle w:val="Lienhypertexte"/>
          <w:rFonts w:ascii="Calibri" w:hAnsi="Calibri" w:cs="Calibri"/>
          <w:lang w:val="it-IT"/>
        </w:rPr>
        <w:instrText xml:space="preserve"> HYPERLINK "mailto:nicolas.crespo.monteiro@univ-st-etienne.fr" </w:instrText>
      </w:r>
      <w:r w:rsidR="000D051A">
        <w:rPr>
          <w:rStyle w:val="Lienhypertexte"/>
          <w:rFonts w:ascii="Calibri" w:hAnsi="Calibri" w:cs="Calibri"/>
          <w:lang w:val="it-IT"/>
        </w:rPr>
        <w:fldChar w:fldCharType="separate"/>
      </w:r>
      <w:r w:rsidR="00191A6C" w:rsidRPr="00BB20AB">
        <w:rPr>
          <w:rStyle w:val="Lienhypertexte"/>
          <w:rFonts w:ascii="Calibri" w:hAnsi="Calibri" w:cs="Calibri"/>
          <w:lang w:val="it-IT"/>
        </w:rPr>
        <w:t>nicolas.crespo.monteiro@univ-st-etienne.fr</w:t>
      </w:r>
      <w:r w:rsidR="000D051A">
        <w:rPr>
          <w:rStyle w:val="Lienhypertexte"/>
          <w:rFonts w:ascii="Calibri" w:hAnsi="Calibri" w:cs="Calibri"/>
          <w:lang w:val="it-IT"/>
        </w:rPr>
        <w:fldChar w:fldCharType="end"/>
      </w:r>
      <w:r w:rsidR="00191A6C" w:rsidRPr="00BB20AB">
        <w:rPr>
          <w:rFonts w:ascii="Calibri" w:hAnsi="Calibri" w:cs="Calibri"/>
          <w:color w:val="000000"/>
          <w:lang w:val="it-IT"/>
        </w:rPr>
        <w:t xml:space="preserve">; </w:t>
      </w:r>
      <w:hyperlink r:id="rId8" w:history="1">
        <w:r w:rsidR="007A025A" w:rsidRPr="00924A5E">
          <w:rPr>
            <w:rStyle w:val="Lienhypertexte"/>
            <w:rFonts w:ascii="Calibri" w:hAnsi="Calibri" w:cs="Calibri"/>
            <w:lang w:val="it-IT"/>
          </w:rPr>
          <w:t>yves.jourlin@univ-st-etienne.fr</w:t>
        </w:r>
      </w:hyperlink>
      <w:r w:rsidR="007A025A">
        <w:rPr>
          <w:rFonts w:ascii="Calibri" w:hAnsi="Calibri" w:cs="Calibri"/>
          <w:lang w:val="it-IT"/>
        </w:rPr>
        <w:t xml:space="preserve"> </w:t>
      </w:r>
    </w:p>
    <w:p w14:paraId="7CA941E4" w14:textId="054733BF" w:rsidR="00250CFA" w:rsidRPr="00BB20AB" w:rsidRDefault="00250CFA" w:rsidP="00250CFA">
      <w:pPr>
        <w:autoSpaceDE w:val="0"/>
        <w:autoSpaceDN w:val="0"/>
        <w:adjustRightInd w:val="0"/>
        <w:spacing w:after="60"/>
        <w:rPr>
          <w:rFonts w:ascii="Calibri" w:hAnsi="Calibri" w:cs="Calibri"/>
          <w:color w:val="000000"/>
          <w:lang w:val="it-IT"/>
        </w:rPr>
      </w:pPr>
      <w:r w:rsidRPr="00BB20AB">
        <w:rPr>
          <w:rFonts w:ascii="Calibri" w:hAnsi="Calibri" w:cs="Calibri"/>
          <w:color w:val="000000"/>
          <w:lang w:val="it-IT"/>
        </w:rPr>
        <w:tab/>
      </w:r>
    </w:p>
    <w:p w14:paraId="0451CDA7" w14:textId="77777777" w:rsidR="00250CFA" w:rsidRPr="00BB20AB" w:rsidRDefault="00250CFA" w:rsidP="00250CFA">
      <w:pPr>
        <w:autoSpaceDE w:val="0"/>
        <w:autoSpaceDN w:val="0"/>
        <w:adjustRightInd w:val="0"/>
        <w:spacing w:after="60"/>
        <w:rPr>
          <w:rFonts w:ascii="Calibri" w:hAnsi="Calibri" w:cs="Calibri"/>
          <w:color w:val="000000"/>
          <w:lang w:val="it-IT"/>
        </w:rPr>
      </w:pPr>
    </w:p>
    <w:p w14:paraId="514B4307" w14:textId="429D91BA" w:rsidR="00250CFA" w:rsidRPr="00A908A9" w:rsidRDefault="00250CFA" w:rsidP="00250CFA">
      <w:pPr>
        <w:autoSpaceDE w:val="0"/>
        <w:autoSpaceDN w:val="0"/>
        <w:adjustRightInd w:val="0"/>
        <w:spacing w:after="60"/>
        <w:rPr>
          <w:rFonts w:ascii="Calibri" w:hAnsi="Calibri" w:cs="Calibri"/>
          <w:color w:val="000000"/>
          <w:lang w:val="en-US"/>
        </w:rPr>
      </w:pPr>
      <w:r w:rsidRPr="00A908A9">
        <w:rPr>
          <w:rFonts w:ascii="Calibri" w:hAnsi="Calibri" w:cs="Calibri"/>
          <w:color w:val="000000"/>
          <w:lang w:val="en-US"/>
        </w:rPr>
        <w:t>Keywords: Titanium nitride, sol-gel method, Rapid Thermal Nitridation</w:t>
      </w:r>
    </w:p>
    <w:p w14:paraId="4F5748B2" w14:textId="45AE6893" w:rsidR="00250CFA" w:rsidRDefault="00250CFA" w:rsidP="00250CFA">
      <w:pPr>
        <w:pStyle w:val="BDAbstract"/>
      </w:pPr>
      <w:r w:rsidRPr="00A908A9">
        <w:t xml:space="preserve">ABSTRACT </w:t>
      </w:r>
    </w:p>
    <w:p w14:paraId="4EEEAC17" w14:textId="1F4E3100" w:rsidR="000E72CE" w:rsidRPr="000E72CE" w:rsidRDefault="000E72CE" w:rsidP="000E72CE">
      <w:pPr>
        <w:jc w:val="both"/>
        <w:rPr>
          <w:rFonts w:cstheme="minorHAnsi"/>
          <w:lang w:val="en-US"/>
        </w:rPr>
      </w:pPr>
      <w:r>
        <w:rPr>
          <w:rFonts w:cstheme="minorHAnsi"/>
          <w:lang w:val="en-US"/>
        </w:rPr>
        <w:tab/>
      </w:r>
      <w:r w:rsidRPr="000E72CE">
        <w:rPr>
          <w:rFonts w:cstheme="minorHAnsi"/>
          <w:lang w:val="en-US"/>
        </w:rPr>
        <w:t>Titanium Nitride (</w:t>
      </w:r>
      <w:proofErr w:type="spellStart"/>
      <w:r w:rsidRPr="000E72CE">
        <w:rPr>
          <w:rFonts w:cstheme="minorHAnsi"/>
          <w:lang w:val="en-US"/>
        </w:rPr>
        <w:t>TiN</w:t>
      </w:r>
      <w:proofErr w:type="spellEnd"/>
      <w:r w:rsidRPr="000E72CE">
        <w:rPr>
          <w:rFonts w:cstheme="minorHAnsi"/>
          <w:lang w:val="en-US"/>
        </w:rPr>
        <w:t>) is widely used in many industrial sectors for its outstanding performances including its </w:t>
      </w:r>
      <w:hyperlink r:id="rId9" w:tooltip="Learn more about mechanical properties from             ScienceDirect's AI-generated Topic Pages" w:history="1">
        <w:r w:rsidRPr="000E72CE">
          <w:rPr>
            <w:rFonts w:cstheme="minorHAnsi"/>
            <w:lang w:val="en-US"/>
          </w:rPr>
          <w:t>mechanical properties</w:t>
        </w:r>
      </w:hyperlink>
      <w:r w:rsidRPr="000E72CE">
        <w:rPr>
          <w:rFonts w:cstheme="minorHAnsi"/>
          <w:lang w:val="en-US"/>
        </w:rPr>
        <w:t>, high chemical and thermal stability. Associated with its </w:t>
      </w:r>
      <w:hyperlink r:id="rId10" w:tooltip="Learn more about plasmonic from ScienceDirect's                 AI-generated Topic Pages" w:history="1">
        <w:r w:rsidRPr="000E72CE">
          <w:rPr>
            <w:rFonts w:cstheme="minorHAnsi"/>
            <w:lang w:val="en-US"/>
          </w:rPr>
          <w:t>plasmonic</w:t>
        </w:r>
      </w:hyperlink>
      <w:r w:rsidRPr="000E72CE">
        <w:rPr>
          <w:rFonts w:cstheme="minorHAnsi"/>
          <w:lang w:val="en-US"/>
        </w:rPr>
        <w:t xml:space="preserve"> behavior, </w:t>
      </w:r>
      <w:proofErr w:type="spellStart"/>
      <w:r w:rsidRPr="000E72CE">
        <w:rPr>
          <w:rFonts w:cstheme="minorHAnsi"/>
          <w:lang w:val="en-US"/>
        </w:rPr>
        <w:t>TiN</w:t>
      </w:r>
      <w:proofErr w:type="spellEnd"/>
      <w:r w:rsidRPr="000E72CE">
        <w:rPr>
          <w:rFonts w:cstheme="minorHAnsi"/>
          <w:lang w:val="en-US"/>
        </w:rPr>
        <w:t xml:space="preserve"> thin films are very promising for the manufacturing of optical </w:t>
      </w:r>
      <w:proofErr w:type="spellStart"/>
      <w:r w:rsidRPr="000E72CE">
        <w:rPr>
          <w:rFonts w:cstheme="minorHAnsi"/>
          <w:lang w:val="en-US"/>
        </w:rPr>
        <w:t>metasurfaces</w:t>
      </w:r>
      <w:proofErr w:type="spellEnd"/>
      <w:r w:rsidRPr="000E72CE">
        <w:rPr>
          <w:rFonts w:cstheme="minorHAnsi"/>
          <w:lang w:val="en-US"/>
        </w:rPr>
        <w:t xml:space="preserve"> devices or new plasmonic materials.</w:t>
      </w:r>
      <w:r w:rsidR="00FF02E7">
        <w:rPr>
          <w:rFonts w:cstheme="minorHAnsi"/>
          <w:lang w:val="en-US"/>
        </w:rPr>
        <w:t xml:space="preserve"> </w:t>
      </w:r>
      <w:r w:rsidRPr="000E72CE">
        <w:rPr>
          <w:rFonts w:cstheme="minorHAnsi"/>
          <w:lang w:val="en-US"/>
        </w:rPr>
        <w:t>Among the processes that make it easy to obtain metal nitride coatings, nitriding of metal oxide films has become increasingly popular in recent years. A multitude of synthesis processes can be used to obtain TiO</w:t>
      </w:r>
      <w:r w:rsidRPr="000E72CE">
        <w:rPr>
          <w:rFonts w:cstheme="minorHAnsi"/>
          <w:vertAlign w:val="subscript"/>
          <w:lang w:val="en-US"/>
        </w:rPr>
        <w:t>2</w:t>
      </w:r>
      <w:r w:rsidRPr="000E72CE">
        <w:rPr>
          <w:rFonts w:cstheme="minorHAnsi"/>
          <w:lang w:val="en-US"/>
        </w:rPr>
        <w:t xml:space="preserve"> films, with different crystalline states (amorphous, anatase or rutile) depending on the technique used, which can then be converted into </w:t>
      </w:r>
      <w:proofErr w:type="spellStart"/>
      <w:r w:rsidRPr="000E72CE">
        <w:rPr>
          <w:rFonts w:cstheme="minorHAnsi"/>
          <w:lang w:val="en-US"/>
        </w:rPr>
        <w:t>TiN</w:t>
      </w:r>
      <w:proofErr w:type="spellEnd"/>
      <w:r w:rsidRPr="000E72CE">
        <w:rPr>
          <w:rFonts w:cstheme="minorHAnsi"/>
          <w:lang w:val="en-US"/>
        </w:rPr>
        <w:t xml:space="preserve"> coatings. In this paper, the effect of t</w:t>
      </w:r>
      <w:r>
        <w:rPr>
          <w:rFonts w:cstheme="minorHAnsi"/>
          <w:lang w:val="en-US"/>
        </w:rPr>
        <w:t>he initial crystalline state of</w:t>
      </w:r>
      <w:r w:rsidRPr="000E72CE">
        <w:rPr>
          <w:rFonts w:cstheme="minorHAnsi"/>
          <w:lang w:val="en-US"/>
        </w:rPr>
        <w:t xml:space="preserve"> TiO</w:t>
      </w:r>
      <w:r w:rsidRPr="000E72CE">
        <w:rPr>
          <w:rFonts w:cstheme="minorHAnsi"/>
          <w:vertAlign w:val="subscript"/>
          <w:lang w:val="en-US"/>
        </w:rPr>
        <w:t>2</w:t>
      </w:r>
      <w:r w:rsidRPr="000E72CE">
        <w:rPr>
          <w:rFonts w:cstheme="minorHAnsi"/>
          <w:lang w:val="en-US"/>
        </w:rPr>
        <w:t xml:space="preserve"> layers </w:t>
      </w:r>
      <w:r w:rsidR="00591B8A">
        <w:rPr>
          <w:rFonts w:cstheme="minorHAnsi"/>
          <w:lang w:val="en-US"/>
        </w:rPr>
        <w:t xml:space="preserve">was investigated </w:t>
      </w:r>
      <w:r w:rsidRPr="000E72CE">
        <w:rPr>
          <w:rFonts w:cstheme="minorHAnsi"/>
          <w:lang w:val="en-US"/>
        </w:rPr>
        <w:t>on the structural</w:t>
      </w:r>
      <w:r w:rsidR="00151AA9">
        <w:rPr>
          <w:rFonts w:cstheme="minorHAnsi"/>
          <w:lang w:val="en-US"/>
        </w:rPr>
        <w:t xml:space="preserve"> properties</w:t>
      </w:r>
      <w:r w:rsidRPr="000E72CE">
        <w:rPr>
          <w:rFonts w:cstheme="minorHAnsi"/>
          <w:lang w:val="en-US"/>
        </w:rPr>
        <w:t xml:space="preserve">, plasmonic properties and the friction behavior of </w:t>
      </w:r>
      <w:proofErr w:type="spellStart"/>
      <w:r w:rsidRPr="000E72CE">
        <w:rPr>
          <w:rFonts w:cstheme="minorHAnsi"/>
          <w:lang w:val="en-US"/>
        </w:rPr>
        <w:t>TiN</w:t>
      </w:r>
      <w:proofErr w:type="spellEnd"/>
      <w:r w:rsidRPr="000E72CE">
        <w:rPr>
          <w:rFonts w:cstheme="minorHAnsi"/>
          <w:lang w:val="en-US"/>
        </w:rPr>
        <w:t xml:space="preserve"> thin films obtained by Rapid Thermal Nitridation (RTN). The results indicate that, regardless of the crystalline state of the starting TiO</w:t>
      </w:r>
      <w:r w:rsidRPr="000E72CE">
        <w:rPr>
          <w:rFonts w:cstheme="minorHAnsi"/>
          <w:vertAlign w:val="subscript"/>
          <w:lang w:val="en-US"/>
        </w:rPr>
        <w:t>2</w:t>
      </w:r>
      <w:r w:rsidRPr="000E72CE">
        <w:rPr>
          <w:rFonts w:cstheme="minorHAnsi"/>
          <w:lang w:val="en-US"/>
        </w:rPr>
        <w:t xml:space="preserve"> film, the RTN process leads to complete nitridation of </w:t>
      </w:r>
      <w:proofErr w:type="spellStart"/>
      <w:r w:rsidRPr="000E72CE">
        <w:rPr>
          <w:rFonts w:cstheme="minorHAnsi"/>
          <w:lang w:val="en-US"/>
        </w:rPr>
        <w:t>TiN</w:t>
      </w:r>
      <w:proofErr w:type="spellEnd"/>
      <w:r w:rsidRPr="000E72CE">
        <w:rPr>
          <w:rFonts w:cstheme="minorHAnsi"/>
          <w:lang w:val="en-US"/>
        </w:rPr>
        <w:t xml:space="preserve"> coating. Moreover, even though surface morphology and friction properties differ slightly, depending on the crystallization of the starting TiO</w:t>
      </w:r>
      <w:r w:rsidRPr="000E72CE">
        <w:rPr>
          <w:rFonts w:cstheme="minorHAnsi"/>
          <w:vertAlign w:val="subscript"/>
          <w:lang w:val="en-US"/>
        </w:rPr>
        <w:t>2</w:t>
      </w:r>
      <w:r w:rsidRPr="000E72CE">
        <w:rPr>
          <w:rFonts w:cstheme="minorHAnsi"/>
          <w:lang w:val="en-US"/>
        </w:rPr>
        <w:t xml:space="preserve">, plasmonic properties remain very similar, thus highlighting the great versatility and uniformity of this nitriding technique, enabling </w:t>
      </w:r>
      <w:proofErr w:type="spellStart"/>
      <w:r w:rsidRPr="000E72CE">
        <w:rPr>
          <w:rFonts w:cstheme="minorHAnsi"/>
          <w:lang w:val="en-US"/>
        </w:rPr>
        <w:t>TiN</w:t>
      </w:r>
      <w:proofErr w:type="spellEnd"/>
      <w:r w:rsidRPr="000E72CE">
        <w:rPr>
          <w:rFonts w:cstheme="minorHAnsi"/>
          <w:lang w:val="en-US"/>
        </w:rPr>
        <w:t xml:space="preserve"> to be produced for a wide range of applications.</w:t>
      </w:r>
    </w:p>
    <w:p w14:paraId="181E9A5A" w14:textId="69143FD7" w:rsidR="00867ADB" w:rsidRPr="00A908A9" w:rsidRDefault="00867ADB" w:rsidP="00867ADB">
      <w:pPr>
        <w:rPr>
          <w:lang w:val="en-US"/>
        </w:rPr>
      </w:pPr>
    </w:p>
    <w:p w14:paraId="48E21071" w14:textId="77777777" w:rsidR="00867ADB" w:rsidRPr="00A908A9" w:rsidRDefault="00867ADB" w:rsidP="00867ADB">
      <w:pPr>
        <w:rPr>
          <w:lang w:val="en-US"/>
        </w:rPr>
      </w:pPr>
    </w:p>
    <w:p w14:paraId="0D1AF100" w14:textId="6707937D" w:rsidR="00250CFA" w:rsidRPr="00326C7F" w:rsidRDefault="002130CD" w:rsidP="00BB20AB">
      <w:pPr>
        <w:pStyle w:val="BGKeywords"/>
        <w:numPr>
          <w:ilvl w:val="0"/>
          <w:numId w:val="1"/>
        </w:numPr>
      </w:pPr>
      <w:r>
        <w:rPr>
          <w:b/>
        </w:rPr>
        <w:lastRenderedPageBreak/>
        <w:t>INTRODUCTION</w:t>
      </w:r>
    </w:p>
    <w:p w14:paraId="430860D7" w14:textId="213F973F" w:rsidR="002E0994" w:rsidRPr="00C30ED6" w:rsidRDefault="002E0994">
      <w:pPr>
        <w:spacing w:after="0"/>
        <w:ind w:firstLine="720"/>
        <w:jc w:val="both"/>
        <w:rPr>
          <w:rFonts w:cstheme="minorHAnsi"/>
          <w:lang w:val="en-US"/>
        </w:rPr>
      </w:pPr>
      <w:r w:rsidRPr="00C30ED6">
        <w:rPr>
          <w:rFonts w:cstheme="minorHAnsi"/>
          <w:lang w:val="en-US"/>
        </w:rPr>
        <w:t xml:space="preserve">In recent </w:t>
      </w:r>
      <w:r w:rsidR="001F4FD9">
        <w:rPr>
          <w:rFonts w:cstheme="minorHAnsi"/>
          <w:lang w:val="en-US"/>
        </w:rPr>
        <w:t>years</w:t>
      </w:r>
      <w:r w:rsidRPr="00C30ED6">
        <w:rPr>
          <w:rFonts w:cstheme="minorHAnsi"/>
          <w:lang w:val="en-US"/>
        </w:rPr>
        <w:t>,</w:t>
      </w:r>
      <w:r w:rsidR="00A87509">
        <w:rPr>
          <w:rFonts w:cstheme="minorHAnsi"/>
          <w:lang w:val="en-US"/>
        </w:rPr>
        <w:t xml:space="preserve"> </w:t>
      </w:r>
      <w:r w:rsidRPr="00C30ED6">
        <w:rPr>
          <w:rFonts w:cstheme="minorHAnsi"/>
          <w:lang w:val="en-US"/>
        </w:rPr>
        <w:t xml:space="preserve">demand </w:t>
      </w:r>
      <w:r w:rsidR="00A87509" w:rsidRPr="00C30ED6">
        <w:rPr>
          <w:rFonts w:cstheme="minorHAnsi"/>
          <w:lang w:val="en-US"/>
        </w:rPr>
        <w:t xml:space="preserve">has been growing </w:t>
      </w:r>
      <w:r w:rsidRPr="00C30ED6">
        <w:rPr>
          <w:rFonts w:cstheme="minorHAnsi"/>
          <w:lang w:val="en-US"/>
        </w:rPr>
        <w:t xml:space="preserve">for materials with very high thermal, mechanical, optical and electrical properties, </w:t>
      </w:r>
      <w:r w:rsidR="00A87509">
        <w:rPr>
          <w:rFonts w:cstheme="minorHAnsi"/>
          <w:lang w:val="en-US"/>
        </w:rPr>
        <w:t>and this</w:t>
      </w:r>
      <w:r w:rsidRPr="00C30ED6">
        <w:rPr>
          <w:rFonts w:cstheme="minorHAnsi"/>
          <w:lang w:val="en-US"/>
        </w:rPr>
        <w:t xml:space="preserve"> has led to a significant focus on advanced ceramics. Such </w:t>
      </w:r>
      <w:r w:rsidR="00A87509">
        <w:rPr>
          <w:rFonts w:cstheme="minorHAnsi"/>
          <w:lang w:val="en-US"/>
        </w:rPr>
        <w:t>high</w:t>
      </w:r>
      <w:r w:rsidRPr="00C30ED6">
        <w:rPr>
          <w:rFonts w:cstheme="minorHAnsi"/>
          <w:lang w:val="en-US"/>
        </w:rPr>
        <w:t xml:space="preserve"> performances can be </w:t>
      </w:r>
      <w:r w:rsidR="00A87509">
        <w:rPr>
          <w:rFonts w:cstheme="minorHAnsi"/>
          <w:lang w:val="en-US"/>
        </w:rPr>
        <w:t>achieved</w:t>
      </w:r>
      <w:r w:rsidRPr="00C30ED6">
        <w:rPr>
          <w:rFonts w:cstheme="minorHAnsi"/>
          <w:lang w:val="en-US"/>
        </w:rPr>
        <w:t xml:space="preserve"> by non-oxide composite including carbide and/or nitride </w:t>
      </w:r>
      <w:r w:rsidRPr="00C30ED6">
        <w:rPr>
          <w:rFonts w:cstheme="minorHAnsi"/>
          <w:lang w:val="en-US"/>
        </w:rPr>
        <w:fldChar w:fldCharType="begin"/>
      </w:r>
      <w:r w:rsidRPr="00BB20AB">
        <w:rPr>
          <w:rFonts w:cstheme="minorHAnsi"/>
          <w:lang w:val="en-US"/>
        </w:rPr>
        <w:instrText xml:space="preserve"> ADDIN ZOTERO_ITEM CSL_CITATION {"citationID":"E4rANWP3","properties":{"formattedCitation":"\\super 1\\uc0\\u8211{}3\\nosupersub{}","plainCitation":"1–3","noteIndex":0},"citationItems":[{"id":1765,"uris":["http://zotero.org/users/local/7KmxtFg8/items/GMXM6ZGD"],"itemData":{"id":1765,"type":"article-journal","abstract":"Attention toward nanosized metal nitrides and carbides is rapidly increasing thanks to their chemical characteristics that make them as valid and sustainable alternatives to noble metals in catalysis and to air-sensitive metals or oxides for applications under harsh conditions. They are mostly used as bulk phase or micron sized powders, due to an intrinsic difﬁculty to synthesize them as nanoparticles in a systematic and scalable fashion. However, nanosized metal nitrides and carbides could exhibit improved performances, e.g. in catalysis due to a higher surface area, and can be shaped more easily than corresponding larger grains for further speciﬁc applications. Recently, sol—gel chemistry has closed this gap and now enables the simple, cheap, and sustainable production of metal nitride and carbide nanoparticles.","container-title":"Nano Today","DOI":"10.1016/j.nantod.2011.06.002","ISSN":"17480132","issue":"4","journalAbbreviation":"Nano Today","language":"en","page":"366-380","source":"DOI.org (Crossref)","title":"Synthesis of crystalline metal nitride and metal carbide nanostructures by sol–gel chemistry","volume":"6","author":[{"family":"Giordano","given":"Cristina"},{"family":"Antonietti","given":"Markus"}],"issued":{"date-parts":[["2011",8]]}}},{"id":1973,"uris":["http://zotero.org/users/local/7KmxtFg8/items/LIAUQ528"],"itemData":{"id":1973,"type":"article-journal","abstract":"Transition metal nitride and carbide have several similarities in their preparatory methods, properties, and applications. Synthetic parameters have remained the main factors that determine the eﬀectiveness of nitrides and carbides in electrochemical storage devices, photocatalysis, environmental remediation, gas sensing and medicinal agents. This review addresses aspects of relevance to electronic structure and chemical bonding, and recent advances made in the synthesis approaches. The syntheses approaches that are particularly relevant for reducing (i) production cost, (ii) energy consumption, and (iii) synthesis time for these materials systems are discussed in detail. Furthermore some of the recent techniques like solid-solid state separation, carbothermal, gas-phase, electrochemical, sonochemical, solvothermal, sol-gel reaction and solid state reaction that oﬀer new avenues for researchers (including a sustainability-oriented exploration) are mentioned. We discuss synthetically tunable properties (morphology, electronic characteristics, energy storage capacity, corrosion resistance, catalytic ability and gas sensing properties), heat treatment aspects, and relevant applications of these systems. We expect this review to be useful to the ever growing community of researchers that are interested in nitrides and carbides, and their applications.","container-title":"Progress in Solid State Chemistry","DOI":"10.1016/j.progsolidstchem.2018.05.001","ISSN":"00796786","journalAbbreviation":"Progress in Solid State Chemistry","language":"en","page":"1-15","source":"DOI.org (Crossref)","title":"Synthesis and application of nano-structured metal nitrides and carbides: A review","title-short":"Synthesis and application of nano-structured metal nitrides and carbides","volume":"50","author":[{"family":"Rasaki","given":"Sefiu Abolaji"},{"family":"Zhang","given":"Bingxue"},{"family":"Anbalgam","given":"Kousika"},{"family":"Thomas","given":"Tiju"},{"family":"Yang","given":"Minghui"}],"issued":{"date-parts":[["2018",6]]}}},{"id":1479,"uris":["http://zotero.org/users/local/7KmxtFg8/items/SS7CEZT7"],"itemData":{"id":1479,"type":"article-journal","container-title":"Journal of Vacuum Science &amp; Technology A: Vacuum, Surfaces, and Films","DOI":"10.1116/1.573651","ISSN":"0734-2101, 1520-8559","issue":"6","journalAbbreviation":"Journal of Vacuum Science &amp; Technology A: Vacuum, Surfaces, and Films","language":"en","page":"2874-2878","source":"DOI.org (Crossref)","title":"Reactively sputtered nitrides and carbides of titanium, zirconium, and hafnium","volume":"4","author":[{"family":"Sproul","given":"William D."}],"issued":{"date-parts":[["1986",11]]}}}],"schema":"https://github.com/citation-style-language/schema/raw/master/csl-citation.json"} </w:instrText>
      </w:r>
      <w:r w:rsidRPr="00C30ED6">
        <w:rPr>
          <w:rFonts w:cstheme="minorHAnsi"/>
          <w:lang w:val="en-US"/>
        </w:rPr>
        <w:fldChar w:fldCharType="separate"/>
      </w:r>
      <w:r w:rsidRPr="00BB20AB">
        <w:rPr>
          <w:rFonts w:cstheme="minorHAnsi"/>
          <w:vertAlign w:val="superscript"/>
          <w:lang w:val="en-US"/>
        </w:rPr>
        <w:t>1–3</w:t>
      </w:r>
      <w:r w:rsidRPr="00C30ED6">
        <w:rPr>
          <w:rFonts w:cstheme="minorHAnsi"/>
          <w:lang w:val="en-US"/>
        </w:rPr>
        <w:fldChar w:fldCharType="end"/>
      </w:r>
      <w:r w:rsidRPr="00C30ED6">
        <w:rPr>
          <w:rFonts w:cstheme="minorHAnsi"/>
          <w:lang w:val="en-US"/>
        </w:rPr>
        <w:t>. Among these new materials</w:t>
      </w:r>
      <w:r w:rsidR="00A87509">
        <w:rPr>
          <w:rFonts w:cstheme="minorHAnsi"/>
          <w:lang w:val="en-US"/>
        </w:rPr>
        <w:t xml:space="preserve">, </w:t>
      </w:r>
      <w:r w:rsidRPr="00C30ED6">
        <w:rPr>
          <w:rFonts w:cstheme="minorHAnsi"/>
          <w:lang w:val="en-US"/>
        </w:rPr>
        <w:t>titanium nitride (</w:t>
      </w:r>
      <w:proofErr w:type="spellStart"/>
      <w:r w:rsidRPr="00C30ED6">
        <w:rPr>
          <w:rFonts w:cstheme="minorHAnsi"/>
          <w:lang w:val="en-US"/>
        </w:rPr>
        <w:t>TiN</w:t>
      </w:r>
      <w:proofErr w:type="spellEnd"/>
      <w:r w:rsidRPr="00C30ED6">
        <w:rPr>
          <w:rFonts w:cstheme="minorHAnsi"/>
          <w:lang w:val="en-US"/>
        </w:rPr>
        <w:t xml:space="preserve">) has received the most attention </w:t>
      </w:r>
      <w:r w:rsidR="00A87509">
        <w:rPr>
          <w:rFonts w:cstheme="minorHAnsi"/>
          <w:lang w:val="en-US"/>
        </w:rPr>
        <w:t>particularly</w:t>
      </w:r>
      <w:r w:rsidRPr="00C30ED6">
        <w:rPr>
          <w:rFonts w:cstheme="minorHAnsi"/>
          <w:lang w:val="en-US"/>
        </w:rPr>
        <w:t xml:space="preserve"> due to its mechanical </w:t>
      </w:r>
      <w:r w:rsidRPr="00C30ED6">
        <w:rPr>
          <w:rFonts w:cstheme="minorHAnsi"/>
          <w:lang w:val="en-US"/>
        </w:rPr>
        <w:fldChar w:fldCharType="begin"/>
      </w:r>
      <w:r w:rsidRPr="00BB20AB">
        <w:rPr>
          <w:rFonts w:cstheme="minorHAnsi"/>
          <w:lang w:val="en-US"/>
        </w:rPr>
        <w:instrText xml:space="preserve"> ADDIN ZOTERO_ITEM CSL_CITATION {"citationID":"r51EgM2O","properties":{"formattedCitation":"\\super 4\\nosupersub{}","plainCitation":"4","noteIndex":0},"citationItems":[{"id":2678,"uris":["http://zotero.org/users/local/7KmxtFg8/items/V6DUHBMA"],"itemData":{"id":2678,"type":"article-journal","abstract":"TiN coatings were prepared on the GCr15 substrate by the cathode arc deposition, medium frequency magnetron sputtering and their composite methods. The coatings were characterized by scanning electron microscope (SEM), X-ray diffraction (XRD) spectroscopy, microscratch test, friction and wear test. Moreover, the effects of different preparation methods on the structure and mechanical properties of the coatings were compared. The results show that the coating prepared by the composite method of arc and magnetron possesses a smooth surface and better comprehensive properties such as high cohesion and hardness; thus the wear rate is lower.","container-title":"Rare Metal Materials and Engineering","DOI":"10.1016/S1875-5372(17)30057-7","ISSN":"18755372","issue":"12","journalAbbreviation":"Rare Metal Materials and Engineering","language":"en","page":"3080-3084","source":"DOI.org (Crossref)","title":"Morphology and Mechanical Properties of TiN Coatings Prepared with Different PVD Methods","volume":"45","author":[{"family":"Ming'e","given":"Wang"},{"family":"Guojia","given":"Ma"},{"family":"Xing","given":"Liu"},{"family":"Chuang","given":"Dong"}],"issued":{"date-parts":[["2016",12]]}}}],"schema":"https://github.com/citation-style-language/schema/raw/master/csl-citation.json"} </w:instrText>
      </w:r>
      <w:r w:rsidRPr="00C30ED6">
        <w:rPr>
          <w:rFonts w:cstheme="minorHAnsi"/>
          <w:lang w:val="en-US"/>
        </w:rPr>
        <w:fldChar w:fldCharType="separate"/>
      </w:r>
      <w:r w:rsidRPr="00BB20AB">
        <w:rPr>
          <w:rFonts w:cstheme="minorHAnsi"/>
          <w:vertAlign w:val="superscript"/>
          <w:lang w:val="en-US"/>
        </w:rPr>
        <w:t>4</w:t>
      </w:r>
      <w:r w:rsidRPr="00C30ED6">
        <w:rPr>
          <w:rFonts w:cstheme="minorHAnsi"/>
          <w:lang w:val="en-US"/>
        </w:rPr>
        <w:fldChar w:fldCharType="end"/>
      </w:r>
      <w:r w:rsidRPr="00C30ED6">
        <w:rPr>
          <w:rFonts w:cstheme="minorHAnsi"/>
          <w:lang w:val="en-US"/>
        </w:rPr>
        <w:t xml:space="preserve"> and plasmonic properties </w:t>
      </w:r>
      <w:r w:rsidRPr="00C30ED6">
        <w:rPr>
          <w:rFonts w:cstheme="minorHAnsi"/>
          <w:lang w:val="en-US"/>
        </w:rPr>
        <w:fldChar w:fldCharType="begin"/>
      </w:r>
      <w:r w:rsidRPr="00BB20AB">
        <w:rPr>
          <w:rFonts w:cstheme="minorHAnsi"/>
          <w:lang w:val="en-US"/>
        </w:rPr>
        <w:instrText xml:space="preserve"> ADDIN ZOTERO_ITEM CSL_CITATION {"citationID":"d8PeXoei","properties":{"formattedCitation":"\\super 5\\uc0\\u8211{}7\\nosupersub{}","plainCitation":"5–7","noteIndex":0},"citationItems":[{"id":3329,"uris":["http://zotero.org/users/local/7KmxtFg8/items/PSTUSL8J"],"itemData":{"id":3329,"type":"article-journal","abstract":"Thin TiN layers have been successfully produced on Si and SiO2 by reactive evaporation combined with rapid thermal annealing. Results of composition, resistivity, and stress measurements on these layers are reported. The TiN layers have a resistivity around 40 μΩ cm and a high stress of between 1 and 6 GPa. The composition ratio of nitrogen to titanium, measured by elastic recoil detection (ERD), combined with time-of-flight, was found to vary between 0.8 and 1.0 depending on the deposition conditions. In addition to the stoichiometry determination, ERD also clearly shows the presence of a TiSi2 layer between the TiN and the Si substrate. It is also shown that good TiN layers can be produced by reactive evaporation for nitrogen partial pressures between 1.0 and 2.0×10−5 mbar and for titanium evaporation rates between 0.3 and 0.5 nm/s.","container-title":"Journal of Applied Physics","DOI":"10.1063/1.356392","ISSN":"0021-8979, 1089-7550","issue":"3","language":"en","page":"1565-1570","source":"DOI.org (Crossref)","title":"Characterization of reactively evaporated TiN layers for diffusion barrier applications","volume":"75","author":[{"family":"Gagnon","given":"G."},{"family":"Currie","given":"J. F."},{"family":"Béïque","given":"G."},{"family":"Brebner","given":"J. L."},{"family":"Gujrathi","given":"S. C."},{"family":"Ouellet","given":"L."}],"issued":{"date-parts":[["1994",2,1]]}}},{"id":5,"uris":["http://zotero.org/users/local/7KmxtFg8/items/UG6YS8PU"],"itemData":{"id":5,"type":"article-journal","abstract":"This study reports the optical, electrical and mechanical properties of TiN films prepared by direct rapid thermal nitridation process from a photo-patternable TiO2 sol-gel layer. The sol-gel approach is compatible to non-planar and large substrates and allows the micro-nanotexturing of crystallized TiN surfaces in a significantly short time, large scale and at a lower cost compared to TiN layer deposition from existing and conventional processes (CVD, PVD, ALD…). In this paper, the optical measurements are carried out by optical spectroscopy in the UV, visible and near-IR region and by ellipsometry. The resistivity and the conductivity are estimated by four-point probe method, while hardness is characterized by nano-indentation experiments. The results indicate that the TiN thin film made by sol-gel method and rapid thermal nitridation are very promising for the manufacturing of optical metasurfaces devices or new plasmonic materials.","container-title":"Surface and Coatings Technology","DOI":"10.1016/j.surfcoat.2021.127089","ISSN":"02578972","journalAbbreviation":"Surface and Coatings Technology","language":"en","page":"127089","source":"DOI.org (Crossref)","title":"Optical, electrical and mechanical properties of TiN thin film obtained from a TiO2 sol-gel coating and rapid thermal nitridation","volume":"413","author":[{"family":"Valour","given":"Arnaud"},{"family":"Higuita","given":"Maria Alejandra Usuga"},{"family":"Guillonneau","given":"Gaylord"},{"family":"Crespo-Monteiro","given":"Nicolas"},{"family":"Jamon","given":"Damien"},{"family":"Hochedel","given":"Marion"},{"family":"Michalon","given":"Jean-Yves"},{"family":"Reynaud","given":"Stéphanie"},{"family":"Vocanson","given":"Francis"},{"family":"Jiménez","given":"Carmen"},{"family":"Langlet","given":"Michel"},{"family":"Donnet","given":"Christophe"},{"family":"Jourlin","given":"Yves"}],"issued":{"date-parts":[["2021",5]]}}},{"id":1188,"uris":["http://zotero.org/users/local/7KmxtFg8/items/ERH934SS"],"itemData":{"id":1188,"type":"article-journal","abstract":"Titanium nitride (TiN) is a very promising new plasmonic material to replace traditional plasmonic materials like gold and silver, especially thanks to its thermal and chemical stability. However, its chemical resistance and its hardness make TiN difficult to microstructure. An alternative approach is to micro-nanostructure a titanium dioxide (TiO2) coating and then to use a nitridation reaction to obtain a micro-nanostructured TiN coating. This is an easy, rapid and cost-effective structuring process. In this paper, we demonstrate that rapid thermal nitridation (RTN) can be combined with nanoimprint lithography (NIL) to rapidly micro-nanostructure a TiN layer. This innovative approach is applied to a micro-nanostructured TiN layer for plasmonic response in the near infrared range. Experimental and theoretical approaches are compared.","container-title":"Optical Materials Express","DOI":"10.1364/OME.468682","ISSN":"2159-3930","issue":"10","journalAbbreviation":"Opt. Mater. Express","language":"en","page":"3846","source":"DOI.org (Crossref)","title":"Micro-nanostructured plasmonic TiN layer produced using rapid thermal nitridation of a nanoimprinted TiO &lt;sub&gt;2&lt;/sub&gt; sol-gel","volume":"12","author":[{"family":"Crespo-Monteiro","given":"Nicolas"},{"family":"Valour","given":"Arnaud"},{"family":"Gamet","given":"Emilie"},{"family":"Usuga Higuita","given":"Maria A."},{"family":"Gâté","given":"Valentin"},{"family":"Turbil","given":"Colette"},{"family":"Turover","given":"Daniel"},{"family":"Reynaud","given":"Stéphanie"},{"family":"Joneau","given":"Julien"},{"family":"Jourlin","given":"Yves"}],"issued":{"date-parts":[["2022",10,1]]}}}],"schema":"https://github.com/citation-style-language/schema/raw/master/csl-citation.json"} </w:instrText>
      </w:r>
      <w:r w:rsidRPr="00C30ED6">
        <w:rPr>
          <w:rFonts w:cstheme="minorHAnsi"/>
          <w:lang w:val="en-US"/>
        </w:rPr>
        <w:fldChar w:fldCharType="separate"/>
      </w:r>
      <w:r w:rsidRPr="00BB20AB">
        <w:rPr>
          <w:rFonts w:cstheme="minorHAnsi"/>
          <w:vertAlign w:val="superscript"/>
          <w:lang w:val="en-US"/>
        </w:rPr>
        <w:t>5–7</w:t>
      </w:r>
      <w:r w:rsidRPr="00C30ED6">
        <w:rPr>
          <w:rFonts w:cstheme="minorHAnsi"/>
          <w:lang w:val="en-US"/>
        </w:rPr>
        <w:fldChar w:fldCharType="end"/>
      </w:r>
      <w:r w:rsidRPr="00C30ED6">
        <w:rPr>
          <w:rFonts w:cstheme="minorHAnsi"/>
          <w:lang w:val="en-US"/>
        </w:rPr>
        <w:t xml:space="preserve">. </w:t>
      </w:r>
      <w:r w:rsidR="00A87509">
        <w:rPr>
          <w:rFonts w:cstheme="minorHAnsi"/>
          <w:lang w:val="en-US"/>
        </w:rPr>
        <w:t>S</w:t>
      </w:r>
      <w:r w:rsidRPr="00C30ED6">
        <w:rPr>
          <w:rFonts w:cstheme="minorHAnsi"/>
          <w:lang w:val="en-US"/>
        </w:rPr>
        <w:t xml:space="preserve">uch coatings can be micro and </w:t>
      </w:r>
      <w:proofErr w:type="spellStart"/>
      <w:r w:rsidRPr="00C30ED6">
        <w:rPr>
          <w:rFonts w:cstheme="minorHAnsi"/>
          <w:lang w:val="en-US"/>
        </w:rPr>
        <w:t>nano</w:t>
      </w:r>
      <w:proofErr w:type="spellEnd"/>
      <w:r w:rsidRPr="00C30ED6">
        <w:rPr>
          <w:rFonts w:cstheme="minorHAnsi"/>
          <w:lang w:val="en-US"/>
        </w:rPr>
        <w:t xml:space="preserve"> structured, </w:t>
      </w:r>
      <w:r w:rsidR="00A87509">
        <w:rPr>
          <w:rFonts w:cstheme="minorHAnsi"/>
          <w:lang w:val="en-US"/>
        </w:rPr>
        <w:t xml:space="preserve">thereby </w:t>
      </w:r>
      <w:r w:rsidRPr="00C30ED6">
        <w:rPr>
          <w:rFonts w:cstheme="minorHAnsi"/>
          <w:lang w:val="en-US"/>
        </w:rPr>
        <w:t>conferring new functionalities and properties, for example, optical</w:t>
      </w:r>
      <w:r w:rsidR="00125567">
        <w:rPr>
          <w:rFonts w:cstheme="minorHAnsi"/>
          <w:lang w:val="en-US"/>
        </w:rPr>
        <w:fldChar w:fldCharType="begin"/>
      </w:r>
      <w:r w:rsidR="00125567">
        <w:rPr>
          <w:rFonts w:cstheme="minorHAnsi"/>
          <w:lang w:val="en-US"/>
        </w:rPr>
        <w:instrText xml:space="preserve"> ADDIN ZOTERO_ITEM CSL_CITATION {"citationID":"QVoBQQwh","properties":{"formattedCitation":"\\super 8,9\\nosupersub{}","plainCitation":"8,9","noteIndex":0},"citationItems":[{"id":3398,"uris":["http://zotero.org/users/local/7KmxtFg8/items/7LXS2V9F"],"itemData":{"id":3398,"type":"article-journal","abstract":"We demonstrate a selectively emitting optical Fabry-Pérot resonator based on a few-nm-thin continuous metallic titanium nitride ﬁlm, separated by a dielectric spacer, which exhibits excellent stability at 1070 K against chemical degradation, thin-ﬁlm instabilities and melting point depression. The structure paves the way to the design and fabrication of refractory thermal emitters using the well-established processes known from the ﬁeld of multilayer and rugate optical ﬁlters. We demonstrate that a few-nanometer thick ﬁlms of titanium nitride can be stable under operation at temperatures exceeding 1070 K. This type of selective emitter provides a means towards near-infrared thermal emission that could potentially be tailored to the accuracy level known from rugate optical ﬁlters.","container-title":"Optical Materials Express","DOI":"10.1364/OME.8.003717","ISSN":"2159-3930","issue":"12","journalAbbreviation":"Opt. Mater. Express","language":"en","page":"3717","source":"DOI.org (Crossref)","title":"Ultra-thin titanium nitride films for refractory spectral selectivity [Invited]","volume":"8","author":[{"family":"Roberts","given":"Alexander S."},{"family":"Chirumamilla","given":"Manohar"},{"family":"Wang","given":"Deyong"},{"family":"An","given":"Liqiong"},{"family":"Pedersen","given":"Kjeld"},{"family":"Mortensen","given":"N. Asger"},{"family":"Bozhevolnyi","given":"Sergey I."}],"issued":{"date-parts":[["2018",12,1]]}}},{"id":26,"uris":["http://zotero.org/users/local/7KmxtFg8/items/6I5DDZ3Q"],"itemData":{"id":26,"type":"article-journal","abstract":"Abstract\n            Titanium nitride (TiN) has recently emerged as an attractive alternative material for plasmonics. However, the typical high-temperature deposition of plasmonic TiN using either sputtering or atomic layer deposition has greatly limited its potential applications and prevented its integration into existing CMOS device architectures. Here, we demonstrate highly plasmonic TiN thin films and nanostructures by a room-temperature, low-power, and bias-free reactive sputtering process. We investigate the optical properties of the TiN films and their dependence on the sputtering conditions and substrate materials. We find that our TiN possesses one of the largest negative values of the real part of the dielectric function as compared to all other plasmonic TiN films reported to date. Two-dimensional periodic arrays of TiN nanodisks are then fabricated, from which we validate that strong plasmonic resonances are supported. Our room-temperature deposition process can allow for fabricating complex plasmonic TiN nanostructures and be integrated into the fabrication of existing CMOS-based photonic devices to enhance their performance and functionalities.","container-title":"Scientific Reports","DOI":"10.1038/s41598-019-51236-3","ISSN":"2045-2322","issue":"1","journalAbbreviation":"Sci Rep","language":"en","page":"15287","source":"DOI.org (Crossref)","title":"Highly Plasmonic Titanium Nitride by Room-Temperature Sputtering","volume":"9","author":[{"family":"Chang","given":"Chun-Chieh"},{"family":"Nogan","given":"John"},{"family":"Yang","given":"Zu-Po"},{"family":"Kort-Kamp","given":"Wilton J. M."},{"family":"Ross","given":"Willard"},{"family":"Luk","given":"Ting S."},{"family":"Dalvit","given":"Diego A. R."},{"family":"Azad","given":"Abul K."},{"family":"Chen","given":"Hou-Tong"}],"issued":{"date-parts":[["2019",12]]}}}],"schema":"https://github.com/citation-style-language/schema/raw/master/csl-citation.json"} </w:instrText>
      </w:r>
      <w:r w:rsidR="00125567">
        <w:rPr>
          <w:rFonts w:cstheme="minorHAnsi"/>
          <w:lang w:val="en-US"/>
        </w:rPr>
        <w:fldChar w:fldCharType="separate"/>
      </w:r>
      <w:r w:rsidR="00125567" w:rsidRPr="00BB20AB">
        <w:rPr>
          <w:rFonts w:ascii="Calibri" w:hAnsi="Calibri" w:cs="Calibri"/>
          <w:szCs w:val="24"/>
          <w:vertAlign w:val="superscript"/>
          <w:lang w:val="en-US"/>
        </w:rPr>
        <w:t>8,9</w:t>
      </w:r>
      <w:r w:rsidR="00125567">
        <w:rPr>
          <w:rFonts w:cstheme="minorHAnsi"/>
          <w:lang w:val="en-US"/>
        </w:rPr>
        <w:fldChar w:fldCharType="end"/>
      </w:r>
      <w:r w:rsidR="00AD338B">
        <w:rPr>
          <w:rFonts w:cstheme="minorHAnsi"/>
          <w:lang w:val="en-US"/>
        </w:rPr>
        <w:t xml:space="preserve"> and</w:t>
      </w:r>
      <w:r w:rsidRPr="00BB20AB">
        <w:rPr>
          <w:rStyle w:val="Marquedecommentaire"/>
          <w:rFonts w:cstheme="minorHAnsi"/>
          <w:sz w:val="22"/>
          <w:szCs w:val="22"/>
          <w:lang w:val="en-US"/>
        </w:rPr>
        <w:t xml:space="preserve"> </w:t>
      </w:r>
      <w:r w:rsidRPr="00C30ED6">
        <w:rPr>
          <w:rFonts w:cstheme="minorHAnsi"/>
          <w:lang w:val="en-US"/>
        </w:rPr>
        <w:t>mechanical</w:t>
      </w:r>
      <w:r w:rsidR="00B118D3">
        <w:rPr>
          <w:rFonts w:cstheme="minorHAnsi"/>
          <w:lang w:val="en-US"/>
        </w:rPr>
        <w:fldChar w:fldCharType="begin"/>
      </w:r>
      <w:r w:rsidR="00B118D3">
        <w:rPr>
          <w:rFonts w:cstheme="minorHAnsi"/>
          <w:lang w:val="en-US"/>
        </w:rPr>
        <w:instrText xml:space="preserve"> ADDIN ZOTERO_ITEM CSL_CITATION {"citationID":"GYBSKRFU","properties":{"formattedCitation":"\\super 10\\nosupersub{}","plainCitation":"10","noteIndex":0},"citationItems":[{"id":3416,"uris":["http://zotero.org/users/local/7KmxtFg8/items/M34JYQCG"],"itemData":{"id":3416,"type":"article-journal","abstract":"TiN reinforced Ti3Al intermetallic matrix composite (TiN/Ti3Al IMC) coatings were in situ synthesized on a pure Ti substrate with Ti + Al mixed powders in nitrogen atmosphere by laser cladding and laser nitriding. It was found that the growth morphologies of the TiN reinforced phase in the TiN/Ti3Al IMC coatings were granular-like, ﬂake-like, and undeveloped dendrites at lower N2 ﬂow rate; and granular-like, undeveloped and developed dendrites at higher N2 ﬂow rate. In addition, the volume fraction of the TiN phase increased with increasing nitrogen ﬂow rate. The hardness of the TiN/Ti3Al IMC coatings was higher than that of the Ti3Al coating, which increased with increasing volume fraction of the TiN phase. Friction and wear tests revealed that the wear resistance of TiN/Ti3Al IMC coatings was superior to those of pure Ti and Ti3Al coating. It is well worth noting that the TiN/Ti3Al IMC coatings showed excellent wear resistance under lower normal loads.","container-title":"Materials Science and Engineering: A","DOI":"10.1016/j.msea.2007.07.010","ISSN":"09215093","issue":"1-2","journalAbbreviation":"Materials Science and Engineering: A","language":"en","page":"404-410","source":"DOI.org (Crossref)","title":"Microstructure and tribological properties of in situ synthesized TiN/Ti3Al intermetallic matrix composite coatings on titanium by laser cladding and laser nitriding","volume":"480","author":[{"family":"Guo","given":"Baogang"},{"family":"Zhou","given":"Jiansong"},{"family":"Zhang","given":"Shitang"},{"family":"Zhou","given":"Huidi"},{"family":"Pu","given":"Yuping"},{"family":"Chen","given":"Jianmin"}],"issued":{"date-parts":[["2008",5]]}}}],"schema":"https://github.com/citation-style-language/schema/raw/master/csl-citation.json"} </w:instrText>
      </w:r>
      <w:r w:rsidR="00B118D3">
        <w:rPr>
          <w:rFonts w:cstheme="minorHAnsi"/>
          <w:lang w:val="en-US"/>
        </w:rPr>
        <w:fldChar w:fldCharType="separate"/>
      </w:r>
      <w:r w:rsidR="00B118D3" w:rsidRPr="00B118D3">
        <w:rPr>
          <w:rFonts w:ascii="Calibri" w:hAnsi="Calibri" w:cs="Calibri"/>
          <w:szCs w:val="24"/>
          <w:vertAlign w:val="superscript"/>
        </w:rPr>
        <w:t>10</w:t>
      </w:r>
      <w:r w:rsidR="00B118D3">
        <w:rPr>
          <w:rFonts w:cstheme="minorHAnsi"/>
          <w:lang w:val="en-US"/>
        </w:rPr>
        <w:fldChar w:fldCharType="end"/>
      </w:r>
      <w:r w:rsidRPr="00C30ED6">
        <w:rPr>
          <w:rFonts w:cstheme="minorHAnsi"/>
          <w:lang w:val="en-US"/>
        </w:rPr>
        <w:t xml:space="preserve"> </w:t>
      </w:r>
      <w:r w:rsidR="001A3E67">
        <w:rPr>
          <w:rFonts w:cstheme="minorHAnsi"/>
          <w:lang w:val="en-US"/>
        </w:rPr>
        <w:t xml:space="preserve">properties </w:t>
      </w:r>
      <w:r w:rsidRPr="00C30ED6">
        <w:rPr>
          <w:rFonts w:cstheme="minorHAnsi"/>
          <w:lang w:val="en-US"/>
        </w:rPr>
        <w:t xml:space="preserve">leading to new metamaterials and </w:t>
      </w:r>
      <w:proofErr w:type="spellStart"/>
      <w:r w:rsidRPr="00C30ED6">
        <w:rPr>
          <w:rFonts w:cstheme="minorHAnsi"/>
          <w:lang w:val="en-US"/>
        </w:rPr>
        <w:t>metasurfaces</w:t>
      </w:r>
      <w:proofErr w:type="spellEnd"/>
      <w:r w:rsidR="00F77F97">
        <w:rPr>
          <w:rFonts w:cstheme="minorHAnsi"/>
          <w:lang w:val="en-US"/>
        </w:rPr>
        <w:t xml:space="preserve"> </w:t>
      </w:r>
      <w:r w:rsidR="00F77F97">
        <w:rPr>
          <w:rFonts w:cstheme="minorHAnsi"/>
          <w:lang w:val="en-US"/>
        </w:rPr>
        <w:fldChar w:fldCharType="begin"/>
      </w:r>
      <w:r w:rsidR="00F77F97">
        <w:rPr>
          <w:rFonts w:cstheme="minorHAnsi"/>
          <w:lang w:val="en-US"/>
        </w:rPr>
        <w:instrText xml:space="preserve"> ADDIN ZOTERO_ITEM CSL_CITATION {"citationID":"4VY0RpXG","properties":{"formattedCitation":"\\super 11\\uc0\\u8211{}13\\nosupersub{}","plainCitation":"11–13","noteIndex":0},"citationItems":[{"id":3402,"uris":["http://zotero.org/users/local/7KmxtFg8/items/CC7IIKXX"],"itemData":{"id":3402,"type":"article-journal","container-title":"Advanced Materials","DOI":"10.1002/adma.201401874","ISSN":"09359648","issue":"47","journalAbbreviation":"Adv. Mater.","language":"en","page":"7959-7965","source":"DOI.org (Crossref)","title":"Refractory Plasmonics with Titanium Nitride: Broadband Metamaterial Absorber","title-short":"Refractory Plasmonics with Titanium Nitride","volume":"26","author":[{"family":"Li","given":"Wei"},{"family":"Guler","given":"Urcan"},{"family":"Kinsey","given":"Nathaniel"},{"family":"Naik","given":"Gururaj V."},{"family":"Boltasseva","given":"Alexandra"},{"family":"Guan","given":"Jianguo"},{"family":"Shalaev","given":"Vladimir M."},{"family":"Kildishev","given":"Alexander V."}],"issued":{"date-parts":[["2014",12]]}}},{"id":3404,"uris":["http://zotero.org/users/local/7KmxtFg8/items/QJVQTWVL"],"itemData":{"id":3404,"type":"article-journal","abstract":"Abstract\n            Optical metasurfaces are judicously engineered electromagnetic interfaces that can control and manipulate many of light’s quintessential properties, such as amplitude, phase, and polarization. These artificial surfaces are composed of subwavelength arrays of optical antennas that experience resonant light-matter interaction with incoming electromagnetic radiation. Their ability to arbitrarily engineer optical interactions has generated considerable excitement and interest in recent years and is a promising methodology for miniaturizing optical components for applications in optical communication systems, imaging, sensing, and optical manipulation. However, development of optical metasurfaces requires progress and solutions to inherent challenges, namely large losses often associated with the resonant structures; large-scale, complementary metal-oxide-semiconductor-compatible nanofabrication techniques; and incorporation of active control elements. Furthermore, practical metasurface devices require robust operation in high-temperature environments, caustic chemicals, and intense electromagnetic fields. Although these challenges are substantial, optical metasurfaces remain in their infancy, and novel material platforms that offer resilient, low-loss, and tunable metasurface designs are driving new and promising routes for overcoming these hurdles. In this review, we discuss the different material platforms in the literature for various applications of metasurfaces, including refractory plasmonic materials, epitaxial noble metal, silicon, graphene, phase change materials, and metal oxides. We identify the key advantages of each material platform and review the breakthrough devices that were made possible with each material. Finally, we provide an outlook for emerging metasurface devices and the new material platforms that are enabling such devices.","container-title":"Nanophotonics","DOI":"10.1515/nanoph-2017-0130","ISSN":"2192-8614","issue":"6","language":"en","page":"959-987","source":"DOI.org (Crossref)","title":"Material platforms for optical metasurfaces","volume":"7","author":[{"family":"Choudhury","given":"Sajid M."},{"family":"Wang","given":"Di"},{"family":"Chaudhuri","given":"Krishnakali"},{"family":"DeVault","given":"Clayton"},{"family":"Kildishev","given":"Alexander V."},{"family":"Boltasseva","given":"Alexandra"},{"family":"Shalaev","given":"Vladimir M."}],"issued":{"date-parts":[["2018",6,27]]}}},{"id":3408,"uris":["http://zotero.org/users/local/7KmxtFg8/items/AJ5ZG4RW"],"itemData":{"id":3408,"type":"article-journal","abstract":"Background\n              Metamaterials (MMs) are smartly engineered structures with rationally designed, nanostructured building blocks that allow us to build devices with distinct responses to light, acoustic waves, and heat flows that are not attainable with naturally available materials.\n            \n            \n              Advances\n              The latest developments have shown that optical metasurfaces comprising a class of optical MMs with a reduced dimensionality can exhibit exceptional abilities for controlling the flow of light; achieve the anomalously large photonic density of states; and, similar to their bulk analog, provide superresolution imaging. Such a planar photonics technology is expected to facilitate new physics and enhanced functionality for devices that are distinctly different from those observed in their three-dimensional MM counterparts. As a result, this technology will enable new applications in imaging, sensing, data storage, quantum information processing, and light harvesting.\n            \n            \n              Outlook\n              The recent progress in optical metasurfaces can address the major issues hampering the full-scale development of MM technology, such as high loss, cost-ineffective fabrication, and challenging integration. The studies of new, low-loss, tunable plasmonic materials—such as transparent conducting oxides and intermetallics—that can be used as building blocks for metasurfaces will complement the exploration of smart designs and advanced switching capabilities. This progress in metasurface design and realization will lead to novel functionalities and improved performance and may result in the development of new types of ultrathin metasurface designs with unparalleled properties, including increased operational bandwidths and reduced losses. These new designs would also be compatible with planar, low-cost manufacturing. In turn, these advances will lead to ultrathin devices with unprecedented functionalities, ranging from dynamic spatial light modulation to pulse shaping and from subwavelength imaging or sensing to novel quantum optics devices.\n            \n          , \n            A Move to Planar Optics\n            \n              Metamaterials allow light to be manipulated in ways that cannot be done with naturally available materials. Subwavelength metallic nanoantenna arrays patterned onto a surface can provide the basis for planar optical devices, in which bulk optical elements that are typically thousands of wavelengths in size can be \"flattened\" into a two-dimensional sheet less than a wavelength thick.\n              \n                Kildishev\n                et al.\n              \n              (\n              10.1126/science.1232009\n              ) review progress in the optics of metasurfaces and discuss promising applications for surface-confined planar photonics components.\n            \n          , \n            Metamaterials, or engineered materials with rationally designed, subwavelength-scale building blocks, allow us to control the behavior of physical fields in optical, microwave, radio, acoustic, heat transfer, and other applications with flexibility and performance that are unattainable with naturally available materials. In turn, metasurfaces—planar, ultrathin metamaterials—extend these capabilities even further. Optical metasurfaces offer the fascinating possibility of controlling light with surface-confined, flat components. In the planar photonics concept, it is the reduced dimensionality of the optical metasurfaces that enables new physics and, therefore, leads to functionalities and applications that are distinctly different from those achievable with bulk, multilayer metamaterials. Here, we review the progress in developing optical metasurfaces that has occurred over the past few years with an eye toward the promising future directions in the field.","container-title":"Science","DOI":"10.1126/science.1232009","ISSN":"0036-8075, 1095-9203","issue":"6125","journalAbbreviation":"Science","language":"en","page":"1232009","source":"DOI.org (Crossref)","title":"Planar Photonics with Metasurfaces","volume":"339","author":[{"family":"Kildishev","given":"Alexander V."},{"family":"Boltasseva","given":"Alexandra"},{"family":"Shalaev","given":"Vladimir M."}],"issued":{"date-parts":[["2013",3,15]]}}}],"schema":"https://github.com/citation-style-language/schema/raw/master/csl-citation.json"} </w:instrText>
      </w:r>
      <w:r w:rsidR="00F77F97">
        <w:rPr>
          <w:rFonts w:cstheme="minorHAnsi"/>
          <w:lang w:val="en-US"/>
        </w:rPr>
        <w:fldChar w:fldCharType="separate"/>
      </w:r>
      <w:r w:rsidR="00F77F97" w:rsidRPr="00BB20AB">
        <w:rPr>
          <w:rFonts w:ascii="Calibri" w:hAnsi="Calibri" w:cs="Calibri"/>
          <w:szCs w:val="24"/>
          <w:vertAlign w:val="superscript"/>
          <w:lang w:val="en-US"/>
        </w:rPr>
        <w:t>11–13</w:t>
      </w:r>
      <w:r w:rsidR="00F77F97">
        <w:rPr>
          <w:rFonts w:cstheme="minorHAnsi"/>
          <w:lang w:val="en-US"/>
        </w:rPr>
        <w:fldChar w:fldCharType="end"/>
      </w:r>
      <w:r w:rsidRPr="00C30ED6">
        <w:rPr>
          <w:rFonts w:cstheme="minorHAnsi"/>
          <w:lang w:val="en-US"/>
        </w:rPr>
        <w:t>.</w:t>
      </w:r>
    </w:p>
    <w:p w14:paraId="3377DF70" w14:textId="211EE713" w:rsidR="002E0994" w:rsidRPr="00C30ED6" w:rsidRDefault="00E2220A" w:rsidP="00E2220A">
      <w:pPr>
        <w:spacing w:after="0"/>
        <w:ind w:firstLine="720"/>
        <w:jc w:val="both"/>
        <w:rPr>
          <w:rFonts w:cstheme="minorHAnsi"/>
          <w:lang w:val="en-US"/>
        </w:rPr>
      </w:pPr>
      <w:r w:rsidRPr="00E2220A">
        <w:rPr>
          <w:rFonts w:cstheme="minorHAnsi"/>
          <w:lang w:val="en-US"/>
        </w:rPr>
        <w:t xml:space="preserve">Various methods can be used to obtain </w:t>
      </w:r>
      <w:proofErr w:type="spellStart"/>
      <w:r w:rsidRPr="00E2220A">
        <w:rPr>
          <w:rFonts w:cstheme="minorHAnsi"/>
          <w:lang w:val="en-US"/>
        </w:rPr>
        <w:t>TiN</w:t>
      </w:r>
      <w:proofErr w:type="spellEnd"/>
      <w:r w:rsidRPr="00E2220A">
        <w:rPr>
          <w:rFonts w:cstheme="minorHAnsi"/>
          <w:lang w:val="en-US"/>
        </w:rPr>
        <w:t xml:space="preserve"> </w:t>
      </w:r>
      <w:r w:rsidR="00927F71">
        <w:rPr>
          <w:rFonts w:cstheme="minorHAnsi"/>
          <w:lang w:val="en-US"/>
        </w:rPr>
        <w:t xml:space="preserve">thin films </w:t>
      </w:r>
      <w:r w:rsidRPr="00E2220A">
        <w:rPr>
          <w:rFonts w:cstheme="minorHAnsi"/>
          <w:lang w:val="en-US"/>
        </w:rPr>
        <w:t xml:space="preserve">that involve vacuum technology and either physical vapor deposition (PVD) or chemical vapor deposition (CVD). These methods include reactive magnetron sputtering </w:t>
      </w:r>
      <w:r w:rsidRPr="00E2220A">
        <w:rPr>
          <w:rFonts w:cstheme="minorHAnsi"/>
          <w:lang w:val="en-US"/>
        </w:rPr>
        <w:fldChar w:fldCharType="begin"/>
      </w:r>
      <w:r w:rsidRPr="00E2220A">
        <w:rPr>
          <w:rFonts w:cstheme="minorHAnsi"/>
          <w:lang w:val="en-US"/>
        </w:rPr>
        <w:instrText xml:space="preserve"> ADDIN ZOTERO_ITEM CSL_CITATION {"citationID":"sKddHjsV","properties":{"formattedCitation":"\\super 14\\uc0\\u8211{}17\\nosupersub{}","plainCitation":"14–17","noteIndex":0},"citationItems":[{"id":3331,"uris":["http://zotero.org/users/local/7KmxtFg8/items/QJNXJMPY"],"itemData":{"id":3331,"type":"article-journal","abstract":"TiN thin films were deposited on Si substrate using an R.F. sputter as a function of Ar / N2 ratio of 20 : 30, 10 :3 0 and 0 : 30. The average thickness of thin film was 0.7 Am, while the size of TiN nano-particles dispersed in the matrix was 5¨10 nm in diameter. The microstructure became fine as the flow rate of N2 to Ar gas increased. The hardness and elastic modulus measured by a nanoindentation method were also enhanced. It discussed the fracture pattern took placed at the TiN layer during the indentation.","container-title":"Materials Letters","DOI":"10.1016/j.matlet.2005.07.047","ISSN":"0167577X","issue":"29-30","journalAbbreviation":"Materials Letters","language":"en","page":"3929-3932","source":"DOI.org (Crossref)","title":"Characterization of nano-structured TiN thin films prepared by R.F. magnetron sputtering","volume":"59","author":[{"family":"Kim","given":"Taek-Soo"},{"family":"Park","given":"Sang-Shik"},{"family":"Lee","given":"Byong-Taek"}],"issued":{"date-parts":[["2005",12]]}}},{"id":3333,"uris":["http://zotero.org/users/local/7KmxtFg8/items/4YDX5KZQ"],"itemData":{"id":3333,"type":"article-journal","abstract":"We have reviewed the deposition of titanium nitride (TiN) thin films on stainless steel substrates by a DC magnetron sputtering method and annealing at different annealing temperatures of 500, 600, and 700°C for 120 min in nitrogen/argon atmospheres. Effects of annealing temperatures on the structural and the optical properties of TiN films were investigated using X-ray diffraction (XRD), atomic force microscope (AFM), field emission scanning electron microscopy (FESEM), and UV-VIS spectrophotometer. Our experimental studies reveal that the annealing temperature appreciably affected the structures, crystallite sizes, and reflection of the films. By increasing the annealing temperature to 700°C crystallinity and reflection of the film increase. These results suggest that annealed TiN films can be good candidate for tokamak first wall due to their structural and optical properties.","container-title":"Advances in Mechanical Engineering","DOI":"10.1155/2014/373847","ISSN":"1687-8140, 1687-8140","journalAbbreviation":"Advances in Mechanical Engineering","language":"en","page":"373847","source":"DOI.org (Crossref)","title":"Effects of Annealing on TiN Thin Film Growth by DC Magnetron Sputtering","volume":"6","author":[{"family":"Jafari","given":"Azadeh"},{"family":"Ghoranneviss","given":"Z."},{"family":"Elahi","given":"A. Salar"},{"family":"Ghoranneviss","given":"M."},{"family":"Yazdi","given":"N. Fasihi"},{"family":"Rezaei","given":"A."}],"issued":{"date-parts":[["2014",1,1]]}}},{"id":3335,"uris":["http://zotero.org/users/local/7KmxtFg8/items/I7ENUAA6"],"itemData":{"id":3335,"type":"article-journal","abstract":"Significance\n            Plasmonic and metamaterial devices require high-performance material building blocks, both plasmonic and dielectric, to be useful in any real-world application. Here, we develop both plasmonic and dielectric materials that can be grown epitaxially into ultrathin and ultrasmooth layers with sharp interfaces. We show that a superlattice consisting of titanium nitride as a plasmonic component behaves as an optical hyperbolic metamaterial and exhibits extremely high photonic density of states.\n          , \n            Titanium nitride (TiN) is a plasmonic material having optical properties resembling gold. Unlike gold, however, TiN is complementary metal oxide semiconductor-compatible, mechanically strong, and thermally stable at higher temperatures. Additionally, TiN exhibits low-index surfaces with surface energies that are lower than those of the noble metals which facilitates the growth of smooth, ultrathin crystalline films. Such films are crucial in constructing low-loss, high-performance plasmonic and metamaterial devices including hyperbolic metamaterials (HMMs). HMMs have been shown to exhibit exotic optical properties, including extremely high broadband photonic densities of states (PDOS), which are useful in quantum plasmonic applications. However, the extent to which the exotic properties of HMMs can be realized has been seriously limited by fabrication constraints and material properties. Here, we address these issues by realizing an epitaxial superlattice as an HMM. The superlattice consists of ultrasmooth layers as thin as 5 nm and exhibits sharp interfaces which are essential for high-quality HMM devices. Our study reveals that such a TiN-based superlattice HMM provides a higher PDOS enhancement than gold- or silver-based HMMs.","container-title":"Proceedings of the National Academy of Sciences","DOI":"10.1073/pnas.1319446111","ISSN":"0027-8424, 1091-6490","issue":"21","journalAbbreviation":"Proc. Natl. Acad. Sci. U.S.A.","language":"en","page":"7546-7551","source":"DOI.org (Crossref)","title":"Epitaxial superlattices with titanium nitride as a plasmonic component for optical hyperbolic metamaterials","volume":"111","author":[{"family":"Naik","given":"Gururaj V."},{"family":"Saha","given":"Bivas"},{"family":"Liu","given":"Jing"},{"family":"Saber","given":"Sammy M."},{"family":"Stach","given":"Eric A."},{"family":"Irudayaraj","given":"Joseph M. K."},{"family":"Sands","given":"Timothy D."},{"family":"Shalaev","given":"Vladimir M."},{"family":"Boltasseva","given":"Alexandra"}],"issued":{"date-parts":[["2014",5,27]]}}},{"id":3337,"uris":["http://zotero.org/users/local/7KmxtFg8/items/XXQ3Y2NE"],"itemData":{"id":3337,"type":"article-journal","abstract":"We have synthesized gyroidal TiN metamaterials, studied their optical properties, and compared them with the optical properties of the TiN thin films fabricated using reactive magnetron sputtering. The plasma frequency, ωp, and the corresponding free carrier concentration, N, in the gyroid samples were found to be much lower than those in thin films. Furthermore, the plasma frequency in TiN gyroids was comparable to or smaller than the damping rate, γD. This makes the studied TiN gyroid a poor plasmonic material. At the same time, TiN gyroidal samples have demonstrated bright rainbow pattern in the optical microscopy reflectance study. This phenomenon is tentatively explained by different orientations of the gyroid domains.","container-title":"Optical Materials Express","DOI":"10.1364/OME.5.001316","ISSN":"2159-3930","issue":"6","journalAbbreviation":"Opt. Mater. Express","language":"en","page":"1316","source":"DOI.org (Crossref)","title":"Gyroidal titanium nitride as nonmetallic metamaterial","volume":"5","author":[{"family":"Prayakarao","given":"S."},{"family":"Robbins","given":"S."},{"family":"Kinsey","given":"N."},{"family":"Boltasseva","given":"A."},{"family":"Shalaev","given":"V. M."},{"family":"Wiesner","given":"U. B."},{"family":"Bonner","given":"C. E."},{"family":"Hussain","given":"R."},{"family":"Noginova","given":"N."},{"family":"Noginov","given":"M. A."}],"issued":{"date-parts":[["2015",6,1]]}}}],"schema":"https://github.com/citation-style-language/schema/raw/master/csl-citation.json"} </w:instrText>
      </w:r>
      <w:r w:rsidRPr="00E2220A">
        <w:rPr>
          <w:rFonts w:cstheme="minorHAnsi"/>
          <w:lang w:val="en-US"/>
        </w:rPr>
        <w:fldChar w:fldCharType="separate"/>
      </w:r>
      <w:r w:rsidRPr="00E2220A">
        <w:rPr>
          <w:rFonts w:ascii="Calibri" w:hAnsi="Calibri" w:cs="Calibri"/>
          <w:szCs w:val="24"/>
          <w:vertAlign w:val="superscript"/>
        </w:rPr>
        <w:t>14–17</w:t>
      </w:r>
      <w:r w:rsidRPr="00E2220A">
        <w:rPr>
          <w:rFonts w:cstheme="minorHAnsi"/>
          <w:lang w:val="en-US"/>
        </w:rPr>
        <w:fldChar w:fldCharType="end"/>
      </w:r>
      <w:r w:rsidRPr="00E2220A">
        <w:rPr>
          <w:rFonts w:cstheme="minorHAnsi"/>
          <w:lang w:val="en-US"/>
        </w:rPr>
        <w:t xml:space="preserve"> , molecular-beam epitaxy </w:t>
      </w:r>
      <w:r w:rsidRPr="00E2220A">
        <w:rPr>
          <w:rFonts w:cstheme="minorHAnsi"/>
          <w:lang w:val="en-US"/>
        </w:rPr>
        <w:fldChar w:fldCharType="begin"/>
      </w:r>
      <w:r w:rsidRPr="00E2220A">
        <w:rPr>
          <w:rFonts w:cstheme="minorHAnsi"/>
          <w:lang w:val="en-US"/>
        </w:rPr>
        <w:instrText xml:space="preserve"> ADDIN ZOTERO_ITEM CSL_CITATION {"citationID":"ThooIg7W","properties":{"formattedCitation":"\\super 18,19\\nosupersub{}","plainCitation":"18,19","noteIndex":0},"citationItems":[{"id":3339,"uris":["http://zotero.org/users/local/7KmxtFg8/items/LV9VNZPA"],"itemData":{"id":3339,"type":"article-journal","abstract":"We have investigated the formation of titanium nitride (TiN) thin films on (001) MgO substrates by molecular beam epitaxy and radio frequency acitvated nitrogen plasma. Although cubic TiN is stabile over a wide temperature range, superconducting TiN films are exclusively obtained when the substrate temperature exceeds 710 °C. TiN films grown at 720 °C show a high residual resistivity ratio of approximately 11 and the superconducting transition temperature (Tc) is well above 5 K. Superconductivity has been confirmed also by magnetiztion measurements. In addition, we determined the upper critical magnetic field (μ0Hc2) as well as the corresponding coherence length (ξGL) by transport measurements under high magnetic fields. High-resolution transmission electron microscopy data revealed full in plane coherency to the substrate as well as a low defect density in the film, in agreement with a mean-free path length ℓ ≈ 106 nm, which is estimated from the residual resistivity value. The observations of reflection high energy electron diffraction intensity oscillations during the growth, distinct Laue fringes around the main Bragg peaks, and higher order diffraction spots in the reciprocal space map suggest the full controlability of the thickness of high quality superconducting TiN thin films.","container-title":"Journal of Applied Physics","DOI":"10.1063/1.4759019","ISSN":"0021-8979, 1089-7550","issue":"8","language":"en","page":"083920","source":"DOI.org (Crossref)","title":"Coherent growth of superconducting TiN thin films by plasma enhanced molecular beam epitaxy","volume":"112","author":[{"family":"Krockenberger","given":"Yoshiharu"},{"family":"Karimoto","given":"Shin-ichi"},{"family":"Yamamoto","given":"Hideki"},{"family":"Semba","given":"Kouich"}],"issued":{"date-parts":[["2012",10,15]]}}},{"id":2786,"uris":["http://zotero.org/users/local/7KmxtFg8/items/A23C9FV5"],"itemData":{"id":2786,"type":"article-journal","container-title":"ACS Photonics","DOI":"10.1021/acsphotonics.9b00617","ISSN":"2330-4022, 2330-4022","issue":"8","journalAbbreviation":"ACS Photonics","language":"en","page":"1848-1854","source":"DOI.org (Crossref)","title":"Titanium Nitride Epitaxial Films as a Plasmonic Material Platform: Alternative to Gold","title-short":"Titanium Nitride Epitaxial Films as a Plasmonic Material Platform","volume":"6","author":[{"family":"Guo","given":"Wan-Ping"},{"family":"Mishra","given":"Ragini"},{"family":"Cheng","given":"Chang-Wei"},{"family":"Wu","given":"Bao-Hsien"},{"family":"Chen","given":"Lih-Juann"},{"family":"Lin","given":"Minn-Tsong"},{"family":"Gwo","given":"Shangjr"}],"issued":{"date-parts":[["2019",8,21]]}}}],"schema":"https://github.com/citation-style-language/schema/raw/master/csl-citation.json"} </w:instrText>
      </w:r>
      <w:r w:rsidRPr="00E2220A">
        <w:rPr>
          <w:rFonts w:cstheme="minorHAnsi"/>
          <w:lang w:val="en-US"/>
        </w:rPr>
        <w:fldChar w:fldCharType="separate"/>
      </w:r>
      <w:r w:rsidRPr="00E2220A">
        <w:rPr>
          <w:rFonts w:ascii="Calibri" w:hAnsi="Calibri" w:cs="Calibri"/>
          <w:szCs w:val="24"/>
          <w:vertAlign w:val="superscript"/>
        </w:rPr>
        <w:t>18,19</w:t>
      </w:r>
      <w:r w:rsidRPr="00E2220A">
        <w:rPr>
          <w:rFonts w:cstheme="minorHAnsi"/>
          <w:lang w:val="en-US"/>
        </w:rPr>
        <w:fldChar w:fldCharType="end"/>
      </w:r>
      <w:r w:rsidRPr="00E2220A">
        <w:rPr>
          <w:rFonts w:cstheme="minorHAnsi"/>
        </w:rPr>
        <w:t xml:space="preserve">, </w:t>
      </w:r>
      <w:proofErr w:type="spellStart"/>
      <w:r w:rsidRPr="00E2220A">
        <w:rPr>
          <w:rFonts w:cstheme="minorHAnsi"/>
        </w:rPr>
        <w:t>chemical</w:t>
      </w:r>
      <w:proofErr w:type="spellEnd"/>
      <w:r w:rsidRPr="00E2220A">
        <w:rPr>
          <w:rFonts w:cstheme="minorHAnsi"/>
        </w:rPr>
        <w:t xml:space="preserve"> </w:t>
      </w:r>
      <w:proofErr w:type="spellStart"/>
      <w:r w:rsidRPr="00E2220A">
        <w:rPr>
          <w:rFonts w:cstheme="minorHAnsi"/>
        </w:rPr>
        <w:t>vapor</w:t>
      </w:r>
      <w:proofErr w:type="spellEnd"/>
      <w:r w:rsidRPr="00E2220A">
        <w:rPr>
          <w:rFonts w:cstheme="minorHAnsi"/>
        </w:rPr>
        <w:t xml:space="preserve"> </w:t>
      </w:r>
      <w:proofErr w:type="spellStart"/>
      <w:r w:rsidRPr="00E2220A">
        <w:rPr>
          <w:rFonts w:cstheme="minorHAnsi"/>
        </w:rPr>
        <w:t>deposition</w:t>
      </w:r>
      <w:proofErr w:type="spellEnd"/>
      <w:r w:rsidRPr="00E2220A">
        <w:rPr>
          <w:rFonts w:cstheme="minorHAnsi"/>
        </w:rPr>
        <w:t xml:space="preserve"> </w:t>
      </w:r>
      <w:r w:rsidRPr="00E2220A">
        <w:rPr>
          <w:rFonts w:cstheme="minorHAnsi"/>
          <w:lang w:val="en-US"/>
        </w:rPr>
        <w:fldChar w:fldCharType="begin"/>
      </w:r>
      <w:r w:rsidRPr="00E2220A">
        <w:rPr>
          <w:rFonts w:cstheme="minorHAnsi"/>
        </w:rPr>
        <w:instrText xml:space="preserve"> ADDIN ZOTERO_ITEM CSL_CITATION {"citationID":"M0CxucIy","properties":{"formattedCitation":"\\super 20,21\\nosupersub{}","plainCitation":"20,21","noteIndex":0},"citationItems":[{"id":3341,"uris":["http://zotero.org/users/local/7KmxtFg8/items/3FYS45WN"],"itemData":{"id":3341,"type":"article-journal","abstract":"Titanium nitride (TIN) deposited by chemicalvapor deposition (CVD) techniqueshas been the premier wear-resistantcoating in manyapplicationsfor the lastseveraldecades.This reviewpresentsa historyofdevelopmentsin the technologyofCVD TiN coatings. The CVD processesand equipmentare discussedand the current knowledgeon the thermodynamicsand kineticsof the deposition processis presented.Variouspropertiesof CVD TiN coatings,such as hardness,adhesion,morphologyand frictionalproperties,are discussedin the contextof applicationswherewearresistanceis required.Particularemphasisis givento applicationsin metalcutting whereTiN has remainedthe mainstayof the various new and recentdevelopmentsin coatingdesignfor cuttingtools. Recentresults ofcorrelationbetweenmachiningperformance,depositionparameters,coatingmorphologyand propertiesare presented.Throughout the paper, gaps in the existingunderstandingof the technologyare pointed out. Finally,the paper presentsa glimpseinto the future ofCVD TiN technologyfor wear-resistantapplications.","container-title":"Surface and Coatings Technology","DOI":"10.1016/S0257-8972(05)80002-7","ISSN":"02578972","issue":"1-2","journalAbbreviation":"Surface and Coatings Technology","language":"en","page":"1-13","source":"DOI.org (Crossref)","title":"Review of CVD TiN coatings for wear-resistant applications: deposition processes, properties and performance","title-short":"Review of CVD TiN coatings for wear-resistant applications","volume":"63","author":[{"family":"Rebenne","given":"Helen E."},{"family":"Bhat","given":"Deepak G."}],"issued":{"date-parts":[["1994",1]]}}},{"id":3343,"uris":["http://zotero.org/users/local/7KmxtFg8/items/9VHLLKAA"],"itemData":{"id":3343,"type":"article-journal","container-title":"Chemistry of Materials","DOI":"10.1021/cm00018a034","ISSN":"0897-4756, 1520-5002","issue":"6","journalAbbreviation":"Chem. Mater.","language":"en","page":"1138-1148","source":"DOI.org (Crossref)","title":"Chemical vapor deposition of titanium, zirconium, and hafnium nitride thin films","volume":"3","author":[{"family":"Fix","given":"Renaud"},{"family":"Gordon","given":"Roy G."},{"family":"Hoffman","given":"David M."}],"issued":{"date-parts":[["1991",11,1]]}}}],"schema":"https://github.com/citation-style-language/schema/raw/master/csl-citation.json"} </w:instrText>
      </w:r>
      <w:r w:rsidRPr="00E2220A">
        <w:rPr>
          <w:rFonts w:cstheme="minorHAnsi"/>
          <w:lang w:val="en-US"/>
        </w:rPr>
        <w:fldChar w:fldCharType="separate"/>
      </w:r>
      <w:r w:rsidRPr="00E2220A">
        <w:rPr>
          <w:rFonts w:ascii="Calibri" w:hAnsi="Calibri" w:cs="Calibri"/>
          <w:szCs w:val="24"/>
          <w:vertAlign w:val="superscript"/>
        </w:rPr>
        <w:t>20,21</w:t>
      </w:r>
      <w:r w:rsidRPr="00E2220A">
        <w:rPr>
          <w:rFonts w:cstheme="minorHAnsi"/>
          <w:lang w:val="en-US"/>
        </w:rPr>
        <w:fldChar w:fldCharType="end"/>
      </w:r>
      <w:r w:rsidRPr="00E2220A">
        <w:rPr>
          <w:rFonts w:cstheme="minorHAnsi"/>
        </w:rPr>
        <w:t xml:space="preserve">, </w:t>
      </w:r>
      <w:proofErr w:type="spellStart"/>
      <w:r w:rsidRPr="00E2220A">
        <w:rPr>
          <w:rFonts w:cstheme="minorHAnsi"/>
        </w:rPr>
        <w:t>atomic</w:t>
      </w:r>
      <w:proofErr w:type="spellEnd"/>
      <w:r w:rsidRPr="00E2220A">
        <w:rPr>
          <w:rFonts w:cstheme="minorHAnsi"/>
        </w:rPr>
        <w:t xml:space="preserve"> layer </w:t>
      </w:r>
      <w:proofErr w:type="spellStart"/>
      <w:r w:rsidRPr="00E2220A">
        <w:rPr>
          <w:rFonts w:cstheme="minorHAnsi"/>
        </w:rPr>
        <w:t>deposition</w:t>
      </w:r>
      <w:proofErr w:type="spellEnd"/>
      <w:r w:rsidRPr="00E2220A">
        <w:rPr>
          <w:rFonts w:cstheme="minorHAnsi"/>
        </w:rPr>
        <w:t xml:space="preserve"> </w:t>
      </w:r>
      <w:r w:rsidRPr="00E2220A">
        <w:rPr>
          <w:rFonts w:cstheme="minorHAnsi"/>
        </w:rPr>
        <w:fldChar w:fldCharType="begin"/>
      </w:r>
      <w:r w:rsidRPr="00E2220A">
        <w:rPr>
          <w:rFonts w:cstheme="minorHAnsi"/>
        </w:rPr>
        <w:instrText xml:space="preserve"> ADDIN ZOTERO_ITEM CSL_CITATION {"citationID":"knOp4k3N","properties":{"formattedCitation":"\\super 22\\uc0\\u8211{}24\\nosupersub{}","plainCitation":"22–24","noteIndex":0},"citationItems":[{"id":3347,"uris":["http://zotero.org/users/local/7KmxtFg8/items/HBEWSKTQ"],"itemData":{"id":3347,"type":"article-journal","abstract":"The growth of ultrathin TiN films by plasma-assisted atomic layer deposition (PA-ALD) was studied by in situ spectroscopic ellipsometry (SE). In between the growth cycles consisting of TiCl4 precursor dosing and H2–N2 plasma exposure, ellipsometry data were acquired in the photon energy range of 0.75–5.0eV. The dielectric function of the TiN films was modeled by a Drude-Lorentz oscillator parametrization, and the film thickness and the TiN material properties, such as conduction electron density, electron mean free path, electrical resistivity, and mass density, were determined. Ex situ analysis was used to validate the results obtained by in situ SE. From the in situ spectroscopic ellipsometry data several aspects related to thin film growth by ALD were addressed. A decrease in film resistivity with deposition temperature between 100 and 400°C was attributed to the increase in electron mean free path due to a lower level of impurities incorporated into the films at higher temperatures. A change in resistivity and electron mean free path was observed as a function of film thickness (2–65nm) and was related to an increase in electron-sidewall scattering for decreasing film thickness. The TiN film nucleation was studied on thermal oxide covered c-Si substrates. A difference in nucleation delay was observed on these substrates and was related to the varying surface hydroxyl density. For PA-ALD on H-terminated c-Si substrates, the formation of an interfacial SiNx film was observed, which facilitated the TiN film nucleation.","container-title":"Journal of Applied Physics","DOI":"10.1063/1.2214438","ISSN":"0021-8979, 1089-7550","issue":"2","language":"en","page":"023534","source":"DOI.org (Crossref)","title":"&lt;i&gt;In situ&lt;/i&gt; spectroscopic ellipsometry study on the growth of ultrathin TiN films by plasma-assisted atomic layer deposition","volume":"100","author":[{"family":"Langereis","given":"E."},{"family":"Heil","given":"S. B. S."},{"family":"Van De Sanden","given":"M. C. M."},{"family":"Kessels","given":"W. M. M."}],"issued":{"date-parts":[["2006",7,15]]}}},{"id":3349,"uris":["http://zotero.org/users/local/7KmxtFg8/items/ARWDG76R"],"itemData":{"id":3349,"type":"article-journal","abstract":"CMOS-compatible fabrication of plasmonic materials and devices will accelerate the development of integrated nanophotonics for information processing applications. Using low-temperature plasma-enhanced atomic layer deposition (PEALD), we develop a recipe for fully CMOS-compatible titanium nitride (TiN) that is plasmonic in the visible and near infrared. Films are grown on silicon, silicon dioxide, and epitaxially on magnesium oxide substrates. By optimizing the plasma exposure per growth cycle during PEALD, carbon and oxygen contamination are reduced, lowering undesirable loss. We use electron beam lithography to pattern TiN nanopillars with varying diameters on silicon in large-area arrays. In the first reported single-particle measurements on plasmonic TiN, we demonstrate size-tunable darkfield scattering spectroscopy in the visible and near infrared regimes. The optical properties of this CMOS-compatible material, combined with its high melting temperature and mechanical durability, comprise a step towards fully CMOS-integrated nanophotonic information processing.","container-title":"Applied Physics Letters","DOI":"10.1063/1.4941413","ISSN":"0003-6951, 1077-3118","issue":"5","language":"en","page":"051110","source":"DOI.org (Crossref)","title":"Fully CMOS-compatible titanium nitride nanoantennas","volume":"108","author":[{"family":"Briggs","given":"Justin A."},{"family":"Naik","given":"Gururaj V."},{"family":"Petach","given":"Trevor A."},{"family":"Baum","given":"Brian K."},{"family":"Goldhaber-Gordon","given":"David"},{"family":"Dionne","given":"Jennifer A."}],"issued":{"date-parts":[["2016",2,1]]}}},{"id":3351,"uris":["http://zotero.org/users/local/7KmxtFg8/items/AEYJWAY2"],"itemData":{"id":3351,"type":"article-journal","abstract":"High aspect ratio titanium nitride (TiN) grating structures are fabricated by the combination of deep reactive ion etching (DRIE) and atomic layer deposition (ALD) techniques. TiN is deposited at 500 ◦C on a silicon trench template. Silicon between vertical TiN layers is selectively etched to fabricate the high aspect ratio TiN trenches with the pitch of 400 nm and height of around 2.7 µm. Dielectric functions of TiN ﬁlms with diﬀerent thicknesses of 18 - 105 nm and post-annealing temperatures of 700 - 900 ◦C are characterized by an ellipsometer. We found that the highest annealing temperature of 900 ◦C gives the most pronounced plasmonic behavior with the highest plasma frequency, ωp = 2.53 eV (λp = 490 nm). Such high aspect ratio trench structures function as a plasmonic grating sensor that supports the Rayleigh-Woods anomalies (RWAs), enabling the measurement of changes in the refractive index of the ambient medium in the wavelength range of 600 - 900 nm. We achieved the bulk refractive index sensitivity (BRIS) of approximately 430 nm/RIU relevant to biosensing liquids.","container-title":"Optical Materials Express","DOI":"10.1364/OME.7.004171","ISSN":"2159-3930","issue":"11","journalAbbreviation":"Opt. Mater. Express","language":"en","page":"4171","source":"DOI.org (Crossref)","title":"High aspect ratio titanium nitride trench structures as plasmonic biosensor","volume":"7","author":[{"family":"Shkondin","given":"E."},{"family":"Repän","given":"T."},{"family":"Takayama","given":"O."},{"family":"Lavrinenko","given":"A. V."}],"issued":{"date-parts":[["2017",11,1]]}}}],"schema":"https://github.com/citation-style-language/schema/raw/master/csl-citation.json"} </w:instrText>
      </w:r>
      <w:r w:rsidRPr="00E2220A">
        <w:rPr>
          <w:rFonts w:cstheme="minorHAnsi"/>
        </w:rPr>
        <w:fldChar w:fldCharType="separate"/>
      </w:r>
      <w:r w:rsidRPr="00E2220A">
        <w:rPr>
          <w:rFonts w:ascii="Calibri" w:hAnsi="Calibri" w:cs="Calibri"/>
          <w:szCs w:val="24"/>
          <w:vertAlign w:val="superscript"/>
        </w:rPr>
        <w:t>22–24</w:t>
      </w:r>
      <w:r w:rsidRPr="00E2220A">
        <w:rPr>
          <w:rFonts w:cstheme="minorHAnsi"/>
        </w:rPr>
        <w:fldChar w:fldCharType="end"/>
      </w:r>
      <w:r w:rsidRPr="00E2220A">
        <w:rPr>
          <w:rFonts w:cstheme="minorHAnsi"/>
        </w:rPr>
        <w:t xml:space="preserve">, and </w:t>
      </w:r>
      <w:proofErr w:type="spellStart"/>
      <w:r w:rsidRPr="00E2220A">
        <w:rPr>
          <w:rFonts w:cstheme="minorHAnsi"/>
        </w:rPr>
        <w:t>pulsed</w:t>
      </w:r>
      <w:proofErr w:type="spellEnd"/>
      <w:r w:rsidRPr="00E2220A">
        <w:rPr>
          <w:rFonts w:cstheme="minorHAnsi"/>
        </w:rPr>
        <w:t xml:space="preserve"> laser </w:t>
      </w:r>
      <w:proofErr w:type="spellStart"/>
      <w:r w:rsidRPr="00E2220A">
        <w:rPr>
          <w:rFonts w:cstheme="minorHAnsi"/>
        </w:rPr>
        <w:t>deposition</w:t>
      </w:r>
      <w:proofErr w:type="spellEnd"/>
      <w:r w:rsidRPr="00E2220A">
        <w:rPr>
          <w:rFonts w:cstheme="minorHAnsi"/>
        </w:rPr>
        <w:t xml:space="preserve"> </w:t>
      </w:r>
      <w:r w:rsidRPr="00E2220A">
        <w:rPr>
          <w:rFonts w:cstheme="minorHAnsi"/>
        </w:rPr>
        <w:fldChar w:fldCharType="begin"/>
      </w:r>
      <w:r w:rsidRPr="00E2220A">
        <w:rPr>
          <w:rFonts w:cstheme="minorHAnsi"/>
        </w:rPr>
        <w:instrText xml:space="preserve"> ADDIN ZOTERO_ITEM CSL_CITATION {"citationID":"IQCKHRV6","properties":{"formattedCitation":"\\super 25\\uc0\\u8211{}27\\nosupersub{}","plainCitation":"25–27","noteIndex":0},"citationItems":[{"id":3353,"uris":["http://zotero.org/users/local/7KmxtFg8/items/XFXD6SZ7"],"itemData":{"id":3353,"type":"article-journal","abstract":"The plasmonic properties of titanium nitride (TiN) films depend on the type of substrate when using typical deposition methods such as sputtering. Here we show atomic layer deposition (ALD) of TiN films with very weak dependence of plasmonic properties on the substrate, which also suggests the prediction and evaluation of plasmonic performance of TiN nanostructures on arbitrary substrates under a given deposition condition. Our results also observe that substrates with more nitrogen-terminated (N-terminated) surfaces will have significant impact on the deposition rate as well as the film plasmonic properties. We further illustrate that the plasmonic properties of ALD TiN films can be tailored by simply adjusting the deposition and/or post-deposition annealing temperatures. Such characteristics and the capability of conformal coating make ALD TiN films on templates ideal for applications that require the fabrication of complex 3D plasmonic nanostructures.","container-title":"Optical Materials Express","DOI":"10.1364/OME.7.000777","ISSN":"2159-3930","issue":"3","journalAbbreviation":"Opt. Mater. Express","language":"en","page":"777","source":"DOI.org (Crossref)","title":"Substrate-insensitive atomic layer deposition of plasmonic titanium nitride films","volume":"7","author":[{"family":"Yu","given":"Ing-Song"},{"family":"Cheng","given":"Hsyi-En"},{"family":"Chang","given":"Chun-Chieh"},{"family":"Lin","given":"Yan-Wei"},{"family":"Chen","given":"Hou-Tong"},{"family":"Wang","given":"Yao-Chin"},{"family":"Yang","given":"Zu-Po"}],"issued":{"date-parts":[["2017",3,1]]}}},{"id":3355,"uris":["http://zotero.org/users/local/7KmxtFg8/items/X7ZPD5FU"],"itemData":{"id":3355,"type":"article-journal","abstract":"We have fabricated two-dimensional periodic arrays of titanium nitride (TiN) nanoparticles from epitaxial thin ﬁlms. The thin ﬁlms of TiN, deposited on sapphire and single crystalline magnesium oxide substrates by a pulsed laser deposition, are metallic and show reasonably small optical loss in the visible and near infrared regions. The thin ﬁlms prepared were structured to the arrays of nanoparticles with the pitch of 400 nm by the combination of nanoimprint lithography and reactive ion etching. Optical transmission indicates that the arrays support the collective plasmonic modes, where the localized surface plasmon polaritons in TiN nanoparticles are radiatively coupled through diffraction. Numerical simulation visualizes the intense ﬁelds accumulated both in the nanoparticles and in between the particles, conﬁrming that the collective mode originates from the simultaneous excitation of localized surface plasmon polaritons and diffraction. This study experimentally veriﬁed that the processing of TiN thin ﬁlms with the nanoimprint lithography and reactive ion etching is a po</w:instrText>
      </w:r>
      <w:r w:rsidRPr="00E2220A">
        <w:rPr>
          <w:rFonts w:cstheme="minorHAnsi"/>
          <w:lang w:val="en-US"/>
        </w:rPr>
        <w:instrText xml:space="preserve">werful and versatile way of preparing plasmonic nanostructures.","container-title":"Optics Express","DOI":"10.1364/OE.24.001143","ISSN":"1094-4087","issue":"2","journalAbbreviation":"Opt. Express","language":"en","page":"1143","source":"DOI.org (Crossref)","title":"Plasmonic arrays of titanium nitride nanoparticles fabricated from epitaxial thin films","volume":"24","author":[{"family":"Murai","given":"Shunsuke"},{"family":"Fujita","given":"Koji"},{"family":"Daido","given":"Yohei"},{"family":"Yasuhara","given":"Ryuichiro"},{"family":"Kamakura","given":"Ryosuke"},{"family":"Tanaka","given":"Katsuhisa"}],"issued":{"date-parts":[["2016",1,25]]}}},{"id":2504,"uris":["http://zotero.org/users/local/7KmxtFg8/items/CNN83GI9"],"itemData":{"id":2504,"type":"article-journal","container-title":"ACS Photonics","DOI":"10.1021/acsphotonics.7b00942","ISSN":"2330-4022, 2330-4022","issue":"3","journalAbbreviation":"ACS Photonics","language":"en","page":"814-819","source":"DOI.org (Crossref)","title":"Fabrication of Highly Metallic TiN Films by Pulsed Laser Deposition Method for Plasmonic Applications","volume":"5","author":[{"family":"Sugavaneshwar","given":"Ramu Pasupathi"},{"family":"Ishii","given":"Satoshi"},{"family":"Dao","given":"Thang Duy"},{"family":"Ohi","given":"Akihiko"},{"family":"Nabatame","given":"Toshihide"},{"family":"Nagao","given":"Tadaaki"}],"issued":{"date-parts":[["2018",3,21]]}}}],"schema":"https://github.com/citation-style-language/schema/raw/master/csl-citation.json"} </w:instrText>
      </w:r>
      <w:r w:rsidRPr="00E2220A">
        <w:rPr>
          <w:rFonts w:cstheme="minorHAnsi"/>
        </w:rPr>
        <w:fldChar w:fldCharType="separate"/>
      </w:r>
      <w:r w:rsidRPr="00E2220A">
        <w:rPr>
          <w:rFonts w:ascii="Calibri" w:hAnsi="Calibri" w:cs="Calibri"/>
          <w:szCs w:val="24"/>
          <w:vertAlign w:val="superscript"/>
          <w:lang w:val="en-US"/>
        </w:rPr>
        <w:t>25–27</w:t>
      </w:r>
      <w:r w:rsidRPr="00E2220A">
        <w:rPr>
          <w:rFonts w:cstheme="minorHAnsi"/>
        </w:rPr>
        <w:fldChar w:fldCharType="end"/>
      </w:r>
      <w:r w:rsidRPr="00E2220A">
        <w:rPr>
          <w:rFonts w:cstheme="minorHAnsi"/>
          <w:lang w:val="en-US"/>
        </w:rPr>
        <w:t xml:space="preserve">. </w:t>
      </w:r>
      <w:bookmarkStart w:id="1" w:name="_Hlk147320336"/>
      <w:r w:rsidRPr="00E2220A">
        <w:rPr>
          <w:rFonts w:cstheme="minorHAnsi"/>
          <w:lang w:val="en-US"/>
        </w:rPr>
        <w:t xml:space="preserve">The source of the titanium needed for </w:t>
      </w:r>
      <w:bookmarkEnd w:id="1"/>
      <w:r w:rsidRPr="00E2220A">
        <w:rPr>
          <w:rFonts w:cstheme="minorHAnsi"/>
          <w:lang w:val="en-US"/>
        </w:rPr>
        <w:t xml:space="preserve">these deposition techniques can be </w:t>
      </w:r>
      <w:proofErr w:type="spellStart"/>
      <w:r w:rsidRPr="00E2220A">
        <w:rPr>
          <w:rFonts w:cstheme="minorHAnsi"/>
          <w:lang w:val="en-US"/>
        </w:rPr>
        <w:t>Ti</w:t>
      </w:r>
      <w:proofErr w:type="spellEnd"/>
      <w:r w:rsidRPr="00E2220A">
        <w:rPr>
          <w:rFonts w:cstheme="minorHAnsi"/>
          <w:lang w:val="en-US"/>
        </w:rPr>
        <w:t xml:space="preserve">, </w:t>
      </w:r>
      <w:proofErr w:type="spellStart"/>
      <w:r w:rsidRPr="00E2220A">
        <w:rPr>
          <w:rFonts w:cstheme="minorHAnsi"/>
          <w:lang w:val="en-US"/>
        </w:rPr>
        <w:t>TiN</w:t>
      </w:r>
      <w:proofErr w:type="spellEnd"/>
      <w:r w:rsidRPr="00E2220A">
        <w:rPr>
          <w:rFonts w:cstheme="minorHAnsi"/>
          <w:lang w:val="en-US"/>
        </w:rPr>
        <w:t xml:space="preserve"> or TiCl</w:t>
      </w:r>
      <w:r w:rsidRPr="00E2220A">
        <w:rPr>
          <w:rFonts w:cstheme="minorHAnsi"/>
          <w:vertAlign w:val="subscript"/>
          <w:lang w:val="en-US"/>
        </w:rPr>
        <w:t>4</w:t>
      </w:r>
      <w:r w:rsidRPr="00E2220A">
        <w:rPr>
          <w:rFonts w:cstheme="minorHAnsi"/>
          <w:lang w:val="en-US"/>
        </w:rPr>
        <w:t xml:space="preserve"> for example </w:t>
      </w:r>
      <w:r w:rsidRPr="00E2220A">
        <w:rPr>
          <w:rFonts w:cstheme="minorHAnsi"/>
          <w:lang w:val="en-US"/>
        </w:rPr>
        <w:fldChar w:fldCharType="begin"/>
      </w:r>
      <w:r w:rsidRPr="00E2220A">
        <w:rPr>
          <w:rFonts w:cstheme="minorHAnsi"/>
          <w:lang w:val="en-US"/>
        </w:rPr>
        <w:instrText xml:space="preserve"> ADDIN ZOTERO_ITEM CSL_CITATION {"citationID":"CrggvEXb","properties":{"formattedCitation":"\\super 28\\uc0\\u8211{}30\\nosupersub{}","plainCitation":"28–30","noteIndex":0},"citationItems":[{"id":3359,"uris":["http://zotero.org/users/local/7KmxtFg8/items/VIXQTW7E"],"itemData":{"id":3359,"type":"article-journal","abstract":"TiN coatings were deposited by HiPIMS at different N2 ﬂow rate to improve the corrosion resistance and conductivity of metallic bipolar plates. The results show that the surface microstructure of TiN coating depends strongly on the N2 ﬂow rate, all the samples (N2 ﬂow rate: 4 to10 sccm) meet the DOE 2025 standard and exhibit good hydrophobicity, which has great potential for industrial application. Among them, at the N2 ﬂow rate of 8 sccm, the TiN coating shows high compactness and the optimum surface microstructure with the lowest surface roughness of 1.083 nm and the highest hardness of 31.172 GPa. The optimized TiN coating exhibits excellent corrosion resistance with corrosion current density of 0.278 mA cmÀ2 and a low interfacial contact resistance value of 3.51 mU cm2. This work has opened a new way for the large-scale preparation of high-performance metal bipolar plate coatings.","container-title":"International Journal of Hydrogen Energy","DOI":"10.1016/j.ijhydene.2022.09.066","ISSN":"03603199","issue":"92","journalAbbreviation":"International Journal of Hydrogen Energy","language":"en","page":"39215-39224","source":"DOI.org (Crossref)","title":"Adjustable TiN coatings deposited with HiPIMS on titanium bipolar plates for PEMFC","volume":"47","author":[{"family":"Wang","given":"Zhengde"},{"family":"Zhang","given":"Bin"},{"family":"Gao","given":"Kaixiong"},{"family":"Liu","given":"Ruixuan"}],"issued":{"date-parts":[["2022",11]]}}},{"id":2670,"uris":["http://zotero.org/users/local/7KmxtFg8/items/5RSEJAZV"],"itemData":{"id":2670,"type":"article-journal","abstract":"Eﬃcient and stable electron selective materials compatible with commercial production are essential to the fabrication of dopant-free silicon solar cells. In this work, we report an air-stable TiN (titanium nitride) polycrystalline ﬁlm, deposited using radio frequency sputtering process, as an electron selective contact in silicon solar cells. TiN ﬁlms deposited at 300 W and 1.5 mTorr exhibit a low contact resistivity of 2.0 mΩ·cm2. Furthermore, the main factors and mechanisms aﬀecting the carrier selectivity properties are also explored. TiN layers as full area rear electron contacts in n-type silicon solar cells have been successfully implemented, even though TiN ﬁlm contains some oxygen. This process yields a 17% increment in relative eﬃciency in comparison with reference devices (n-Si/Al contact). Hence, considering the low thermal budget, scalable technique, and low contact resistivity, the TiN layers can pave the way to fabricate high-eﬃciency selective contact silicon solar cells with a higher degree of reproducibility.","container-title":"ACS Applied Materials &amp; Interfaces","DOI":"10.1021/acsami.0c04439","ISSN":"1944-8244, 1944-8252","issue":"23","journalAbbreviation":"ACS Appl. Mater. Interfaces","language":"en","page":"26177-26183","source":"DOI.org (Crossref)","title":"Titanium Nitride Electron-Conductive Contact for Silicon Solar Cells By Radio Frequency Sputtering from a TiN Target","volume":"12","author":[{"family":"Yu","given":"Jing"},{"family":"Phang","given":"Pheng"},{"family":"Samundsett","given":"Christian"},{"family":"Basnet","given":"Rabin"},{"family":"Neupan","given":"Guru P."},{"family":"Yang","given":"Xi"},{"family":"Macdonald","given":"Daniel H."},{"family":"Wan","given":"Yimao"},{"family":"Yan","given":"Di"},{"family":"Ye","given":"Jichun"}],"issued":{"date-parts":[["2020",6,10]]}}},{"id":3361,"uris":["http://zotero.org/users/local/7KmxtFg8/items/UISCN8RH"],"itemData":{"id":3361,"type":"article-journal","abstract":"Titanium nitride (TiN) films were grown by chemical vapor deposition (CVD) from titanium chlorides, ammonia (NH\n              3\n              ) and hydrogen (H\n              2\n              ) on single crystal\n              c\n              -plane sapphire, WC–Co, stainless steel and amorphous graphite substrates. The preferred orientation and color of TiN layer are studied by combining a simplified kinetic model with experiments.\n            \n          , \n            \n              Titanium nitride (TiN) films were grown by CVD (chemical vapor deposition) from titanium chlorides generated\n              in situ\n              by direct chlorination of titanium metal, ammonia (NH\n              3\n              ) and hydrogen (H\n              2\n              ) as carrier gas on single crystal\n              c\n              -plane sapphire, WC–Co, stainless steel and amorphous graphite substrates. Kinetic pathways involving four surface reactions have been proposed to simulate the growth rate. The proposed model has been validated by experiments performed at different temperatures (650–1400 °C) and pressures (300–1000 Pa), with different amounts of precursors (N/Ti ratio in gas phase) and on different substrates. The study shows that on polycrystalline materials, the crystal orientation depends on supersaturation while the (111) preferred orientation is forced by underlying\n              c\n              -plane sapphire whatever the supersaturation. The low N/Ti ratio in the gas phase leads to a low growth rate and a dense TiN film which is the key to obtaining golden TiN. The high growth rate corresponds to brown TiN. Globally, the study shows that the golden color is independent of texture and is just the natural aspect of a dense stoichiometric TiN layer.","container-title":"CrystEngComm","DOI":"10.1039/C9CE00488B","ISSN":"1466-8033","issue":"26","journalAbbreviation":"CrystEngComm","language":"en","page":"3974-3981","source":"DOI.org (Crossref)","title":"Chemical vapor deposition of titanium nitride thin films: kinetics and experiments","title-short":"Chemical vapor deposition of titanium nitride thin films","volume":"21","author":[{"family":"Su","given":"Juan"},{"family":"Boichot","given":"Raphaël"},{"family":"Blanquet","given":"Elisabeth"},{"family":"Mercier","given":"Frédéric"},{"family":"Pons","given":"Michel"}],"issued":{"date-parts":[["2019"]]}}}],"schema":"https://github.com/citation-style-language/schema/raw/master/csl-citation.json"} </w:instrText>
      </w:r>
      <w:r w:rsidRPr="00E2220A">
        <w:rPr>
          <w:rFonts w:cstheme="minorHAnsi"/>
          <w:lang w:val="en-US"/>
        </w:rPr>
        <w:fldChar w:fldCharType="separate"/>
      </w:r>
      <w:r w:rsidRPr="00E2220A">
        <w:rPr>
          <w:rFonts w:ascii="Calibri" w:hAnsi="Calibri" w:cs="Calibri"/>
          <w:szCs w:val="24"/>
          <w:vertAlign w:val="superscript"/>
          <w:lang w:val="en-US"/>
        </w:rPr>
        <w:t>28–30</w:t>
      </w:r>
      <w:r w:rsidRPr="00E2220A">
        <w:rPr>
          <w:rFonts w:cstheme="minorHAnsi"/>
          <w:lang w:val="en-US"/>
        </w:rPr>
        <w:fldChar w:fldCharType="end"/>
      </w:r>
      <w:r w:rsidRPr="00E2220A">
        <w:rPr>
          <w:rFonts w:cstheme="minorHAnsi"/>
          <w:lang w:val="en-US"/>
        </w:rPr>
        <w:t xml:space="preserve">. These methods are ideally suited </w:t>
      </w:r>
      <w:r w:rsidR="00454949">
        <w:rPr>
          <w:rFonts w:cstheme="minorHAnsi"/>
          <w:lang w:val="en-US"/>
        </w:rPr>
        <w:t>to produce</w:t>
      </w:r>
      <w:r w:rsidRPr="00E2220A">
        <w:rPr>
          <w:rFonts w:cstheme="minorHAnsi"/>
          <w:lang w:val="en-US"/>
        </w:rPr>
        <w:t xml:space="preserve"> homogeneous coatings without structuring. However, due to their intrinsic properties, and notably their mechanical and chemical ones, surface micro-</w:t>
      </w:r>
      <w:proofErr w:type="spellStart"/>
      <w:r w:rsidRPr="00E2220A">
        <w:rPr>
          <w:rFonts w:cstheme="minorHAnsi"/>
          <w:lang w:val="en-US"/>
        </w:rPr>
        <w:t>nanostructuring</w:t>
      </w:r>
      <w:proofErr w:type="spellEnd"/>
      <w:r w:rsidRPr="00E2220A">
        <w:rPr>
          <w:rFonts w:cstheme="minorHAnsi"/>
          <w:lang w:val="en-US"/>
        </w:rPr>
        <w:t xml:space="preserve"> of metal nitrides is usually difficult. Some tools are available for structuring them, such as those used in microelectronics (lithography, etching, lift-off), but these technologies are costly and/or time and energy-consuming and are not always suitable for large surfaces and/or unconventional shapes, thus limiting technological developments and economic and industrial spin-offs.</w:t>
      </w:r>
    </w:p>
    <w:p w14:paraId="18C3A288" w14:textId="36DA3D7C" w:rsidR="002E0994" w:rsidRPr="00BB20AB" w:rsidRDefault="00D650FE" w:rsidP="00BB20AB">
      <w:pPr>
        <w:spacing w:after="0"/>
        <w:jc w:val="both"/>
        <w:rPr>
          <w:rFonts w:cstheme="minorHAnsi"/>
          <w:lang w:val="en-US"/>
        </w:rPr>
      </w:pPr>
      <w:r>
        <w:rPr>
          <w:rFonts w:cstheme="minorHAnsi"/>
          <w:lang w:val="en-US"/>
        </w:rPr>
        <w:tab/>
      </w:r>
      <w:r w:rsidR="00E2220A" w:rsidRPr="00E2220A">
        <w:rPr>
          <w:rFonts w:cstheme="minorHAnsi"/>
          <w:lang w:val="en-US"/>
        </w:rPr>
        <w:t xml:space="preserve">Another type of technique used to produce </w:t>
      </w:r>
      <w:proofErr w:type="spellStart"/>
      <w:r w:rsidR="00E2220A" w:rsidRPr="00E2220A">
        <w:rPr>
          <w:rFonts w:cstheme="minorHAnsi"/>
          <w:lang w:val="en-US"/>
        </w:rPr>
        <w:t>TiN</w:t>
      </w:r>
      <w:proofErr w:type="spellEnd"/>
      <w:r w:rsidR="00E2220A" w:rsidRPr="00E2220A">
        <w:rPr>
          <w:rFonts w:cstheme="minorHAnsi"/>
          <w:lang w:val="en-US"/>
        </w:rPr>
        <w:t xml:space="preserve"> is reduction and nitridation of TiO</w:t>
      </w:r>
      <w:r w:rsidR="00E2220A" w:rsidRPr="00E2220A">
        <w:rPr>
          <w:rFonts w:cstheme="minorHAnsi"/>
          <w:vertAlign w:val="subscript"/>
          <w:lang w:val="en-US"/>
        </w:rPr>
        <w:t>2</w:t>
      </w:r>
      <w:r w:rsidR="00E2220A" w:rsidRPr="00E2220A">
        <w:rPr>
          <w:rFonts w:cstheme="minorHAnsi"/>
          <w:lang w:val="en-US"/>
        </w:rPr>
        <w:t>. This technique comprises the reaction of reduction of the TiO</w:t>
      </w:r>
      <w:r w:rsidR="00E2220A" w:rsidRPr="00E2220A">
        <w:rPr>
          <w:rFonts w:cstheme="minorHAnsi"/>
          <w:vertAlign w:val="subscript"/>
          <w:lang w:val="en-US"/>
        </w:rPr>
        <w:t>2</w:t>
      </w:r>
      <w:r w:rsidR="00E2220A" w:rsidRPr="00E2220A">
        <w:rPr>
          <w:rFonts w:cstheme="minorHAnsi"/>
          <w:lang w:val="en-US"/>
        </w:rPr>
        <w:t xml:space="preserve"> followed by a reaction between a nitrogen source and the reduced product at high temperatures. Typically, the nitridation of TiO</w:t>
      </w:r>
      <w:r w:rsidR="00E2220A" w:rsidRPr="00E2220A">
        <w:rPr>
          <w:rFonts w:cstheme="minorHAnsi"/>
          <w:vertAlign w:val="subscript"/>
          <w:lang w:val="en-US"/>
        </w:rPr>
        <w:t>2</w:t>
      </w:r>
      <w:r w:rsidR="00E2220A" w:rsidRPr="00E2220A">
        <w:rPr>
          <w:rFonts w:cstheme="minorHAnsi"/>
          <w:lang w:val="en-US"/>
        </w:rPr>
        <w:t xml:space="preserve"> films is accomplished using conventional ovens, but requires prolonged exposure to high temperatures (exceeding 900-1000 °C for several hours) </w:t>
      </w:r>
      <w:r w:rsidR="00E2220A" w:rsidRPr="00E2220A">
        <w:rPr>
          <w:rFonts w:cstheme="minorHAnsi"/>
          <w:lang w:val="en-US"/>
        </w:rPr>
        <w:fldChar w:fldCharType="begin"/>
      </w:r>
      <w:r w:rsidR="00E2220A" w:rsidRPr="00E2220A">
        <w:rPr>
          <w:rFonts w:cstheme="minorHAnsi"/>
          <w:lang w:val="en-US"/>
        </w:rPr>
        <w:instrText xml:space="preserve"> ADDIN ZOTERO_ITEM CSL_CITATION {"citationID":"4lLYOPBz","properties":{"formattedCitation":"\\super 31,32\\nosupersub{}","plainCitation":"31,32","noteIndex":0},"citationItems":[{"id":80,"uris":["http://zotero.org/users/local/7KmxtFg8/items/EATR3SDM"],"itemData":{"id":80,"type":"article-journal","container-title":"Journal of the American Ceramic Society","DOI":"10.1111/j.1151-2916.1990.tb06758.x","ISSN":"0002-7820, 1551-2916","issue":"9","journalAbbreviation":"J American Ceramic Society","language":"en","page":"2750-2752","source":"DOI.org (Crossref)","title":"Nitridation of the Sol-Gel-Derived Titanium Oxide Films by Heating in Ammonia Gas","volume":"73","author":[{"family":"Kamiya","given":"Kanichi"},{"family":"Nishijima","given":"Tomoaki"},{"family":"Tanaka","given":"Katsuhisa"}],"issued":{"date-parts":[["1990",9]]}}},{"id":111,"uris":["http://zotero.org/users/local/7KmxtFg8/items/58LPVHSE"],"itemData":{"id":111,"type":"article-journal","abstract":"Gas phase nitridation of nc-TiO2 was carried out for obtaining nc-TiN. The nc-TiO2 precursor itself was derived from a Ti(OH)x precipitate formed through hydrolysis of titanium nitrate solution by aqueous ammonia reagent. Calcination of titanium hydroxide at 1000 ◦C yielded nc-TiO2 powder with an average particle size of </w:instrText>
      </w:r>
      <w:r w:rsidR="00E2220A" w:rsidRPr="00E2220A">
        <w:rPr>
          <w:rFonts w:ascii="Cambria Math" w:hAnsi="Cambria Math" w:cs="Cambria Math"/>
          <w:lang w:val="en-US"/>
        </w:rPr>
        <w:instrText>∼</w:instrText>
      </w:r>
      <w:r w:rsidR="00E2220A" w:rsidRPr="00E2220A">
        <w:rPr>
          <w:rFonts w:cstheme="minorHAnsi"/>
          <w:lang w:val="en-US"/>
        </w:rPr>
        <w:instrText xml:space="preserve">5 nm. Both nc-Ti(OH)x as well as nc-TiO2 were separately nitrided in an environment of argon and ammonia for synthesizing nc-TiN. A home-built thermogravimetric analysis-mass spectrometer apparatus was used for the nitridation experiment. The nanocrystalline phases of Ti(OH)x, TiO2 and TiN were characterized by XRD, TEM, IR and XPS techniques. The powders’ XRD patterns indicated the formation of nanocrystalline TiN by ammonia bases nitridation of nc-TiO2. These studies also revealed sequential crystallo-chemical transformation of the intermediate precursor. FTIR studies revealed the existence of IR active modes in nc-TiO2 and the formation of a chemically pure TiN phase. The TEM image of TiN powder depicted the formation of nanocrystalline phase. Ti(2p3/2) photoelectron spectra indicated complete conversion of nc-TiO2 to nc-TiN.","container-title":"Journal of Physics D: Applied Physics","DOI":"10.1088/0022-3727/40/15/035","ISSN":"0022-3727, 1361-6463","issue":"15","journalAbbreviation":"J. Phys. D: Appl. Phys.","language":"en","page":"4597-4602","source":"DOI.org (Crossref)","title":"Synthesis and gas phase nitridation of nanocrystalline TiO &lt;sub&gt;2&lt;/sub&gt;","volume":"40","author":[{"family":"Mangamma","given":"G"},{"family":"Ajikumar","given":"P K"},{"family":"Nithya","given":"R"},{"family":"Sairam","given":"T N"},{"family":"Mittal","given":"V K"},{"family":"Kamruddin","given":"M"},{"family":"Dash","given":"S"},{"family":"Tyagi","given":"A K"}],"issued":{"date-parts":[["2007",8,7]]}}}],"schema":"https://github.com/citation-style-language/schema/raw/master/csl-citation.json"} </w:instrText>
      </w:r>
      <w:r w:rsidR="00E2220A" w:rsidRPr="00E2220A">
        <w:rPr>
          <w:rFonts w:cstheme="minorHAnsi"/>
          <w:lang w:val="en-US"/>
        </w:rPr>
        <w:fldChar w:fldCharType="separate"/>
      </w:r>
      <w:r w:rsidR="00E2220A" w:rsidRPr="00E2220A">
        <w:rPr>
          <w:rFonts w:ascii="Calibri" w:hAnsi="Calibri" w:cs="Calibri"/>
          <w:szCs w:val="24"/>
          <w:vertAlign w:val="superscript"/>
          <w:lang w:val="en-US"/>
        </w:rPr>
        <w:t>31,32</w:t>
      </w:r>
      <w:r w:rsidR="00E2220A" w:rsidRPr="00E2220A">
        <w:rPr>
          <w:rFonts w:cstheme="minorHAnsi"/>
          <w:lang w:val="en-US"/>
        </w:rPr>
        <w:fldChar w:fldCharType="end"/>
      </w:r>
      <w:r w:rsidR="00E2220A" w:rsidRPr="00E2220A">
        <w:rPr>
          <w:rFonts w:cstheme="minorHAnsi"/>
          <w:lang w:val="en-US"/>
        </w:rPr>
        <w:t xml:space="preserve"> and an extra reductant </w:t>
      </w:r>
      <w:r w:rsidR="00E2220A" w:rsidRPr="00E2220A">
        <w:rPr>
          <w:rFonts w:cstheme="minorHAnsi"/>
          <w:lang w:val="en-US"/>
        </w:rPr>
        <w:fldChar w:fldCharType="begin"/>
      </w:r>
      <w:r w:rsidR="00E2220A" w:rsidRPr="00E2220A">
        <w:rPr>
          <w:rFonts w:cstheme="minorHAnsi"/>
          <w:lang w:val="en-US"/>
        </w:rPr>
        <w:instrText xml:space="preserve"> ADDIN ZOTERO_ITEM CSL_CITATION {"citationID":"mkCqLM2e","properties":{"formattedCitation":"\\super 33,34\\nosupersub{}","plainCitation":"33,34","noteIndex":0},"citationItems":[{"id":1283,"uris":["http://zotero.org/users/local/7KmxtFg8/items/SFX8T7ZB"],"itemData":{"id":1283,"type":"article-journal","abstract":"Titanium nitride ultraﬁne powders were prepared from tetrabutyl titanate and sucrose by sol–gel and microwave carbothermal reduction methods. The inﬂuences of reaction temperature, molar ratio of Ti to C, addition of crystal seeds and amount of NH4F on the synthesis of titanium nitride were studied. The results show that excess amount of carbon, addition of crystal seeds and NH4F plays a positive effect on the preparation of TiN at low temperature. The inceptive formation temperature of TiN ultraﬁne powders is about 800 8C, and pure TiN can be prepared at 1000 8C. Field emission-scanning electron microscopy (FE-SEM) was used to get the micrograph of the TiN powder, it shows that the size of the powders synthesized at 1000 8C is about 0.1–0.5 mm.","container-title":"Ceramics International","DOI":"10.1016/j.ceramint.2008.04.027","ISSN":"02728842","issue":"3","journalAbbreviation":"Ceramics International","language":"en","page":"1071-1075","source":"DOI.org (Crossref)","title":"Preparation of titanium nitride ultrafine powders by sol–gel and microwave carbothermal reduction nitridation methods","volume":"35","author":[{"family":"Zhang","given":"Haijun"},{"family":"Li","given":"Faliang"},{"family":"Jia","given":"Quanli"}],"issued":{"date-parts":[["2009",4]]}}},{"id":1977,"uris":["http://zotero.org/users/local/7KmxtFg8/items/TE4QI6HR"],"itemData":{"id":1977,"type":"article-journal","container-title":"Chemical Engineering Journal","DOI":"10.1016/j.cej.2017.11.036","ISSN":"13858947","journalAbbreviation":"Chemical Engineering Journal","language":"en","page":"12-19","source":"DOI.org (Crossref)","title":"Synthesis of TiN nanostructures by Mg-assisted nitriding TiO2 in N2 for lithium ion storage","volume":"336","author":[{"family":"Shi","given":"Huimin"},{"family":"Zhang","given":"Hang"},{"family":"Chen","given":"Zhi"},{"family":"Wang","given":"Tao"},{"family":"Wang","given":"Lei"},{"family":"Zeng","given":"Wei"},{"family":"Zhang","given":"Guanhua"},{"family":"Duan","given":"Huigao"}],"issued":{"date-parts":[["2018",3]]}}}],"schema":"https://github.com/citation-style-language/schema/raw/master/csl-citation.json"} </w:instrText>
      </w:r>
      <w:r w:rsidR="00E2220A" w:rsidRPr="00E2220A">
        <w:rPr>
          <w:rFonts w:cstheme="minorHAnsi"/>
          <w:lang w:val="en-US"/>
        </w:rPr>
        <w:fldChar w:fldCharType="separate"/>
      </w:r>
      <w:r w:rsidR="00E2220A" w:rsidRPr="00E2220A">
        <w:rPr>
          <w:rFonts w:ascii="Calibri" w:hAnsi="Calibri" w:cs="Calibri"/>
          <w:szCs w:val="24"/>
          <w:vertAlign w:val="superscript"/>
          <w:lang w:val="en-US"/>
        </w:rPr>
        <w:t>33,34</w:t>
      </w:r>
      <w:r w:rsidR="00E2220A" w:rsidRPr="00E2220A">
        <w:rPr>
          <w:rFonts w:cstheme="minorHAnsi"/>
          <w:lang w:val="en-US"/>
        </w:rPr>
        <w:fldChar w:fldCharType="end"/>
      </w:r>
      <w:r w:rsidR="00E2220A" w:rsidRPr="00E2220A">
        <w:rPr>
          <w:rFonts w:cstheme="minorHAnsi"/>
          <w:lang w:val="en-US"/>
        </w:rPr>
        <w:t>. The advantage of this method is that TiO</w:t>
      </w:r>
      <w:r w:rsidR="00E2220A" w:rsidRPr="00E2220A">
        <w:rPr>
          <w:rFonts w:cstheme="minorHAnsi"/>
          <w:vertAlign w:val="subscript"/>
          <w:lang w:val="en-US"/>
        </w:rPr>
        <w:t>2</w:t>
      </w:r>
      <w:r w:rsidR="00E2220A" w:rsidRPr="00E2220A">
        <w:rPr>
          <w:rFonts w:cstheme="minorHAnsi"/>
          <w:lang w:val="en-US"/>
        </w:rPr>
        <w:t xml:space="preserve"> is much easier to structure than </w:t>
      </w:r>
      <w:proofErr w:type="spellStart"/>
      <w:r w:rsidR="00E2220A" w:rsidRPr="00E2220A">
        <w:rPr>
          <w:rFonts w:cstheme="minorHAnsi"/>
          <w:lang w:val="en-US"/>
        </w:rPr>
        <w:t>TiN</w:t>
      </w:r>
      <w:proofErr w:type="spellEnd"/>
      <w:r w:rsidR="00E2220A" w:rsidRPr="00E2220A">
        <w:rPr>
          <w:rFonts w:cstheme="minorHAnsi"/>
          <w:lang w:val="en-US"/>
        </w:rPr>
        <w:t xml:space="preserve">, thus enabling the production of more complex structures. Its disadvantages are the need to use high-temperature-resistant substrates and the relatively long processing time (several hours), which limits its industrial application. We recently developed a rapid thermal nitridation technique (RTN) to </w:t>
      </w:r>
      <w:proofErr w:type="spellStart"/>
      <w:r w:rsidR="00E2220A" w:rsidRPr="00E2220A">
        <w:rPr>
          <w:rFonts w:cstheme="minorHAnsi"/>
          <w:lang w:val="en-US"/>
        </w:rPr>
        <w:t>nitridate</w:t>
      </w:r>
      <w:proofErr w:type="spellEnd"/>
      <w:r w:rsidR="00E2220A" w:rsidRPr="00E2220A">
        <w:rPr>
          <w:rFonts w:cstheme="minorHAnsi"/>
          <w:lang w:val="en-US"/>
        </w:rPr>
        <w:t xml:space="preserve"> TiO</w:t>
      </w:r>
      <w:r w:rsidR="00E2220A" w:rsidRPr="00E2220A">
        <w:rPr>
          <w:rFonts w:cstheme="minorHAnsi"/>
          <w:vertAlign w:val="subscript"/>
          <w:lang w:val="en-US"/>
        </w:rPr>
        <w:t>2</w:t>
      </w:r>
      <w:r w:rsidR="00E2220A" w:rsidRPr="00E2220A">
        <w:rPr>
          <w:rFonts w:cstheme="minorHAnsi"/>
          <w:lang w:val="en-US"/>
        </w:rPr>
        <w:t xml:space="preserve"> thin films with ammonia gas using a rapid thermal annealing (RTA) oven </w:t>
      </w:r>
      <w:r w:rsidR="00E2220A" w:rsidRPr="00E2220A">
        <w:rPr>
          <w:rFonts w:cstheme="minorHAnsi"/>
          <w:lang w:val="en-US"/>
        </w:rPr>
        <w:fldChar w:fldCharType="begin"/>
      </w:r>
      <w:r w:rsidR="00E2220A" w:rsidRPr="00E2220A">
        <w:rPr>
          <w:rFonts w:cstheme="minorHAnsi"/>
          <w:lang w:val="en-US"/>
        </w:rPr>
        <w:instrText xml:space="preserve"> ADDIN ZOTERO_ITEM CSL_CITATION {"citationID":"ffK5LA92","properties":{"formattedCitation":"\\super 6,7,35\\nosupersub{}","plainCitation":"6,7,35","noteIndex":0},"citationItems":[{"id":5,"uris":["http://zotero.org/users/local/7KmxtFg8/items/UG6YS8PU"],"itemData":{"id":5,"type":"article-journal","abstract":"This study reports the optical, electrical and mechanical properties of TiN films prepared by direct rapid thermal nitridation process from a photo-patternable TiO2 sol-gel layer. The sol-gel approach is compatible to non-planar and large substrates and allows the micro-nanotexturing of crystallized TiN surfaces in a significantly short time, large scale and at a lower cost compared to TiN layer deposition from existing and conventional processes (CVD, PVD, ALD…). In this paper, the optical measurements are carried out by optical spectroscopy in the UV, visible and near-IR region and by ellipsometry. The resistivity and the conductivity are estimated by four-point probe method, while hardness is characterized by nano-indentation experiments. The results indicate that the TiN thin film made by sol-gel method and rapid thermal nitridation are very promising for the manufacturing of optical metasurfaces devices or new plasmonic materials.","container-title":"Surface and Coatings Technology","DOI":"10.1016/j.surfcoat.2021.127089","ISSN":"02578972","journalAbbreviation":"Surface and Coatings Technology","language":"en","page":"127089","source":"DOI.org (Crossref)","title":"Optical, electrical and mechanical properties of TiN thin film obtained from a TiO2 sol-gel coating and rapid thermal nitridation","volume":"413","author":[{"family":"Valour","given":"Arnaud"},{"family":"Higuita","given":"Maria Alejandra Usuga"},{"family":"Guillonneau","given":"Gaylord"},{"family":"Crespo-Monteiro","given":"Nicolas"},{"family":"Jamon","given":"Damien"},{"family":"Hochedel","given":"Marion"},{"family":"Michalon","given":"Jean-Yves"},{"family":"Reynaud","given":"Stéphanie"},{"family":"Vocanson","given":"Francis"},{"family":"Jiménez","given":"Carmen"},{"family":"Langlet","given":"Michel"},{"family":"Donnet","given":"Christophe"},{"family":"Jourlin","given":"Yves"}],"issued":{"date-parts":[["2021",5]]}}},{"id":1188,"uris":["http://zotero.org/users/local/7KmxtFg8/items/ERH934SS"],"itemData":{"id":1188,"type":"article-journal","abstract":"Titanium nitride (TiN) is a very promising new plasmonic material to replace traditional plasmonic materials like gold and silver, especially thanks to its thermal and chemical stability. However, its chemical resistance and its hardness make TiN difficult to microstructure. An alternative approach is to micro-nanostructure a titanium dioxide (TiO2) coating and then to use a nitridation reaction to obtain a micro-nanostructured TiN coating. This is an easy, rapid and cost-effective structuring process. In this paper, we demonstrate that rapid thermal nitridation (RTN) can be combined with nanoimprint lithography (NIL) to rapidly micro-nanostructure a TiN layer. This innovative approach is applied to a micro-nanostructured TiN layer for plasmonic response in the near infrared range. Experimental and theoretical approaches are compared.","container-title":"Optical Materials Express","DOI":"10.1364/OME.468682","ISSN":"2159-3930","issue":"10","journalAbbreviation":"Opt. Mater. Express","language":"en","page":"3846","source":"DOI.org (Crossref)","title":"Micro-nanostructured plasmonic TiN layer produced using rapid thermal nitridation of a nanoimprinted TiO &lt;sub&gt;2&lt;/sub&gt; sol-gel","volume":"12","author":[{"family":"Crespo-Monteiro","given":"Nicolas"},{"family":"Valour","given":"Arnaud"},{"family":"Gamet","given":"Emilie"},{"family":"Usuga Higuita","given":"Maria A."},{"family":"Gâté","given":"Valentin"},{"family":"Turbil","given":"Colette"},{"family":"Turover","given":"Daniel"},{"family":"Reynaud","given":"Stéphanie"},{"family":"Joneau","given":"Julien"},{"family":"Jourlin","given":"Yves"}],"issued":{"date-parts":[["2022",10,1]]}}},{"id":10,"uris":["http://zotero.org/users/local/7KmxtFg8/items/FVVQUUFI"],"itemData":{"id":10,"type":"article-journal","abstract":"The miniaturization of optical components to control and manipulate light amplitude, phase, and polarization requires micro- to nanostructured metasurfaces that provide resonant light−matter interactions to exploit optical properties in the visible and near-infrared (NIR) range (plasmonic resonances, wavelength ﬁltering, etc.). Such metasurfaces sometimes need to be implemented under hard-use conditions, including high temperatures and strong ﬁeld conﬁnement. Transition-metal nitrides, like titanium nitride (TiN), are ideal materials to achieve such properties, but TiN’s hardness and chemical inertness make patterning diﬃcult. Here, we present an innovative direct fabrication process to easily synthesize a micro−nanostructured TiN thin ﬁlm. The technological process is based on a direct photo-patternable titanium oxide TiO2 sol−gel layer converted into TiN with a rapid thermal nitridation process. The nanoarchitecture and chemical composition of TiO2 and TiN ﬁlms were investigated by ultraviolet (UV)− visible−infrared (IR) spectroscopy and Raman spectroscopy, grazing incidence X-ray diﬀraction (GIXRD), and high-resolution transmission electron microscopy (HRTEM) coupled with electron energy loss spectroscopy (EELS). We obtained micro−nanotextured crystallized TiN surfaces in a signiﬁcantly shorter time than with conventional nitridation processes. Due to the sol−gel approach, this work also signiﬁcantly extends the chances of obtaining TiNbased metasurfaces on various substrates (glasses, plastics, etc.) in complex shapes (non-planar-based surfaces), for demanding photonic applications in the future.","container-title":"The Journal of Physical Chemistry C","DOI":"10.1021/acs.jpcc.0c07157","ISSN":"1932-7447, 1932-7455","issue":"46","journalAbbreviation":"J. Phys. Chem. C","language":"en","page":"25480-25488","source":"DOI.org (Crossref)","title":"Micro–Nanostructured TiN Thin Film: Synthesis from a Photo-Patternable TiO &lt;sub&gt;2&lt;/sub&gt; Sol–Gel Coating and Rapid Thermal Nitridation","title-short":"Micro–Nanostructured TiN Thin Film","volume":"124","author":[{"family":"Valour","given":"Arnaud"},{"family":"Usuga Higuita","given":"Maria A."},{"family":"Crespo-Monteiro","given":"Nicolas"},{"family":"Reynaud","given":"Stéphanie"},{"family":"Hochedel","given":"Marion"},{"family":"Jamon","given":"Damien"},{"family":"Donnet","given":"Christophe"},{"family":"Jourlin","given":"Yves"}],"issued":{"date-parts":[["2020",11,19]]}}}],"schema":"https://github.com/citation-style-language/schema/raw/master/csl-citation.json"} </w:instrText>
      </w:r>
      <w:r w:rsidR="00E2220A" w:rsidRPr="00E2220A">
        <w:rPr>
          <w:rFonts w:cstheme="minorHAnsi"/>
          <w:lang w:val="en-US"/>
        </w:rPr>
        <w:fldChar w:fldCharType="separate"/>
      </w:r>
      <w:r w:rsidR="00E2220A" w:rsidRPr="00E2220A">
        <w:rPr>
          <w:rFonts w:ascii="Calibri" w:hAnsi="Calibri" w:cs="Calibri"/>
          <w:szCs w:val="24"/>
          <w:vertAlign w:val="superscript"/>
          <w:lang w:val="en-US"/>
        </w:rPr>
        <w:t>6,7,35</w:t>
      </w:r>
      <w:r w:rsidR="00E2220A" w:rsidRPr="00E2220A">
        <w:rPr>
          <w:rFonts w:cstheme="minorHAnsi"/>
          <w:lang w:val="en-US"/>
        </w:rPr>
        <w:fldChar w:fldCharType="end"/>
      </w:r>
      <w:r w:rsidR="00E2220A" w:rsidRPr="00E2220A">
        <w:rPr>
          <w:rFonts w:cstheme="minorHAnsi"/>
          <w:lang w:val="en-US"/>
        </w:rPr>
        <w:t>. During this process TiO</w:t>
      </w:r>
      <w:r w:rsidR="00E2220A" w:rsidRPr="00E2220A">
        <w:rPr>
          <w:rFonts w:cstheme="minorHAnsi"/>
          <w:vertAlign w:val="subscript"/>
          <w:lang w:val="en-US"/>
        </w:rPr>
        <w:t>2</w:t>
      </w:r>
      <w:r w:rsidR="00E2220A" w:rsidRPr="00E2220A">
        <w:rPr>
          <w:rFonts w:cstheme="minorHAnsi"/>
          <w:lang w:val="en-US"/>
        </w:rPr>
        <w:t xml:space="preserve"> sol-gel layers are irradiated by infrared flashes with a flow of NH</w:t>
      </w:r>
      <w:r w:rsidR="00E2220A" w:rsidRPr="00E2220A">
        <w:rPr>
          <w:rFonts w:cstheme="minorHAnsi"/>
          <w:vertAlign w:val="subscript"/>
          <w:lang w:val="en-US"/>
        </w:rPr>
        <w:t>3</w:t>
      </w:r>
      <w:r w:rsidR="00E2220A" w:rsidRPr="00E2220A">
        <w:rPr>
          <w:rFonts w:cstheme="minorHAnsi"/>
          <w:lang w:val="en-US"/>
        </w:rPr>
        <w:t>. The flashes are absorbed by the sample, thereby heating it, and, due to the presence of NH</w:t>
      </w:r>
      <w:r w:rsidR="00E2220A" w:rsidRPr="00E2220A">
        <w:rPr>
          <w:rFonts w:cstheme="minorHAnsi"/>
          <w:vertAlign w:val="subscript"/>
          <w:lang w:val="en-US"/>
        </w:rPr>
        <w:t>3</w:t>
      </w:r>
      <w:r w:rsidR="00E2220A" w:rsidRPr="00E2220A">
        <w:rPr>
          <w:rFonts w:cstheme="minorHAnsi"/>
          <w:lang w:val="en-US"/>
        </w:rPr>
        <w:t xml:space="preserve"> nitridation occurs. The use of an RTA oven makes it possible to reduce the nitridation process from several hours using a conventional furnace, to 10 to 15 minutes. The advantages of this technique are a very short processing time (compatible with industrial development), a process that can potentially limit thermal damage to the substrates (flash infrared), and the use of the sol-gel route to produce the TiO</w:t>
      </w:r>
      <w:r w:rsidR="00E2220A" w:rsidRPr="00E2220A">
        <w:rPr>
          <w:rFonts w:cstheme="minorHAnsi"/>
          <w:vertAlign w:val="subscript"/>
          <w:lang w:val="en-US"/>
        </w:rPr>
        <w:t>2</w:t>
      </w:r>
      <w:r w:rsidR="00E2220A" w:rsidRPr="00E2220A">
        <w:rPr>
          <w:rFonts w:cstheme="minorHAnsi"/>
          <w:lang w:val="en-US"/>
        </w:rPr>
        <w:t xml:space="preserve"> samples.</w:t>
      </w:r>
    </w:p>
    <w:p w14:paraId="205EA33F" w14:textId="399385C4" w:rsidR="002E0994" w:rsidRPr="00BB20AB" w:rsidRDefault="002E0994" w:rsidP="00B906B4">
      <w:pPr>
        <w:spacing w:after="0"/>
        <w:jc w:val="both"/>
        <w:rPr>
          <w:rFonts w:cstheme="minorHAnsi"/>
          <w:lang w:val="en-US"/>
        </w:rPr>
      </w:pPr>
      <w:r w:rsidRPr="00BB20AB">
        <w:rPr>
          <w:rFonts w:cstheme="minorHAnsi"/>
          <w:lang w:val="en-US"/>
        </w:rPr>
        <w:tab/>
      </w:r>
      <w:r w:rsidR="00EB3A58" w:rsidRPr="00EB3A58">
        <w:rPr>
          <w:rFonts w:cstheme="minorHAnsi"/>
          <w:lang w:val="en-US"/>
        </w:rPr>
        <w:t xml:space="preserve">The sol-gel route is widely used in materials chemistry to produce a broad range of inorganic materials </w:t>
      </w:r>
      <w:r w:rsidR="00EB3A58" w:rsidRPr="00EB3A58">
        <w:rPr>
          <w:rFonts w:cstheme="minorHAnsi"/>
          <w:lang w:val="en-US"/>
        </w:rPr>
        <w:fldChar w:fldCharType="begin"/>
      </w:r>
      <w:r w:rsidR="00EB3A58" w:rsidRPr="00EB3A58">
        <w:rPr>
          <w:rFonts w:cstheme="minorHAnsi"/>
          <w:lang w:val="en-US"/>
        </w:rPr>
        <w:instrText xml:space="preserve"> ADDIN ZOTERO_ITEM CSL_CITATION {"citationID":"248HjdjG","properties":{"formattedCitation":"\\super 36,37\\nosupersub{}","plainCitation":"36,37","noteIndex":0},"citationItems":[{"id":1190,"uris":["http://zotero.org/users/local/7KmxtFg8/items/FVY8JZWK"],"itemData":{"id":1190,"type":"article-journal","abstract":"Zirconium oxide (ZrO2) is a well-studied and promising material due to its remarkable chemical and physical properties. It is used, for example, in coatings for corrosion protection layer, wear and oxidation, in optical applications (mirror, ﬁlters), for decorative components, for anticounterfeiting solutions and for medical applications. ZrO2 can be obtained as a thin ﬁlm using different deposition methods such as physical vapor deposition (PVD) or chemical vapor deposition (CVD). These techniques are mastered but they do not allow easy micro-nanostructuring of these coatings due to the intrinsic properties (high melting point, mechanical and chemical resistance). An alternative approach described in this paper is the sol-gel method, which allows direct micronanostructuring of the ZrO2 layers without physical or chemical etching processes, using optical or nano-imprint lithography. In this paper, the authors present a complete and suitable ZrO2 sol-gel method allowing to achieve complex micro-nanostructures by optical or nano-imprint lithography on substrates of different nature and shape (especially non-planar and foil-based substrates). The synthesis of the ZrO2 sol-gel is presented as well as the micro-nanostructuring process by masking, colloidal lithography and nano-imprint lithography on glass and plastic substrates as well as on plane and curved substrates.","container-title":"Materials","DOI":"10.3390/ma15165596","ISSN":"1996-1944","issue":"16","journalAbbreviation":"Materials","language":"en","page":"5596","source":"DOI.org (Crossref)","title":"Versatile Zirconium Oxide (ZrO2) Sol-Gel Development for the Micro-Structuring of Various Substrates (Nature and Shape) by Optical and Nano-Imprint Lithography","volume":"15","author":[{"family":"Crespo-Monteiro","given":"Nicolas"},{"family":"Valour","given":"Arnaud"},{"family":"Vallejo-Otero","given":"Victor"},{"family":"Traynar","given":"Marie"},{"family":"Reynaud","given":"Stéphanie"},{"family":"Gamet","given":"Emilie"},{"family":"Jourlin","given":"Yves"}],"issued":{"date-parts":[["2022",8,15]]}}},{"id":3410,"uris":["http://zotero.org/users/local/7KmxtFg8/items/4LATF6VP"],"itemData":{"id":3410,"type":"article-journal","abstract":"In recent year, considerable interest has been addressed towards the high energy usage in buildings for indoor comfort due to the less energy eﬃcient windows. Electrochromic (EC) smart window is a new technology that is capable of changing from transparent to opaque and has the potential in energy saving applications. Tungsten oxide (WO3) is a transition metal oxide with a wide range of applications which include electrochromic (EC) smart windows, displays and rear-view mirrors. In EC smart windows, WO3 is the key element where it is responsible for the colouring and bleaching of the device. Therefore the properties of WO3 will aﬀect the EC performance. In this work, WO3 ﬁlms were deposited on tin doped indium oxide (ITO) coated glasses via the solgel spin-coating technique. The WO3 ﬁlm thicknesses were varied by means of number of deposited layers. The ﬁlm thickness, morphological, structural, optical and EC properties were characterised by using step proﬁlometer, scanning electron microscopy (SEM), X-ray diﬀraction (XRD) spectroscopy, ultraviolet-visible (UV-Vis) spectrophotometer and cyclic voltammetry (CV) and chronoamperometry (CA) measurements, respectively.","container-title":"Optical Materials","DOI":"10.1016/j.optmat.2019.05.051","ISSN":"09253467","journalAbbreviation":"Optical Materials","language":"en","page":"387-392","source":"DOI.org (Crossref)","title":"Effect of film thickness on electrochromic performance of sol-gel deposited tungsten oxide (WO3)","volume":"94","author":[{"family":"Wen-Cheun Au","given":"Benedict"},{"family":"Chan","given":"Kah-Yoong"},{"family":"Knipp","given":"Dietmar"}],"issued":{"date-parts":[["2019",8]]}}}],"schema":"https://github.com/citation-style-language/schema/raw/master/csl-citation.json"}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36,37</w:t>
      </w:r>
      <w:r w:rsidR="00EB3A58" w:rsidRPr="00EB3A58">
        <w:rPr>
          <w:rFonts w:cstheme="minorHAnsi"/>
          <w:lang w:val="en-US"/>
        </w:rPr>
        <w:fldChar w:fldCharType="end"/>
      </w:r>
      <w:r w:rsidR="00EB3A58" w:rsidRPr="00EB3A58">
        <w:rPr>
          <w:rFonts w:cstheme="minorHAnsi"/>
          <w:lang w:val="en-US"/>
        </w:rPr>
        <w:t xml:space="preserve"> in different forms including powders </w:t>
      </w:r>
      <w:r w:rsidR="00EB3A58" w:rsidRPr="00EB3A58">
        <w:rPr>
          <w:rFonts w:cstheme="minorHAnsi"/>
          <w:lang w:val="en-US"/>
        </w:rPr>
        <w:fldChar w:fldCharType="begin"/>
      </w:r>
      <w:r w:rsidR="00EB3A58" w:rsidRPr="00EB3A58">
        <w:rPr>
          <w:rFonts w:cstheme="minorHAnsi"/>
          <w:lang w:val="en-US"/>
        </w:rPr>
        <w:instrText xml:space="preserve"> ADDIN ZOTERO_ITEM CSL_CITATION {"citationID":"Xwh2ZIpR","properties":{"formattedCitation":"\\super 38\\nosupersub{}","plainCitation":"38","noteIndex":0},"citationItems":[{"id":3372,"uris":["http://zotero.org/users/local/7KmxtFg8/items/RYF9EAWJ"],"itemData":{"id":3372,"type":"article-journal","language":"en","source":"Zotero","title":"Titanium dioxide powder prepared by a sol-gel method","author":[{"family":"Pookmanee","given":"Pusit"},{"family":"Phanichphant","given":"Sukon"}]}}],"schema":"https://github.com/citation-style-language/schema/raw/master/csl-citation.json"}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38</w:t>
      </w:r>
      <w:r w:rsidR="00EB3A58" w:rsidRPr="00EB3A58">
        <w:rPr>
          <w:rFonts w:cstheme="minorHAnsi"/>
          <w:lang w:val="en-US"/>
        </w:rPr>
        <w:fldChar w:fldCharType="end"/>
      </w:r>
      <w:r w:rsidR="00EB3A58" w:rsidRPr="00EB3A58">
        <w:rPr>
          <w:rFonts w:cstheme="minorHAnsi"/>
          <w:lang w:val="en-US"/>
        </w:rPr>
        <w:t xml:space="preserve">, fibers </w:t>
      </w:r>
      <w:r w:rsidR="00EB3A58" w:rsidRPr="00EB3A58">
        <w:rPr>
          <w:rFonts w:cstheme="minorHAnsi"/>
          <w:lang w:val="en-US"/>
        </w:rPr>
        <w:fldChar w:fldCharType="begin"/>
      </w:r>
      <w:r w:rsidR="00EB3A58" w:rsidRPr="00EB3A58">
        <w:rPr>
          <w:rFonts w:cstheme="minorHAnsi"/>
          <w:lang w:val="en-US"/>
        </w:rPr>
        <w:instrText xml:space="preserve"> ADDIN ZOTERO_ITEM CSL_CITATION {"citationID":"w5ntvJKR","properties":{"formattedCitation":"\\super 39\\nosupersub{}","plainCitation":"39","noteIndex":0},"citationItems":[{"id":3374,"uris":["http://zotero.org/users/local/7KmxtFg8/items/S9Z9WQJW"],"itemData":{"id":3374,"type":"article-journal","container-title":"Applied Surface Science","DOI":"10.1016/j.apsusc.2011.11.099","ISSN":"01694332","issue":"8","journalAbbreviation":"Applied Surface Science","language":"en","page":"3469-3474","source":"DOI.org (Crossref)","title":"Preparation of continuous TiO2 fibers by sol–gel method and its photocatalytic degradation on formaldehyde","volume":"258","author":[{"family":"You","given":"Yang"},{"family":"Zhang","given":"Shiying"},{"family":"Wan","given":"Long"},{"family":"Xu","given":"Difa"}],"issued":{"date-parts":[["2012",2]]}}}],"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39</w:t>
      </w:r>
      <w:r w:rsidR="00EB3A58" w:rsidRPr="00EB3A58">
        <w:rPr>
          <w:rFonts w:cstheme="minorHAnsi"/>
          <w:lang w:val="en-US"/>
        </w:rPr>
        <w:fldChar w:fldCharType="end"/>
      </w:r>
      <w:r w:rsidR="00EB3A58" w:rsidRPr="00EB3A58">
        <w:rPr>
          <w:rFonts w:cstheme="minorHAnsi"/>
          <w:lang w:val="en-US"/>
        </w:rPr>
        <w:t xml:space="preserve">, dense films </w:t>
      </w:r>
      <w:r w:rsidR="00EB3A58" w:rsidRPr="00EB3A58">
        <w:rPr>
          <w:rFonts w:cstheme="minorHAnsi"/>
          <w:lang w:val="en-US"/>
        </w:rPr>
        <w:fldChar w:fldCharType="begin"/>
      </w:r>
      <w:r w:rsidR="00EB3A58" w:rsidRPr="00EB3A58">
        <w:rPr>
          <w:rFonts w:cstheme="minorHAnsi"/>
          <w:lang w:val="en-US"/>
        </w:rPr>
        <w:instrText xml:space="preserve"> ADDIN ZOTERO_ITEM CSL_CITATION {"citationID":"8GKrouap","properties":{"formattedCitation":"\\super 40\\nosupersub{}","plainCitation":"40","noteIndex":0},"citationItems":[{"id":3414,"uris":["http://zotero.org/users/local/7KmxtFg8/items/L6JQECPE"],"itemData":{"id":3414,"type":"article-journal","abstract":"Although TiO2 is a popular semiconductor photocatalyst but due to its large bandgap (3.2 eV), its light ab­ sorption capability is limited to UV range (about 3 – 5% of solar spectrum), making it inefficient for solar energy conversion. However, light absorption capability can be increased by narrowing down the bandgap through a technique known as doping, but the dopants which are used in this process induces defect. These defect states present in the TiO2 lattice may act as recombination centres for the photogenerated charge carriers, thereby reducing the efficiency of solar energy conversion. As a result, defects from the doping are the limitation towards increasing the efficiency of TiO2 for solar energy conversion. So, researchers have been searching for a dopant free technique to narrow down bandgap of anatase TiO2 below 3.2 eV. This paper demonstrates a new costeffective technique called as Sol-Gel employing spin coating technology for the fabrication of nanocrystalline TiO2 thin films. Following that, freshly formed TiO2 thin film samples were annealed at temperatures ranging from 400 ◦C to 550 ◦C and a thorough investigation on their structures, optical characteristics and surface morphology, were analysed using X-Ray diffraction, Raman spectroscopy, UV–Vis spectroscopy, FESEM and AFM etc. and are presented in this paper. Unlike any other previously performed sol–gel method, we have managed to achieve dopant free purely anatase nanocrystalline TiO2 thin film with low band gap reaching up to 2.68 eV.","container-title":"Applied Surface Science","DOI":"10.1016/j.apsusc.2022.153226","ISSN":"01694332","journalAbbreviation":"Applied Surface Science","language":"en","page":"153226","source":"DOI.org (Crossref)","title":"Fabrication of nanocrystalline TiO2 thin films using Sol-Gel spin coating technology and investigation of its structural, morphology and optical characteristics","volume":"591","author":[{"family":"Priyalakshmi Devi","given":"Ksh"},{"family":"Goswami","given":"Pranab"},{"family":"Chaturvedi","given":"Harsh"}],"issued":{"date-parts":[["2022",7]]}}}],"schema":"https://github.com/citation-style-language/schema/raw/master/csl-citation.json"}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40</w:t>
      </w:r>
      <w:r w:rsidR="00EB3A58" w:rsidRPr="00EB3A58">
        <w:rPr>
          <w:rFonts w:cstheme="minorHAnsi"/>
          <w:lang w:val="en-US"/>
        </w:rPr>
        <w:fldChar w:fldCharType="end"/>
      </w:r>
      <w:r w:rsidR="00EB3A58" w:rsidRPr="00EB3A58">
        <w:rPr>
          <w:rFonts w:cstheme="minorHAnsi"/>
          <w:lang w:val="en-US"/>
        </w:rPr>
        <w:t xml:space="preserve"> and xerogels </w:t>
      </w:r>
      <w:r w:rsidR="00EB3A58" w:rsidRPr="00EB3A58">
        <w:rPr>
          <w:rFonts w:cstheme="minorHAnsi"/>
          <w:lang w:val="en-US"/>
        </w:rPr>
        <w:fldChar w:fldCharType="begin"/>
      </w:r>
      <w:r w:rsidR="00EB3A58" w:rsidRPr="00EB3A58">
        <w:rPr>
          <w:rFonts w:cstheme="minorHAnsi"/>
          <w:lang w:val="en-US"/>
        </w:rPr>
        <w:instrText xml:space="preserve"> ADDIN ZOTERO_ITEM CSL_CITATION {"citationID":"E8I9thmk","properties":{"formattedCitation":"\\super 6\\nosupersub{}","plainCitation":"6","noteIndex":0},"citationItems":[{"id":5,"uris":["http://zotero.org/users/local/7KmxtFg8/items/UG6YS8PU"],"itemData":{"id":5,"type":"article-journal","abstract":"This study reports the optical, electrical and mechanical properties of TiN films prepared by direct rapid thermal nitridation process from a photo-patternable TiO2 sol-gel layer. The sol-gel approach is compatible to non-planar and large substrates and allows the micro-nanotexturing of crystallized TiN surfaces in a significantly short time, large scale and at a lower cost compared to TiN layer deposition from existing and conventional processes (CVD, PVD, ALD…). In this paper, the optical measurements are carried out by optical spectroscopy in the UV, visible and near-IR region and by ellipsometry. The resistivity and the conductivity are estimated by four-point probe method, while hardness is characterized by nano-indentation experiments. The results indicate that the TiN thin film made by sol-gel method and rapid thermal nitridation are very promising for the manufacturing of optical metasurfaces devices or new plasmonic materials.","container-title":"Surface and Coatings Technology","DOI":"10.1016/j.surfcoat.2021.127089","ISSN":"02578972","journalAbbreviation":"Surface and Coatings Technology","language":"en","page":"127089","source":"DOI.org (Crossref)","title":"Optical, electrical and mechanical properties of TiN thin film obtained from a TiO2 sol-gel coating and rapid thermal nitridation","volume":"413","author":[{"family":"Valour","given":"Arnaud"},{"family":"Higuita","given":"Maria Alejandra Usuga"},{"family":"Guillonneau","given":"Gaylord"},{"family":"Crespo-Monteiro","given":"Nicolas"},{"family":"Jamon","given":"Damien"},{"family":"Hochedel","given":"Marion"},{"family":"Michalon","given":"Jean-Yves"},{"family":"Reynaud","given":"Stéphanie"},{"family":"Vocanson","given":"Francis"},{"family":"Jiménez","given":"Carmen"},{"family":"Langlet","given":"Michel"},{"family":"Donnet","given":"Christophe"},{"family":"Jourlin","given":"Yves"}],"issued":{"date-parts":[["2021",5]]}}}],"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6</w:t>
      </w:r>
      <w:r w:rsidR="00EB3A58" w:rsidRPr="00EB3A58">
        <w:rPr>
          <w:rFonts w:cstheme="minorHAnsi"/>
          <w:lang w:val="en-US"/>
        </w:rPr>
        <w:fldChar w:fldCharType="end"/>
      </w:r>
      <w:r w:rsidR="00EB3A58" w:rsidRPr="00EB3A58">
        <w:rPr>
          <w:rFonts w:cstheme="minorHAnsi"/>
          <w:lang w:val="en-US"/>
        </w:rPr>
        <w:t>. Depending on the process, the crystalline phase of TiO</w:t>
      </w:r>
      <w:r w:rsidR="00EB3A58" w:rsidRPr="00EB3A58">
        <w:rPr>
          <w:rFonts w:cstheme="minorHAnsi"/>
          <w:vertAlign w:val="subscript"/>
          <w:lang w:val="en-US"/>
        </w:rPr>
        <w:t>2</w:t>
      </w:r>
      <w:r w:rsidR="00EB3A58" w:rsidRPr="00EB3A58">
        <w:rPr>
          <w:rFonts w:cstheme="minorHAnsi"/>
          <w:lang w:val="en-US"/>
        </w:rPr>
        <w:t xml:space="preserve"> can vary between amorphous, anatase and rutile </w:t>
      </w:r>
      <w:r w:rsidR="00EB3A58" w:rsidRPr="00EB3A58">
        <w:rPr>
          <w:rFonts w:cstheme="minorHAnsi"/>
          <w:color w:val="FF0000"/>
          <w:lang w:val="en-US"/>
        </w:rPr>
        <w:fldChar w:fldCharType="begin"/>
      </w:r>
      <w:r w:rsidR="00EB3A58" w:rsidRPr="00EB3A58">
        <w:rPr>
          <w:rFonts w:cstheme="minorHAnsi"/>
          <w:color w:val="FF0000"/>
          <w:lang w:val="en-US"/>
        </w:rPr>
        <w:instrText xml:space="preserve"> ADDIN ZOTERO_ITEM CSL_CITATION {"citationID":"9OAWfxvC","properties":{"formattedCitation":"\\super 39,41\\uc0\\u8211{}43\\nosupersub{}","plainCitation":"39,41–43","noteIndex":0},"citationItems":[{"id":3374,"uris":["http://zotero.org/users/local/7KmxtFg8/items/S9Z9WQJW"],"itemData":{"id":3374,"type":"article-journal","container-title":"Applied Surface Science","DOI":"10.1016/j.apsusc.2011.11.099","ISSN":"01694332","issue":"8","journalAbbreviation":"Applied Surface Science","language":"en","page":"3469-3474","source":"DOI.org (Crossref)","title":"Preparation of continuous TiO2 fibers by sol–gel method and its photocatalytic degradation on formaldehyde","volume":"258","author":[{"family":"You","given":"Yang"},{"family":"Zhang","given":"Shiying"},{"family":"Wan","given":"Long"},{"family":"Xu","given":"Difa"}],"issued":{"date-parts":[["2012",2]]}}},{"id":3376,"uris":["http://zotero.org/users/local/7KmxtFg8/items/XC3BTB5Q"],"itemData":{"id":3376,"type":"article-journal","abstract":"Titanium dioxide thin ﬁlms have been prepared from tetrabutyl-orthotitanate solution and methanol as a solvent by sol–gel dip coating technique. TiO2 thin ﬁlms prepared using a sol–gel process have been analyzed for different annealing temperatures. Structural properties in terms of crystal structure were investigated by Raman spectroscopy. The surface morphology and composition of the ﬁlms were investigated by atomic force microscopy (AFM). The optical transmittance and reﬂectance spectra of TiO2 thin ﬁlms deposited on silicon substrate were also determined. Spectroscopic ellipsometry study was used to determine the annealing temperature effect on the optical properties and the optical gap of the TiO2 thin ﬁlms. The results show that the TiO2 thin ﬁlms crystallize in anatase phase between 400 and 800 ◦C, and into the anatase–rutile phase at 1000 ◦C, and further into the rutile phase at 1200 ◦C. We have found that the ﬁlms consist of titanium dioxide nano-crystals. The AFM surface morphology results indicate that the particle size increases from 5 to 41 nm by increasing the annealing temperature. The TiO2 thin ﬁlms have high transparency in the visible range. For annealing temperatures between 1000 and 1400 ◦C, the transmittance of the ﬁlms was reduced signiﬁcantly in the wavelength range of 300–800 nm due to the change of crystallite phase and composition in the ﬁlms. We have demonstrated as well the decrease of the optical band gap with the increase of the annealing temperature.","container-title":"Applied Surface Science","DOI":"10.1016/j.apsusc.2010.08.008","ISSN":"01694332","issue":"3","journalAbbreviation":"Applied Surface Science","language":"en","page":"670-676","source":"DOI.org (Crossref)","title":"Correlation between microstructure and optical properties of nano-crystalline TiO2 thin films prepared by sol–gel dip coating","volume":"257","author":[{"family":"Mechiakh","given":"R."},{"family":"Sedrine","given":"N. Ben"},{"family":"Chtourou","given":"R."},{"family":"Bensaha","given":"R."}],"issued":{"date-parts":[["2010",11]]}}},{"id":3380,"uris":["http://zotero.org/users/local/7KmxtFg8/items/L3SH2YUU"],"itemData":{"id":3380,"type":"article-journal","abstract":"Porous TiO2-anatase ﬁlms were prepared by sol–gel route showing higher photocatalytic activity in degradation of trichloroethylene (TCE) in air compared to dense titania ﬁlms. Titania sols were synthesized with and without a pore generating agent, polyethylene glycol (PEG), to evaluate the effect of porosity in the photocatalytic activity of the coatings. The ﬁlms were deposited by dipping and sintered at different temperature and time. The characterisation was performed by proﬁlometry, Fourier transform infrared spectroscopy (FTIR), grazing X-ray diffraction (GXRD) and ﬁeld emision scan electron microscopy (FE-SEM), observing that anatase phase is obtained at temperatures as low as 350 8C. The maximum speciﬁc surface area (Ss = 43 m2/g) was obtained for coatings prepared from TiO2 sol with PEG and sintered at 400 8C. Porous TiO2-anatase ﬁlms present TCE conversion around 20% higher than that of dense ﬁlms. Porous volume, surface area and thickness of the coating play a key role in the photocatalytic activity. On the other side, variation in particle size seems not to be a critical parameter in the studied range.","container-title":"Applied Catalysis B: Environmental","DOI":"10.1016/j.apcatb.2008.07.021","ISSN":"09263373","issue":"1-2","journalAbbreviation":"Applied Catalysis B: Environmental","language":"en","page":"1-7","source":"DOI.org (Crossref)","title":"Synthesis and photocatalytic properties of dense and porous TiO2-anatase thin films prepared by sol–gel","volume":"86","author":[{"family":"Arconada","given":"N."},{"family":"Durán","given":"A."},{"family":"Suárez","given":"S."},{"family":"Portela","given":"R."},{"family":"Coronado","given":"J.M."},{"family":"Sánchez","given":"B."},{"family":"Castro","given":"Y."}],"issued":{"date-parts":[["2009",2]]}}},{"id":3378,"uris":["http://zotero.org/users/local/7KmxtFg8/items/XRQD3E95"],"itemData":{"id":3378,"type":"article-journal","abstract":"High-surface area TiOz (anatase) was prepared by the sol-gel method and characterized by various instrumental and analytical methods, including X-ray diffraction, thermogravimetric analysis, infrared spectroscopy, porosimetry, specific surface area measurements. scanning electron microscopy, and titration of surface hydroxyl groups. The specimen was tested for photodegradation of phenol and nitrophenols carried out in aqueous suspension at pH=3: photoactivity was compared with that of commercially available anatase Ti02. Results are discussed in terms of porosity, surface area. and availability and population of surface OH groups, consequent upon the particular method used for preparation. The observed partial deactivation in time of gel-derived anatase was studied, and almost complete restoration of photoactivity after thermal treatment at 573 K for 3 hours was observed.","language":"en","source":"Zotero","title":"Sol-gel derived anatase Ti02: morphology and photoactivity","author":[{"family":"Campostrini","given":"R"},{"family":"Carturan","given":"G"},{"family":"Palmisano","given":"L"},{"family":"Schiavello","given":"M"},{"family":"Sclafani","given":"A"}]}}],"schema":"https://github.com/citation-style-language/schema/raw/master/csl-citation.json"} </w:instrText>
      </w:r>
      <w:r w:rsidR="00EB3A58" w:rsidRPr="00EB3A58">
        <w:rPr>
          <w:rFonts w:cstheme="minorHAnsi"/>
          <w:color w:val="FF0000"/>
          <w:lang w:val="en-US"/>
        </w:rPr>
        <w:fldChar w:fldCharType="separate"/>
      </w:r>
      <w:r w:rsidR="00EB3A58" w:rsidRPr="00EB3A58">
        <w:rPr>
          <w:rFonts w:ascii="Calibri" w:hAnsi="Calibri" w:cs="Calibri"/>
          <w:szCs w:val="24"/>
          <w:vertAlign w:val="superscript"/>
          <w:lang w:val="en-US"/>
        </w:rPr>
        <w:t>39,41–43</w:t>
      </w:r>
      <w:r w:rsidR="00EB3A58" w:rsidRPr="00EB3A58">
        <w:rPr>
          <w:rFonts w:cstheme="minorHAnsi"/>
          <w:color w:val="FF0000"/>
          <w:lang w:val="en-US"/>
        </w:rPr>
        <w:fldChar w:fldCharType="end"/>
      </w:r>
      <w:r w:rsidR="00EB3A58" w:rsidRPr="00EB3A58">
        <w:rPr>
          <w:rFonts w:cstheme="minorHAnsi"/>
          <w:lang w:val="en-US"/>
        </w:rPr>
        <w:t>. Some studies have shown that the initial states of the TiO</w:t>
      </w:r>
      <w:r w:rsidR="00EB3A58" w:rsidRPr="00EB3A58">
        <w:rPr>
          <w:rFonts w:cstheme="minorHAnsi"/>
          <w:vertAlign w:val="subscript"/>
          <w:lang w:val="en-US"/>
        </w:rPr>
        <w:t>2</w:t>
      </w:r>
      <w:r w:rsidR="00EB3A58" w:rsidRPr="00EB3A58">
        <w:rPr>
          <w:rFonts w:cstheme="minorHAnsi"/>
          <w:lang w:val="en-US"/>
        </w:rPr>
        <w:t xml:space="preserve"> can have an impact on the </w:t>
      </w:r>
      <w:proofErr w:type="spellStart"/>
      <w:r w:rsidR="00EB3A58" w:rsidRPr="00EB3A58">
        <w:rPr>
          <w:rFonts w:cstheme="minorHAnsi"/>
          <w:lang w:val="en-US"/>
        </w:rPr>
        <w:t>TiN</w:t>
      </w:r>
      <w:proofErr w:type="spellEnd"/>
      <w:r w:rsidR="00EB3A58" w:rsidRPr="00EB3A58">
        <w:rPr>
          <w:rFonts w:cstheme="minorHAnsi"/>
          <w:lang w:val="en-US"/>
        </w:rPr>
        <w:t xml:space="preserve"> </w:t>
      </w:r>
      <w:r w:rsidR="00AD338B">
        <w:rPr>
          <w:rFonts w:cstheme="minorHAnsi"/>
          <w:lang w:val="en-US"/>
        </w:rPr>
        <w:t xml:space="preserve">films </w:t>
      </w:r>
      <w:r w:rsidR="00EB3A58" w:rsidRPr="00EB3A58">
        <w:rPr>
          <w:rFonts w:cstheme="minorHAnsi"/>
          <w:lang w:val="en-US"/>
        </w:rPr>
        <w:t xml:space="preserve">produced after nitridation </w:t>
      </w:r>
      <w:r w:rsidR="00EB3A58" w:rsidRPr="00EB3A58">
        <w:rPr>
          <w:rFonts w:cstheme="minorHAnsi"/>
          <w:lang w:val="en-US"/>
        </w:rPr>
        <w:fldChar w:fldCharType="begin"/>
      </w:r>
      <w:r w:rsidR="00EB3A58" w:rsidRPr="00EB3A58">
        <w:rPr>
          <w:rFonts w:cstheme="minorHAnsi"/>
          <w:lang w:val="en-US"/>
        </w:rPr>
        <w:instrText xml:space="preserve"> ADDIN ZOTERO_ITEM CSL_CITATION {"citationID":"suIkzqGa","properties":{"formattedCitation":"\\super 44\\uc0\\u8211{}46\\nosupersub{}","plainCitation":"44–46","noteIndex":0},"citationItems":[{"id":1941,"uris":["http://zotero.org/users/local/7KmxtFg8/items/5NKTZ8DC"],"itemData":{"id":1941,"type":"article-journal","abstract":"In this research nanosized titanium nitride powder was synthesized through reaction of titanium oxide with ammonia gas. The reaction was carried out at a very slow heating rate. Two diﬀerent TiO2 starting powders contained rutile and anatase phase and diﬀered in initial particle size and surface area. The crystallite size of TiN powders synthesized at 1000 °C was obtained about 40 nm for anatase sample. Surface area and particle size were found to be 19 m2/g, 70 nm for rutile sample and 31 m2/g, 39 nm for anatase sample, respectively. The rutile sample showed an increasing trend in surface area during conversion to the nitride, whilst the anatase sample followed an adverse trend. TiN powder synthesized from anatase had the highest surface area and smallest particle size due to the speciﬁcation of initial precursor.","container-title":"Surface Science","DOI":"10.1016/j.susc.2006.12.038","ISSN":"00396028","issue":"13","journalAbbreviation":"Surface Science","language":"en","page":"2881-2885","source":"DOI.org (Crossref)","title":"Synthesis and characterization of nanocrystalline titanium nitride powder from rutile and anatase as precursors","volume":"601","author":[{"family":"Aghababazadeh","given":"Roya"},{"family":"Mirhabibi","given":"Ali Reza"},{"family":"Rand","given":"Brian"},{"family":"Banijamali","given":"Sara"},{"family":"Pourasad","given":"Jalil"},{"family":"Ghahari","given":"Mehdi"}],"issued":{"date-parts":[["2007",7]]}}},{"id":1938,"uris":["http://zotero.org/users/local/7KmxtFg8/items/N46LHSEW"],"itemData":{"id":1938,"type":"article-journal","abstract":"Two types of titanium oxide were used, rutile (&gt;99.9% TiO2) and anatase (&gt;99% TiO2). Both samples were mixed with graphite in accordance with the required stoichiometry, and then milled in a tumbling mill for 50 hours in an argon atmosphere to ensure thorough mixing. The mill vial was loaded with five 25.4 mm diameter stainless steel balls giving a powder to ball mass ratio of 1:43. After milling, samples were heated to 1400°C in an alumina crucible at 20ºC min-1 under a flowing nitrogen (100 mL min-1) atmosphere in a thermogravimetric analyser (TGA). Srilankite was detected in the as-milled anatase sample but the anatase to rutile transformation was not completed during milling. After heating to 800ºC most of the anatase had transformed to rutile. Reduction of anatase started just below 900ºC whilst rutile underwent reduction below 800ºC. TGA results showed that the anatase reduction was more complex than the rutile reduction with several stages evident between 880 and 1000ºC in the anatase sample whilst only two steps were observed for rutile. The initial identified products were Ti5O9 and Ti4O7 prior to TiN in anatase sample but in rutile sample only Ti4O7 was detected. Reduction was completed in rutile sample before 1180ºC whilst in anatase completed at 1230ºC. TiN was the final product in both systems after heating to 1400ºC. These results are discussed in light of recent work demonstrating the different reductions paths of rutile and anatase.","container-title":"Materials Science Forum","DOI":"10.4028/www.scientific.net/MSF.539-543.2743","ISSN":"1662-9752","journalAbbreviation":"MSF","language":"en","page":"2743-2748","source":"DOI.org (Crossref)","title":"Production of Titanium Nitride by Carbothermic Reduction of the Anatase and Rutile Forms of Titanium Dioxide","volume":"539-543","author":[{"family":"Saidi","given":"Ali"},{"family":"Setoudeh","given":"N."},{"family":"Welham","given":"Nicholas J."}],"issued":{"date-parts":[["2007",3]]}}},{"id":3003,"uris":["http://zotero.org/users/local/7KmxtFg8/items/WCWY8M69"],"itemData":{"id":3003,"type":"article-journal","container-title":"Journal of Materials Science","DOI":"10.1007/BF00541556","ISSN":"0022-2461, 1573-4803","issue":"16","journalAbbreviation":"J Mater Sci","language":"en","page":"4300-4304","source":"DOI.org (Crossref)","title":"Carbothermal synthesis of titanium nitride: Part III Kinetics and mechanism","title-short":"Carbothermal synthesis of titanium nitride","volume":"27","author":[{"family":"White","given":"G. V."},{"family":"Mackenzie","given":"K. J. D."},{"family":"Brown","given":"I. W. M."},{"family":"Johnston","given":"J. H."}],"issued":{"date-parts":[["1992",8]]}}}],"schema":"https://github.com/citation-style-language/schema/raw/master/csl-citation.json"}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44–46</w:t>
      </w:r>
      <w:r w:rsidR="00EB3A58" w:rsidRPr="00EB3A58">
        <w:rPr>
          <w:rFonts w:cstheme="minorHAnsi"/>
          <w:lang w:val="en-US"/>
        </w:rPr>
        <w:fldChar w:fldCharType="end"/>
      </w:r>
      <w:r w:rsidR="00EB3A58" w:rsidRPr="00EB3A58">
        <w:rPr>
          <w:rFonts w:cstheme="minorHAnsi"/>
          <w:lang w:val="en-US"/>
        </w:rPr>
        <w:t>.</w:t>
      </w:r>
      <w:r w:rsidR="00AD338B">
        <w:rPr>
          <w:rFonts w:cstheme="minorHAnsi"/>
          <w:lang w:val="en-US"/>
        </w:rPr>
        <w:t xml:space="preserve"> </w:t>
      </w:r>
      <w:r w:rsidR="00EB3A58" w:rsidRPr="00EB3A58">
        <w:rPr>
          <w:rFonts w:cstheme="minorHAnsi"/>
          <w:lang w:val="en"/>
        </w:rPr>
        <w:t>However, these studies were only performed using high temperature ovens, under treatments that lasted for several hours, and included the incorporation of a reductant (carbothermal reduction) to facilitate nitriding</w:t>
      </w:r>
      <w:r w:rsidR="00EB3A58" w:rsidRPr="00EB3A58">
        <w:rPr>
          <w:rFonts w:cstheme="minorHAnsi"/>
          <w:lang w:val="en-US"/>
        </w:rPr>
        <w:fldChar w:fldCharType="begin"/>
      </w:r>
      <w:r w:rsidR="00EB3A58" w:rsidRPr="00EB3A58">
        <w:rPr>
          <w:rFonts w:cstheme="minorHAnsi"/>
          <w:lang w:val="en-US"/>
        </w:rPr>
        <w:instrText xml:space="preserve"> ADDIN ZOTERO_ITEM CSL_CITATION {"citationID":"cRInzF2v","properties":{"formattedCitation":"\\super 44\\uc0\\u8211{}46\\nosupersub{}","plainCitation":"44–46","noteIndex":0},"citationItems":[{"id":1941,"uris":["http://zotero.org/users/local/7KmxtFg8/items/5NKTZ8DC"],"itemData":{"id":1941,"type":"article-journal","abstract":"In this research nanosized titanium nitride powder was synthesized through reaction of titanium oxide with ammonia gas. The reaction was carried out at a very slow heating rate. Two diﬀerent TiO2 starting powders contained rutile and anatase phase and diﬀered in initial particle size and surface area. The crystallite size of TiN powders synthesized at 1000 °C was obtained about 40 nm for anatase sample. Surface area and particle size were found to be 19 m2/g, 70 nm for rutile sample and 31 m2/g, 39 nm for anatase sample, respectively. The rutile sample showed an increasing trend in surface area during conversion to the nitride, whilst the anatase sample followed an adverse trend. TiN powder synthesized from anatase had the highest surface area and smallest particle size due to the speciﬁcation of initial precursor.","container-title":"Surface Science","DOI":"10.1016/j.susc.2006.12.038","ISSN":"00396028","issue":"13","journalAbbreviation":"Surface Science","language":"en","page":"2881-2885","source":"DOI.org (Crossref)","title":"Synthesis and characterization of nanocrystalline titanium nitride powder from rutile and anatase as precursors","volume":"601","author":[{"family":"Aghababazadeh","given":"Roya"},{"family":"Mirhabibi","given":"Ali Reza"},{"family":"Rand","given":"Brian"},{"family":"Banijamali","given":"Sara"},{"family":"Pourasad","given":"Jalil"},{"family":"Ghahari","given":"Mehdi"}],"issued":{"date-parts":[["2007",7]]}}},{"id":1938,"uris":["http://zotero.org/users/local/7KmxtFg8/items/N46LHSEW"],"itemData":{"id":1938,"type":"article-journal","abstract":"Two types of titanium oxide were used, rutile (&gt;99.9% TiO2) and anatase (&gt;99% TiO2). Both samples were mixed with graphite in accordance with the required stoichiometry, and then milled in a tumbling mill for 50 hours in an argon atmosphere to ensure thorough mixing. The mill vial was loaded with five 25.4 mm diameter stainless steel balls giving a powder to ball mass ratio of 1:43. After milling, samples were heated to 1400°C in an alumina crucible at 20ºC min-1 under a flowing nitrogen (100 mL min-1) atmosphere in a thermogravimetric analyser (TGA). Srilankite was detected in the as-milled anatase sample but the anatase to rutile transformation was not completed during milling. After heating to 800ºC most of the anatase had transformed to rutile. Reduction of anatase started just below 900ºC whilst rutile underwent reduction below 800ºC. TGA results showed that the anatase reduction was more complex than the rutile reduction with several stages evident between 880 and 1000ºC in the anatase sample whilst only two steps were observed for rutile. The initial identified products were Ti5O9 and Ti4O7 prior to TiN in anatase sample but in rutile sample only Ti4O7 was detected. Reduction was completed in rutile sample before 1180ºC whilst in anatase completed at 1230ºC. TiN was the final product in both systems after heating to 1400ºC. These results are discussed in light of recent work demonstrating the different reductions paths of rutile and anatase.","container-title":"Materials Science Forum","DOI":"10.4028/www.scientific.net/MSF.539-543.2743","ISSN":"1662-9752","journalAbbreviation":"MSF","language":"en","page":"2743-2748","source":"DOI.org (Crossref)","title":"Production of Titanium Nitride by Carbothermic Reduction of the Anatase and Rutile Forms of Titanium Dioxide","volume":"539-543","author":[{"family":"Saidi","given":"Ali"},{"family":"Setoudeh","given":"N."},{"family":"Welham","given":"Nicholas J."}],"issued":{"date-parts":[["2007",3]]}}},{"id":3003,"uris":["http://zotero.org/users/local/7KmxtFg8/items/WCWY8M69"],"itemData":{"id":3003,"type":"article-journal","container-title":"Journal of Materials Science","DOI":"10.1007/BF00541556","ISSN":"0022-2461, 1573-4803","issue":"16","journalAbbreviation":"J Mater Sci","language":"en","page":"4300-4304","source":"DOI.org (Crossref)","title":"Carbothermal synthesis of titanium nitride: Part III Kinetics and mechanism","title-short":"Carbothermal synthesis of titanium nitride","volume":"27","author":[{"family":"White","given":"G. V."},{"family":"Mackenzie","given":"K. J. D."},{"family":"Brown","given":"I. W. M."},{"family":"Johnston","given":"J. H."}],"issued":{"date-parts":[["1992",8]]}}}],"schema":"https://github.com/citation-style-language/schema/raw/master/csl-citation.json"} </w:instrText>
      </w:r>
      <w:r w:rsidR="00EB3A58" w:rsidRPr="00EB3A58">
        <w:rPr>
          <w:rFonts w:cstheme="minorHAnsi"/>
          <w:lang w:val="en-US"/>
        </w:rPr>
        <w:fldChar w:fldCharType="separate"/>
      </w:r>
      <w:r w:rsidR="00EB3A58" w:rsidRPr="00EB3A58">
        <w:rPr>
          <w:rFonts w:ascii="Calibri" w:hAnsi="Calibri" w:cs="Calibri"/>
          <w:szCs w:val="24"/>
          <w:vertAlign w:val="superscript"/>
          <w:lang w:val="en-US"/>
        </w:rPr>
        <w:t>44–46</w:t>
      </w:r>
      <w:r w:rsidR="00EB3A58" w:rsidRPr="00EB3A58">
        <w:rPr>
          <w:rFonts w:cstheme="minorHAnsi"/>
          <w:lang w:val="en-US"/>
        </w:rPr>
        <w:fldChar w:fldCharType="end"/>
      </w:r>
      <w:r w:rsidR="00EB3A58" w:rsidRPr="00EB3A58">
        <w:rPr>
          <w:rFonts w:cstheme="minorHAnsi"/>
          <w:lang w:val="en"/>
        </w:rPr>
        <w:t>, all of which further restrict potential fields of application.</w:t>
      </w:r>
    </w:p>
    <w:p w14:paraId="70D2E2BA" w14:textId="14EE500B" w:rsidR="002E0994" w:rsidRPr="00C30ED6" w:rsidRDefault="00EB3A58" w:rsidP="00EB3A58">
      <w:pPr>
        <w:spacing w:after="0"/>
        <w:ind w:firstLine="720"/>
        <w:jc w:val="both"/>
        <w:rPr>
          <w:rFonts w:cstheme="minorHAnsi"/>
          <w:lang w:val="en-US"/>
        </w:rPr>
      </w:pPr>
      <w:r w:rsidRPr="00BB20AB">
        <w:rPr>
          <w:rFonts w:cstheme="minorHAnsi"/>
          <w:lang w:val="en-US"/>
        </w:rPr>
        <w:t>In this paper, we first</w:t>
      </w:r>
      <w:r w:rsidRPr="009D4D81">
        <w:rPr>
          <w:rFonts w:cstheme="minorHAnsi"/>
          <w:lang w:val="en-US"/>
        </w:rPr>
        <w:t xml:space="preserve"> </w:t>
      </w:r>
      <w:r w:rsidRPr="00BB20AB">
        <w:rPr>
          <w:rFonts w:cstheme="minorHAnsi"/>
          <w:lang w:val="en-US"/>
        </w:rPr>
        <w:t>focus on the possibility of nitridation of the crystalline phases (amorphous, anatase and rutile) of TiO</w:t>
      </w:r>
      <w:r w:rsidRPr="00BB20AB">
        <w:rPr>
          <w:rFonts w:cstheme="minorHAnsi"/>
          <w:vertAlign w:val="subscript"/>
          <w:lang w:val="en-US"/>
        </w:rPr>
        <w:t>2</w:t>
      </w:r>
      <w:r w:rsidRPr="00BB20AB">
        <w:rPr>
          <w:rFonts w:cstheme="minorHAnsi"/>
          <w:lang w:val="en-US"/>
        </w:rPr>
        <w:t xml:space="preserve">. </w:t>
      </w:r>
      <w:r>
        <w:rPr>
          <w:rStyle w:val="rynqvb"/>
          <w:rFonts w:cstheme="minorHAnsi"/>
          <w:lang w:val="en"/>
        </w:rPr>
        <w:t>We analyze and compare t</w:t>
      </w:r>
      <w:r w:rsidRPr="00BB20AB">
        <w:rPr>
          <w:rStyle w:val="rynqvb"/>
          <w:rFonts w:cstheme="minorHAnsi"/>
          <w:lang w:val="en"/>
        </w:rPr>
        <w:t xml:space="preserve">he </w:t>
      </w:r>
      <w:proofErr w:type="spellStart"/>
      <w:r w:rsidRPr="00BB20AB">
        <w:rPr>
          <w:rStyle w:val="rynqvb"/>
          <w:rFonts w:cstheme="minorHAnsi"/>
          <w:lang w:val="en"/>
        </w:rPr>
        <w:t>nitrided</w:t>
      </w:r>
      <w:proofErr w:type="spellEnd"/>
      <w:r w:rsidRPr="00BB20AB">
        <w:rPr>
          <w:rStyle w:val="rynqvb"/>
          <w:rFonts w:cstheme="minorHAnsi"/>
          <w:lang w:val="en"/>
        </w:rPr>
        <w:t xml:space="preserve"> films </w:t>
      </w:r>
      <w:r w:rsidRPr="00BB20AB">
        <w:rPr>
          <w:rFonts w:cstheme="minorHAnsi"/>
          <w:lang w:val="en-US"/>
        </w:rPr>
        <w:t xml:space="preserve">with </w:t>
      </w:r>
      <w:proofErr w:type="spellStart"/>
      <w:r w:rsidRPr="00BB20AB">
        <w:rPr>
          <w:rStyle w:val="rynqvb"/>
          <w:rFonts w:cstheme="minorHAnsi"/>
          <w:lang w:val="en"/>
        </w:rPr>
        <w:t>TiN</w:t>
      </w:r>
      <w:proofErr w:type="spellEnd"/>
      <w:r w:rsidRPr="00BB20AB">
        <w:rPr>
          <w:rStyle w:val="rynqvb"/>
          <w:rFonts w:cstheme="minorHAnsi"/>
          <w:lang w:val="en"/>
        </w:rPr>
        <w:t xml:space="preserve"> films </w:t>
      </w:r>
      <w:r>
        <w:rPr>
          <w:rStyle w:val="rynqvb"/>
          <w:rFonts w:cstheme="minorHAnsi"/>
          <w:lang w:val="en"/>
        </w:rPr>
        <w:t>reported</w:t>
      </w:r>
      <w:r w:rsidRPr="00BB20AB">
        <w:rPr>
          <w:rStyle w:val="rynqvb"/>
          <w:rFonts w:cstheme="minorHAnsi"/>
          <w:lang w:val="en"/>
        </w:rPr>
        <w:t xml:space="preserve"> in</w:t>
      </w:r>
      <w:r>
        <w:rPr>
          <w:rStyle w:val="rynqvb"/>
          <w:rFonts w:cstheme="minorHAnsi"/>
          <w:lang w:val="en"/>
        </w:rPr>
        <w:t xml:space="preserve"> the</w:t>
      </w:r>
      <w:r w:rsidRPr="00BB20AB">
        <w:rPr>
          <w:rStyle w:val="rynqvb"/>
          <w:rFonts w:cstheme="minorHAnsi"/>
          <w:lang w:val="en"/>
        </w:rPr>
        <w:t xml:space="preserve"> </w:t>
      </w:r>
      <w:r w:rsidRPr="00BB20AB">
        <w:rPr>
          <w:rFonts w:cstheme="minorHAnsi"/>
          <w:lang w:val="en-US"/>
        </w:rPr>
        <w:t xml:space="preserve">literature. </w:t>
      </w:r>
      <w:r w:rsidR="002F67B1" w:rsidRPr="00BB20AB">
        <w:rPr>
          <w:rFonts w:cstheme="minorHAnsi"/>
          <w:lang w:val="en-US"/>
        </w:rPr>
        <w:t>R</w:t>
      </w:r>
      <w:r w:rsidR="002F67B1">
        <w:rPr>
          <w:rFonts w:cstheme="minorHAnsi"/>
          <w:lang w:val="en-US"/>
        </w:rPr>
        <w:t>aman</w:t>
      </w:r>
      <w:r w:rsidR="002F67B1" w:rsidRPr="00BB20AB">
        <w:rPr>
          <w:rFonts w:cstheme="minorHAnsi"/>
          <w:lang w:val="en-US"/>
        </w:rPr>
        <w:t xml:space="preserve"> </w:t>
      </w:r>
      <w:r w:rsidRPr="00BB20AB">
        <w:rPr>
          <w:rFonts w:cstheme="minorHAnsi"/>
          <w:lang w:val="en-US"/>
        </w:rPr>
        <w:t>spectroscopy and X-ray diffraction will be employed to compare the crystal structure of each sample.</w:t>
      </w:r>
      <w:r>
        <w:rPr>
          <w:rFonts w:cstheme="minorHAnsi"/>
          <w:lang w:val="en-US"/>
        </w:rPr>
        <w:t xml:space="preserve"> S</w:t>
      </w:r>
      <w:r w:rsidRPr="00BB20AB">
        <w:rPr>
          <w:rFonts w:cstheme="minorHAnsi"/>
          <w:lang w:val="en-US"/>
        </w:rPr>
        <w:t>econd</w:t>
      </w:r>
      <w:r>
        <w:rPr>
          <w:rFonts w:cstheme="minorHAnsi"/>
          <w:lang w:val="en-US"/>
        </w:rPr>
        <w:t>,</w:t>
      </w:r>
      <w:r w:rsidRPr="00BB20AB">
        <w:rPr>
          <w:rFonts w:cstheme="minorHAnsi"/>
          <w:lang w:val="en-US"/>
        </w:rPr>
        <w:t xml:space="preserve"> we </w:t>
      </w:r>
      <w:r>
        <w:rPr>
          <w:rFonts w:cstheme="minorHAnsi"/>
          <w:lang w:val="en-US"/>
        </w:rPr>
        <w:t>assess</w:t>
      </w:r>
      <w:r w:rsidRPr="00BB20AB">
        <w:rPr>
          <w:rFonts w:cstheme="minorHAnsi"/>
          <w:lang w:val="en-US"/>
        </w:rPr>
        <w:t xml:space="preserve"> the effect of the initial crystalline state of the TiO</w:t>
      </w:r>
      <w:r w:rsidRPr="00BB20AB">
        <w:rPr>
          <w:rFonts w:cstheme="minorHAnsi"/>
          <w:vertAlign w:val="subscript"/>
          <w:lang w:val="en-US"/>
        </w:rPr>
        <w:t>2</w:t>
      </w:r>
      <w:r w:rsidRPr="00BB20AB">
        <w:rPr>
          <w:rFonts w:cstheme="minorHAnsi"/>
          <w:lang w:val="en-US"/>
        </w:rPr>
        <w:t xml:space="preserve"> on the plasmonic </w:t>
      </w:r>
      <w:r>
        <w:rPr>
          <w:rFonts w:cstheme="minorHAnsi"/>
          <w:lang w:val="en-US"/>
        </w:rPr>
        <w:t>properties and the friction behavior</w:t>
      </w:r>
      <w:r w:rsidRPr="00C30ED6">
        <w:rPr>
          <w:rFonts w:cstheme="minorHAnsi"/>
          <w:lang w:val="en-US"/>
        </w:rPr>
        <w:t xml:space="preserve"> of </w:t>
      </w:r>
      <w:proofErr w:type="spellStart"/>
      <w:r w:rsidRPr="00C30ED6">
        <w:rPr>
          <w:rFonts w:cstheme="minorHAnsi"/>
          <w:lang w:val="en-US"/>
        </w:rPr>
        <w:t>TiN</w:t>
      </w:r>
      <w:proofErr w:type="spellEnd"/>
      <w:r w:rsidRPr="00C30ED6">
        <w:rPr>
          <w:rFonts w:cstheme="minorHAnsi"/>
          <w:lang w:val="en-US"/>
        </w:rPr>
        <w:t xml:space="preserve"> thin films obtained by RTN. </w:t>
      </w:r>
      <w:r>
        <w:rPr>
          <w:rFonts w:cstheme="minorHAnsi"/>
          <w:lang w:val="en-US"/>
        </w:rPr>
        <w:t xml:space="preserve">We use </w:t>
      </w:r>
      <w:r w:rsidRPr="00C30ED6">
        <w:rPr>
          <w:rFonts w:cstheme="minorHAnsi"/>
          <w:lang w:val="en-US"/>
        </w:rPr>
        <w:t>UV, visible, near-IR spectroscopy, as well as ellipsometry</w:t>
      </w:r>
      <w:r w:rsidRPr="009D4D81">
        <w:rPr>
          <w:rFonts w:cstheme="minorHAnsi"/>
          <w:lang w:val="en-US"/>
        </w:rPr>
        <w:t xml:space="preserve"> </w:t>
      </w:r>
      <w:r>
        <w:rPr>
          <w:rFonts w:cstheme="minorHAnsi"/>
          <w:lang w:val="en-US"/>
        </w:rPr>
        <w:t>to study</w:t>
      </w:r>
      <w:r w:rsidRPr="00C30ED6">
        <w:rPr>
          <w:rFonts w:cstheme="minorHAnsi"/>
          <w:lang w:val="en-US"/>
        </w:rPr>
        <w:t xml:space="preserve"> </w:t>
      </w:r>
      <w:r>
        <w:rPr>
          <w:rFonts w:cstheme="minorHAnsi"/>
          <w:lang w:val="en-US"/>
        </w:rPr>
        <w:t xml:space="preserve">the </w:t>
      </w:r>
      <w:r w:rsidRPr="00C30ED6">
        <w:rPr>
          <w:rFonts w:cstheme="minorHAnsi"/>
          <w:lang w:val="en-US"/>
        </w:rPr>
        <w:t xml:space="preserve">optical properties. Finally, </w:t>
      </w:r>
      <w:r>
        <w:rPr>
          <w:rFonts w:cstheme="minorHAnsi"/>
          <w:lang w:val="en-US"/>
        </w:rPr>
        <w:t xml:space="preserve">we use </w:t>
      </w:r>
      <w:r w:rsidRPr="00C30ED6">
        <w:rPr>
          <w:rFonts w:cstheme="minorHAnsi"/>
          <w:lang w:val="en-US"/>
        </w:rPr>
        <w:t xml:space="preserve">a linear reciprocating tribometer to measure the </w:t>
      </w:r>
      <w:r>
        <w:rPr>
          <w:rFonts w:cstheme="minorHAnsi"/>
          <w:lang w:val="en-US"/>
        </w:rPr>
        <w:t xml:space="preserve">friction </w:t>
      </w:r>
      <w:r w:rsidRPr="00C30ED6">
        <w:rPr>
          <w:rFonts w:cstheme="minorHAnsi"/>
          <w:lang w:val="en-US"/>
        </w:rPr>
        <w:t>properties.</w:t>
      </w:r>
    </w:p>
    <w:p w14:paraId="4BC8590D" w14:textId="77777777" w:rsidR="00A21554" w:rsidRPr="00A908A9" w:rsidRDefault="00A21554" w:rsidP="00A21554">
      <w:pPr>
        <w:spacing w:after="0"/>
        <w:jc w:val="both"/>
        <w:rPr>
          <w:lang w:val="en-US"/>
        </w:rPr>
      </w:pPr>
    </w:p>
    <w:bookmarkEnd w:id="0"/>
    <w:p w14:paraId="16E4FB91" w14:textId="628CB6BE" w:rsidR="00D81302" w:rsidRPr="00A908A9" w:rsidRDefault="00D81302" w:rsidP="00125BC4">
      <w:pPr>
        <w:spacing w:after="0"/>
        <w:ind w:firstLine="720"/>
        <w:jc w:val="both"/>
        <w:rPr>
          <w:lang w:val="en-US"/>
        </w:rPr>
      </w:pPr>
    </w:p>
    <w:p w14:paraId="70876BBD" w14:textId="46A5180D" w:rsidR="00C60C22" w:rsidRPr="00BB20AB" w:rsidRDefault="00C60C22" w:rsidP="00C60C22">
      <w:pPr>
        <w:pStyle w:val="BGKeywords"/>
        <w:numPr>
          <w:ilvl w:val="0"/>
          <w:numId w:val="1"/>
        </w:numPr>
        <w:rPr>
          <w:b/>
        </w:rPr>
      </w:pPr>
      <w:r w:rsidRPr="00BB20AB">
        <w:rPr>
          <w:b/>
        </w:rPr>
        <w:t>M</w:t>
      </w:r>
      <w:r w:rsidR="002130CD">
        <w:rPr>
          <w:b/>
        </w:rPr>
        <w:t>ATERIAL AND METHODS</w:t>
      </w:r>
    </w:p>
    <w:p w14:paraId="163D1CCF" w14:textId="1B59DB31" w:rsidR="00C60C22" w:rsidRPr="00A908A9" w:rsidRDefault="00EB3A58" w:rsidP="00F32517">
      <w:pPr>
        <w:pStyle w:val="BGKeywords"/>
        <w:numPr>
          <w:ilvl w:val="1"/>
          <w:numId w:val="1"/>
        </w:numPr>
        <w:rPr>
          <w:b/>
        </w:rPr>
      </w:pPr>
      <w:r>
        <w:rPr>
          <w:b/>
        </w:rPr>
        <w:t>Production</w:t>
      </w:r>
      <w:r w:rsidR="00C60C22" w:rsidRPr="00A908A9">
        <w:rPr>
          <w:b/>
        </w:rPr>
        <w:t xml:space="preserve"> of Ti</w:t>
      </w:r>
      <w:r w:rsidR="007C46BD" w:rsidRPr="00A908A9">
        <w:rPr>
          <w:b/>
        </w:rPr>
        <w:t>O</w:t>
      </w:r>
      <w:r w:rsidR="007C46BD" w:rsidRPr="00A908A9">
        <w:rPr>
          <w:b/>
          <w:vertAlign w:val="subscript"/>
        </w:rPr>
        <w:t>2</w:t>
      </w:r>
      <w:r w:rsidR="00C60C22" w:rsidRPr="00A908A9">
        <w:rPr>
          <w:b/>
        </w:rPr>
        <w:t xml:space="preserve"> film</w:t>
      </w:r>
      <w:r w:rsidR="00867ADB" w:rsidRPr="00A908A9">
        <w:rPr>
          <w:b/>
        </w:rPr>
        <w:t>s</w:t>
      </w:r>
    </w:p>
    <w:p w14:paraId="7F803563" w14:textId="15817F81" w:rsidR="00EB3A58" w:rsidRPr="00A908A9" w:rsidRDefault="00EB3A58" w:rsidP="00EB3A58">
      <w:pPr>
        <w:spacing w:after="0"/>
        <w:ind w:firstLine="720"/>
        <w:jc w:val="both"/>
        <w:rPr>
          <w:lang w:val="en-US"/>
        </w:rPr>
      </w:pPr>
      <w:r>
        <w:rPr>
          <w:lang w:val="en-US"/>
        </w:rPr>
        <w:t>T</w:t>
      </w:r>
      <w:r w:rsidRPr="00A908A9">
        <w:rPr>
          <w:lang w:val="en-US"/>
        </w:rPr>
        <w:t xml:space="preserve">o </w:t>
      </w:r>
      <w:r>
        <w:rPr>
          <w:lang w:val="en-US"/>
        </w:rPr>
        <w:t>produce</w:t>
      </w:r>
      <w:r w:rsidRPr="00A908A9">
        <w:rPr>
          <w:lang w:val="en-US"/>
        </w:rPr>
        <w:t xml:space="preserve"> the </w:t>
      </w:r>
      <w:proofErr w:type="spellStart"/>
      <w:r w:rsidRPr="00A908A9">
        <w:rPr>
          <w:lang w:val="en-US"/>
        </w:rPr>
        <w:t>titania</w:t>
      </w:r>
      <w:proofErr w:type="spellEnd"/>
      <w:r w:rsidRPr="00A908A9">
        <w:rPr>
          <w:lang w:val="en-US"/>
        </w:rPr>
        <w:t xml:space="preserve"> thin films, two sols were mixed using a specific sol-gel technique previously published and detailed in the references</w:t>
      </w:r>
      <w:r>
        <w:rPr>
          <w:lang w:val="en-US"/>
        </w:rPr>
        <w:t xml:space="preserve"> </w:t>
      </w:r>
      <w:r>
        <w:rPr>
          <w:lang w:val="en-US"/>
        </w:rPr>
        <w:fldChar w:fldCharType="begin"/>
      </w:r>
      <w:r>
        <w:rPr>
          <w:lang w:val="en-US"/>
        </w:rPr>
        <w:instrText xml:space="preserve"> ADDIN ZOTERO_ITEM CSL_CITATION {"citationID":"thN1qYdQ","properties":{"formattedCitation":"\\super 6,35,36\\nosupersub{}","plainCitation":"6,35,36","noteIndex":0},"citationItems":[{"id":5,"uris":["http://zotero.org/users/local/7KmxtFg8/items/UG6YS8PU"],"itemData":{"id":5,"type":"article-journal","abstract":"This study reports the optical, electrical and mechanical properties of TiN films prepared by direct rapid thermal nitridation process from a photo-patternable TiO2 sol-gel layer. The sol-gel approach is compatible to non-planar and large substrates and allows the micro-nanotexturing of crystallized TiN surfaces in a significantly short time, large scale and at a lower cost compared to TiN layer deposition from existing and conventional processes (CVD, PVD, ALD…). In this paper, the optical measurements are carried out by optical spectroscopy in the UV, visible and near-IR region and by ellipsometry. The resistivity and the conductivity are estimated by four-point probe method, while hardness is characterized by nano-indentation experiments. The results indicate that the TiN thin film made by sol-gel method and rapid thermal nitridation are very promising for the manufacturing of optical metasurfaces devices or new plasmonic materials.","container-title":"Surface and Coatings Technology","DOI":"10.1016/j.surfcoat.2021.127089","ISSN":"02578972","journalAbbreviation":"Surface and Coatings Technology","language":"en","page":"127089","source":"DOI.org (Crossref)","title":"Optical, electrical and mechanical properties of TiN thin film obtained from a TiO2 sol-gel coating and rapid thermal nitridation","volume":"413","author":[{"family":"Valour","given":"Arnaud"},{"family":"Higuita","given":"Maria Alejandra Usuga"},{"family":"Guillonneau","given":"Gaylord"},{"family":"Crespo-Monteiro","given":"Nicolas"},{"family":"Jamon","given":"Damien"},{"family":"Hochedel","given":"Marion"},{"family":"Michalon","given":"Jean-Yves"},{"family":"Reynaud","given":"Stéphanie"},{"family":"Vocanson","given":"Francis"},{"family":"Jiménez","given":"Carmen"},{"family":"Langlet","given":"Michel"},{"family":"Donnet","given":"Christophe"},{"family":"Jourlin","given":"Yves"}],"issued":{"date-parts":[["2021",5]]}}},{"id":10,"uris":["http://zotero.org/users/local/7KmxtFg8/items/FVVQUUFI"],"itemData":{"id":10,"type":"article-journal","abstract":"The miniaturization of optical components to control and manipulate light amplitude, phase, and polarization requires micro- to nanostructured metasurfaces that provide resonant light−matter interactions to exploit optical properties in the visible and near-infrared (NIR) range (plasmonic resonances, wavelength ﬁltering, etc.). Such metasurfaces sometimes need to be implemented under hard-use conditions, including high temperatures and strong ﬁeld conﬁnement. Transition-metal nitrides, like titanium nitride (TiN), are ideal materials to achieve such properties, but TiN’s hardness and chemical inertness make patterning diﬃcult. Here, we present an innovative direct fabrication process to easily synthesize a micro−nanostructured TiN thin ﬁlm. The technological process is based on a direct photo-patternable titanium oxide TiO2 sol−gel layer converted into TiN with a rapid thermal nitridation process. The nanoarchitecture and chemical composition of TiO2 and TiN ﬁlms were investigated by ultraviolet (UV)− visible−infrared (IR) spectroscopy and Raman spectroscopy, grazing incidence X-ray diﬀraction (GIXRD), and high-resolution transmission electron microscopy (HRTEM) coupled with electron energy loss spectroscopy (EELS). We obtained micro−nanotextured crystallized TiN surfaces in a signiﬁcantly shorter time than with conventional nitridation processes. Due to the sol−gel approach, this work also signiﬁcantly extends the chances of obtaining TiNbased metasurfaces on various substrates (glasses, plastics, etc.) in complex shapes (non-planar-based surfaces), for demanding photonic applications in the future.","container-title":"The Journal of Physical Chemistry C","DOI":"10.1021/acs.jpcc.0c07157","ISSN":"1932-7447, 1932-7455","issue":"46","journalAbbreviation":"J. Phys. Chem. C","language":"en","page":"25480-25488","source":"DOI.org (Crossref)","title":"Micro–Nanostructured TiN Thin Film: Synthesis from a Photo-Patternable TiO &lt;sub&gt;2&lt;/sub&gt; Sol–Gel Coating and Rapid Thermal Nitridation","title-short":"Micro–Nanostructured TiN Thin Film","volume":"124","author":[{"family":"Valour","given":"Arnaud"},{"family":"Usuga Higuita","given":"Maria A."},{"family":"Crespo-Monteiro","given":"Nicolas"},{"family":"Reynaud","given":"Stéphanie"},{"family":"Hochedel","given":"Marion"},{"family":"Jamon","given":"Damien"},{"family":"Donnet","given":"Christophe"},{"family":"Jourlin","given":"Yves"}],"issued":{"date-parts":[["2020",11,19]]}}},{"id":1190,"uris":["http://zotero.org/users/local/7KmxtFg8/items/FVY8JZWK"],"itemData":{"id":1190,"type":"article-journal","abstract":"Zirconium oxide (ZrO2) is a well-studied and promising material due to its remarkable chemical and physical properties. It is used, for example, in coatings for corrosion protection layer, wear and oxidation, in optical applications (mirror, ﬁlters), for decorative components, for anticounterfeiting solutions and for medical applications. ZrO2 can be obtained as a thin ﬁlm using different deposition methods such as physical vapor deposition (PVD) or chemical vapor deposition (CVD). These techniques are mastered but they do not allow easy micro-nanostructuring of these coatings due to the intrinsic properties (high melting point, mechanical and chemical resistance). An alternative approach described in this paper is the sol-gel method, which allows direct micronanostructuring of the ZrO2 layers without physical or chemical etching processes, using optical or nano-imprint lithography. In this paper, the authors present a complete and suitable ZrO2 sol-gel method allowing to achieve complex micro-nanostructures by optical or nano-imprint lithography on substrates of different nature and shape (especially non-planar and foil-based substrates). The synthesis of the ZrO2 sol-gel is presented as well as the micro-nanostructuring process by masking, colloidal lithography and nano-imprint lithography on glass and plastic substrates as well as on plane and curved substrates.","container-title":"Materials","DOI":"10.3390/ma15165596","ISSN":"1996-1944","issue":"16","journalAbbreviation":"Materials","language":"en","page":"5596","source":"DOI.org (Crossref)","title":"Versatile Zirconium Oxide (ZrO2) Sol-Gel Development for the Micro-Structuring of Various Substrates (Nature and Shape) by Optical and Nano-Imprint Lithography","volume":"15","author":[{"family":"Crespo-Monteiro","given":"Nicolas"},{"family":"Valour","given":"Arnaud"},{"family":"Vallejo-Otero","given":"Victor"},{"family":"Traynar","given":"Marie"},{"family":"Reynaud","given":"Stéphanie"},{"family":"Gamet","given":"Emilie"},{"family":"Jourlin","given":"Yves"}],"issued":{"date-parts":[["2022",8,15]]}}}],"schema":"https://github.com/citation-style-language/schema/raw/master/csl-citation.json"} </w:instrText>
      </w:r>
      <w:r>
        <w:rPr>
          <w:lang w:val="en-US"/>
        </w:rPr>
        <w:fldChar w:fldCharType="separate"/>
      </w:r>
      <w:r w:rsidRPr="00D650FE">
        <w:rPr>
          <w:rFonts w:ascii="Calibri" w:hAnsi="Calibri" w:cs="Calibri"/>
          <w:szCs w:val="24"/>
          <w:vertAlign w:val="superscript"/>
          <w:lang w:val="en-US"/>
        </w:rPr>
        <w:t>6,35,36</w:t>
      </w:r>
      <w:r>
        <w:rPr>
          <w:lang w:val="en-US"/>
        </w:rPr>
        <w:fldChar w:fldCharType="end"/>
      </w:r>
      <w:r>
        <w:rPr>
          <w:lang w:val="en-US"/>
        </w:rPr>
        <w:t xml:space="preserve">. </w:t>
      </w:r>
      <w:r w:rsidRPr="00A908A9">
        <w:rPr>
          <w:lang w:val="en-US"/>
        </w:rPr>
        <w:t xml:space="preserve">Briefly, the first sol was prepared by reacting Titanium (IV) </w:t>
      </w:r>
      <w:proofErr w:type="spellStart"/>
      <w:r w:rsidRPr="00A908A9">
        <w:rPr>
          <w:lang w:val="en-US"/>
        </w:rPr>
        <w:t>Isopropoxide</w:t>
      </w:r>
      <w:proofErr w:type="spellEnd"/>
      <w:r w:rsidRPr="00A908A9">
        <w:rPr>
          <w:lang w:val="en-US"/>
        </w:rPr>
        <w:t xml:space="preserve"> (TIPT</w:t>
      </w:r>
      <w:r>
        <w:rPr>
          <w:lang w:val="en-US"/>
        </w:rPr>
        <w:t xml:space="preserve"> purchased</w:t>
      </w:r>
      <w:r w:rsidRPr="00A908A9">
        <w:rPr>
          <w:lang w:val="en-US"/>
        </w:rPr>
        <w:t xml:space="preserve"> from Aldrich) with deionized water, hydrochloric acid (HCl from Roth), and butyl alcohol (</w:t>
      </w:r>
      <w:proofErr w:type="spellStart"/>
      <w:r w:rsidRPr="00A908A9">
        <w:rPr>
          <w:lang w:val="en-US"/>
        </w:rPr>
        <w:t>BuOH</w:t>
      </w:r>
      <w:proofErr w:type="spellEnd"/>
      <w:r w:rsidRPr="00A908A9">
        <w:rPr>
          <w:lang w:val="en-US"/>
        </w:rPr>
        <w:t xml:space="preserve"> from Alfa </w:t>
      </w:r>
      <w:proofErr w:type="spellStart"/>
      <w:r w:rsidRPr="00A908A9">
        <w:rPr>
          <w:lang w:val="en-US"/>
        </w:rPr>
        <w:t>Aesar</w:t>
      </w:r>
      <w:proofErr w:type="spellEnd"/>
      <w:r w:rsidRPr="00A908A9">
        <w:rPr>
          <w:lang w:val="en-US"/>
        </w:rPr>
        <w:t xml:space="preserve">) as a solvent. The concentration </w:t>
      </w:r>
      <w:r>
        <w:rPr>
          <w:lang w:val="en-US"/>
        </w:rPr>
        <w:t xml:space="preserve">of </w:t>
      </w:r>
      <w:r w:rsidRPr="00A908A9">
        <w:rPr>
          <w:lang w:val="en-US"/>
        </w:rPr>
        <w:t>TIPT in the solution was 0.4 M, and the TIPT/H</w:t>
      </w:r>
      <w:r w:rsidRPr="00A908A9">
        <w:rPr>
          <w:vertAlign w:val="subscript"/>
          <w:lang w:val="en-US"/>
        </w:rPr>
        <w:t>2</w:t>
      </w:r>
      <w:r w:rsidRPr="00A908A9">
        <w:rPr>
          <w:lang w:val="en-US"/>
        </w:rPr>
        <w:t>O/HCl/</w:t>
      </w:r>
      <w:proofErr w:type="spellStart"/>
      <w:r w:rsidRPr="00A908A9">
        <w:rPr>
          <w:lang w:val="en-US"/>
        </w:rPr>
        <w:t>BuOH</w:t>
      </w:r>
      <w:proofErr w:type="spellEnd"/>
      <w:r w:rsidRPr="00A908A9">
        <w:rPr>
          <w:lang w:val="en-US"/>
        </w:rPr>
        <w:t xml:space="preserve"> molar composition was 1/0.82/0.13/23.9. The second sol was prepared from TIPT complexed by </w:t>
      </w:r>
      <w:proofErr w:type="spellStart"/>
      <w:r w:rsidRPr="00A908A9">
        <w:rPr>
          <w:lang w:val="en-US"/>
        </w:rPr>
        <w:t>benzoylacetone</w:t>
      </w:r>
      <w:proofErr w:type="spellEnd"/>
      <w:r w:rsidRPr="00A908A9">
        <w:rPr>
          <w:lang w:val="en-US"/>
        </w:rPr>
        <w:t xml:space="preserve"> (</w:t>
      </w:r>
      <w:proofErr w:type="spellStart"/>
      <w:r w:rsidRPr="00A908A9">
        <w:rPr>
          <w:lang w:val="en-US"/>
        </w:rPr>
        <w:t>BzAc</w:t>
      </w:r>
      <w:proofErr w:type="spellEnd"/>
      <w:r w:rsidRPr="00A908A9">
        <w:rPr>
          <w:lang w:val="en-US"/>
        </w:rPr>
        <w:t xml:space="preserve"> from Aldrich) in ethyl alcohol (EtOH from Sigma-Aldrich). The TIPT/</w:t>
      </w:r>
      <w:proofErr w:type="spellStart"/>
      <w:r w:rsidRPr="00A908A9">
        <w:rPr>
          <w:lang w:val="en-US"/>
        </w:rPr>
        <w:t>BzAc</w:t>
      </w:r>
      <w:proofErr w:type="spellEnd"/>
      <w:r w:rsidRPr="00A908A9">
        <w:rPr>
          <w:lang w:val="en-US"/>
        </w:rPr>
        <w:t>/EtOH molar composition was 1/0.91/20.4. TiO</w:t>
      </w:r>
      <w:r w:rsidRPr="00A908A9">
        <w:rPr>
          <w:vertAlign w:val="subscript"/>
          <w:lang w:val="en-US"/>
        </w:rPr>
        <w:t>2</w:t>
      </w:r>
      <w:r w:rsidRPr="00A908A9">
        <w:rPr>
          <w:lang w:val="en-US"/>
        </w:rPr>
        <w:t xml:space="preserve"> sol-gel was obtained by mixing the two sols to form a final sol with a TIPT concentration of 0.6 M and a </w:t>
      </w:r>
      <w:proofErr w:type="spellStart"/>
      <w:r w:rsidRPr="00A908A9">
        <w:rPr>
          <w:lang w:val="en-US"/>
        </w:rPr>
        <w:t>BzAc</w:t>
      </w:r>
      <w:proofErr w:type="spellEnd"/>
      <w:r w:rsidRPr="00A908A9">
        <w:rPr>
          <w:lang w:val="en-US"/>
        </w:rPr>
        <w:t>/TIPT molar ratio of 0.6. The TiO</w:t>
      </w:r>
      <w:r w:rsidRPr="00A908A9">
        <w:rPr>
          <w:vertAlign w:val="subscript"/>
          <w:lang w:val="en-US"/>
        </w:rPr>
        <w:t>2</w:t>
      </w:r>
      <w:r w:rsidRPr="00A908A9">
        <w:rPr>
          <w:lang w:val="en-US"/>
        </w:rPr>
        <w:t xml:space="preserve"> sol was coated on a silicate substrate by spin-coating at 3000 rpm for 30 s. </w:t>
      </w:r>
    </w:p>
    <w:p w14:paraId="748D12AB" w14:textId="34BAD8AE" w:rsidR="00EB3A58" w:rsidRPr="00A8079E" w:rsidRDefault="00EB3A58" w:rsidP="00EB3A58">
      <w:pPr>
        <w:spacing w:after="0"/>
        <w:ind w:firstLine="720"/>
        <w:jc w:val="both"/>
        <w:rPr>
          <w:lang w:val="en-US"/>
        </w:rPr>
      </w:pPr>
      <w:r w:rsidRPr="00A908A9">
        <w:rPr>
          <w:lang w:val="en-US"/>
        </w:rPr>
        <w:t xml:space="preserve">The </w:t>
      </w:r>
      <w:r>
        <w:rPr>
          <w:lang w:val="en-US"/>
        </w:rPr>
        <w:t>resulting</w:t>
      </w:r>
      <w:r w:rsidRPr="00A908A9">
        <w:rPr>
          <w:lang w:val="en-US"/>
        </w:rPr>
        <w:t xml:space="preserve"> sol-gel film was heat-treated in air at 110</w:t>
      </w:r>
      <w:r>
        <w:rPr>
          <w:lang w:val="en-US"/>
        </w:rPr>
        <w:t xml:space="preserve"> </w:t>
      </w:r>
      <w:r w:rsidRPr="00A908A9">
        <w:rPr>
          <w:lang w:val="en-US"/>
        </w:rPr>
        <w:t>°C, 400</w:t>
      </w:r>
      <w:r>
        <w:rPr>
          <w:lang w:val="en-US"/>
        </w:rPr>
        <w:t xml:space="preserve"> </w:t>
      </w:r>
      <w:r w:rsidRPr="00A908A9">
        <w:rPr>
          <w:lang w:val="en-US"/>
        </w:rPr>
        <w:t>°C and 800</w:t>
      </w:r>
      <w:r>
        <w:rPr>
          <w:lang w:val="en-US"/>
        </w:rPr>
        <w:t xml:space="preserve"> </w:t>
      </w:r>
      <w:r w:rsidRPr="00A908A9">
        <w:rPr>
          <w:lang w:val="en-US"/>
        </w:rPr>
        <w:t xml:space="preserve">°C </w:t>
      </w:r>
      <w:r>
        <w:rPr>
          <w:lang w:val="en-US"/>
        </w:rPr>
        <w:t>for</w:t>
      </w:r>
      <w:r w:rsidRPr="00A908A9">
        <w:rPr>
          <w:lang w:val="en-US"/>
        </w:rPr>
        <w:t xml:space="preserve"> 90 min</w:t>
      </w:r>
      <w:r w:rsidR="0008084D">
        <w:rPr>
          <w:lang w:val="en-US"/>
        </w:rPr>
        <w:t>.</w:t>
      </w:r>
      <w:r>
        <w:rPr>
          <w:lang w:val="en-US"/>
        </w:rPr>
        <w:t xml:space="preserve"> The </w:t>
      </w:r>
      <w:r w:rsidRPr="00A908A9">
        <w:rPr>
          <w:lang w:val="en-US"/>
        </w:rPr>
        <w:t xml:space="preserve">thickness </w:t>
      </w:r>
      <w:r>
        <w:rPr>
          <w:lang w:val="en-US"/>
        </w:rPr>
        <w:t xml:space="preserve">of each sample was measured by </w:t>
      </w:r>
      <w:r w:rsidRPr="00A908A9">
        <w:rPr>
          <w:rFonts w:cstheme="minorHAnsi"/>
          <w:lang w:val="en-US"/>
        </w:rPr>
        <w:t xml:space="preserve">profilometry </w:t>
      </w:r>
      <w:r>
        <w:rPr>
          <w:rFonts w:cstheme="minorHAnsi"/>
          <w:lang w:val="en-US"/>
        </w:rPr>
        <w:t>using</w:t>
      </w:r>
      <w:r w:rsidRPr="00A908A9">
        <w:rPr>
          <w:rFonts w:cstheme="minorHAnsi"/>
          <w:lang w:val="en-US"/>
        </w:rPr>
        <w:t xml:space="preserve"> a </w:t>
      </w:r>
      <w:proofErr w:type="spellStart"/>
      <w:r w:rsidRPr="00A908A9">
        <w:rPr>
          <w:rFonts w:cstheme="minorHAnsi"/>
          <w:lang w:val="en-US"/>
        </w:rPr>
        <w:t>Veeco</w:t>
      </w:r>
      <w:proofErr w:type="spellEnd"/>
      <w:r w:rsidRPr="00A908A9">
        <w:rPr>
          <w:rFonts w:cstheme="minorHAnsi"/>
          <w:lang w:val="en-US"/>
        </w:rPr>
        <w:t xml:space="preserve"> </w:t>
      </w:r>
      <w:proofErr w:type="spellStart"/>
      <w:r w:rsidRPr="00A908A9">
        <w:rPr>
          <w:rFonts w:cstheme="minorHAnsi"/>
          <w:lang w:val="en-US"/>
        </w:rPr>
        <w:t>Dektak</w:t>
      </w:r>
      <w:proofErr w:type="spellEnd"/>
      <w:r w:rsidRPr="00A908A9">
        <w:rPr>
          <w:rFonts w:cstheme="minorHAnsi"/>
          <w:lang w:val="en-US"/>
        </w:rPr>
        <w:t xml:space="preserve"> 3 ST</w:t>
      </w:r>
      <w:r w:rsidRPr="00C47568">
        <w:rPr>
          <w:rFonts w:cstheme="minorHAnsi"/>
          <w:lang w:val="en-US"/>
        </w:rPr>
        <w:t xml:space="preserve"> </w:t>
      </w:r>
      <w:r w:rsidRPr="00A908A9">
        <w:rPr>
          <w:rFonts w:cstheme="minorHAnsi"/>
          <w:lang w:val="en-US"/>
        </w:rPr>
        <w:t>profilometer</w:t>
      </w:r>
      <w:r>
        <w:rPr>
          <w:rFonts w:cstheme="minorHAnsi"/>
          <w:lang w:val="en-US"/>
        </w:rPr>
        <w:t>.</w:t>
      </w:r>
    </w:p>
    <w:p w14:paraId="7A200AEC" w14:textId="77777777" w:rsidR="002130CD" w:rsidRPr="00A908A9" w:rsidRDefault="002130CD" w:rsidP="00DF7685">
      <w:pPr>
        <w:spacing w:after="0"/>
        <w:ind w:firstLine="720"/>
        <w:jc w:val="both"/>
        <w:rPr>
          <w:lang w:val="en-US"/>
        </w:rPr>
      </w:pPr>
    </w:p>
    <w:p w14:paraId="12AA6C0C" w14:textId="1E31858A" w:rsidR="00BE5067" w:rsidRPr="00A908A9" w:rsidRDefault="00BE5067" w:rsidP="00BE5067">
      <w:pPr>
        <w:pStyle w:val="BGKeywords"/>
        <w:numPr>
          <w:ilvl w:val="1"/>
          <w:numId w:val="1"/>
        </w:numPr>
        <w:rPr>
          <w:b/>
        </w:rPr>
      </w:pPr>
      <w:r w:rsidRPr="00A908A9">
        <w:rPr>
          <w:b/>
        </w:rPr>
        <w:t>Rapid thermal nitridation of Titania thin films</w:t>
      </w:r>
    </w:p>
    <w:p w14:paraId="6CDCBFDE" w14:textId="1B118B61" w:rsidR="00DF7685" w:rsidRPr="00A908A9" w:rsidRDefault="00EB3A58" w:rsidP="00726317">
      <w:pPr>
        <w:spacing w:after="0"/>
        <w:ind w:firstLine="720"/>
        <w:jc w:val="both"/>
        <w:rPr>
          <w:lang w:val="en-US"/>
        </w:rPr>
      </w:pPr>
      <w:r w:rsidRPr="00EB3A58">
        <w:rPr>
          <w:lang w:val="en-US"/>
        </w:rPr>
        <w:t>A rapid thermal nitridation treatment was then applied to the different heat-treated TiO</w:t>
      </w:r>
      <w:r w:rsidRPr="00151AA9">
        <w:rPr>
          <w:vertAlign w:val="subscript"/>
          <w:lang w:val="en-US"/>
        </w:rPr>
        <w:t>2</w:t>
      </w:r>
      <w:r w:rsidRPr="00EB3A58">
        <w:rPr>
          <w:lang w:val="en-US"/>
        </w:rPr>
        <w:t xml:space="preserve"> layers in a reproducible and uniform process using pure NH</w:t>
      </w:r>
      <w:r w:rsidRPr="00151AA9">
        <w:rPr>
          <w:vertAlign w:val="subscript"/>
          <w:lang w:val="en-US"/>
        </w:rPr>
        <w:t>3</w:t>
      </w:r>
      <w:r w:rsidRPr="00EB3A58">
        <w:rPr>
          <w:lang w:val="en-US"/>
        </w:rPr>
        <w:t xml:space="preserve"> gas (purity 99.98% from Linde Gas). Nitridation occurs at high temperatures in a halogen infrared lamp-heated furnace (RTA As-One 100 from </w:t>
      </w:r>
      <w:proofErr w:type="spellStart"/>
      <w:r w:rsidRPr="00EB3A58">
        <w:rPr>
          <w:lang w:val="en-US"/>
        </w:rPr>
        <w:t>Annealsys</w:t>
      </w:r>
      <w:proofErr w:type="spellEnd"/>
      <w:r w:rsidRPr="00EB3A58">
        <w:rPr>
          <w:lang w:val="en-US"/>
        </w:rPr>
        <w:t>). After a purge of the reactor with N</w:t>
      </w:r>
      <w:r w:rsidRPr="00151AA9">
        <w:rPr>
          <w:vertAlign w:val="subscript"/>
          <w:lang w:val="en-US"/>
        </w:rPr>
        <w:t>2</w:t>
      </w:r>
      <w:r w:rsidRPr="00EB3A58">
        <w:rPr>
          <w:lang w:val="en-US"/>
        </w:rPr>
        <w:t xml:space="preserve"> and vacuum sealing, the samples underwent 10 cycles, each cycle including 30 s of high irradiation (45% of the lamp power) and 5 s of low irradiation (1% of the lamp power). The alternating cycles of high and low irradiation protect the lamps from premature dysfunction. During the nitridation process, a NH</w:t>
      </w:r>
      <w:r w:rsidRPr="00151AA9">
        <w:rPr>
          <w:vertAlign w:val="subscript"/>
          <w:lang w:val="en-US"/>
        </w:rPr>
        <w:t>3</w:t>
      </w:r>
      <w:r w:rsidRPr="00EB3A58">
        <w:rPr>
          <w:lang w:val="en-US"/>
        </w:rPr>
        <w:t xml:space="preserve"> flow (1000 </w:t>
      </w:r>
      <w:proofErr w:type="spellStart"/>
      <w:r w:rsidRPr="00EB3A58">
        <w:rPr>
          <w:lang w:val="en-US"/>
        </w:rPr>
        <w:t>sccm</w:t>
      </w:r>
      <w:proofErr w:type="spellEnd"/>
      <w:r w:rsidRPr="00EB3A58">
        <w:rPr>
          <w:lang w:val="en-US"/>
        </w:rPr>
        <w:t>) was introduced in the chamber at a pressure of 10 mbar. The nitridation parameters were chosen based on the results of previous studies of rapid thermal nitridation of TiO</w:t>
      </w:r>
      <w:r w:rsidRPr="00151AA9">
        <w:rPr>
          <w:vertAlign w:val="subscript"/>
          <w:lang w:val="en-US"/>
        </w:rPr>
        <w:t>2</w:t>
      </w:r>
      <w:r w:rsidRPr="00EB3A58">
        <w:rPr>
          <w:lang w:val="en-US"/>
        </w:rPr>
        <w:t xml:space="preserve"> </w:t>
      </w:r>
      <w:r w:rsidRPr="00151AA9">
        <w:rPr>
          <w:vertAlign w:val="superscript"/>
          <w:lang w:val="en-US"/>
        </w:rPr>
        <w:t>6,7,35</w:t>
      </w:r>
      <w:r w:rsidRPr="00EB3A58">
        <w:rPr>
          <w:lang w:val="en-US"/>
        </w:rPr>
        <w:t>. The conditions were adjusted for the present study, but there is still scope for further optimization.</w:t>
      </w:r>
    </w:p>
    <w:p w14:paraId="37A1E90D" w14:textId="77777777" w:rsidR="00726317" w:rsidRPr="00A908A9" w:rsidRDefault="00726317" w:rsidP="00726317">
      <w:pPr>
        <w:spacing w:after="0"/>
        <w:ind w:firstLine="720"/>
        <w:jc w:val="both"/>
        <w:rPr>
          <w:lang w:val="en-US"/>
        </w:rPr>
      </w:pPr>
    </w:p>
    <w:p w14:paraId="0185B488" w14:textId="544E09FE" w:rsidR="00BE5067" w:rsidRPr="00A908A9" w:rsidRDefault="00577EA5" w:rsidP="00F32517">
      <w:pPr>
        <w:pStyle w:val="BGKeywords"/>
        <w:numPr>
          <w:ilvl w:val="1"/>
          <w:numId w:val="1"/>
        </w:numPr>
        <w:rPr>
          <w:b/>
        </w:rPr>
      </w:pPr>
      <w:r>
        <w:rPr>
          <w:b/>
        </w:rPr>
        <w:t>Optical measurements</w:t>
      </w:r>
    </w:p>
    <w:p w14:paraId="104956F6" w14:textId="1363B89C" w:rsidR="00A908A9" w:rsidRPr="00A908A9" w:rsidRDefault="00B12718" w:rsidP="00326C7F">
      <w:pPr>
        <w:spacing w:after="0"/>
        <w:ind w:firstLine="360"/>
        <w:jc w:val="both"/>
        <w:rPr>
          <w:lang w:val="en-US"/>
        </w:rPr>
      </w:pPr>
      <w:r w:rsidRPr="00A908A9">
        <w:rPr>
          <w:lang w:val="en-US"/>
        </w:rPr>
        <w:t xml:space="preserve">Spectrophotometric measurements were taken before and after nitridation (Cary 5000 UV–Vis–NIR from Agilent Technologies). The measurements were performed in the wavelength range between 200 and 2000 nm, in reflectance with an angle of incidence of 10° and in transmittance with normal incidence.  </w:t>
      </w:r>
    </w:p>
    <w:p w14:paraId="1F02415C" w14:textId="535670E1" w:rsidR="00A908A9" w:rsidRDefault="00A908A9">
      <w:pPr>
        <w:spacing w:after="0"/>
        <w:ind w:firstLine="360"/>
        <w:jc w:val="both"/>
        <w:rPr>
          <w:lang w:val="en-US"/>
        </w:rPr>
      </w:pPr>
      <w:r w:rsidRPr="00326C7F">
        <w:rPr>
          <w:lang w:val="en-US"/>
        </w:rPr>
        <w:t>The thickness, the refractive index (n) and the extinction coefficient (k)</w:t>
      </w:r>
      <w:r w:rsidR="00577EA5" w:rsidRPr="00326C7F">
        <w:rPr>
          <w:lang w:val="en-US"/>
        </w:rPr>
        <w:t xml:space="preserve"> of the nitridated samp</w:t>
      </w:r>
      <w:r w:rsidR="00577EA5" w:rsidRPr="0074273D">
        <w:rPr>
          <w:lang w:val="en-US"/>
        </w:rPr>
        <w:t>les</w:t>
      </w:r>
      <w:r w:rsidRPr="0074273D">
        <w:rPr>
          <w:lang w:val="en-US"/>
        </w:rPr>
        <w:t xml:space="preserve"> were measured by ellipsometry (SEMILAB Sopra GES-5E). The measurements were taken using an angle of incidence of 70° between 300 and 1000 nm. The optical model consists of </w:t>
      </w:r>
      <w:r w:rsidR="00EB3A58">
        <w:rPr>
          <w:lang w:val="en-US"/>
        </w:rPr>
        <w:t>two</w:t>
      </w:r>
      <w:r w:rsidRPr="0074273D">
        <w:rPr>
          <w:lang w:val="en-US"/>
        </w:rPr>
        <w:t xml:space="preserve"> layers on a semi-infinite silica glass substrate. </w:t>
      </w:r>
      <w:bookmarkStart w:id="2" w:name="_Hlk146112547"/>
      <w:r w:rsidRPr="0074273D">
        <w:rPr>
          <w:lang w:val="en-US"/>
        </w:rPr>
        <w:t xml:space="preserve">The first layer </w:t>
      </w:r>
      <w:r w:rsidR="00EB3A58">
        <w:rPr>
          <w:lang w:val="en-US"/>
        </w:rPr>
        <w:t>wa</w:t>
      </w:r>
      <w:r w:rsidRPr="0074273D">
        <w:rPr>
          <w:lang w:val="en-US"/>
        </w:rPr>
        <w:t>s made of the material under consideration (</w:t>
      </w:r>
      <w:proofErr w:type="spellStart"/>
      <w:r w:rsidRPr="0074273D">
        <w:rPr>
          <w:lang w:val="en-US"/>
        </w:rPr>
        <w:t>TiN</w:t>
      </w:r>
      <w:proofErr w:type="spellEnd"/>
      <w:r w:rsidRPr="0074273D">
        <w:rPr>
          <w:lang w:val="en-US"/>
        </w:rPr>
        <w:t xml:space="preserve"> with porosity). The second layer is considered as a roughness layer, with a 50%–50% mixed dielectric function between void and the dielectric function of the first layer, as schematized in </w:t>
      </w:r>
      <w:r w:rsidR="0074273D" w:rsidRPr="00326C7F">
        <w:rPr>
          <w:color w:val="FF0000"/>
          <w:lang w:val="en-US"/>
        </w:rPr>
        <w:fldChar w:fldCharType="begin"/>
      </w:r>
      <w:r w:rsidR="0074273D" w:rsidRPr="0074273D">
        <w:rPr>
          <w:lang w:val="en-US"/>
        </w:rPr>
        <w:instrText xml:space="preserve"> REF _Ref146722042 \h </w:instrText>
      </w:r>
      <w:r w:rsidR="0074273D" w:rsidRPr="00BB20AB">
        <w:rPr>
          <w:color w:val="FF0000"/>
          <w:lang w:val="en-US"/>
        </w:rPr>
        <w:instrText xml:space="preserve"> \* MERGEFORMAT </w:instrText>
      </w:r>
      <w:r w:rsidR="0074273D" w:rsidRPr="00326C7F">
        <w:rPr>
          <w:color w:val="FF0000"/>
          <w:lang w:val="en-US"/>
        </w:rPr>
      </w:r>
      <w:r w:rsidR="0074273D" w:rsidRPr="00326C7F">
        <w:rPr>
          <w:color w:val="FF0000"/>
          <w:lang w:val="en-US"/>
        </w:rPr>
        <w:fldChar w:fldCharType="separate"/>
      </w:r>
      <w:r w:rsidR="0074273D" w:rsidRPr="00BB20AB">
        <w:rPr>
          <w:lang w:val="en-US"/>
        </w:rPr>
        <w:t xml:space="preserve">Figure </w:t>
      </w:r>
      <w:r w:rsidR="0074273D" w:rsidRPr="00BB20AB">
        <w:rPr>
          <w:noProof/>
          <w:lang w:val="en-US"/>
        </w:rPr>
        <w:t>1</w:t>
      </w:r>
      <w:r w:rsidR="0074273D" w:rsidRPr="00326C7F">
        <w:rPr>
          <w:color w:val="FF0000"/>
          <w:lang w:val="en-US"/>
        </w:rPr>
        <w:fldChar w:fldCharType="end"/>
      </w:r>
      <w:r w:rsidRPr="00326C7F">
        <w:rPr>
          <w:lang w:val="en-US"/>
        </w:rPr>
        <w:t xml:space="preserve">. The dispersive law used </w:t>
      </w:r>
      <w:r w:rsidR="00EB3A58">
        <w:rPr>
          <w:lang w:val="en-US"/>
        </w:rPr>
        <w:t>to</w:t>
      </w:r>
      <w:r w:rsidRPr="00326C7F">
        <w:rPr>
          <w:lang w:val="en-US"/>
        </w:rPr>
        <w:t xml:space="preserve"> model the complex dielectric function of </w:t>
      </w:r>
      <w:r w:rsidR="00577EA5">
        <w:rPr>
          <w:lang w:val="en-US"/>
        </w:rPr>
        <w:t xml:space="preserve">the </w:t>
      </w:r>
      <w:proofErr w:type="spellStart"/>
      <w:r w:rsidRPr="00A908A9">
        <w:rPr>
          <w:lang w:val="en-US"/>
        </w:rPr>
        <w:t>TiN</w:t>
      </w:r>
      <w:proofErr w:type="spellEnd"/>
      <w:r w:rsidRPr="00A908A9">
        <w:rPr>
          <w:lang w:val="en-US"/>
        </w:rPr>
        <w:t xml:space="preserve"> </w:t>
      </w:r>
      <w:r w:rsidR="00577EA5">
        <w:rPr>
          <w:lang w:val="en-US"/>
        </w:rPr>
        <w:t xml:space="preserve">film is </w:t>
      </w:r>
      <w:r w:rsidRPr="00A908A9">
        <w:rPr>
          <w:lang w:val="en-US"/>
        </w:rPr>
        <w:t xml:space="preserve">a </w:t>
      </w:r>
      <w:r w:rsidR="0082652F">
        <w:rPr>
          <w:lang w:val="en-US"/>
        </w:rPr>
        <w:t>standard</w:t>
      </w:r>
      <w:r w:rsidR="0082652F" w:rsidRPr="00A908A9">
        <w:rPr>
          <w:lang w:val="en-US"/>
        </w:rPr>
        <w:t xml:space="preserve"> </w:t>
      </w:r>
      <w:r w:rsidRPr="00A908A9">
        <w:rPr>
          <w:lang w:val="en-US"/>
        </w:rPr>
        <w:t xml:space="preserve">dispersion model based on the sum of a </w:t>
      </w:r>
      <w:proofErr w:type="spellStart"/>
      <w:r w:rsidRPr="00A908A9">
        <w:rPr>
          <w:lang w:val="en-US"/>
        </w:rPr>
        <w:t>Drude</w:t>
      </w:r>
      <w:proofErr w:type="spellEnd"/>
      <w:r w:rsidRPr="00A908A9">
        <w:rPr>
          <w:lang w:val="en-US"/>
        </w:rPr>
        <w:t xml:space="preserve"> and </w:t>
      </w:r>
      <w:r w:rsidR="00EB3A58">
        <w:rPr>
          <w:lang w:val="en-US"/>
        </w:rPr>
        <w:t>two</w:t>
      </w:r>
      <w:r w:rsidRPr="00A908A9">
        <w:rPr>
          <w:lang w:val="en-US"/>
        </w:rPr>
        <w:t xml:space="preserve"> Lorentz oscillators </w:t>
      </w:r>
      <w:r w:rsidR="0074273D">
        <w:rPr>
          <w:color w:val="FF0000"/>
          <w:lang w:val="en-US"/>
        </w:rPr>
        <w:fldChar w:fldCharType="begin"/>
      </w:r>
      <w:r w:rsidR="00B118D3">
        <w:rPr>
          <w:color w:val="FF0000"/>
          <w:lang w:val="en-US"/>
        </w:rPr>
        <w:instrText xml:space="preserve"> ADDIN ZOTERO_ITEM CSL_CITATION {"citationID":"mgs9ioup","properties":{"formattedCitation":"\\super 47\\uc0\\u8211{}49\\nosupersub{}","plainCitation":"47–49","noteIndex":0},"citationItems":[{"id":3324,"uris":["http://zotero.org/users/local/7KmxtFg8/items/GF59ANJM"],"itemData":{"id":3324,"type":"article-journal","container-title":"ACS Photonics","DOI":"10.1021/acsphotonics.8b00357","ISSN":"2330-4022, 2330-4022","issue":"9","journalAbbreviation":"ACS Photonics","language":"en","page":"3452-3458","source":"DOI.org (Crossref)","title":"Broadband Plasmon Resonance Enhanced Third-Order Optical Nonlinearity in Refractory Titanium Nitride Nanostructures","volume":"5","author":[{"family":"Sato","given":"Rodrigo"},{"family":"Ishii","given":"Satoshi"},{"family":"Nagao","given":"Tadaaki"},{"family":"Naito","given":"Masanobu"},{"family":"Takeda","given":"Yoshihiko"}],"issued":{"date-parts":[["2018",9,19]]}}},{"id":2720,"uris":["http://zotero.org/users/local/7KmxtFg8/items/NRN9C2Z2"],"itemData":{"id":2720,"type":"article-journal","abstract":"Electron-enhanced atomic layer deposition (EE-ALD) of titanium nitride (TiN) films was achieved using sequential exposures of tetrakis(dimethylamido)titanium (TDMAT) and low energy electrons in the presence of a continuous NH3 reactive background gas (RBG). Performing EE-ALD concurrently with a RBG is a new ALD film growth technique. The TiN EE-ALD was performed utilizing a hollow cathode plasma electron source (HC-PES). The HC-PES can deliver a high electron flux into background gases at pressures up to several mTorr. The TiN EE-ALD was conducted at temperatures of 30−70 °C using an electron acceleration voltage of 100 V and a NH3 pressure of </w:instrText>
      </w:r>
      <w:r w:rsidR="00B118D3">
        <w:rPr>
          <w:rFonts w:ascii="Cambria Math" w:hAnsi="Cambria Math" w:cs="Cambria Math"/>
          <w:color w:val="FF0000"/>
          <w:lang w:val="en-US"/>
        </w:rPr>
        <w:instrText>∼</w:instrText>
      </w:r>
      <w:r w:rsidR="00B118D3">
        <w:rPr>
          <w:color w:val="FF0000"/>
          <w:lang w:val="en-US"/>
        </w:rPr>
        <w:instrText xml:space="preserve">1 mTorr. The incident electron flux promotes electron stimulated desorption (ESD) and facilitates rapid nucleation and low temperature film growth. The TiN EE-ALD film growth was achieved on a variety of substrates including a native oxide on silicon, a SiO2 thermal oxide, and in situ silicon nitride films grown using electron-enhanced chemical vapor deposition (EE-CVD). Growth rates of 0.75 to 1.8 Å per cycle were measured using in situ four-wavelength ellipsometry for different TDMAT precursor exposures. Ex situ X-ray photoelectron spectroscopy (XPS) studies indicated that the TiN films were high purity and slightly nitrogen-rich. The in situ ellipsometry also measured low resistivities of </w:instrText>
      </w:r>
      <w:r w:rsidR="00B118D3">
        <w:rPr>
          <w:rFonts w:ascii="Cambria Math" w:hAnsi="Cambria Math" w:cs="Cambria Math"/>
          <w:color w:val="FF0000"/>
          <w:lang w:val="en-US"/>
        </w:rPr>
        <w:instrText>∼</w:instrText>
      </w:r>
      <w:r w:rsidR="00B118D3">
        <w:rPr>
          <w:color w:val="FF0000"/>
          <w:lang w:val="en-US"/>
        </w:rPr>
        <w:instrText xml:space="preserve">120 </w:instrText>
      </w:r>
      <w:r w:rsidR="00B118D3">
        <w:rPr>
          <w:rFonts w:ascii="Calibri" w:hAnsi="Calibri" w:cs="Calibri"/>
          <w:color w:val="FF0000"/>
          <w:lang w:val="en-US"/>
        </w:rPr>
        <w:instrText>μΩ</w:instrText>
      </w:r>
      <w:r w:rsidR="00B118D3">
        <w:rPr>
          <w:color w:val="FF0000"/>
          <w:lang w:val="en-US"/>
        </w:rPr>
        <w:instrText xml:space="preserve"> cm for the TiN films with thicknesses of </w:instrText>
      </w:r>
      <w:r w:rsidR="00B118D3">
        <w:rPr>
          <w:rFonts w:ascii="Calibri" w:hAnsi="Calibri" w:cs="Calibri"/>
          <w:color w:val="FF0000"/>
          <w:lang w:val="en-US"/>
        </w:rPr>
        <w:instrText>≥</w:instrText>
      </w:r>
      <w:r w:rsidR="00B118D3">
        <w:rPr>
          <w:color w:val="FF0000"/>
          <w:lang w:val="en-US"/>
        </w:rPr>
        <w:instrText xml:space="preserve">60 </w:instrText>
      </w:r>
      <w:r w:rsidR="00B118D3">
        <w:rPr>
          <w:rFonts w:ascii="Calibri" w:hAnsi="Calibri" w:cs="Calibri"/>
          <w:color w:val="FF0000"/>
          <w:lang w:val="en-US"/>
        </w:rPr>
        <w:instrText>Å</w:instrText>
      </w:r>
      <w:r w:rsidR="00B118D3">
        <w:rPr>
          <w:color w:val="FF0000"/>
          <w:lang w:val="en-US"/>
        </w:rPr>
        <w:instrText xml:space="preserve">. These low resistivities were confirmed by ex situ four-point probe measurements and ex situ spectroscopic ellipsometry. X-ray diffraction investigations determined that the TiN EE-ALD films were crystalline. X-ray reflectivity studies also indicated that the thin TiN films had densities similar to bulk films. The high quality of the TiN EE-ALD films is attributed to the NH3 RBG. Interaction between the low energy electrons and the NH3 RBG is believed to form •NH2 and •H radical species that react with the surface during EE-ALD and improve film purity. The reactive •NH2 and •H species likely lead to nitridation and carbon removal from the films. RBGs greatly expand the possibilities for tuning film composition and properties during EE-ALD. In addition, TiN EE-ALD was accomplished on insulating substrates such as an SiO2 thermal oxide. The TiN EE-ALD is believed to be possible on insulating substrates because the secondary electron yield for electron energies of </w:instrText>
      </w:r>
      <w:r w:rsidR="00B118D3">
        <w:rPr>
          <w:rFonts w:ascii="Cambria Math" w:hAnsi="Cambria Math" w:cs="Cambria Math"/>
          <w:color w:val="FF0000"/>
          <w:lang w:val="en-US"/>
        </w:rPr>
        <w:instrText>∼</w:instrText>
      </w:r>
      <w:r w:rsidR="00B118D3">
        <w:rPr>
          <w:color w:val="FF0000"/>
          <w:lang w:val="en-US"/>
        </w:rPr>
        <w:instrText xml:space="preserve">100 eV is greater than unity.","container-title":"Chemistry of Materials","DOI":"10.1021/acs.chemmater.2c02341","ISSN":"0897-4756, 1520-5002","issue":"21","journalAbbreviation":"Chem. Mater.","language":"en","page":"9624-9633","source":"DOI.org (Crossref)","title":"Electron-Enhanced Atomic Layer Deposition of Titanium Nitride Films Using an Ammonia Reactive Background Gas","volume":"34","author":[{"family":"Sobell","given":"Zachary C."},{"family":"George","given":"Steven M."}],"issued":{"date-parts":[["2022",11,8]]}}},{"id":3322,"uris":["http://zotero.org/users/local/7KmxtFg8/items/4GUFAA8A"],"itemData":{"id":3322,"type":"article-journal","container-title":"Applied Surface Science","DOI":"10.1016/j.apsusc.2013.11.078","ISSN":"01694332","journalAbbreviation":"Applied Surface Science","language":"en","page":"74-85","source":"DOI.org (Crossref)","title":"Surface/interface analysis and optical properties of RF sputter-deposited nanocrystalline titanium nitride thin films","volume":"292","author":[{"family":"White","given":"N."},{"family":"Campbell","given":"A.L."},{"family":"Grant","given":"J.T."},{"family":"Pachter","given":"R."},{"family":"Eyink","given":"K."},{"family":"Jakubiak","given":"R."},{"family":"Martinez","given":"G."},{"family":"Ramana","given":"C.V."}],"issued":{"date-parts":[["2014",2]]}}}],"schema":"https://github.com/citation-style-language/schema/raw/master/csl-citation.json"} </w:instrText>
      </w:r>
      <w:r w:rsidR="0074273D">
        <w:rPr>
          <w:color w:val="FF0000"/>
          <w:lang w:val="en-US"/>
        </w:rPr>
        <w:fldChar w:fldCharType="separate"/>
      </w:r>
      <w:r w:rsidR="00B118D3" w:rsidRPr="00D650FE">
        <w:rPr>
          <w:rFonts w:ascii="Calibri" w:hAnsi="Calibri" w:cs="Calibri"/>
          <w:szCs w:val="24"/>
          <w:vertAlign w:val="superscript"/>
          <w:lang w:val="en-US"/>
        </w:rPr>
        <w:t>47–49</w:t>
      </w:r>
      <w:r w:rsidR="0074273D">
        <w:rPr>
          <w:color w:val="FF0000"/>
          <w:lang w:val="en-US"/>
        </w:rPr>
        <w:fldChar w:fldCharType="end"/>
      </w:r>
      <w:r w:rsidRPr="00A908A9">
        <w:rPr>
          <w:lang w:val="en-US"/>
        </w:rPr>
        <w:t xml:space="preserve">. </w:t>
      </w:r>
      <w:bookmarkStart w:id="3" w:name="_Hlk146112577"/>
      <w:bookmarkEnd w:id="2"/>
      <w:r w:rsidR="00577EA5">
        <w:rPr>
          <w:lang w:val="en-US"/>
        </w:rPr>
        <w:t>E</w:t>
      </w:r>
      <w:r w:rsidRPr="00A908A9">
        <w:rPr>
          <w:lang w:val="en-US"/>
        </w:rPr>
        <w:t>ffective medium models</w:t>
      </w:r>
      <w:r w:rsidR="00577EA5">
        <w:rPr>
          <w:lang w:val="en-US"/>
        </w:rPr>
        <w:t xml:space="preserve"> were used</w:t>
      </w:r>
      <w:r w:rsidRPr="00A908A9">
        <w:rPr>
          <w:lang w:val="en-US"/>
        </w:rPr>
        <w:t xml:space="preserve"> to </w:t>
      </w:r>
      <w:r w:rsidR="00577EA5" w:rsidRPr="00A908A9">
        <w:rPr>
          <w:lang w:val="en-US"/>
        </w:rPr>
        <w:t>modelized</w:t>
      </w:r>
      <w:r w:rsidRPr="00A908A9">
        <w:rPr>
          <w:lang w:val="en-US"/>
        </w:rPr>
        <w:t xml:space="preserve"> the porosity and the roughness of the </w:t>
      </w:r>
      <w:proofErr w:type="spellStart"/>
      <w:r w:rsidRPr="00A908A9">
        <w:rPr>
          <w:lang w:val="en-US"/>
        </w:rPr>
        <w:t>TiN</w:t>
      </w:r>
      <w:proofErr w:type="spellEnd"/>
      <w:r w:rsidRPr="00A908A9">
        <w:rPr>
          <w:lang w:val="en-US"/>
        </w:rPr>
        <w:t xml:space="preserve"> films: The Maxwell-Garnett </w:t>
      </w:r>
      <w:r w:rsidRPr="00A908A9">
        <w:rPr>
          <w:lang w:val="en-US"/>
        </w:rPr>
        <w:lastRenderedPageBreak/>
        <w:t xml:space="preserve">model was used to model the porosity of the </w:t>
      </w:r>
      <w:proofErr w:type="spellStart"/>
      <w:r w:rsidRPr="00A908A9">
        <w:rPr>
          <w:lang w:val="en-US"/>
        </w:rPr>
        <w:t>TiN</w:t>
      </w:r>
      <w:proofErr w:type="spellEnd"/>
      <w:r w:rsidRPr="00A908A9">
        <w:rPr>
          <w:lang w:val="en-US"/>
        </w:rPr>
        <w:t xml:space="preserve"> layer </w:t>
      </w:r>
      <w:r w:rsidR="0074273D">
        <w:rPr>
          <w:color w:val="FF0000"/>
          <w:lang w:val="en-US"/>
        </w:rPr>
        <w:fldChar w:fldCharType="begin"/>
      </w:r>
      <w:r w:rsidR="00B118D3">
        <w:rPr>
          <w:color w:val="FF0000"/>
          <w:lang w:val="en-US"/>
        </w:rPr>
        <w:instrText xml:space="preserve"> ADDIN ZOTERO_ITEM CSL_CITATION {"citationID":"Nc33PSTN","properties":{"formattedCitation":"\\super 50\\nosupersub{}","plainCitation":"50","noteIndex":0},"citationItems":[{"id":3314,"uris":["http://zotero.org/users/local/7KmxtFg8/items/SNXMDYQR"],"itemData":{"id":3314,"type":"article-journal","abstract":"Under the new energy pattern, the petrophysical properties of carbonate reservoirs are still the research focus in the petroleum industry. Compared with conventional reservoirs, the calculation of water saturation is more complicated for carbonate reservoirs. One of the main challenges is that the accurate calculation of the porosity exponent of the reservoirs is influenced by the development of fractures and vugs. The existing triple-porosity model provides a way to calculate the porosity exponents; however, the existing model still has some prob­ lems: (1) The conduction theory adopted to establish the model varies from the actual conductivity process of the reservoir; (2) The model is deduced from the effective medium theory and regional empirical formula without considering the fracture shapes, thus it is not applicable for the carbonate reservoirs with fractures developed. Therefore, this paper proposed a novel triple-porosity model to calculate the porosity exponents by applying the Maxwell-Garnett mixing rule to the fractured-vuggy reservoir. This novel model can calculate the porosity ex­ ponents of reservoirs with the joint development of the vugs (non-connected vugs), fractures (fractures and connected vugs), and matrix pores. From the results of the novel model, the more developed the vugs, the greater the porosity exponents, and the more developed the fractures, the smaller the porosity exponent. Therefore, the porosity exponents of the reservoir can reflect the combined influence of the vugs, fractures and matrix pores. In order to effectively calculate the water saturation through this model, a method based on the binary processing of the Full-bore Formation Micro-Imager (FMI) logs was further proposed to calculate the vug porosity and fracture porosity. The field application demonstrated that the novel triple-porosity model can accurately calculate the water saturation of the fractured-vuggy reservoirs and provide guidance to the actual production.","container-title":"Journal of Petroleum Science and Engineering","DOI":"10.1016/j.petrol.2021.109362","ISSN":"09204105","journalAbbreviation":"Journal of Petroleum Science and Engineering","language":"en","page":"109362","source":"DOI.org (Crossref)","title":"A novel triple-porosity model for fractured-vuggy reservoirs based on Maxwell-Garnett mixing rule","volume":"208","author":[{"family":"Tian","given":"Jie"},{"family":"Sima","given":"Li Qiang"},{"family":"Wang","given":"Liang"},{"family":"Liu","given":"Hong Qi"},{"family":"Li","given":"Chang"},{"family":"Yin","given":"Rong"},{"family":"Xie","given":"Bing"}],"issued":{"date-parts":[["2022",1]]}}}],"schema":"https://github.com/citation-style-language/schema/raw/master/csl-citation.json"} </w:instrText>
      </w:r>
      <w:r w:rsidR="0074273D">
        <w:rPr>
          <w:color w:val="FF0000"/>
          <w:lang w:val="en-US"/>
        </w:rPr>
        <w:fldChar w:fldCharType="separate"/>
      </w:r>
      <w:r w:rsidR="00B118D3" w:rsidRPr="00BB20AB">
        <w:rPr>
          <w:rFonts w:ascii="Calibri" w:hAnsi="Calibri" w:cs="Calibri"/>
          <w:szCs w:val="24"/>
          <w:vertAlign w:val="superscript"/>
          <w:lang w:val="en-US"/>
        </w:rPr>
        <w:t>50</w:t>
      </w:r>
      <w:r w:rsidR="0074273D">
        <w:rPr>
          <w:color w:val="FF0000"/>
          <w:lang w:val="en-US"/>
        </w:rPr>
        <w:fldChar w:fldCharType="end"/>
      </w:r>
      <w:r w:rsidR="0074273D">
        <w:rPr>
          <w:color w:val="FF0000"/>
          <w:lang w:val="en-US"/>
        </w:rPr>
        <w:t xml:space="preserve"> </w:t>
      </w:r>
      <w:r w:rsidRPr="00A908A9">
        <w:rPr>
          <w:lang w:val="en-US"/>
        </w:rPr>
        <w:t xml:space="preserve">and the Bruggeman model </w:t>
      </w:r>
      <w:r w:rsidR="00EB3A58">
        <w:rPr>
          <w:lang w:val="en-US"/>
        </w:rPr>
        <w:t>to model</w:t>
      </w:r>
      <w:r w:rsidRPr="00A908A9">
        <w:rPr>
          <w:lang w:val="en-US"/>
        </w:rPr>
        <w:t xml:space="preserve"> surface roughness</w:t>
      </w:r>
      <w:r w:rsidR="0074273D">
        <w:rPr>
          <w:lang w:val="en-US"/>
        </w:rPr>
        <w:t xml:space="preserve"> </w:t>
      </w:r>
      <w:r w:rsidR="0074273D">
        <w:rPr>
          <w:lang w:val="en-US"/>
        </w:rPr>
        <w:fldChar w:fldCharType="begin"/>
      </w:r>
      <w:r w:rsidR="00B118D3">
        <w:rPr>
          <w:lang w:val="en-US"/>
        </w:rPr>
        <w:instrText xml:space="preserve"> ADDIN ZOTERO_ITEM CSL_CITATION {"citationID":"hzpbCKhn","properties":{"formattedCitation":"\\super 51\\nosupersub{}","plainCitation":"51","noteIndex":0},"citationItems":[{"id":3316,"uris":["http://zotero.org/users/local/7KmxtFg8/items/LJDVQ4LY"],"itemData":{"id":3316,"type":"article-journal","abstract":"Polysilicon layers prepared by low-pressure chemical vapor deposition at 5608C, 6208C, 6608C, and 7008C were measured by Atomic Force Microscopy ŽAFM. and Spectroscopic Ellipsometry ŽSE.. Morphology, cross-sectional profile, roughness spectral density, and roughness of the surfaces were investigated by AFM using window sizes of 1 = 1 mm2, 10 = 10 mm2, and 50 = 50 mm2. The layer structure and the surface roughness were determined by SE using the Bruggemann-Effective Medium Approximation ŽB-EMA.. The Root Mean Square ŽRMS. and mean square Ž Ra. roughness values measured by AFM were compared to the thickness of the top layer of the SE model describing the surface roughness. Although AFM results depend on the used window size, good correlation was found between the roughness values determined by AFM and SE for each window sizes. The results show that SE calibrated with AFM could be used for quantitative surface roughness determination. q 1998 Elsevier Science S.A.","container-title":"Thin Solid Films","DOI":"10.1016/S0040-6090(97)00349-0","ISSN":"00406090","issue":"1-2","journalAbbreviation":"Thin Solid Films","language":"en","page":"186-191","source":"DOI.org (Crossref)","title":"Comparative study of surface roughness measured on polysilicon using spectroscopic ellipsometry and atomic force microscopy","volume":"315","author":[{"family":"Petrik","given":"P"},{"family":"Biró","given":"L.P"},{"family":"Fried","given":"M"},{"family":"Lohner","given":"T"},{"family":"Berger","given":"R"},{"family":"Schneider","given":"C"},{"family":"Gyulai","given":"J"},{"family":"Ryssel","given":"H"}],"issued":{"date-parts":[["1998",3]]}}}],"schema":"https://github.com/citation-style-language/schema/raw/master/csl-citation.json"} </w:instrText>
      </w:r>
      <w:r w:rsidR="0074273D">
        <w:rPr>
          <w:lang w:val="en-US"/>
        </w:rPr>
        <w:fldChar w:fldCharType="separate"/>
      </w:r>
      <w:r w:rsidR="00B118D3" w:rsidRPr="00BB20AB">
        <w:rPr>
          <w:rFonts w:ascii="Calibri" w:hAnsi="Calibri" w:cs="Calibri"/>
          <w:szCs w:val="24"/>
          <w:vertAlign w:val="superscript"/>
          <w:lang w:val="en-US"/>
        </w:rPr>
        <w:t>51</w:t>
      </w:r>
      <w:r w:rsidR="0074273D">
        <w:rPr>
          <w:lang w:val="en-US"/>
        </w:rPr>
        <w:fldChar w:fldCharType="end"/>
      </w:r>
      <w:r w:rsidRPr="00A908A9">
        <w:rPr>
          <w:lang w:val="en-US"/>
        </w:rPr>
        <w:t>.</w:t>
      </w:r>
    </w:p>
    <w:p w14:paraId="6CED35F6" w14:textId="363538E3" w:rsidR="00DE0F27" w:rsidRDefault="00FF4863" w:rsidP="00DE0F27">
      <w:pPr>
        <w:spacing w:after="0"/>
        <w:ind w:firstLine="360"/>
        <w:jc w:val="both"/>
        <w:rPr>
          <w:rFonts w:cstheme="minorHAnsi"/>
          <w:lang w:val="en-US"/>
        </w:rPr>
      </w:pPr>
      <w:r>
        <w:rPr>
          <w:rFonts w:cstheme="minorHAnsi"/>
          <w:lang w:val="en-US"/>
        </w:rPr>
        <w:t>For</w:t>
      </w:r>
      <w:r w:rsidR="00DE0F27">
        <w:rPr>
          <w:rFonts w:cstheme="minorHAnsi"/>
          <w:lang w:val="en-US"/>
        </w:rPr>
        <w:t xml:space="preserve"> comparison, the </w:t>
      </w:r>
      <w:r w:rsidR="00DE0F27" w:rsidRPr="00A908A9">
        <w:rPr>
          <w:rFonts w:cstheme="minorHAnsi"/>
          <w:lang w:val="en-US"/>
        </w:rPr>
        <w:t xml:space="preserve">thickness </w:t>
      </w:r>
      <w:r w:rsidR="00DE0F27">
        <w:rPr>
          <w:rFonts w:cstheme="minorHAnsi"/>
          <w:lang w:val="en-US"/>
        </w:rPr>
        <w:t xml:space="preserve">of the film in each nitridated sample was also </w:t>
      </w:r>
      <w:r w:rsidR="00DE0F27" w:rsidRPr="00A908A9">
        <w:rPr>
          <w:rFonts w:cstheme="minorHAnsi"/>
          <w:lang w:val="en-US"/>
        </w:rPr>
        <w:t xml:space="preserve">measured with a </w:t>
      </w:r>
      <w:proofErr w:type="spellStart"/>
      <w:r w:rsidR="00DE0F27" w:rsidRPr="00A908A9">
        <w:rPr>
          <w:rFonts w:cstheme="minorHAnsi"/>
          <w:lang w:val="en-US"/>
        </w:rPr>
        <w:t>Veeco</w:t>
      </w:r>
      <w:proofErr w:type="spellEnd"/>
      <w:r w:rsidR="00DE0F27" w:rsidRPr="00A908A9">
        <w:rPr>
          <w:rFonts w:cstheme="minorHAnsi"/>
          <w:lang w:val="en-US"/>
        </w:rPr>
        <w:t xml:space="preserve"> </w:t>
      </w:r>
      <w:proofErr w:type="spellStart"/>
      <w:r w:rsidR="00DE0F27" w:rsidRPr="00A908A9">
        <w:rPr>
          <w:rFonts w:cstheme="minorHAnsi"/>
          <w:lang w:val="en-US"/>
        </w:rPr>
        <w:t>Dektak</w:t>
      </w:r>
      <w:proofErr w:type="spellEnd"/>
      <w:r w:rsidR="00DE0F27" w:rsidRPr="00A908A9">
        <w:rPr>
          <w:rFonts w:cstheme="minorHAnsi"/>
          <w:lang w:val="en-US"/>
        </w:rPr>
        <w:t xml:space="preserve"> 3 ST</w:t>
      </w:r>
      <w:r w:rsidR="00DE0F27" w:rsidRPr="00C47568">
        <w:rPr>
          <w:rFonts w:cstheme="minorHAnsi"/>
          <w:lang w:val="en-US"/>
        </w:rPr>
        <w:t xml:space="preserve"> </w:t>
      </w:r>
      <w:r w:rsidR="00DE0F27" w:rsidRPr="00A908A9">
        <w:rPr>
          <w:rFonts w:cstheme="minorHAnsi"/>
          <w:lang w:val="en-US"/>
        </w:rPr>
        <w:t>profilometer</w:t>
      </w:r>
      <w:r w:rsidR="00DE0F27">
        <w:rPr>
          <w:rFonts w:cstheme="minorHAnsi"/>
          <w:lang w:val="en-US"/>
        </w:rPr>
        <w:t>.</w:t>
      </w:r>
    </w:p>
    <w:p w14:paraId="16E07F47" w14:textId="52DB59C3" w:rsidR="0074273D" w:rsidRDefault="0074273D" w:rsidP="00A908A9">
      <w:pPr>
        <w:spacing w:after="0"/>
        <w:ind w:firstLine="360"/>
        <w:jc w:val="both"/>
        <w:rPr>
          <w:lang w:val="en-US"/>
        </w:rPr>
      </w:pPr>
      <w:r>
        <w:rPr>
          <w:rFonts w:cstheme="minorHAnsi"/>
          <w:noProof/>
          <w:lang w:eastAsia="fr-FR"/>
        </w:rPr>
        <mc:AlternateContent>
          <mc:Choice Requires="wpg">
            <w:drawing>
              <wp:anchor distT="0" distB="0" distL="114300" distR="114300" simplePos="0" relativeHeight="251662336" behindDoc="0" locked="0" layoutInCell="1" allowOverlap="1" wp14:anchorId="26A1C03D" wp14:editId="663C6EE1">
                <wp:simplePos x="0" y="0"/>
                <wp:positionH relativeFrom="margin">
                  <wp:posOffset>1254760</wp:posOffset>
                </wp:positionH>
                <wp:positionV relativeFrom="paragraph">
                  <wp:posOffset>232410</wp:posOffset>
                </wp:positionV>
                <wp:extent cx="4640580" cy="1206500"/>
                <wp:effectExtent l="0" t="0" r="7620" b="0"/>
                <wp:wrapTopAndBottom/>
                <wp:docPr id="6" name="Groupe 6"/>
                <wp:cNvGraphicFramePr/>
                <a:graphic xmlns:a="http://schemas.openxmlformats.org/drawingml/2006/main">
                  <a:graphicData uri="http://schemas.microsoft.com/office/word/2010/wordprocessingGroup">
                    <wpg:wgp>
                      <wpg:cNvGrpSpPr/>
                      <wpg:grpSpPr>
                        <a:xfrm>
                          <a:off x="0" y="0"/>
                          <a:ext cx="4640580" cy="1206500"/>
                          <a:chOff x="-850030" y="0"/>
                          <a:chExt cx="7258317" cy="2059934"/>
                        </a:xfrm>
                      </wpg:grpSpPr>
                      <pic:pic xmlns:pic="http://schemas.openxmlformats.org/drawingml/2006/picture">
                        <pic:nvPicPr>
                          <pic:cNvPr id="2" name="Image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07915" cy="1353820"/>
                          </a:xfrm>
                          <a:prstGeom prst="rect">
                            <a:avLst/>
                          </a:prstGeom>
                          <a:noFill/>
                        </pic:spPr>
                      </pic:pic>
                      <wps:wsp>
                        <wps:cNvPr id="5" name="Zone de texte 5"/>
                        <wps:cNvSpPr txBox="1"/>
                        <wps:spPr>
                          <a:xfrm>
                            <a:off x="-850030" y="1487749"/>
                            <a:ext cx="7258317" cy="572185"/>
                          </a:xfrm>
                          <a:prstGeom prst="rect">
                            <a:avLst/>
                          </a:prstGeom>
                          <a:solidFill>
                            <a:prstClr val="white"/>
                          </a:solidFill>
                          <a:ln>
                            <a:noFill/>
                          </a:ln>
                        </wps:spPr>
                        <wps:txbx>
                          <w:txbxContent>
                            <w:p w14:paraId="60D842AC" w14:textId="19C5F5EE" w:rsidR="00F47143" w:rsidRPr="00BB20AB" w:rsidRDefault="00F47143" w:rsidP="00BB20AB">
                              <w:pPr>
                                <w:pStyle w:val="Lgende"/>
                                <w:rPr>
                                  <w:noProof/>
                                  <w:sz w:val="20"/>
                                  <w:lang w:val="en-US"/>
                                </w:rPr>
                              </w:pPr>
                              <w:bookmarkStart w:id="4" w:name="_Ref146722042"/>
                              <w:r w:rsidRPr="00BB20AB">
                                <w:rPr>
                                  <w:b/>
                                  <w:color w:val="auto"/>
                                  <w:sz w:val="20"/>
                                  <w:lang w:val="en-US"/>
                                </w:rPr>
                                <w:t xml:space="preserve">Figure </w:t>
                              </w:r>
                              <w:r w:rsidRPr="00BB20AB">
                                <w:rPr>
                                  <w:b/>
                                  <w:color w:val="auto"/>
                                  <w:sz w:val="20"/>
                                </w:rPr>
                                <w:fldChar w:fldCharType="begin"/>
                              </w:r>
                              <w:r w:rsidRPr="00BB20AB">
                                <w:rPr>
                                  <w:b/>
                                  <w:color w:val="auto"/>
                                  <w:sz w:val="20"/>
                                  <w:lang w:val="en-US"/>
                                </w:rPr>
                                <w:instrText xml:space="preserve"> SEQ Figure \* ARABIC </w:instrText>
                              </w:r>
                              <w:r w:rsidRPr="00BB20AB">
                                <w:rPr>
                                  <w:b/>
                                  <w:color w:val="auto"/>
                                  <w:sz w:val="20"/>
                                </w:rPr>
                                <w:fldChar w:fldCharType="separate"/>
                              </w:r>
                              <w:r w:rsidRPr="00BB20AB">
                                <w:rPr>
                                  <w:b/>
                                  <w:noProof/>
                                  <w:color w:val="auto"/>
                                  <w:sz w:val="20"/>
                                  <w:lang w:val="en-US"/>
                                </w:rPr>
                                <w:t>1</w:t>
                              </w:r>
                              <w:r w:rsidRPr="00BB20AB">
                                <w:rPr>
                                  <w:b/>
                                  <w:color w:val="auto"/>
                                  <w:sz w:val="20"/>
                                </w:rPr>
                                <w:fldChar w:fldCharType="end"/>
                              </w:r>
                              <w:bookmarkEnd w:id="4"/>
                              <w:r w:rsidRPr="00BB20AB">
                                <w:rPr>
                                  <w:b/>
                                  <w:color w:val="auto"/>
                                  <w:sz w:val="20"/>
                                  <w:lang w:val="en-US"/>
                                </w:rPr>
                                <w:t>:</w:t>
                              </w:r>
                              <w:r w:rsidRPr="00BB20AB">
                                <w:rPr>
                                  <w:iCs w:val="0"/>
                                  <w:color w:val="auto"/>
                                  <w:sz w:val="20"/>
                                  <w:lang w:val="en-US"/>
                                </w:rPr>
                                <w:t xml:space="preserve"> Schematic diagram of the optical ellipsometry</w:t>
                              </w:r>
                              <w:r>
                                <w:rPr>
                                  <w:iCs w:val="0"/>
                                  <w:color w:val="auto"/>
                                  <w:sz w:val="20"/>
                                  <w:lang w:val="en-US"/>
                                </w:rPr>
                                <w:t xml:space="preserve"> </w:t>
                              </w:r>
                              <w:r w:rsidRPr="00BB20AB">
                                <w:rPr>
                                  <w:iCs w:val="0"/>
                                  <w:color w:val="auto"/>
                                  <w:sz w:val="20"/>
                                  <w:lang w:val="en-US"/>
                                </w:rPr>
                                <w:t xml:space="preserve">model </w:t>
                              </w:r>
                              <w:r>
                                <w:rPr>
                                  <w:iCs w:val="0"/>
                                  <w:color w:val="auto"/>
                                  <w:sz w:val="20"/>
                                  <w:lang w:val="en-US"/>
                                </w:rPr>
                                <w:t>of</w:t>
                              </w:r>
                              <w:r w:rsidRPr="00BB20AB">
                                <w:rPr>
                                  <w:iCs w:val="0"/>
                                  <w:color w:val="auto"/>
                                  <w:sz w:val="20"/>
                                  <w:lang w:val="en-US"/>
                                </w:rPr>
                                <w:t xml:space="preserve"> the </w:t>
                              </w:r>
                              <w:proofErr w:type="spellStart"/>
                              <w:r w:rsidRPr="00BB20AB">
                                <w:rPr>
                                  <w:iCs w:val="0"/>
                                  <w:color w:val="auto"/>
                                  <w:sz w:val="20"/>
                                  <w:lang w:val="en-US"/>
                                </w:rPr>
                                <w:t>TiN</w:t>
                              </w:r>
                              <w:proofErr w:type="spellEnd"/>
                              <w:r w:rsidRPr="00BB20AB">
                                <w:rPr>
                                  <w:iCs w:val="0"/>
                                  <w:color w:val="auto"/>
                                  <w:sz w:val="20"/>
                                  <w:lang w:val="en-US"/>
                                </w:rPr>
                                <w:t xml:space="preserve"> layers</w:t>
                              </w:r>
                              <w:r>
                                <w:rPr>
                                  <w:iCs w:val="0"/>
                                  <w:color w:val="auto"/>
                                  <w:sz w:val="20"/>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1C03D" id="Groupe 6" o:spid="_x0000_s1026" style="position:absolute;left:0;text-align:left;margin-left:98.8pt;margin-top:18.3pt;width:365.4pt;height:95pt;z-index:251662336;mso-position-horizontal-relative:margin;mso-width-relative:margin;mso-height-relative:margin" coordorigin="-8500" coordsize="72583,20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49079;height:13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">
                  <v:imagedata r:id="rId12" o:title=""/>
                </v:shape>
                <v:shapetype id="_x0000_t202" coordsize="21600,21600" o:spt="202" path="m,l,21600r21600,l21600,xe">
                  <v:stroke joinstyle="miter"/>
                  <v:path gradientshapeok="t" o:connecttype="rect"/>
                </v:shapetype>
                <v:shape id="Zone de texte 5" o:spid="_x0000_s1028" type="#_x0000_t202" style="position:absolute;left:-8500;top:14877;width:72582;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60D842AC" w14:textId="19C5F5EE" w:rsidR="00F47143" w:rsidRPr="00BB20AB" w:rsidRDefault="00F47143" w:rsidP="00BB20AB">
                        <w:pPr>
                          <w:pStyle w:val="Lgende"/>
                          <w:rPr>
                            <w:noProof/>
                            <w:sz w:val="20"/>
                            <w:lang w:val="en-US"/>
                          </w:rPr>
                        </w:pPr>
                        <w:bookmarkStart w:id="5" w:name="_Ref146722042"/>
                        <w:r w:rsidRPr="00BB20AB">
                          <w:rPr>
                            <w:b/>
                            <w:color w:val="auto"/>
                            <w:sz w:val="20"/>
                            <w:lang w:val="en-US"/>
                          </w:rPr>
                          <w:t xml:space="preserve">Figure </w:t>
                        </w:r>
                        <w:r w:rsidRPr="00BB20AB">
                          <w:rPr>
                            <w:b/>
                            <w:color w:val="auto"/>
                            <w:sz w:val="20"/>
                          </w:rPr>
                          <w:fldChar w:fldCharType="begin"/>
                        </w:r>
                        <w:r w:rsidRPr="00BB20AB">
                          <w:rPr>
                            <w:b/>
                            <w:color w:val="auto"/>
                            <w:sz w:val="20"/>
                            <w:lang w:val="en-US"/>
                          </w:rPr>
                          <w:instrText xml:space="preserve"> SEQ Figure \* ARABIC </w:instrText>
                        </w:r>
                        <w:r w:rsidRPr="00BB20AB">
                          <w:rPr>
                            <w:b/>
                            <w:color w:val="auto"/>
                            <w:sz w:val="20"/>
                          </w:rPr>
                          <w:fldChar w:fldCharType="separate"/>
                        </w:r>
                        <w:r w:rsidRPr="00BB20AB">
                          <w:rPr>
                            <w:b/>
                            <w:noProof/>
                            <w:color w:val="auto"/>
                            <w:sz w:val="20"/>
                            <w:lang w:val="en-US"/>
                          </w:rPr>
                          <w:t>1</w:t>
                        </w:r>
                        <w:r w:rsidRPr="00BB20AB">
                          <w:rPr>
                            <w:b/>
                            <w:color w:val="auto"/>
                            <w:sz w:val="20"/>
                          </w:rPr>
                          <w:fldChar w:fldCharType="end"/>
                        </w:r>
                        <w:bookmarkEnd w:id="5"/>
                        <w:r w:rsidRPr="00BB20AB">
                          <w:rPr>
                            <w:b/>
                            <w:color w:val="auto"/>
                            <w:sz w:val="20"/>
                            <w:lang w:val="en-US"/>
                          </w:rPr>
                          <w:t>:</w:t>
                        </w:r>
                        <w:r w:rsidRPr="00BB20AB">
                          <w:rPr>
                            <w:iCs w:val="0"/>
                            <w:color w:val="auto"/>
                            <w:sz w:val="20"/>
                            <w:lang w:val="en-US"/>
                          </w:rPr>
                          <w:t xml:space="preserve"> Schematic diagram of the optical ellipsometry</w:t>
                        </w:r>
                        <w:r>
                          <w:rPr>
                            <w:iCs w:val="0"/>
                            <w:color w:val="auto"/>
                            <w:sz w:val="20"/>
                            <w:lang w:val="en-US"/>
                          </w:rPr>
                          <w:t xml:space="preserve"> </w:t>
                        </w:r>
                        <w:r w:rsidRPr="00BB20AB">
                          <w:rPr>
                            <w:iCs w:val="0"/>
                            <w:color w:val="auto"/>
                            <w:sz w:val="20"/>
                            <w:lang w:val="en-US"/>
                          </w:rPr>
                          <w:t xml:space="preserve">model </w:t>
                        </w:r>
                        <w:r>
                          <w:rPr>
                            <w:iCs w:val="0"/>
                            <w:color w:val="auto"/>
                            <w:sz w:val="20"/>
                            <w:lang w:val="en-US"/>
                          </w:rPr>
                          <w:t>of</w:t>
                        </w:r>
                        <w:r w:rsidRPr="00BB20AB">
                          <w:rPr>
                            <w:iCs w:val="0"/>
                            <w:color w:val="auto"/>
                            <w:sz w:val="20"/>
                            <w:lang w:val="en-US"/>
                          </w:rPr>
                          <w:t xml:space="preserve"> the </w:t>
                        </w:r>
                        <w:proofErr w:type="spellStart"/>
                        <w:r w:rsidRPr="00BB20AB">
                          <w:rPr>
                            <w:iCs w:val="0"/>
                            <w:color w:val="auto"/>
                            <w:sz w:val="20"/>
                            <w:lang w:val="en-US"/>
                          </w:rPr>
                          <w:t>TiN</w:t>
                        </w:r>
                        <w:proofErr w:type="spellEnd"/>
                        <w:r w:rsidRPr="00BB20AB">
                          <w:rPr>
                            <w:iCs w:val="0"/>
                            <w:color w:val="auto"/>
                            <w:sz w:val="20"/>
                            <w:lang w:val="en-US"/>
                          </w:rPr>
                          <w:t xml:space="preserve"> layers</w:t>
                        </w:r>
                        <w:r>
                          <w:rPr>
                            <w:iCs w:val="0"/>
                            <w:color w:val="auto"/>
                            <w:sz w:val="20"/>
                            <w:lang w:val="en-US"/>
                          </w:rPr>
                          <w:t>.</w:t>
                        </w:r>
                      </w:p>
                    </w:txbxContent>
                  </v:textbox>
                </v:shape>
                <w10:wrap type="topAndBottom" anchorx="margin"/>
              </v:group>
            </w:pict>
          </mc:Fallback>
        </mc:AlternateContent>
      </w:r>
    </w:p>
    <w:p w14:paraId="52020DC9" w14:textId="77777777" w:rsidR="006F5C8E" w:rsidRPr="00A908A9" w:rsidRDefault="006F5C8E" w:rsidP="0099708E">
      <w:pPr>
        <w:spacing w:after="0"/>
        <w:rPr>
          <w:lang w:val="en-US"/>
        </w:rPr>
      </w:pPr>
    </w:p>
    <w:bookmarkEnd w:id="3"/>
    <w:p w14:paraId="01BEB33C" w14:textId="182258B5" w:rsidR="006F5C8E" w:rsidRPr="00A908A9" w:rsidRDefault="00A570AB" w:rsidP="006F5C8E">
      <w:pPr>
        <w:pStyle w:val="BGKeywords"/>
        <w:numPr>
          <w:ilvl w:val="1"/>
          <w:numId w:val="1"/>
        </w:numPr>
        <w:rPr>
          <w:b/>
        </w:rPr>
      </w:pPr>
      <w:r w:rsidRPr="00A908A9">
        <w:rPr>
          <w:b/>
        </w:rPr>
        <w:t>Structural properties and surface morphology</w:t>
      </w:r>
      <w:r>
        <w:rPr>
          <w:b/>
        </w:rPr>
        <w:t>.</w:t>
      </w:r>
    </w:p>
    <w:p w14:paraId="54E42A25" w14:textId="0077DF96" w:rsidR="00B12718" w:rsidRDefault="00DE0F27" w:rsidP="00B12718">
      <w:pPr>
        <w:spacing w:after="0"/>
        <w:ind w:firstLine="360"/>
        <w:jc w:val="both"/>
        <w:rPr>
          <w:lang w:val="en-US"/>
        </w:rPr>
      </w:pPr>
      <w:r>
        <w:rPr>
          <w:lang w:val="en-US"/>
        </w:rPr>
        <w:t>The p</w:t>
      </w:r>
      <w:r w:rsidR="00726317" w:rsidRPr="00A908A9">
        <w:rPr>
          <w:lang w:val="en-US"/>
        </w:rPr>
        <w:t>hase composition</w:t>
      </w:r>
      <w:r w:rsidR="00007C55">
        <w:rPr>
          <w:lang w:val="en-US"/>
        </w:rPr>
        <w:t xml:space="preserve"> and crystalline structure </w:t>
      </w:r>
      <w:r w:rsidR="00726317" w:rsidRPr="00A908A9">
        <w:rPr>
          <w:lang w:val="en-US"/>
        </w:rPr>
        <w:t xml:space="preserve">of the </w:t>
      </w:r>
      <w:r w:rsidR="00FA241B">
        <w:rPr>
          <w:lang w:val="en-US"/>
        </w:rPr>
        <w:t>thin films</w:t>
      </w:r>
      <w:r w:rsidR="00FA241B" w:rsidRPr="00A908A9">
        <w:rPr>
          <w:lang w:val="en-US"/>
        </w:rPr>
        <w:t xml:space="preserve"> </w:t>
      </w:r>
      <w:r w:rsidR="00726317" w:rsidRPr="00A908A9">
        <w:rPr>
          <w:lang w:val="en-US"/>
        </w:rPr>
        <w:t>before and after the nitridation process w</w:t>
      </w:r>
      <w:r>
        <w:rPr>
          <w:lang w:val="en-US"/>
        </w:rPr>
        <w:t>ere</w:t>
      </w:r>
      <w:r w:rsidR="00726317" w:rsidRPr="00A908A9">
        <w:rPr>
          <w:lang w:val="en-US"/>
        </w:rPr>
        <w:t xml:space="preserve"> analyzed using Raman micro spectroscopy measurements (</w:t>
      </w:r>
      <w:proofErr w:type="spellStart"/>
      <w:r w:rsidR="00726317" w:rsidRPr="00A908A9">
        <w:rPr>
          <w:lang w:val="en-US"/>
        </w:rPr>
        <w:t>LabRam</w:t>
      </w:r>
      <w:proofErr w:type="spellEnd"/>
      <w:r w:rsidR="00726317" w:rsidRPr="00A908A9">
        <w:rPr>
          <w:lang w:val="en-US"/>
        </w:rPr>
        <w:t xml:space="preserve"> ARAMIS) with excitation at 633 nm (He-Ne laser)</w:t>
      </w:r>
      <w:r w:rsidR="00FA241B">
        <w:rPr>
          <w:lang w:val="en-US"/>
        </w:rPr>
        <w:t xml:space="preserve"> and </w:t>
      </w:r>
      <w:r w:rsidR="00FA241B" w:rsidRPr="00287C8C">
        <w:rPr>
          <w:lang w:val="en-US"/>
        </w:rPr>
        <w:t>X-ray diffraction (GIXRD)</w:t>
      </w:r>
      <w:r w:rsidR="00726317" w:rsidRPr="00A908A9">
        <w:rPr>
          <w:lang w:val="en-US"/>
        </w:rPr>
        <w:t>.</w:t>
      </w:r>
      <w:r w:rsidR="00B12718" w:rsidRPr="00A908A9">
        <w:rPr>
          <w:lang w:val="en-US"/>
        </w:rPr>
        <w:t xml:space="preserve"> </w:t>
      </w:r>
      <w:r w:rsidR="00FA241B">
        <w:rPr>
          <w:lang w:val="en-US"/>
        </w:rPr>
        <w:t>T</w:t>
      </w:r>
      <w:r w:rsidR="00287C8C" w:rsidRPr="00287C8C">
        <w:rPr>
          <w:lang w:val="en-US"/>
        </w:rPr>
        <w:t>he</w:t>
      </w:r>
      <w:r w:rsidR="00FA241B">
        <w:rPr>
          <w:lang w:val="en-US"/>
        </w:rPr>
        <w:t xml:space="preserve"> diffractograms </w:t>
      </w:r>
      <w:r w:rsidR="00287C8C" w:rsidRPr="00287C8C">
        <w:rPr>
          <w:lang w:val="en-US"/>
        </w:rPr>
        <w:t xml:space="preserve">were obtained using a </w:t>
      </w:r>
      <w:proofErr w:type="spellStart"/>
      <w:r w:rsidR="00287C8C" w:rsidRPr="00287C8C">
        <w:rPr>
          <w:lang w:val="en-US"/>
        </w:rPr>
        <w:t>PANalytical</w:t>
      </w:r>
      <w:proofErr w:type="spellEnd"/>
      <w:r w:rsidR="00287C8C" w:rsidRPr="00287C8C">
        <w:rPr>
          <w:lang w:val="en-US"/>
        </w:rPr>
        <w:t xml:space="preserve"> AERIS diffractometer. The X-ray beam used </w:t>
      </w:r>
      <w:r>
        <w:rPr>
          <w:lang w:val="en-US"/>
        </w:rPr>
        <w:t>wa</w:t>
      </w:r>
      <w:r w:rsidR="00287C8C" w:rsidRPr="00287C8C">
        <w:rPr>
          <w:lang w:val="en-US"/>
        </w:rPr>
        <w:t xml:space="preserve">s produced by a copper anti-cathode, with a wavelength of 0.154 nm and a power of 450W (15mA, 30 kV). The grazing incidence angle of the X-ray beam was 0.4°. </w:t>
      </w:r>
      <w:r>
        <w:rPr>
          <w:lang w:val="en-US"/>
        </w:rPr>
        <w:t>A</w:t>
      </w:r>
      <w:r w:rsidR="00287C8C" w:rsidRPr="00287C8C">
        <w:rPr>
          <w:lang w:val="en-US"/>
        </w:rPr>
        <w:t>cquisition was performed between 2θ=20° and 2θ=85°, with a step size of 0.04°.</w:t>
      </w:r>
    </w:p>
    <w:p w14:paraId="49EA09F7" w14:textId="7576850C" w:rsidR="00536EFB" w:rsidRPr="00A908A9" w:rsidRDefault="00536EFB" w:rsidP="00B12718">
      <w:pPr>
        <w:spacing w:after="0"/>
        <w:ind w:firstLine="360"/>
        <w:jc w:val="both"/>
        <w:rPr>
          <w:lang w:val="en-US"/>
        </w:rPr>
      </w:pPr>
      <w:r w:rsidRPr="00536EFB">
        <w:rPr>
          <w:lang w:val="en-US"/>
        </w:rPr>
        <w:t xml:space="preserve">The </w:t>
      </w:r>
      <w:r>
        <w:rPr>
          <w:lang w:val="en-US"/>
        </w:rPr>
        <w:t>surface morphologies of the</w:t>
      </w:r>
      <w:r w:rsidRPr="00536EFB">
        <w:rPr>
          <w:lang w:val="en-US"/>
        </w:rPr>
        <w:t xml:space="preserve"> thin films were characterized by atomic force microscopy (AFM) measurements (Dimension Icon</w:t>
      </w:r>
      <w:r w:rsidR="00DE0F27">
        <w:rPr>
          <w:lang w:val="en-US"/>
        </w:rPr>
        <w:t xml:space="preserve">, </w:t>
      </w:r>
      <w:r w:rsidRPr="00536EFB">
        <w:rPr>
          <w:lang w:val="en-US"/>
        </w:rPr>
        <w:t xml:space="preserve">Bruker company, Billerica, MA, USA) in tapping mode and by scanning electron microscopy (SEM) with a JSM-IT80 </w:t>
      </w:r>
      <w:r w:rsidR="00DE0F27">
        <w:rPr>
          <w:lang w:val="en-US"/>
        </w:rPr>
        <w:t>(</w:t>
      </w:r>
      <w:r w:rsidRPr="00536EFB">
        <w:rPr>
          <w:lang w:val="en-US"/>
        </w:rPr>
        <w:t>from JEOL</w:t>
      </w:r>
      <w:r w:rsidR="00DE0F27">
        <w:rPr>
          <w:lang w:val="en-US"/>
        </w:rPr>
        <w:t>)</w:t>
      </w:r>
      <w:r w:rsidR="0001217D">
        <w:rPr>
          <w:lang w:val="en-US"/>
        </w:rPr>
        <w:t xml:space="preserve"> with a UHD detector</w:t>
      </w:r>
      <w:r w:rsidRPr="00536EFB">
        <w:rPr>
          <w:lang w:val="en-US"/>
        </w:rPr>
        <w:t>.</w:t>
      </w:r>
      <w:r>
        <w:rPr>
          <w:lang w:val="en-US"/>
        </w:rPr>
        <w:t xml:space="preserve"> </w:t>
      </w:r>
    </w:p>
    <w:p w14:paraId="15851B9F" w14:textId="7BD7AED0" w:rsidR="00B12718" w:rsidRDefault="00B12718" w:rsidP="00B12718">
      <w:pPr>
        <w:spacing w:after="0"/>
        <w:ind w:firstLine="360"/>
        <w:jc w:val="both"/>
        <w:rPr>
          <w:lang w:val="en-US"/>
        </w:rPr>
      </w:pPr>
    </w:p>
    <w:p w14:paraId="5242EF80" w14:textId="0DBCBDF6" w:rsidR="000402FF" w:rsidRPr="00A908A9" w:rsidRDefault="000402FF" w:rsidP="000402FF">
      <w:pPr>
        <w:pStyle w:val="BGKeywords"/>
        <w:numPr>
          <w:ilvl w:val="1"/>
          <w:numId w:val="1"/>
        </w:numPr>
        <w:rPr>
          <w:b/>
        </w:rPr>
      </w:pPr>
      <w:r>
        <w:rPr>
          <w:b/>
        </w:rPr>
        <w:t>Friction measurements</w:t>
      </w:r>
    </w:p>
    <w:p w14:paraId="5C6F7049" w14:textId="45A71548" w:rsidR="0001217D" w:rsidRPr="00A908A9" w:rsidRDefault="0001217D" w:rsidP="0001217D">
      <w:pPr>
        <w:spacing w:after="0"/>
        <w:ind w:firstLine="360"/>
        <w:jc w:val="both"/>
        <w:rPr>
          <w:lang w:val="en-US"/>
        </w:rPr>
      </w:pPr>
      <w:r w:rsidRPr="00BB20AB">
        <w:rPr>
          <w:lang w:val="en-US"/>
        </w:rPr>
        <w:t xml:space="preserve">To test the friction resistance of the </w:t>
      </w:r>
      <w:proofErr w:type="spellStart"/>
      <w:r w:rsidR="00D552A6">
        <w:rPr>
          <w:lang w:val="en-US"/>
        </w:rPr>
        <w:t>Ti</w:t>
      </w:r>
      <w:r w:rsidRPr="00BB20AB">
        <w:rPr>
          <w:lang w:val="en-US"/>
        </w:rPr>
        <w:t>N</w:t>
      </w:r>
      <w:proofErr w:type="spellEnd"/>
      <w:r w:rsidRPr="00BB20AB">
        <w:rPr>
          <w:lang w:val="en-US"/>
        </w:rPr>
        <w:t xml:space="preserve"> film, tribological measurements were </w:t>
      </w:r>
      <w:r w:rsidR="00DE0F27">
        <w:rPr>
          <w:lang w:val="en-US"/>
        </w:rPr>
        <w:t>taken</w:t>
      </w:r>
      <w:r w:rsidRPr="00BB20AB">
        <w:rPr>
          <w:lang w:val="en-US"/>
        </w:rPr>
        <w:t xml:space="preserve"> with a linear reciprocating tribometer (Anton </w:t>
      </w:r>
      <w:proofErr w:type="spellStart"/>
      <w:r w:rsidRPr="00BB20AB">
        <w:rPr>
          <w:lang w:val="en-US"/>
        </w:rPr>
        <w:t>Paar</w:t>
      </w:r>
      <w:proofErr w:type="spellEnd"/>
      <w:r w:rsidRPr="00BB20AB">
        <w:rPr>
          <w:lang w:val="en-US"/>
        </w:rPr>
        <w:t xml:space="preserve"> TRB3) in ambient air at room temperature. The different </w:t>
      </w:r>
      <w:proofErr w:type="spellStart"/>
      <w:r w:rsidRPr="00BB20AB">
        <w:rPr>
          <w:lang w:val="en-US"/>
        </w:rPr>
        <w:t>TiN</w:t>
      </w:r>
      <w:proofErr w:type="spellEnd"/>
      <w:r w:rsidRPr="00BB20AB">
        <w:rPr>
          <w:lang w:val="en-US"/>
        </w:rPr>
        <w:t xml:space="preserve"> films deposited on a silica glass substrate w</w:t>
      </w:r>
      <w:r w:rsidR="00D552A6">
        <w:rPr>
          <w:lang w:val="en-US"/>
        </w:rPr>
        <w:t>ere</w:t>
      </w:r>
      <w:r w:rsidRPr="00BB20AB">
        <w:rPr>
          <w:lang w:val="en-US"/>
        </w:rPr>
        <w:t xml:space="preserve"> in sliding contact with a mirror polished AISI 52100 steel ball (diameter 6 mm) at a linear speed of 1 mm.s</w:t>
      </w:r>
      <w:r w:rsidRPr="00151AA9">
        <w:rPr>
          <w:vertAlign w:val="superscript"/>
          <w:lang w:val="en-US"/>
        </w:rPr>
        <w:t>-1</w:t>
      </w:r>
      <w:r w:rsidRPr="00BB20AB">
        <w:rPr>
          <w:lang w:val="en-US"/>
        </w:rPr>
        <w:t xml:space="preserve"> along a 2 mm wear track length. A normal force of 1 N was applied in the contact</w:t>
      </w:r>
      <w:r w:rsidR="00DE0F27">
        <w:rPr>
          <w:lang w:val="en-US"/>
        </w:rPr>
        <w:t xml:space="preserve"> region</w:t>
      </w:r>
      <w:r w:rsidRPr="00BB20AB">
        <w:rPr>
          <w:lang w:val="en-US"/>
        </w:rPr>
        <w:t>, consistent with mean and maximum Hertzian contact pressures of 266 and 400 MPa, respectively, and a Hertzian contact diameter of 70 µm.</w:t>
      </w:r>
    </w:p>
    <w:p w14:paraId="5249054E" w14:textId="565D7313" w:rsidR="00867ADB" w:rsidRPr="00A908A9" w:rsidRDefault="00867ADB" w:rsidP="00250CFA">
      <w:pPr>
        <w:spacing w:after="0"/>
        <w:jc w:val="both"/>
        <w:rPr>
          <w:lang w:val="en-US"/>
        </w:rPr>
      </w:pPr>
    </w:p>
    <w:p w14:paraId="12C40592" w14:textId="05166D3D" w:rsidR="00867ADB" w:rsidRPr="00A908A9" w:rsidRDefault="00867ADB" w:rsidP="00250CFA">
      <w:pPr>
        <w:spacing w:after="0"/>
        <w:jc w:val="both"/>
        <w:rPr>
          <w:lang w:val="en-US"/>
        </w:rPr>
      </w:pPr>
    </w:p>
    <w:p w14:paraId="03DC941C" w14:textId="77777777" w:rsidR="00867ADB" w:rsidRPr="00BB20AB" w:rsidRDefault="00867ADB" w:rsidP="00867ADB">
      <w:pPr>
        <w:pStyle w:val="BGKeywords"/>
        <w:numPr>
          <w:ilvl w:val="0"/>
          <w:numId w:val="1"/>
        </w:numPr>
        <w:rPr>
          <w:b/>
        </w:rPr>
      </w:pPr>
      <w:r w:rsidRPr="00BB20AB">
        <w:rPr>
          <w:b/>
        </w:rPr>
        <w:t>RESULTS AND DISCUSSION</w:t>
      </w:r>
    </w:p>
    <w:p w14:paraId="426FAFEC" w14:textId="2CC5A940" w:rsidR="009B0E40" w:rsidRDefault="00F81952" w:rsidP="00F32517">
      <w:pPr>
        <w:pStyle w:val="BGKeywords"/>
        <w:numPr>
          <w:ilvl w:val="1"/>
          <w:numId w:val="1"/>
        </w:numPr>
        <w:rPr>
          <w:b/>
        </w:rPr>
      </w:pPr>
      <w:bookmarkStart w:id="6" w:name="_Hlk138691594"/>
      <w:r w:rsidRPr="00A908A9">
        <w:rPr>
          <w:b/>
        </w:rPr>
        <w:t>Titania Films</w:t>
      </w:r>
      <w:r w:rsidR="00867ADB" w:rsidRPr="00A908A9">
        <w:rPr>
          <w:b/>
        </w:rPr>
        <w:t xml:space="preserve"> </w:t>
      </w:r>
      <w:bookmarkEnd w:id="6"/>
    </w:p>
    <w:p w14:paraId="668940AC" w14:textId="26861DC6" w:rsidR="004F32F7" w:rsidRPr="00BB20AB" w:rsidRDefault="004F32F7" w:rsidP="00BB20AB">
      <w:pPr>
        <w:ind w:firstLine="360"/>
        <w:jc w:val="both"/>
        <w:rPr>
          <w:lang w:val="en-US"/>
        </w:rPr>
      </w:pPr>
      <w:r w:rsidRPr="00BB20AB">
        <w:rPr>
          <w:lang w:val="en-US"/>
        </w:rPr>
        <w:t>Three TiO</w:t>
      </w:r>
      <w:r w:rsidRPr="00BB20AB">
        <w:rPr>
          <w:vertAlign w:val="subscript"/>
          <w:lang w:val="en-US"/>
        </w:rPr>
        <w:t>2</w:t>
      </w:r>
      <w:r w:rsidRPr="00BB20AB">
        <w:rPr>
          <w:lang w:val="en-US"/>
        </w:rPr>
        <w:t xml:space="preserve"> films were p</w:t>
      </w:r>
      <w:r>
        <w:rPr>
          <w:lang w:val="en-US"/>
        </w:rPr>
        <w:t>repared</w:t>
      </w:r>
      <w:r w:rsidR="00FA241B">
        <w:rPr>
          <w:lang w:val="en-US"/>
        </w:rPr>
        <w:t xml:space="preserve"> </w:t>
      </w:r>
      <w:r w:rsidR="008F7029">
        <w:rPr>
          <w:lang w:val="en-US"/>
        </w:rPr>
        <w:t>by spin coating</w:t>
      </w:r>
      <w:r w:rsidR="00FA241B">
        <w:rPr>
          <w:lang w:val="en-US"/>
        </w:rPr>
        <w:t xml:space="preserve"> of TiO</w:t>
      </w:r>
      <w:r w:rsidR="00FA241B">
        <w:rPr>
          <w:vertAlign w:val="subscript"/>
          <w:lang w:val="en-US"/>
        </w:rPr>
        <w:t>2</w:t>
      </w:r>
      <w:r w:rsidR="00FA241B">
        <w:rPr>
          <w:lang w:val="en-US"/>
        </w:rPr>
        <w:t xml:space="preserve"> sol-gel</w:t>
      </w:r>
      <w:r w:rsidR="008F7029">
        <w:rPr>
          <w:lang w:val="en-US"/>
        </w:rPr>
        <w:t xml:space="preserve"> </w:t>
      </w:r>
      <w:r w:rsidR="00FA241B">
        <w:rPr>
          <w:lang w:val="en-US"/>
        </w:rPr>
        <w:t xml:space="preserve">at 3000 rpm for 30s </w:t>
      </w:r>
      <w:r w:rsidR="008F7029">
        <w:rPr>
          <w:lang w:val="en-US"/>
        </w:rPr>
        <w:t>on SiO</w:t>
      </w:r>
      <w:r w:rsidR="008F7029">
        <w:rPr>
          <w:vertAlign w:val="subscript"/>
          <w:lang w:val="en-US"/>
        </w:rPr>
        <w:t>2</w:t>
      </w:r>
      <w:r w:rsidR="008F7029">
        <w:rPr>
          <w:lang w:val="en-US"/>
        </w:rPr>
        <w:t xml:space="preserve"> substrate</w:t>
      </w:r>
      <w:r w:rsidR="00FA241B">
        <w:rPr>
          <w:lang w:val="en-US"/>
        </w:rPr>
        <w:t>. These films were then thermally treated differently. The first was heated at 110°C for 90min</w:t>
      </w:r>
      <w:r w:rsidR="00F63C1F">
        <w:rPr>
          <w:lang w:val="en-US"/>
        </w:rPr>
        <w:t xml:space="preserve"> and</w:t>
      </w:r>
      <w:r w:rsidR="00FA241B">
        <w:rPr>
          <w:lang w:val="en-US"/>
        </w:rPr>
        <w:t xml:space="preserve"> </w:t>
      </w:r>
      <w:r w:rsidR="00F63C1F">
        <w:rPr>
          <w:lang w:val="en-US"/>
        </w:rPr>
        <w:t xml:space="preserve">the </w:t>
      </w:r>
      <w:r w:rsidR="00FA241B">
        <w:rPr>
          <w:lang w:val="en-US"/>
        </w:rPr>
        <w:t xml:space="preserve">second </w:t>
      </w:r>
      <w:r w:rsidR="00F63C1F">
        <w:rPr>
          <w:lang w:val="en-US"/>
        </w:rPr>
        <w:t xml:space="preserve">and the third respectively </w:t>
      </w:r>
      <w:r w:rsidR="00FA241B">
        <w:rPr>
          <w:lang w:val="en-US"/>
        </w:rPr>
        <w:t xml:space="preserve">at 400°C </w:t>
      </w:r>
      <w:r w:rsidR="00F63C1F">
        <w:rPr>
          <w:lang w:val="en-US"/>
        </w:rPr>
        <w:t xml:space="preserve">and 800°C for 90min in order to have </w:t>
      </w:r>
      <w:r w:rsidR="0068458F">
        <w:rPr>
          <w:lang w:val="en-US"/>
        </w:rPr>
        <w:t xml:space="preserve">3 samples with </w:t>
      </w:r>
      <w:r w:rsidR="00F63C1F">
        <w:rPr>
          <w:lang w:val="en-US"/>
        </w:rPr>
        <w:t>different initial conditions</w:t>
      </w:r>
      <w:r w:rsidR="00D552A6">
        <w:rPr>
          <w:lang w:val="en-US"/>
        </w:rPr>
        <w:t xml:space="preserve"> for the nitridation process</w:t>
      </w:r>
      <w:r w:rsidR="00F63C1F">
        <w:rPr>
          <w:lang w:val="en-US"/>
        </w:rPr>
        <w:t xml:space="preserve">. </w:t>
      </w:r>
    </w:p>
    <w:p w14:paraId="57CE9082" w14:textId="0045A5D3" w:rsidR="000E2B59" w:rsidRPr="000E2B59" w:rsidRDefault="00726317" w:rsidP="000E2B59">
      <w:pPr>
        <w:pStyle w:val="BGKeywords"/>
        <w:numPr>
          <w:ilvl w:val="2"/>
          <w:numId w:val="1"/>
        </w:numPr>
        <w:rPr>
          <w:b/>
        </w:rPr>
      </w:pPr>
      <w:r w:rsidRPr="00A908A9">
        <w:rPr>
          <w:b/>
        </w:rPr>
        <w:lastRenderedPageBreak/>
        <w:t>Optical properties</w:t>
      </w:r>
    </w:p>
    <w:p w14:paraId="22EBEB6C" w14:textId="2A5B7F23" w:rsidR="006A4B24" w:rsidRDefault="000E2B59" w:rsidP="009D0893">
      <w:pPr>
        <w:spacing w:after="0"/>
        <w:ind w:firstLine="360"/>
        <w:jc w:val="both"/>
        <w:rPr>
          <w:rFonts w:cstheme="minorHAnsi"/>
          <w:lang w:val="en-US"/>
        </w:rPr>
      </w:pPr>
      <w:bookmarkStart w:id="7" w:name="_Hlk146722946"/>
      <w:r w:rsidRPr="00A908A9">
        <w:rPr>
          <w:rFonts w:cstheme="minorHAnsi"/>
          <w:lang w:val="en-US"/>
        </w:rPr>
        <w:t>After d</w:t>
      </w:r>
      <w:bookmarkEnd w:id="7"/>
      <w:r w:rsidRPr="00A908A9">
        <w:rPr>
          <w:rFonts w:cstheme="minorHAnsi"/>
          <w:lang w:val="en-US"/>
        </w:rPr>
        <w:t>eposition and thermal treatment, the three TiO</w:t>
      </w:r>
      <w:r w:rsidRPr="00A908A9">
        <w:rPr>
          <w:rFonts w:cstheme="minorHAnsi"/>
          <w:vertAlign w:val="subscript"/>
          <w:lang w:val="en-US"/>
        </w:rPr>
        <w:t>2</w:t>
      </w:r>
      <w:r w:rsidRPr="00A908A9">
        <w:rPr>
          <w:rFonts w:cstheme="minorHAnsi"/>
          <w:lang w:val="en-US"/>
        </w:rPr>
        <w:t xml:space="preserve"> </w:t>
      </w:r>
      <w:r w:rsidR="00464CB0">
        <w:rPr>
          <w:rFonts w:cstheme="minorHAnsi"/>
          <w:lang w:val="en-US"/>
        </w:rPr>
        <w:t xml:space="preserve">samples </w:t>
      </w:r>
      <w:r w:rsidR="00DE0F27">
        <w:rPr>
          <w:rFonts w:cstheme="minorHAnsi"/>
          <w:lang w:val="en-US"/>
        </w:rPr>
        <w:t>we</w:t>
      </w:r>
      <w:r w:rsidR="00464CB0">
        <w:rPr>
          <w:rFonts w:cstheme="minorHAnsi"/>
          <w:lang w:val="en-US"/>
        </w:rPr>
        <w:t>re transparent and homogeneous in transmittance</w:t>
      </w:r>
      <w:r w:rsidR="00DE0F27">
        <w:rPr>
          <w:rFonts w:cstheme="minorHAnsi"/>
          <w:lang w:val="en-US"/>
        </w:rPr>
        <w:t>,</w:t>
      </w:r>
      <w:r w:rsidR="00464CB0">
        <w:rPr>
          <w:rFonts w:cstheme="minorHAnsi"/>
          <w:lang w:val="en-US"/>
        </w:rPr>
        <w:t xml:space="preserve"> however transmittance </w:t>
      </w:r>
      <w:r w:rsidR="00DE0F27">
        <w:rPr>
          <w:rFonts w:cstheme="minorHAnsi"/>
          <w:lang w:val="en-US"/>
        </w:rPr>
        <w:t>decrease</w:t>
      </w:r>
      <w:r w:rsidR="00464CB0">
        <w:rPr>
          <w:rFonts w:cstheme="minorHAnsi"/>
          <w:lang w:val="en-US"/>
        </w:rPr>
        <w:t xml:space="preserve"> with </w:t>
      </w:r>
      <w:r w:rsidR="00DE0F27">
        <w:rPr>
          <w:rFonts w:cstheme="minorHAnsi"/>
          <w:lang w:val="en-US"/>
        </w:rPr>
        <w:t>increase in</w:t>
      </w:r>
      <w:r w:rsidR="00464CB0">
        <w:rPr>
          <w:rFonts w:cstheme="minorHAnsi"/>
          <w:lang w:val="en-US"/>
        </w:rPr>
        <w:t xml:space="preserve"> temperature</w:t>
      </w:r>
      <w:r w:rsidR="00D650FE">
        <w:rPr>
          <w:rFonts w:cstheme="minorHAnsi"/>
          <w:lang w:val="en-US"/>
        </w:rPr>
        <w:t xml:space="preserve"> (</w:t>
      </w:r>
      <w:r w:rsidR="00994BD6">
        <w:rPr>
          <w:rFonts w:cstheme="minorHAnsi"/>
          <w:lang w:val="en-US"/>
        </w:rPr>
        <w:fldChar w:fldCharType="begin"/>
      </w:r>
      <w:r w:rsidR="00994BD6">
        <w:rPr>
          <w:rFonts w:cstheme="minorHAnsi"/>
          <w:lang w:val="en-US"/>
        </w:rPr>
        <w:instrText xml:space="preserve"> REF _Ref146354838 \h </w:instrText>
      </w:r>
      <w:r w:rsidR="00994BD6">
        <w:rPr>
          <w:rFonts w:cstheme="minorHAnsi"/>
          <w:lang w:val="en-US"/>
        </w:rPr>
      </w:r>
      <w:r w:rsidR="00994BD6">
        <w:rPr>
          <w:rFonts w:cstheme="minorHAnsi"/>
          <w:lang w:val="en-US"/>
        </w:rPr>
        <w:fldChar w:fldCharType="separate"/>
      </w:r>
      <w:r w:rsidR="00994BD6" w:rsidRPr="00A908A9">
        <w:rPr>
          <w:lang w:val="en-US"/>
        </w:rPr>
        <w:t xml:space="preserve">Figure </w:t>
      </w:r>
      <w:r w:rsidR="00994BD6">
        <w:rPr>
          <w:noProof/>
          <w:lang w:val="en-US"/>
        </w:rPr>
        <w:t>2</w:t>
      </w:r>
      <w:r w:rsidR="00994BD6">
        <w:rPr>
          <w:rFonts w:cstheme="minorHAnsi"/>
          <w:lang w:val="en-US"/>
        </w:rPr>
        <w:fldChar w:fldCharType="end"/>
      </w:r>
      <w:r w:rsidR="00994BD6">
        <w:rPr>
          <w:rFonts w:cstheme="minorHAnsi"/>
          <w:lang w:val="en-US"/>
        </w:rPr>
        <w:t>A</w:t>
      </w:r>
      <w:r w:rsidR="00D650FE">
        <w:rPr>
          <w:rFonts w:cstheme="minorHAnsi"/>
          <w:lang w:val="en-US"/>
        </w:rPr>
        <w:t>)</w:t>
      </w:r>
      <w:r w:rsidR="00464CB0">
        <w:rPr>
          <w:rFonts w:cstheme="minorHAnsi"/>
          <w:lang w:val="en-US"/>
        </w:rPr>
        <w:t xml:space="preserve">. </w:t>
      </w:r>
      <w:r w:rsidR="006A4B24" w:rsidRPr="009C6C0C">
        <w:rPr>
          <w:rFonts w:cstheme="minorHAnsi"/>
          <w:lang w:val="en-US"/>
        </w:rPr>
        <w:t xml:space="preserve">The main difference observed on the transmittance spectrum </w:t>
      </w:r>
      <w:r w:rsidR="006A4B24" w:rsidRPr="00A908A9">
        <w:rPr>
          <w:rFonts w:cstheme="minorHAnsi"/>
          <w:lang w:val="en-US"/>
        </w:rPr>
        <w:t>of each sample is a</w:t>
      </w:r>
      <w:r w:rsidR="006A4B24">
        <w:rPr>
          <w:rFonts w:cstheme="minorHAnsi"/>
          <w:lang w:val="en-US"/>
        </w:rPr>
        <w:t>round</w:t>
      </w:r>
      <w:r w:rsidR="006A4B24" w:rsidRPr="00A908A9">
        <w:rPr>
          <w:rFonts w:cstheme="minorHAnsi"/>
          <w:lang w:val="en-US"/>
        </w:rPr>
        <w:t xml:space="preserve"> wavelength 500</w:t>
      </w:r>
      <w:r w:rsidR="006A4B24">
        <w:rPr>
          <w:rFonts w:cstheme="minorHAnsi"/>
          <w:lang w:val="en-US"/>
        </w:rPr>
        <w:t xml:space="preserve"> </w:t>
      </w:r>
      <w:r w:rsidR="006A4B24" w:rsidRPr="00A908A9">
        <w:rPr>
          <w:rFonts w:cstheme="minorHAnsi"/>
          <w:lang w:val="en-US"/>
        </w:rPr>
        <w:t>nm. Indeed, after a maximum of transmission at around 500 nm (90% for TiO</w:t>
      </w:r>
      <w:r w:rsidR="006A4B24" w:rsidRPr="00A908A9">
        <w:rPr>
          <w:rFonts w:cstheme="minorHAnsi"/>
          <w:vertAlign w:val="subscript"/>
          <w:lang w:val="en-US"/>
        </w:rPr>
        <w:t>2</w:t>
      </w:r>
      <w:r w:rsidR="006A4B24" w:rsidRPr="00A908A9">
        <w:rPr>
          <w:rFonts w:cstheme="minorHAnsi"/>
          <w:lang w:val="en-US"/>
        </w:rPr>
        <w:t xml:space="preserve"> treated at 110°C and 400°C and 80% for TiO</w:t>
      </w:r>
      <w:r w:rsidR="006A4B24" w:rsidRPr="00A908A9">
        <w:rPr>
          <w:rFonts w:cstheme="minorHAnsi"/>
          <w:vertAlign w:val="subscript"/>
          <w:lang w:val="en-US"/>
        </w:rPr>
        <w:t>2</w:t>
      </w:r>
      <w:r w:rsidR="006A4B24" w:rsidRPr="00A908A9">
        <w:rPr>
          <w:rFonts w:cstheme="minorHAnsi"/>
          <w:lang w:val="en-US"/>
        </w:rPr>
        <w:t xml:space="preserve"> treated at 800°C) </w:t>
      </w:r>
      <w:r w:rsidR="006A4B24">
        <w:rPr>
          <w:rFonts w:cstheme="minorHAnsi"/>
          <w:lang w:val="en-US"/>
        </w:rPr>
        <w:t>there was a</w:t>
      </w:r>
      <w:r w:rsidR="006A4B24" w:rsidRPr="00A908A9">
        <w:rPr>
          <w:rFonts w:cstheme="minorHAnsi"/>
          <w:lang w:val="en-US"/>
        </w:rPr>
        <w:t xml:space="preserve"> decrease in transmission. </w:t>
      </w:r>
      <w:r w:rsidR="006A4B24" w:rsidRPr="009C6C0C">
        <w:rPr>
          <w:rFonts w:cstheme="minorHAnsi"/>
          <w:lang w:val="en-US"/>
        </w:rPr>
        <w:t>Minima of 85%, 75% and 60% were attained at 600 nm, 900 nm and 760 nm for the TiO</w:t>
      </w:r>
      <w:r w:rsidR="006A4B24" w:rsidRPr="009C6C0C">
        <w:rPr>
          <w:rFonts w:cstheme="minorHAnsi"/>
          <w:vertAlign w:val="subscript"/>
          <w:lang w:val="en-US"/>
        </w:rPr>
        <w:t>2</w:t>
      </w:r>
      <w:r w:rsidR="006A4B24" w:rsidRPr="009C6C0C">
        <w:rPr>
          <w:rFonts w:cstheme="minorHAnsi"/>
          <w:lang w:val="en-US"/>
        </w:rPr>
        <w:t xml:space="preserve"> treated at respectively, 110°C, 400°C and 800°C. The absorption edges of anatase </w:t>
      </w:r>
      <w:r w:rsidR="006A4B24">
        <w:rPr>
          <w:rFonts w:cstheme="minorHAnsi"/>
          <w:lang w:val="en-US"/>
        </w:rPr>
        <w:t xml:space="preserve">(400°C) </w:t>
      </w:r>
      <w:r w:rsidR="006A4B24" w:rsidRPr="009C6C0C">
        <w:rPr>
          <w:rFonts w:cstheme="minorHAnsi"/>
          <w:lang w:val="en-US"/>
        </w:rPr>
        <w:t xml:space="preserve">and rutile </w:t>
      </w:r>
      <w:r w:rsidR="006A4B24">
        <w:rPr>
          <w:rFonts w:cstheme="minorHAnsi"/>
          <w:lang w:val="en-US"/>
        </w:rPr>
        <w:t xml:space="preserve">(800°C) </w:t>
      </w:r>
      <w:r w:rsidR="006A4B24" w:rsidRPr="009C6C0C">
        <w:rPr>
          <w:rFonts w:cstheme="minorHAnsi"/>
          <w:lang w:val="en-US"/>
        </w:rPr>
        <w:t>TiO</w:t>
      </w:r>
      <w:r w:rsidR="006A4B24" w:rsidRPr="009C6C0C">
        <w:rPr>
          <w:rFonts w:cstheme="minorHAnsi"/>
          <w:vertAlign w:val="subscript"/>
          <w:lang w:val="en-US"/>
        </w:rPr>
        <w:t>2</w:t>
      </w:r>
      <w:r w:rsidR="006A4B24" w:rsidRPr="009C6C0C">
        <w:rPr>
          <w:rFonts w:cstheme="minorHAnsi"/>
          <w:lang w:val="en-US"/>
        </w:rPr>
        <w:t xml:space="preserve"> thin film were blue-shifted by respectively, about </w:t>
      </w:r>
      <w:r w:rsidR="006A4B24">
        <w:rPr>
          <w:rFonts w:cstheme="minorHAnsi"/>
          <w:lang w:val="en-US"/>
        </w:rPr>
        <w:t>6</w:t>
      </w:r>
      <w:r w:rsidR="006A4B24" w:rsidRPr="009C6C0C">
        <w:rPr>
          <w:rFonts w:cstheme="minorHAnsi"/>
          <w:lang w:val="en-US"/>
        </w:rPr>
        <w:t xml:space="preserve">5 and </w:t>
      </w:r>
      <w:r w:rsidR="006A4B24">
        <w:rPr>
          <w:rFonts w:cstheme="minorHAnsi"/>
          <w:lang w:val="en-US"/>
        </w:rPr>
        <w:t>3</w:t>
      </w:r>
      <w:r w:rsidR="006A4B24" w:rsidRPr="009C6C0C">
        <w:rPr>
          <w:rFonts w:cstheme="minorHAnsi"/>
          <w:lang w:val="en-US"/>
        </w:rPr>
        <w:t>5 nm, compared with that of the amorphous TiO</w:t>
      </w:r>
      <w:r w:rsidR="006A4B24" w:rsidRPr="009C6C0C">
        <w:rPr>
          <w:rFonts w:cstheme="minorHAnsi"/>
          <w:vertAlign w:val="subscript"/>
          <w:lang w:val="en-US"/>
        </w:rPr>
        <w:t>2</w:t>
      </w:r>
      <w:r w:rsidR="006A4B24" w:rsidRPr="009C6C0C">
        <w:rPr>
          <w:rFonts w:cstheme="minorHAnsi"/>
          <w:lang w:val="en-US"/>
        </w:rPr>
        <w:t xml:space="preserve"> film. </w:t>
      </w:r>
      <w:r w:rsidR="006A4B24" w:rsidRPr="00DF176B">
        <w:rPr>
          <w:rFonts w:cstheme="minorHAnsi"/>
          <w:lang w:val="en-US"/>
        </w:rPr>
        <w:t xml:space="preserve">The associated direct band gap energies of </w:t>
      </w:r>
      <w:r w:rsidR="00591B8A">
        <w:rPr>
          <w:rFonts w:cstheme="minorHAnsi"/>
          <w:lang w:val="en-US"/>
        </w:rPr>
        <w:t xml:space="preserve">samples treated at </w:t>
      </w:r>
      <w:r w:rsidR="00591B8A" w:rsidRPr="009C6C0C">
        <w:rPr>
          <w:rFonts w:cstheme="minorHAnsi"/>
          <w:lang w:val="en-US"/>
        </w:rPr>
        <w:t>110°C, 400°C and 800°C</w:t>
      </w:r>
      <w:r w:rsidR="00591B8A" w:rsidDel="00591B8A">
        <w:rPr>
          <w:rFonts w:cstheme="minorHAnsi"/>
          <w:lang w:val="en-US"/>
        </w:rPr>
        <w:t xml:space="preserve"> </w:t>
      </w:r>
      <w:r w:rsidR="006A4B24" w:rsidRPr="00DF176B">
        <w:rPr>
          <w:rFonts w:cstheme="minorHAnsi"/>
          <w:lang w:val="en-US"/>
        </w:rPr>
        <w:t xml:space="preserve">were </w:t>
      </w:r>
      <w:r w:rsidR="0008084D">
        <w:rPr>
          <w:rFonts w:cstheme="minorHAnsi"/>
          <w:lang w:val="en-US"/>
        </w:rPr>
        <w:t>estimated</w:t>
      </w:r>
      <w:r w:rsidR="006A4B24" w:rsidRPr="00DF176B">
        <w:rPr>
          <w:rFonts w:cstheme="minorHAnsi"/>
          <w:lang w:val="en-US"/>
        </w:rPr>
        <w:t xml:space="preserve"> to </w:t>
      </w:r>
      <w:r w:rsidR="006A4B24" w:rsidRPr="003B0143">
        <w:rPr>
          <w:rFonts w:cstheme="minorHAnsi"/>
          <w:lang w:val="en-US"/>
        </w:rPr>
        <w:t>be 3.1, 3.7 and 3.4 eV</w:t>
      </w:r>
      <w:r w:rsidR="006A4B24">
        <w:rPr>
          <w:rFonts w:cstheme="minorHAnsi"/>
          <w:lang w:val="en-US"/>
        </w:rPr>
        <w:t xml:space="preserve"> </w:t>
      </w:r>
      <w:r w:rsidR="006A4B24">
        <w:rPr>
          <w:rFonts w:cstheme="minorHAnsi"/>
          <w:lang w:val="en-US"/>
        </w:rPr>
        <w:fldChar w:fldCharType="begin"/>
      </w:r>
      <w:r w:rsidR="006A4B24">
        <w:rPr>
          <w:rFonts w:cstheme="minorHAnsi"/>
          <w:lang w:val="en-US"/>
        </w:rPr>
        <w:instrText xml:space="preserve"> ADDIN ZOTERO_ITEM CSL_CITATION {"citationID":"l09Bz2Ug","properties":{"formattedCitation":"\\super 52\\nosupersub{}","plainCitation":"52","noteIndex":0},"citationItems":[{"id":3427,"uris":["http://zotero.org/users/local/7KmxtFg8/items/MB5YT3VN"],"itemData":{"id":3427,"type":"article-journal","journalAbbreviation":"Z. Techn. Physik.","language":"en","page":"593–601","source":"Zotero","title":"An Article on Optics of Paint Layers","volume":"12","author":[{"family":"Kubelka","given":"Paul"},{"family":"Munk","given":"Franz"}],"issued":{"date-parts":[["1931"]]}}}],"schema":"https://github.com/citation-style-language/schema/raw/master/csl-citation.json"} </w:instrText>
      </w:r>
      <w:r w:rsidR="006A4B24">
        <w:rPr>
          <w:rFonts w:cstheme="minorHAnsi"/>
          <w:lang w:val="en-US"/>
        </w:rPr>
        <w:fldChar w:fldCharType="separate"/>
      </w:r>
      <w:r w:rsidR="006A4B24" w:rsidRPr="009D0893">
        <w:rPr>
          <w:rFonts w:ascii="Calibri" w:hAnsi="Calibri" w:cs="Calibri"/>
          <w:szCs w:val="24"/>
          <w:vertAlign w:val="superscript"/>
          <w:lang w:val="en-US"/>
        </w:rPr>
        <w:t>52</w:t>
      </w:r>
      <w:r w:rsidR="006A4B24">
        <w:rPr>
          <w:rFonts w:cstheme="minorHAnsi"/>
          <w:lang w:val="en-US"/>
        </w:rPr>
        <w:fldChar w:fldCharType="end"/>
      </w:r>
      <w:r w:rsidR="006A4B24" w:rsidRPr="00DF176B">
        <w:rPr>
          <w:rFonts w:cstheme="minorHAnsi"/>
          <w:lang w:val="en-US"/>
        </w:rPr>
        <w:t>.</w:t>
      </w:r>
    </w:p>
    <w:p w14:paraId="47AC9CF0" w14:textId="0F938160" w:rsidR="000E2B59" w:rsidRDefault="00464CB0" w:rsidP="009D0893">
      <w:pPr>
        <w:spacing w:after="0"/>
        <w:ind w:firstLine="360"/>
        <w:jc w:val="both"/>
        <w:rPr>
          <w:rFonts w:cstheme="minorHAnsi"/>
          <w:lang w:val="en-US"/>
        </w:rPr>
      </w:pPr>
      <w:r>
        <w:rPr>
          <w:rFonts w:cstheme="minorHAnsi"/>
          <w:lang w:val="en-US"/>
        </w:rPr>
        <w:t>In reflectance</w:t>
      </w:r>
      <w:r w:rsidR="00DE0F27">
        <w:rPr>
          <w:rFonts w:cstheme="minorHAnsi"/>
          <w:lang w:val="en-US"/>
        </w:rPr>
        <w:t>,</w:t>
      </w:r>
      <w:r>
        <w:rPr>
          <w:rFonts w:cstheme="minorHAnsi"/>
          <w:lang w:val="en-US"/>
        </w:rPr>
        <w:t xml:space="preserve"> the films</w:t>
      </w:r>
      <w:r w:rsidR="000E2B59" w:rsidRPr="00A908A9">
        <w:rPr>
          <w:rFonts w:cstheme="minorHAnsi"/>
          <w:lang w:val="en-US"/>
        </w:rPr>
        <w:t xml:space="preserve"> </w:t>
      </w:r>
      <w:r w:rsidR="00DE0F27">
        <w:rPr>
          <w:rFonts w:cstheme="minorHAnsi"/>
          <w:lang w:val="en-US"/>
        </w:rPr>
        <w:t>took on</w:t>
      </w:r>
      <w:r w:rsidR="000E2B59" w:rsidRPr="00A908A9">
        <w:rPr>
          <w:rFonts w:cstheme="minorHAnsi"/>
          <w:lang w:val="en-US"/>
        </w:rPr>
        <w:t xml:space="preserve"> different colors</w:t>
      </w:r>
      <w:r w:rsidR="00D650FE">
        <w:rPr>
          <w:rFonts w:cstheme="minorHAnsi"/>
          <w:lang w:val="en-US"/>
        </w:rPr>
        <w:t xml:space="preserve"> (</w:t>
      </w:r>
      <w:r w:rsidR="00994BD6">
        <w:rPr>
          <w:rFonts w:cstheme="minorHAnsi"/>
          <w:lang w:val="en-US"/>
        </w:rPr>
        <w:fldChar w:fldCharType="begin"/>
      </w:r>
      <w:r w:rsidR="00994BD6">
        <w:rPr>
          <w:rFonts w:cstheme="minorHAnsi"/>
          <w:lang w:val="en-US"/>
        </w:rPr>
        <w:instrText xml:space="preserve"> REF _Ref146354838 \h </w:instrText>
      </w:r>
      <w:r w:rsidR="00994BD6">
        <w:rPr>
          <w:rFonts w:cstheme="minorHAnsi"/>
          <w:lang w:val="en-US"/>
        </w:rPr>
      </w:r>
      <w:r w:rsidR="00994BD6">
        <w:rPr>
          <w:rFonts w:cstheme="minorHAnsi"/>
          <w:lang w:val="en-US"/>
        </w:rPr>
        <w:fldChar w:fldCharType="separate"/>
      </w:r>
      <w:r w:rsidR="00994BD6" w:rsidRPr="00A908A9">
        <w:rPr>
          <w:lang w:val="en-US"/>
        </w:rPr>
        <w:t xml:space="preserve">Figure </w:t>
      </w:r>
      <w:r w:rsidR="00994BD6">
        <w:rPr>
          <w:noProof/>
          <w:lang w:val="en-US"/>
        </w:rPr>
        <w:t>2</w:t>
      </w:r>
      <w:r w:rsidR="00994BD6">
        <w:rPr>
          <w:rFonts w:cstheme="minorHAnsi"/>
          <w:lang w:val="en-US"/>
        </w:rPr>
        <w:fldChar w:fldCharType="end"/>
      </w:r>
      <w:r w:rsidR="00994BD6">
        <w:rPr>
          <w:rFonts w:cstheme="minorHAnsi"/>
          <w:lang w:val="en-US"/>
        </w:rPr>
        <w:t>B</w:t>
      </w:r>
      <w:r w:rsidR="00D650FE">
        <w:rPr>
          <w:rFonts w:cstheme="minorHAnsi"/>
          <w:lang w:val="en-US"/>
        </w:rPr>
        <w:t>)</w:t>
      </w:r>
      <w:r w:rsidR="000E2B59" w:rsidRPr="00A908A9">
        <w:rPr>
          <w:rFonts w:cstheme="minorHAnsi"/>
          <w:lang w:val="en-US"/>
        </w:rPr>
        <w:t>. Indeed, while the TiO</w:t>
      </w:r>
      <w:r w:rsidR="000E2B59" w:rsidRPr="00A908A9">
        <w:rPr>
          <w:rFonts w:cstheme="minorHAnsi"/>
          <w:vertAlign w:val="subscript"/>
          <w:lang w:val="en-US"/>
        </w:rPr>
        <w:t>2</w:t>
      </w:r>
      <w:r w:rsidR="000E2B59" w:rsidRPr="00A908A9">
        <w:rPr>
          <w:rFonts w:cstheme="minorHAnsi"/>
          <w:lang w:val="en-US"/>
        </w:rPr>
        <w:t xml:space="preserve"> treated at 110°C </w:t>
      </w:r>
      <w:r w:rsidR="00DE0F27">
        <w:rPr>
          <w:rFonts w:cstheme="minorHAnsi"/>
          <w:lang w:val="en-US"/>
        </w:rPr>
        <w:t>took on</w:t>
      </w:r>
      <w:r w:rsidR="000E2B59" w:rsidRPr="00A908A9">
        <w:rPr>
          <w:rFonts w:cstheme="minorHAnsi"/>
          <w:lang w:val="en-US"/>
        </w:rPr>
        <w:t xml:space="preserve"> a greenish color in reflection</w:t>
      </w:r>
      <w:r w:rsidR="00DE0F27">
        <w:rPr>
          <w:rFonts w:cstheme="minorHAnsi"/>
          <w:lang w:val="en-US"/>
        </w:rPr>
        <w:t>,</w:t>
      </w:r>
      <w:r w:rsidR="000E2B59" w:rsidRPr="00A908A9">
        <w:rPr>
          <w:rFonts w:cstheme="minorHAnsi"/>
          <w:lang w:val="en-US"/>
        </w:rPr>
        <w:t xml:space="preserve"> the TiO</w:t>
      </w:r>
      <w:r w:rsidR="000E2B59" w:rsidRPr="00A908A9">
        <w:rPr>
          <w:rFonts w:cstheme="minorHAnsi"/>
          <w:vertAlign w:val="subscript"/>
          <w:lang w:val="en-US"/>
        </w:rPr>
        <w:t>2</w:t>
      </w:r>
      <w:r w:rsidR="000E2B59" w:rsidRPr="00A908A9">
        <w:rPr>
          <w:rFonts w:cstheme="minorHAnsi"/>
          <w:lang w:val="en-US"/>
        </w:rPr>
        <w:t xml:space="preserve"> treated at 400°C and 800°C </w:t>
      </w:r>
      <w:r w:rsidR="00DE0F27">
        <w:rPr>
          <w:rFonts w:cstheme="minorHAnsi"/>
          <w:lang w:val="en-US"/>
        </w:rPr>
        <w:t>took on</w:t>
      </w:r>
      <w:r w:rsidR="000E2B59" w:rsidRPr="00A908A9">
        <w:rPr>
          <w:rFonts w:cstheme="minorHAnsi"/>
          <w:lang w:val="en-US"/>
        </w:rPr>
        <w:t xml:space="preserve"> respectively a pinkish and a yellowish color</w:t>
      </w:r>
      <w:r w:rsidR="00D650FE">
        <w:rPr>
          <w:rFonts w:cstheme="minorHAnsi"/>
          <w:lang w:val="en-US"/>
        </w:rPr>
        <w:t xml:space="preserve">. </w:t>
      </w:r>
      <w:r w:rsidR="00D650FE">
        <w:rPr>
          <w:rStyle w:val="rynqvb"/>
          <w:lang w:val="en"/>
        </w:rPr>
        <w:t xml:space="preserve">These colors are interferometric colors </w:t>
      </w:r>
      <w:r w:rsidR="00DE0F27">
        <w:rPr>
          <w:rStyle w:val="rynqvb"/>
          <w:lang w:val="en"/>
        </w:rPr>
        <w:t>that vary depending on</w:t>
      </w:r>
      <w:r w:rsidR="00D650FE">
        <w:rPr>
          <w:rStyle w:val="rynqvb"/>
          <w:lang w:val="en"/>
        </w:rPr>
        <w:t xml:space="preserve"> the thickness and index of the films</w:t>
      </w:r>
      <w:r w:rsidR="00A61C8C">
        <w:rPr>
          <w:rFonts w:cstheme="minorHAnsi"/>
          <w:lang w:val="en-US"/>
        </w:rPr>
        <w:t xml:space="preserve">. </w:t>
      </w:r>
      <w:r w:rsidR="002130CD">
        <w:rPr>
          <w:lang w:val="en-US"/>
        </w:rPr>
        <w:t xml:space="preserve">The </w:t>
      </w:r>
      <w:r w:rsidR="002130CD" w:rsidRPr="00A908A9">
        <w:rPr>
          <w:lang w:val="en-US"/>
        </w:rPr>
        <w:t xml:space="preserve">thickness </w:t>
      </w:r>
      <w:r w:rsidR="002130CD">
        <w:rPr>
          <w:lang w:val="en-US"/>
        </w:rPr>
        <w:t xml:space="preserve">of the </w:t>
      </w:r>
      <w:r w:rsidR="002130CD" w:rsidRPr="009C6C0C">
        <w:rPr>
          <w:rFonts w:cstheme="minorHAnsi"/>
          <w:lang w:val="en-US"/>
        </w:rPr>
        <w:t>TiO</w:t>
      </w:r>
      <w:r w:rsidR="002130CD" w:rsidRPr="009C6C0C">
        <w:rPr>
          <w:rFonts w:cstheme="minorHAnsi"/>
          <w:vertAlign w:val="subscript"/>
          <w:lang w:val="en-US"/>
        </w:rPr>
        <w:t>2</w:t>
      </w:r>
      <w:r w:rsidR="002130CD" w:rsidRPr="009C6C0C">
        <w:rPr>
          <w:rFonts w:cstheme="minorHAnsi"/>
          <w:lang w:val="en-US"/>
        </w:rPr>
        <w:t> film annealed at 110°C was</w:t>
      </w:r>
      <w:r w:rsidR="002130CD" w:rsidRPr="009C6C0C">
        <w:rPr>
          <w:lang w:val="en-US"/>
        </w:rPr>
        <w:t xml:space="preserve"> close to 300 nm (</w:t>
      </w:r>
      <w:r w:rsidR="002130CD" w:rsidRPr="009C6C0C">
        <w:rPr>
          <w:rFonts w:cstheme="minorHAnsi"/>
          <w:lang w:val="en-US"/>
        </w:rPr>
        <w:t>± 20 nm</w:t>
      </w:r>
      <w:r w:rsidR="00DE0F27" w:rsidRPr="009C6C0C">
        <w:rPr>
          <w:rFonts w:cstheme="minorHAnsi"/>
          <w:lang w:val="en-US"/>
        </w:rPr>
        <w:t>), and when annealed at 400°C and 800°C, the thickness was around 50 nm (± 10 nm).</w:t>
      </w:r>
      <w:r w:rsidR="002130CD" w:rsidRPr="009C6C0C">
        <w:rPr>
          <w:lang w:val="en-US"/>
        </w:rPr>
        <w:t xml:space="preserve"> </w:t>
      </w:r>
      <w:r w:rsidR="009C6C0C" w:rsidRPr="009C6C0C">
        <w:rPr>
          <w:rFonts w:cstheme="minorHAnsi"/>
          <w:lang w:val="en-US"/>
        </w:rPr>
        <w:t xml:space="preserve">As expected from the color in reflection, the reflectance spectrum presented in </w:t>
      </w:r>
      <w:r w:rsidR="00403840" w:rsidRPr="009C6C0C">
        <w:rPr>
          <w:rFonts w:cstheme="minorHAnsi"/>
          <w:color w:val="FF0000"/>
          <w:lang w:val="en-US"/>
        </w:rPr>
        <w:fldChar w:fldCharType="begin"/>
      </w:r>
      <w:r w:rsidR="00403840" w:rsidRPr="009C6C0C">
        <w:rPr>
          <w:rFonts w:cstheme="minorHAnsi"/>
          <w:lang w:val="en-US"/>
        </w:rPr>
        <w:instrText xml:space="preserve"> REF _Ref146722042 \h </w:instrText>
      </w:r>
      <w:r w:rsidR="00403840" w:rsidRPr="009C6C0C">
        <w:rPr>
          <w:rFonts w:cstheme="minorHAnsi"/>
          <w:color w:val="FF0000"/>
          <w:lang w:val="en-US"/>
        </w:rPr>
        <w:instrText xml:space="preserve"> \* MERGEFORMAT </w:instrText>
      </w:r>
      <w:r w:rsidR="00403840" w:rsidRPr="009C6C0C">
        <w:rPr>
          <w:rFonts w:cstheme="minorHAnsi"/>
          <w:color w:val="FF0000"/>
          <w:lang w:val="en-US"/>
        </w:rPr>
      </w:r>
      <w:r w:rsidR="00403840" w:rsidRPr="009C6C0C">
        <w:rPr>
          <w:rFonts w:cstheme="minorHAnsi"/>
          <w:color w:val="FF0000"/>
          <w:lang w:val="en-US"/>
        </w:rPr>
        <w:fldChar w:fldCharType="separate"/>
      </w:r>
      <w:r w:rsidR="00403840" w:rsidRPr="009C6C0C">
        <w:rPr>
          <w:lang w:val="en-US"/>
        </w:rPr>
        <w:t xml:space="preserve">Figure </w:t>
      </w:r>
      <w:r w:rsidR="00403840">
        <w:rPr>
          <w:noProof/>
          <w:lang w:val="en-US"/>
        </w:rPr>
        <w:t>2B</w:t>
      </w:r>
      <w:r w:rsidR="00403840" w:rsidRPr="009C6C0C">
        <w:rPr>
          <w:rFonts w:cstheme="minorHAnsi"/>
          <w:color w:val="FF0000"/>
          <w:lang w:val="en-US"/>
        </w:rPr>
        <w:fldChar w:fldCharType="end"/>
      </w:r>
      <w:r w:rsidR="00403840" w:rsidRPr="009C6C0C">
        <w:rPr>
          <w:rFonts w:cstheme="minorHAnsi"/>
          <w:color w:val="FF0000"/>
          <w:lang w:val="en-US"/>
        </w:rPr>
        <w:t xml:space="preserve"> </w:t>
      </w:r>
      <w:r w:rsidR="009C6C0C" w:rsidRPr="009C6C0C">
        <w:rPr>
          <w:rFonts w:cstheme="minorHAnsi"/>
          <w:lang w:val="en-US"/>
        </w:rPr>
        <w:t>revealed significant differences among the samples. The TiO</w:t>
      </w:r>
      <w:r w:rsidR="009C6C0C" w:rsidRPr="009C6C0C">
        <w:rPr>
          <w:rFonts w:cstheme="minorHAnsi"/>
          <w:vertAlign w:val="subscript"/>
          <w:lang w:val="en-US"/>
        </w:rPr>
        <w:t>2</w:t>
      </w:r>
      <w:r w:rsidR="009C6C0C" w:rsidRPr="009C6C0C">
        <w:rPr>
          <w:rFonts w:cstheme="minorHAnsi"/>
          <w:lang w:val="en-US"/>
        </w:rPr>
        <w:t xml:space="preserve"> treated at 110°C presented low reflectance that</w:t>
      </w:r>
      <w:r w:rsidR="009C6C0C" w:rsidRPr="00A908A9">
        <w:rPr>
          <w:rFonts w:cstheme="minorHAnsi"/>
          <w:lang w:val="en-US"/>
        </w:rPr>
        <w:t xml:space="preserve"> d</w:t>
      </w:r>
      <w:r w:rsidR="009C6C0C">
        <w:rPr>
          <w:rFonts w:cstheme="minorHAnsi"/>
          <w:lang w:val="en-US"/>
        </w:rPr>
        <w:t>id</w:t>
      </w:r>
      <w:r w:rsidR="009C6C0C" w:rsidRPr="00A908A9">
        <w:rPr>
          <w:rFonts w:cstheme="minorHAnsi"/>
          <w:lang w:val="en-US"/>
        </w:rPr>
        <w:t xml:space="preserve"> not exceed 20%. The TiO</w:t>
      </w:r>
      <w:r w:rsidR="009C6C0C" w:rsidRPr="00A908A9">
        <w:rPr>
          <w:rFonts w:cstheme="minorHAnsi"/>
          <w:vertAlign w:val="subscript"/>
          <w:lang w:val="en-US"/>
        </w:rPr>
        <w:t>2</w:t>
      </w:r>
      <w:r w:rsidR="009C6C0C" w:rsidRPr="00A908A9">
        <w:rPr>
          <w:rFonts w:cstheme="minorHAnsi"/>
          <w:lang w:val="en-US"/>
        </w:rPr>
        <w:t xml:space="preserve"> treated at 400°C and 800°C </w:t>
      </w:r>
      <w:r w:rsidR="009C6C0C">
        <w:rPr>
          <w:rFonts w:cstheme="minorHAnsi"/>
          <w:lang w:val="en-US"/>
        </w:rPr>
        <w:t>are</w:t>
      </w:r>
      <w:r w:rsidR="009C6C0C" w:rsidRPr="00A908A9">
        <w:rPr>
          <w:rFonts w:cstheme="minorHAnsi"/>
          <w:lang w:val="en-US"/>
        </w:rPr>
        <w:t xml:space="preserve"> </w:t>
      </w:r>
      <w:r w:rsidR="009C6C0C">
        <w:rPr>
          <w:rFonts w:cstheme="minorHAnsi"/>
          <w:lang w:val="en-US"/>
        </w:rPr>
        <w:t xml:space="preserve">similarly </w:t>
      </w:r>
      <w:r w:rsidR="009C6C0C" w:rsidRPr="00A908A9">
        <w:rPr>
          <w:rFonts w:cstheme="minorHAnsi"/>
          <w:lang w:val="en-US"/>
        </w:rPr>
        <w:t>curve</w:t>
      </w:r>
      <w:r w:rsidR="009C6C0C">
        <w:rPr>
          <w:rFonts w:cstheme="minorHAnsi"/>
          <w:lang w:val="en-US"/>
        </w:rPr>
        <w:t>d</w:t>
      </w:r>
      <w:r w:rsidR="009C6C0C" w:rsidRPr="00A908A9">
        <w:rPr>
          <w:rFonts w:cstheme="minorHAnsi"/>
          <w:lang w:val="en-US"/>
        </w:rPr>
        <w:t xml:space="preserve"> </w:t>
      </w:r>
      <w:r w:rsidR="009C6C0C">
        <w:rPr>
          <w:rFonts w:cstheme="minorHAnsi"/>
          <w:lang w:val="en-US"/>
        </w:rPr>
        <w:t xml:space="preserve">in </w:t>
      </w:r>
      <w:r w:rsidR="009C6C0C" w:rsidRPr="00A908A9">
        <w:rPr>
          <w:rFonts w:cstheme="minorHAnsi"/>
          <w:lang w:val="en-US"/>
        </w:rPr>
        <w:t>shape even though the latter ha</w:t>
      </w:r>
      <w:r w:rsidR="009C6C0C">
        <w:rPr>
          <w:rFonts w:cstheme="minorHAnsi"/>
          <w:lang w:val="en-US"/>
        </w:rPr>
        <w:t>d a</w:t>
      </w:r>
      <w:r w:rsidR="009C6C0C" w:rsidRPr="00A908A9">
        <w:rPr>
          <w:rFonts w:cstheme="minorHAnsi"/>
          <w:lang w:val="en-US"/>
        </w:rPr>
        <w:t xml:space="preserve"> maximum reflectance of 40% at 750 nm</w:t>
      </w:r>
      <w:r w:rsidR="009C6C0C">
        <w:rPr>
          <w:rFonts w:cstheme="minorHAnsi"/>
          <w:lang w:val="en-US"/>
        </w:rPr>
        <w:t>,</w:t>
      </w:r>
      <w:r w:rsidR="009C6C0C" w:rsidRPr="00A908A9">
        <w:rPr>
          <w:rFonts w:cstheme="minorHAnsi"/>
          <w:lang w:val="en-US"/>
        </w:rPr>
        <w:t xml:space="preserve"> wh</w:t>
      </w:r>
      <w:r w:rsidR="009C6C0C">
        <w:rPr>
          <w:rFonts w:cstheme="minorHAnsi"/>
          <w:lang w:val="en-US"/>
        </w:rPr>
        <w:t>ereas</w:t>
      </w:r>
      <w:r w:rsidR="009C6C0C" w:rsidRPr="00A70AE6">
        <w:rPr>
          <w:rFonts w:cstheme="minorHAnsi"/>
          <w:lang w:val="en-US"/>
        </w:rPr>
        <w:t xml:space="preserve"> </w:t>
      </w:r>
      <w:r w:rsidR="009C6C0C">
        <w:rPr>
          <w:rFonts w:cstheme="minorHAnsi"/>
          <w:lang w:val="en-US"/>
        </w:rPr>
        <w:t>at</w:t>
      </w:r>
      <w:r w:rsidR="009C6C0C" w:rsidRPr="00A908A9">
        <w:rPr>
          <w:rFonts w:cstheme="minorHAnsi"/>
          <w:lang w:val="en-US"/>
        </w:rPr>
        <w:t xml:space="preserve"> the same wavelength</w:t>
      </w:r>
      <w:r w:rsidR="009C6C0C">
        <w:rPr>
          <w:rFonts w:cstheme="minorHAnsi"/>
          <w:lang w:val="en-US"/>
        </w:rPr>
        <w:t>,</w:t>
      </w:r>
      <w:r w:rsidR="009C6C0C" w:rsidRPr="00A908A9">
        <w:rPr>
          <w:rFonts w:cstheme="minorHAnsi"/>
          <w:lang w:val="en-US"/>
        </w:rPr>
        <w:t xml:space="preserve"> the f</w:t>
      </w:r>
      <w:r w:rsidR="009C6C0C">
        <w:rPr>
          <w:rFonts w:cstheme="minorHAnsi"/>
          <w:lang w:val="en-US"/>
        </w:rPr>
        <w:t>ormer</w:t>
      </w:r>
      <w:r w:rsidR="009C6C0C" w:rsidRPr="00A908A9">
        <w:rPr>
          <w:rFonts w:cstheme="minorHAnsi"/>
          <w:lang w:val="en-US"/>
        </w:rPr>
        <w:t xml:space="preserve"> ha</w:t>
      </w:r>
      <w:r w:rsidR="009C6C0C">
        <w:rPr>
          <w:rFonts w:cstheme="minorHAnsi"/>
          <w:lang w:val="en-US"/>
        </w:rPr>
        <w:t>d</w:t>
      </w:r>
      <w:r w:rsidR="009C6C0C" w:rsidRPr="00A908A9">
        <w:rPr>
          <w:rFonts w:cstheme="minorHAnsi"/>
          <w:lang w:val="en-US"/>
        </w:rPr>
        <w:t xml:space="preserve"> a reflectance of 25%. </w:t>
      </w:r>
      <w:r w:rsidR="009C6C0C" w:rsidRPr="009C6C0C">
        <w:rPr>
          <w:rFonts w:cstheme="minorHAnsi"/>
          <w:lang w:val="en-US"/>
        </w:rPr>
        <w:t>Furthermore, both TiO</w:t>
      </w:r>
      <w:r w:rsidR="009C6C0C" w:rsidRPr="00151AA9">
        <w:rPr>
          <w:rFonts w:cstheme="minorHAnsi"/>
          <w:vertAlign w:val="subscript"/>
          <w:lang w:val="en-US"/>
        </w:rPr>
        <w:t>2</w:t>
      </w:r>
      <w:r w:rsidR="009C6C0C" w:rsidRPr="009C6C0C">
        <w:rPr>
          <w:rFonts w:cstheme="minorHAnsi"/>
          <w:lang w:val="en-US"/>
        </w:rPr>
        <w:t xml:space="preserve"> treated at 110°C and at 400°C showed a dip at 500</w:t>
      </w:r>
      <w:r w:rsidR="00403840">
        <w:rPr>
          <w:rFonts w:cstheme="minorHAnsi"/>
          <w:lang w:val="en-US"/>
        </w:rPr>
        <w:t> </w:t>
      </w:r>
      <w:r w:rsidR="009C6C0C" w:rsidRPr="009C6C0C">
        <w:rPr>
          <w:rFonts w:cstheme="minorHAnsi"/>
          <w:lang w:val="en-US"/>
        </w:rPr>
        <w:t>nm. The same dip was present on the spectrum of the TiO</w:t>
      </w:r>
      <w:r w:rsidR="009C6C0C" w:rsidRPr="00151AA9">
        <w:rPr>
          <w:rFonts w:cstheme="minorHAnsi"/>
          <w:vertAlign w:val="subscript"/>
          <w:lang w:val="en-US"/>
        </w:rPr>
        <w:t>2</w:t>
      </w:r>
      <w:r w:rsidR="009C6C0C" w:rsidRPr="009C6C0C">
        <w:rPr>
          <w:rFonts w:cstheme="minorHAnsi"/>
          <w:lang w:val="en-US"/>
        </w:rPr>
        <w:t xml:space="preserve"> treated at 800°C but with a shift to a lower wavelength (minimum at 470 nm). </w:t>
      </w:r>
    </w:p>
    <w:p w14:paraId="7B3410DE" w14:textId="77777777" w:rsidR="00962C5E" w:rsidRPr="003B0143" w:rsidRDefault="00962C5E" w:rsidP="009D0893">
      <w:pPr>
        <w:spacing w:after="0"/>
        <w:ind w:firstLine="360"/>
        <w:jc w:val="both"/>
        <w:rPr>
          <w:lang w:val="en-US"/>
        </w:rPr>
      </w:pPr>
    </w:p>
    <w:p w14:paraId="14FBAC21" w14:textId="14104F31" w:rsidR="00370D38" w:rsidRPr="007A025A" w:rsidRDefault="00F47143" w:rsidP="000E2B59">
      <w:pPr>
        <w:pStyle w:val="BGKeywords"/>
        <w:keepNext/>
        <w:jc w:val="center"/>
      </w:pPr>
      <w:r w:rsidRPr="00F47143">
        <w:t xml:space="preserve"> </w:t>
      </w:r>
      <w:r w:rsidRPr="00F47143">
        <w:rPr>
          <w:noProof/>
          <w:lang w:val="fr-FR" w:eastAsia="fr-FR"/>
        </w:rPr>
        <w:drawing>
          <wp:inline distT="0" distB="0" distL="0" distR="0" wp14:anchorId="5F9BC193" wp14:editId="26E13CE3">
            <wp:extent cx="6332220" cy="2379850"/>
            <wp:effectExtent l="0" t="0" r="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2220" cy="2379850"/>
                    </a:xfrm>
                    <a:prstGeom prst="rect">
                      <a:avLst/>
                    </a:prstGeom>
                    <a:noFill/>
                    <a:ln>
                      <a:noFill/>
                    </a:ln>
                  </pic:spPr>
                </pic:pic>
              </a:graphicData>
            </a:graphic>
          </wp:inline>
        </w:drawing>
      </w:r>
    </w:p>
    <w:p w14:paraId="273E2892" w14:textId="2633FE2B" w:rsidR="000E2B59" w:rsidRPr="003F1D8D" w:rsidRDefault="000E2B59" w:rsidP="00D7120C">
      <w:pPr>
        <w:pStyle w:val="Lgende"/>
        <w:jc w:val="center"/>
        <w:rPr>
          <w:color w:val="auto"/>
          <w:sz w:val="20"/>
          <w:lang w:val="en-US"/>
        </w:rPr>
      </w:pPr>
      <w:bookmarkStart w:id="8" w:name="_Ref146354838"/>
      <w:r w:rsidRPr="003F1D8D">
        <w:rPr>
          <w:b/>
          <w:color w:val="auto"/>
          <w:sz w:val="20"/>
          <w:lang w:val="en-US"/>
        </w:rPr>
        <w:t xml:space="preserve">Figure </w:t>
      </w:r>
      <w:r w:rsidRPr="003F1D8D">
        <w:rPr>
          <w:b/>
          <w:color w:val="auto"/>
          <w:sz w:val="20"/>
          <w:lang w:val="en-US"/>
        </w:rPr>
        <w:fldChar w:fldCharType="begin"/>
      </w:r>
      <w:r w:rsidRPr="003F1D8D">
        <w:rPr>
          <w:b/>
          <w:color w:val="auto"/>
          <w:sz w:val="20"/>
          <w:lang w:val="en-US"/>
        </w:rPr>
        <w:instrText xml:space="preserve"> SEQ Figure \* ARABIC </w:instrText>
      </w:r>
      <w:r w:rsidRPr="003F1D8D">
        <w:rPr>
          <w:b/>
          <w:color w:val="auto"/>
          <w:sz w:val="20"/>
          <w:lang w:val="en-US"/>
        </w:rPr>
        <w:fldChar w:fldCharType="separate"/>
      </w:r>
      <w:r w:rsidR="0074273D" w:rsidRPr="003F1D8D">
        <w:rPr>
          <w:b/>
          <w:noProof/>
          <w:color w:val="auto"/>
          <w:sz w:val="20"/>
          <w:lang w:val="en-US"/>
        </w:rPr>
        <w:t>2</w:t>
      </w:r>
      <w:r w:rsidRPr="003F1D8D">
        <w:rPr>
          <w:b/>
          <w:color w:val="auto"/>
          <w:sz w:val="20"/>
          <w:lang w:val="en-US"/>
        </w:rPr>
        <w:fldChar w:fldCharType="end"/>
      </w:r>
      <w:bookmarkEnd w:id="8"/>
      <w:r w:rsidRPr="003F1D8D">
        <w:rPr>
          <w:b/>
          <w:color w:val="auto"/>
          <w:sz w:val="20"/>
          <w:lang w:val="en-US"/>
        </w:rPr>
        <w:t>:</w:t>
      </w:r>
      <w:r w:rsidR="007266F1" w:rsidRPr="003F1D8D">
        <w:rPr>
          <w:color w:val="auto"/>
          <w:sz w:val="20"/>
          <w:lang w:val="en-US"/>
        </w:rPr>
        <w:t xml:space="preserve"> (A) UV–Visible-NIR transmittance and (B) reflectance </w:t>
      </w:r>
      <w:r w:rsidRPr="003F1D8D">
        <w:rPr>
          <w:color w:val="auto"/>
          <w:sz w:val="20"/>
          <w:lang w:val="en-US"/>
        </w:rPr>
        <w:t>spectra of the SiO</w:t>
      </w:r>
      <w:r w:rsidRPr="003F1D8D">
        <w:rPr>
          <w:color w:val="auto"/>
          <w:sz w:val="20"/>
          <w:vertAlign w:val="subscript"/>
          <w:lang w:val="en-US"/>
        </w:rPr>
        <w:t xml:space="preserve">2 </w:t>
      </w:r>
      <w:r w:rsidRPr="003F1D8D">
        <w:rPr>
          <w:color w:val="auto"/>
          <w:sz w:val="20"/>
          <w:lang w:val="en-US"/>
        </w:rPr>
        <w:t>substrate and TiO</w:t>
      </w:r>
      <w:r w:rsidRPr="003F1D8D">
        <w:rPr>
          <w:color w:val="auto"/>
          <w:sz w:val="20"/>
          <w:vertAlign w:val="subscript"/>
          <w:lang w:val="en-US"/>
        </w:rPr>
        <w:t>2</w:t>
      </w:r>
      <w:r w:rsidRPr="003F1D8D">
        <w:rPr>
          <w:color w:val="auto"/>
          <w:sz w:val="20"/>
          <w:lang w:val="en-US"/>
        </w:rPr>
        <w:t xml:space="preserve"> layers thermally treated in air at 110</w:t>
      </w:r>
      <w:r w:rsidR="00403840" w:rsidRPr="003F1D8D">
        <w:rPr>
          <w:color w:val="auto"/>
          <w:sz w:val="20"/>
          <w:lang w:val="en-US"/>
        </w:rPr>
        <w:t>°C</w:t>
      </w:r>
      <w:r w:rsidRPr="003F1D8D">
        <w:rPr>
          <w:color w:val="auto"/>
          <w:sz w:val="20"/>
          <w:lang w:val="en-US"/>
        </w:rPr>
        <w:t>, 400</w:t>
      </w:r>
      <w:r w:rsidR="00403840" w:rsidRPr="003F1D8D">
        <w:rPr>
          <w:color w:val="auto"/>
          <w:sz w:val="20"/>
          <w:lang w:val="en-US"/>
        </w:rPr>
        <w:t>°C</w:t>
      </w:r>
      <w:r w:rsidRPr="003F1D8D">
        <w:rPr>
          <w:color w:val="auto"/>
          <w:sz w:val="20"/>
          <w:lang w:val="en-US"/>
        </w:rPr>
        <w:t xml:space="preserve"> and 800°C</w:t>
      </w:r>
      <w:r w:rsidR="00D650FE" w:rsidRPr="003F1D8D">
        <w:rPr>
          <w:color w:val="auto"/>
          <w:sz w:val="20"/>
          <w:lang w:val="en-US"/>
        </w:rPr>
        <w:t xml:space="preserve"> during 90min</w:t>
      </w:r>
      <w:r w:rsidRPr="003F1D8D">
        <w:rPr>
          <w:color w:val="auto"/>
          <w:sz w:val="20"/>
          <w:lang w:val="en-US"/>
        </w:rPr>
        <w:t>. Inset: optical photographs of the different TiO</w:t>
      </w:r>
      <w:r w:rsidRPr="003F1D8D">
        <w:rPr>
          <w:color w:val="auto"/>
          <w:sz w:val="20"/>
          <w:vertAlign w:val="subscript"/>
          <w:lang w:val="en-US"/>
        </w:rPr>
        <w:t>2</w:t>
      </w:r>
      <w:r w:rsidRPr="003F1D8D">
        <w:rPr>
          <w:color w:val="auto"/>
          <w:sz w:val="20"/>
          <w:lang w:val="en-US"/>
        </w:rPr>
        <w:t xml:space="preserve"> thin films in specular </w:t>
      </w:r>
      <w:r w:rsidR="00151AA9" w:rsidRPr="003F1D8D">
        <w:rPr>
          <w:color w:val="auto"/>
          <w:sz w:val="20"/>
          <w:lang w:val="en-US"/>
        </w:rPr>
        <w:t>t</w:t>
      </w:r>
      <w:r w:rsidRPr="003F1D8D">
        <w:rPr>
          <w:color w:val="auto"/>
          <w:sz w:val="20"/>
          <w:lang w:val="en-US"/>
        </w:rPr>
        <w:t>ransmission</w:t>
      </w:r>
      <w:r w:rsidR="00151AA9" w:rsidRPr="003F1D8D">
        <w:rPr>
          <w:color w:val="auto"/>
          <w:sz w:val="20"/>
          <w:lang w:val="en-US"/>
        </w:rPr>
        <w:t xml:space="preserve"> and reflection</w:t>
      </w:r>
      <w:r w:rsidRPr="003F1D8D">
        <w:rPr>
          <w:color w:val="auto"/>
          <w:sz w:val="20"/>
          <w:lang w:val="en-US"/>
        </w:rPr>
        <w:t>, respectively.</w:t>
      </w:r>
    </w:p>
    <w:p w14:paraId="0ED2CC78" w14:textId="77777777" w:rsidR="000E2B59" w:rsidRPr="00A908A9" w:rsidRDefault="000E2B59" w:rsidP="000E2B59">
      <w:pPr>
        <w:pStyle w:val="BGKeywords"/>
        <w:numPr>
          <w:ilvl w:val="2"/>
          <w:numId w:val="1"/>
        </w:numPr>
        <w:rPr>
          <w:b/>
        </w:rPr>
      </w:pPr>
      <w:r w:rsidRPr="00A908A9">
        <w:rPr>
          <w:b/>
        </w:rPr>
        <w:t>Structural properties and surface morphology</w:t>
      </w:r>
    </w:p>
    <w:p w14:paraId="27A4079F" w14:textId="1FCF20BB" w:rsidR="009C6C0C" w:rsidRDefault="009C6C0C" w:rsidP="009C6C0C">
      <w:pPr>
        <w:spacing w:after="0"/>
        <w:ind w:firstLine="720"/>
        <w:jc w:val="both"/>
        <w:rPr>
          <w:lang w:val="en-US"/>
        </w:rPr>
      </w:pPr>
      <w:r w:rsidRPr="00185206">
        <w:rPr>
          <w:lang w:val="en-US"/>
        </w:rPr>
        <w:lastRenderedPageBreak/>
        <w:t xml:space="preserve">Grazing incidence X-ray diffraction (GIXRD) </w:t>
      </w:r>
      <w:r w:rsidRPr="003D5F19">
        <w:rPr>
          <w:lang w:val="en-US"/>
        </w:rPr>
        <w:t xml:space="preserve">measurements were </w:t>
      </w:r>
      <w:r>
        <w:rPr>
          <w:lang w:val="en-US"/>
        </w:rPr>
        <w:t>taken on the thermally treated</w:t>
      </w:r>
      <w:r w:rsidRPr="003D5F19">
        <w:rPr>
          <w:lang w:val="en-US"/>
        </w:rPr>
        <w:t xml:space="preserve"> </w:t>
      </w:r>
      <w:r>
        <w:rPr>
          <w:lang w:val="en-US"/>
        </w:rPr>
        <w:t>TiO</w:t>
      </w:r>
      <w:r>
        <w:rPr>
          <w:vertAlign w:val="subscript"/>
          <w:lang w:val="en-US"/>
        </w:rPr>
        <w:t>2</w:t>
      </w:r>
      <w:r>
        <w:rPr>
          <w:lang w:val="en-US"/>
        </w:rPr>
        <w:t xml:space="preserve"> films, </w:t>
      </w:r>
      <w:r w:rsidRPr="003D5F19">
        <w:rPr>
          <w:lang w:val="en-US"/>
        </w:rPr>
        <w:t xml:space="preserve">and the diffractograms are shown in </w:t>
      </w:r>
      <w:r>
        <w:rPr>
          <w:lang w:val="en-US"/>
        </w:rPr>
        <w:fldChar w:fldCharType="begin"/>
      </w:r>
      <w:r>
        <w:rPr>
          <w:lang w:val="en-US"/>
        </w:rPr>
        <w:instrText xml:space="preserve"> REF _Ref146362720 \h </w:instrText>
      </w:r>
      <w:r>
        <w:rPr>
          <w:lang w:val="en-US"/>
        </w:rPr>
      </w:r>
      <w:r>
        <w:rPr>
          <w:lang w:val="en-US"/>
        </w:rPr>
        <w:fldChar w:fldCharType="separate"/>
      </w:r>
      <w:r w:rsidRPr="00A908A9">
        <w:rPr>
          <w:lang w:val="en-US"/>
        </w:rPr>
        <w:t xml:space="preserve">Figure </w:t>
      </w:r>
      <w:r>
        <w:rPr>
          <w:noProof/>
          <w:lang w:val="en-US"/>
        </w:rPr>
        <w:t>3</w:t>
      </w:r>
      <w:r>
        <w:rPr>
          <w:lang w:val="en-US"/>
        </w:rPr>
        <w:fldChar w:fldCharType="end"/>
      </w:r>
      <w:r w:rsidR="00222C0B">
        <w:rPr>
          <w:lang w:val="en-US"/>
        </w:rPr>
        <w:t>A</w:t>
      </w:r>
      <w:r>
        <w:rPr>
          <w:lang w:val="en-US"/>
        </w:rPr>
        <w:t xml:space="preserve">. </w:t>
      </w:r>
      <w:r w:rsidR="00222C0B">
        <w:rPr>
          <w:lang w:val="en-US"/>
        </w:rPr>
        <w:t>The GI</w:t>
      </w:r>
      <w:r w:rsidR="00222C0B" w:rsidRPr="00185206">
        <w:rPr>
          <w:lang w:val="en-US"/>
        </w:rPr>
        <w:t>XRD pattern of</w:t>
      </w:r>
      <w:r w:rsidR="00222C0B">
        <w:rPr>
          <w:lang w:val="en-US"/>
        </w:rPr>
        <w:t xml:space="preserve"> </w:t>
      </w:r>
      <w:proofErr w:type="spellStart"/>
      <w:r w:rsidR="00222C0B">
        <w:rPr>
          <w:lang w:val="en-US"/>
        </w:rPr>
        <w:t>titania</w:t>
      </w:r>
      <w:proofErr w:type="spellEnd"/>
      <w:r w:rsidR="00222C0B">
        <w:rPr>
          <w:lang w:val="en-US"/>
        </w:rPr>
        <w:t xml:space="preserve"> film thermally treated in air at 110°C (in red)</w:t>
      </w:r>
      <w:r w:rsidRPr="00185206">
        <w:rPr>
          <w:lang w:val="en-US"/>
        </w:rPr>
        <w:t xml:space="preserve"> </w:t>
      </w:r>
      <w:r>
        <w:rPr>
          <w:lang w:val="en-US"/>
        </w:rPr>
        <w:t>revealed</w:t>
      </w:r>
      <w:r w:rsidRPr="00185206">
        <w:rPr>
          <w:lang w:val="en-US"/>
        </w:rPr>
        <w:t xml:space="preserve"> the absence of diffraction peaks related to crystallized phases of </w:t>
      </w:r>
      <w:proofErr w:type="spellStart"/>
      <w:r w:rsidRPr="00185206">
        <w:rPr>
          <w:lang w:val="en-US"/>
        </w:rPr>
        <w:t>titania</w:t>
      </w:r>
      <w:proofErr w:type="spellEnd"/>
      <w:r w:rsidRPr="00185206">
        <w:rPr>
          <w:lang w:val="en-US"/>
        </w:rPr>
        <w:t xml:space="preserve">, </w:t>
      </w:r>
      <w:r>
        <w:rPr>
          <w:lang w:val="en-US"/>
        </w:rPr>
        <w:t>underlining</w:t>
      </w:r>
      <w:r w:rsidRPr="00185206">
        <w:rPr>
          <w:lang w:val="en-US"/>
        </w:rPr>
        <w:t xml:space="preserve"> the amorphous character of th</w:t>
      </w:r>
      <w:r w:rsidR="00222C0B">
        <w:rPr>
          <w:lang w:val="en-US"/>
        </w:rPr>
        <w:t>is</w:t>
      </w:r>
      <w:r w:rsidRPr="00185206">
        <w:rPr>
          <w:lang w:val="en-US"/>
        </w:rPr>
        <w:t xml:space="preserve"> </w:t>
      </w:r>
      <w:proofErr w:type="spellStart"/>
      <w:r w:rsidRPr="00185206">
        <w:rPr>
          <w:lang w:val="en-US"/>
        </w:rPr>
        <w:t>titania</w:t>
      </w:r>
      <w:proofErr w:type="spellEnd"/>
      <w:r w:rsidRPr="00185206">
        <w:rPr>
          <w:lang w:val="en-US"/>
        </w:rPr>
        <w:t xml:space="preserve"> film</w:t>
      </w:r>
      <w:r>
        <w:rPr>
          <w:lang w:val="en-US"/>
        </w:rPr>
        <w:t xml:space="preserve">. These results </w:t>
      </w:r>
      <w:proofErr w:type="gramStart"/>
      <w:r>
        <w:rPr>
          <w:lang w:val="en-US"/>
        </w:rPr>
        <w:t>are in agreement</w:t>
      </w:r>
      <w:proofErr w:type="gramEnd"/>
      <w:r>
        <w:rPr>
          <w:lang w:val="en-US"/>
        </w:rPr>
        <w:t xml:space="preserve"> with the Raman analysis of the same sample shown (in red) in </w:t>
      </w:r>
      <w:r w:rsidR="00222C0B">
        <w:rPr>
          <w:lang w:val="en-US"/>
        </w:rPr>
        <w:fldChar w:fldCharType="begin"/>
      </w:r>
      <w:r w:rsidR="00222C0B">
        <w:rPr>
          <w:lang w:val="en-US"/>
        </w:rPr>
        <w:instrText xml:space="preserve"> REF _Ref146364169 \h </w:instrText>
      </w:r>
      <w:r w:rsidR="00222C0B">
        <w:rPr>
          <w:lang w:val="en-US"/>
        </w:rPr>
      </w:r>
      <w:r w:rsidR="00222C0B">
        <w:rPr>
          <w:lang w:val="en-US"/>
        </w:rPr>
        <w:fldChar w:fldCharType="separate"/>
      </w:r>
      <w:r w:rsidR="00222C0B" w:rsidRPr="00A908A9">
        <w:rPr>
          <w:lang w:val="en-US"/>
        </w:rPr>
        <w:t xml:space="preserve">Figure </w:t>
      </w:r>
      <w:r w:rsidR="00222C0B">
        <w:rPr>
          <w:noProof/>
          <w:lang w:val="en-US"/>
        </w:rPr>
        <w:t>3B</w:t>
      </w:r>
      <w:r w:rsidR="00222C0B">
        <w:rPr>
          <w:lang w:val="en-US"/>
        </w:rPr>
        <w:fldChar w:fldCharType="end"/>
      </w:r>
      <w:r>
        <w:rPr>
          <w:lang w:val="en-US"/>
        </w:rPr>
        <w:t xml:space="preserve">. Indeed, the spectrum exhibits </w:t>
      </w:r>
      <w:r>
        <w:rPr>
          <w:rFonts w:eastAsia="Times New Roman" w:cstheme="minorHAnsi"/>
          <w:szCs w:val="20"/>
          <w:lang w:val="en-US"/>
        </w:rPr>
        <w:t>various small active modes related to the</w:t>
      </w:r>
      <w:r w:rsidRPr="007E0EF5">
        <w:rPr>
          <w:rFonts w:eastAsia="Times New Roman" w:cstheme="minorHAnsi"/>
          <w:szCs w:val="20"/>
          <w:lang w:val="en-US"/>
        </w:rPr>
        <w:t xml:space="preserve"> </w:t>
      </w:r>
      <w:proofErr w:type="spellStart"/>
      <w:r w:rsidRPr="007E0EF5">
        <w:rPr>
          <w:rFonts w:eastAsia="Times New Roman" w:cstheme="minorHAnsi"/>
          <w:szCs w:val="20"/>
          <w:lang w:val="en-US"/>
        </w:rPr>
        <w:t>BzAc</w:t>
      </w:r>
      <w:proofErr w:type="spellEnd"/>
      <w:r>
        <w:rPr>
          <w:rFonts w:eastAsia="Times New Roman" w:cstheme="minorHAnsi"/>
          <w:szCs w:val="20"/>
          <w:lang w:val="en-US"/>
        </w:rPr>
        <w:t xml:space="preserve"> or TiO</w:t>
      </w:r>
      <w:r>
        <w:rPr>
          <w:rFonts w:eastAsia="Times New Roman" w:cstheme="minorHAnsi"/>
          <w:szCs w:val="20"/>
          <w:vertAlign w:val="subscript"/>
          <w:lang w:val="en-US"/>
        </w:rPr>
        <w:t>2</w:t>
      </w:r>
      <w:r>
        <w:rPr>
          <w:rFonts w:eastAsia="Times New Roman" w:cstheme="minorHAnsi"/>
          <w:szCs w:val="20"/>
          <w:lang w:val="en-US"/>
        </w:rPr>
        <w:t>/</w:t>
      </w:r>
      <w:proofErr w:type="spellStart"/>
      <w:r>
        <w:rPr>
          <w:rFonts w:eastAsia="Times New Roman" w:cstheme="minorHAnsi"/>
          <w:szCs w:val="20"/>
          <w:lang w:val="en-US"/>
        </w:rPr>
        <w:t>BzAc</w:t>
      </w:r>
      <w:proofErr w:type="spellEnd"/>
      <w:r>
        <w:rPr>
          <w:rFonts w:eastAsia="Times New Roman" w:cstheme="minorHAnsi"/>
          <w:szCs w:val="20"/>
          <w:lang w:val="en-US"/>
        </w:rPr>
        <w:t xml:space="preserve"> complex </w:t>
      </w:r>
      <w:r w:rsidRPr="009E0D20">
        <w:rPr>
          <w:rFonts w:eastAsia="Times New Roman" w:cstheme="minorHAnsi"/>
          <w:szCs w:val="20"/>
          <w:lang w:val="en-US"/>
        </w:rPr>
        <w:t>but no features of crystallized TiO</w:t>
      </w:r>
      <w:r w:rsidRPr="00CD1E41">
        <w:rPr>
          <w:rFonts w:eastAsia="Times New Roman" w:cstheme="minorHAnsi"/>
          <w:szCs w:val="20"/>
          <w:vertAlign w:val="subscript"/>
          <w:lang w:val="en-US"/>
        </w:rPr>
        <w:t>2</w:t>
      </w:r>
      <w:r>
        <w:rPr>
          <w:rFonts w:eastAsia="Times New Roman" w:cstheme="minorHAnsi"/>
          <w:szCs w:val="20"/>
          <w:vertAlign w:val="subscript"/>
          <w:lang w:val="en-US"/>
        </w:rPr>
        <w:t xml:space="preserve">, </w:t>
      </w:r>
      <w:r w:rsidRPr="00007C13">
        <w:rPr>
          <w:rFonts w:eastAsia="Times New Roman" w:cstheme="minorHAnsi"/>
          <w:szCs w:val="20"/>
          <w:lang w:val="en-US"/>
        </w:rPr>
        <w:t>confirming its amorphous nature</w:t>
      </w:r>
      <w:r>
        <w:rPr>
          <w:rFonts w:eastAsia="Times New Roman" w:cstheme="minorHAnsi"/>
          <w:szCs w:val="20"/>
          <w:lang w:val="en-US"/>
        </w:rPr>
        <w:t xml:space="preserve"> </w:t>
      </w:r>
      <w:r>
        <w:rPr>
          <w:rFonts w:eastAsia="Times New Roman" w:cstheme="minorHAnsi"/>
          <w:szCs w:val="20"/>
          <w:lang w:val="en-US"/>
        </w:rPr>
        <w:fldChar w:fldCharType="begin"/>
      </w:r>
      <w:r>
        <w:rPr>
          <w:rFonts w:eastAsia="Times New Roman" w:cstheme="minorHAnsi"/>
          <w:szCs w:val="20"/>
          <w:lang w:val="en-US"/>
        </w:rPr>
        <w:instrText xml:space="preserve"> ADDIN ZOTERO_ITEM CSL_CITATION {"citationID":"BdMX8iBL","properties":{"formattedCitation":"\\super 35,53\\nosupersub{}","plainCitation":"35,53","noteIndex":0},"citationItems":[{"id":10,"uris":["http://zotero.org/users/local/7KmxtFg8/items/FVVQUUFI"],"itemData":{"id":10,"type":"article-journal","abstract":"The miniaturization of optical components to control and manipulate light amplitude, phase, and polarization requires micro- to nanostructured metasurfaces that provide resonant light−matter interactions to exploit optical properties in the visible and near-infrared (NIR) range (plasmonic resonances, wavelength ﬁltering, etc.). Such metasurfaces sometimes need to be implemented under hard-use conditions, including high temperatures and strong ﬁeld conﬁnement. Transition-metal nitrides, like titanium nitride (TiN), are ideal materials to achieve such properties, but TiN’s hardness and chemical inertness make patterning diﬃcult. Here, we present an innovative direct fabrication process to easily synthesize a micro−nanostructured TiN thin ﬁlm. The technological process is based on a direct photo-patternable titanium oxide TiO2 sol−gel layer converted into TiN with a rapid thermal nitridation process. The nanoarchitecture and chemical composition of TiO2 and TiN ﬁlms were investigated by ultraviolet (UV)− visible−infrared (IR) spectroscopy and Raman spectroscopy, grazing incidence X-ray diﬀraction (GIXRD), and high-resolution transmission electron microscopy (HRTEM) coupled with electron energy loss spectroscopy (EELS). We obtained micro−nanotextured crystallized TiN surfaces in a signiﬁcantly shorter time than with conventional nitridation processes. Due to the sol−gel approach, this work also signiﬁcantly extends the chances of obtaining TiNbased metasurfaces on various substrates (glasses, plastics, etc.) in complex shapes (non-planar-based surfaces), for demanding photonic applications in the future.","container-title":"The Journal of Physical Chemistry C","DOI":"10.1021/acs.jpcc.0c07157","ISSN":"1932-7447, 1932-7455","issue":"46","journalAbbreviation":"J. Phys. Chem. C","language":"en","page":"25480-25488","source":"DOI.org (Crossref)","title":"Micro–Nanostructured TiN Thin Film: Synthesis from a Photo-Patternable TiO &lt;sub&gt;2&lt;/sub&gt; Sol–Gel Coating and Rapid Thermal Nitridation","title-short":"Micro–Nanostructured TiN Thin Film","volume":"124","author":[{"family":"Valour","given":"Arnaud"},{"family":"Usuga Higuita","given":"Maria A."},{"family":"Crespo-Monteiro","given":"Nicolas"},{"family":"Reynaud","given":"Stéphanie"},{"family":"Hochedel","given":"Marion"},{"family":"Jamon","given":"Damien"},{"family":"Donnet","given":"Christophe"},{"family":"Jourlin","given":"Yves"}],"issued":{"date-parts":[["2020",11,19]]}}},{"id":1740,"uris":["http://zotero.org/users/local/7KmxtFg8/items/JBXIAU5Q"],"itemData":{"id":1740,"type":"article-journal","abstract":"Titanium tetra-n-butoxide was hydrolyzed in the presence of benzoylacetone (BzAc), and the solution obtained was concentrated and served for spin-coating or dropping on substrates, followed by successive drying at 120, 200 and 250 °C. The dried products were transparent and amorphous, and the infrared absorption and Raman spectroscopic studies showed that BzAc forms chelate rings. Thermomechanical analysis showed that the 120 and 200 °C-dried products showed steep, thermoplastic shrinkage at around 30 and 70–85 °C, respectively, whereas the 250 °C-dried product did not show thermoplasticity. Thus as the drying temperature was increased, the thermoplasticity appeared at a higher temperature and ﬁnally disappeared. These changes in thermoplasticity with drying temperature were concluded to result from the progress of condensation between titanoxane polymers and/or clusters, which was evidenced in gel permeation chromatographic analysis.","container-title":"Journal of Sol-Gel Science and Technology","DOI":"10.1007/s10971-014-3304-x","ISSN":"0928-0707, 1573-4846","issue":"3","journalAbbreviation":"J Sol-Gel Sci Technol","language":"en","page":"441-450","source":"DOI.org (Crossref)","title":"Thermoplasticity of sol–gel-derived titanoxanes chemically modified with benzoylacetone","volume":"70","author":[{"family":"Oda","given":"Shinya"},{"family":"Uchiyama","given":"Hiroaki"},{"family":"Kozuka","given":"Hiromitsu"}],"issued":{"date-parts":[["2014",6]]}}}],"schema":"https://github.com/citation-style-language/schema/raw/master/csl-citation.json"} </w:instrText>
      </w:r>
      <w:r>
        <w:rPr>
          <w:rFonts w:eastAsia="Times New Roman" w:cstheme="minorHAnsi"/>
          <w:szCs w:val="20"/>
          <w:lang w:val="en-US"/>
        </w:rPr>
        <w:fldChar w:fldCharType="separate"/>
      </w:r>
      <w:r w:rsidRPr="00B906B4">
        <w:rPr>
          <w:rFonts w:ascii="Calibri" w:hAnsi="Calibri" w:cs="Calibri"/>
          <w:szCs w:val="24"/>
          <w:vertAlign w:val="superscript"/>
          <w:lang w:val="en-US"/>
        </w:rPr>
        <w:t>35,53</w:t>
      </w:r>
      <w:r>
        <w:rPr>
          <w:rFonts w:eastAsia="Times New Roman" w:cstheme="minorHAnsi"/>
          <w:szCs w:val="20"/>
          <w:lang w:val="en-US"/>
        </w:rPr>
        <w:fldChar w:fldCharType="end"/>
      </w:r>
      <w:r>
        <w:rPr>
          <w:rFonts w:eastAsia="Times New Roman" w:cstheme="minorHAnsi"/>
          <w:szCs w:val="20"/>
          <w:lang w:val="en-US"/>
        </w:rPr>
        <w:t>.</w:t>
      </w:r>
    </w:p>
    <w:p w14:paraId="5AC5292A" w14:textId="4D74CB14" w:rsidR="009C6C0C" w:rsidRPr="00BB20AB" w:rsidRDefault="009C6C0C" w:rsidP="009C6C0C">
      <w:pPr>
        <w:spacing w:after="0"/>
        <w:ind w:firstLine="720"/>
        <w:jc w:val="both"/>
        <w:rPr>
          <w:rFonts w:eastAsia="Times New Roman" w:cstheme="minorHAnsi"/>
          <w:szCs w:val="20"/>
          <w:lang w:val="en-US"/>
        </w:rPr>
      </w:pPr>
      <w:r w:rsidRPr="00185206">
        <w:rPr>
          <w:lang w:val="en-US"/>
        </w:rPr>
        <w:t xml:space="preserve">The </w:t>
      </w:r>
      <w:r>
        <w:rPr>
          <w:lang w:val="en-US"/>
        </w:rPr>
        <w:t>GI</w:t>
      </w:r>
      <w:r w:rsidRPr="00185206">
        <w:rPr>
          <w:lang w:val="en-US"/>
        </w:rPr>
        <w:t>XRD pattern of</w:t>
      </w:r>
      <w:r>
        <w:rPr>
          <w:lang w:val="en-US"/>
        </w:rPr>
        <w:t xml:space="preserve"> the</w:t>
      </w:r>
      <w:r w:rsidRPr="00185206">
        <w:rPr>
          <w:lang w:val="en-US"/>
        </w:rPr>
        <w:t xml:space="preserve"> </w:t>
      </w:r>
      <w:r>
        <w:rPr>
          <w:lang w:val="en-US"/>
        </w:rPr>
        <w:t>TiO</w:t>
      </w:r>
      <w:r w:rsidRPr="00FC50ED">
        <w:rPr>
          <w:vertAlign w:val="subscript"/>
          <w:lang w:val="en-US"/>
        </w:rPr>
        <w:t>2</w:t>
      </w:r>
      <w:r>
        <w:rPr>
          <w:lang w:val="en-US"/>
        </w:rPr>
        <w:t xml:space="preserve"> layer annealed at 400 °C (in blue in </w:t>
      </w:r>
      <w:r>
        <w:rPr>
          <w:lang w:val="en-US"/>
        </w:rPr>
        <w:fldChar w:fldCharType="begin"/>
      </w:r>
      <w:r>
        <w:rPr>
          <w:lang w:val="en-US"/>
        </w:rPr>
        <w:instrText xml:space="preserve"> REF _Ref146362720 \h </w:instrText>
      </w:r>
      <w:r>
        <w:rPr>
          <w:lang w:val="en-US"/>
        </w:rPr>
      </w:r>
      <w:r>
        <w:rPr>
          <w:lang w:val="en-US"/>
        </w:rPr>
        <w:fldChar w:fldCharType="separate"/>
      </w:r>
      <w:r w:rsidRPr="00A908A9">
        <w:rPr>
          <w:lang w:val="en-US"/>
        </w:rPr>
        <w:t xml:space="preserve">Figure </w:t>
      </w:r>
      <w:r>
        <w:rPr>
          <w:noProof/>
          <w:lang w:val="en-US"/>
        </w:rPr>
        <w:t>3</w:t>
      </w:r>
      <w:r>
        <w:rPr>
          <w:lang w:val="en-US"/>
        </w:rPr>
        <w:fldChar w:fldCharType="end"/>
      </w:r>
      <w:r w:rsidR="00222C0B">
        <w:rPr>
          <w:lang w:val="en-US"/>
        </w:rPr>
        <w:t>A</w:t>
      </w:r>
      <w:r>
        <w:rPr>
          <w:lang w:val="en-US"/>
        </w:rPr>
        <w:t xml:space="preserve">) </w:t>
      </w:r>
      <w:r w:rsidRPr="00185206">
        <w:rPr>
          <w:lang w:val="en-US"/>
        </w:rPr>
        <w:t>indicates the formation of structure-type</w:t>
      </w:r>
      <w:r w:rsidRPr="004C0921">
        <w:rPr>
          <w:lang w:val="en-US"/>
        </w:rPr>
        <w:t xml:space="preserve"> </w:t>
      </w:r>
      <w:r>
        <w:rPr>
          <w:lang w:val="en-US"/>
        </w:rPr>
        <w:t>anatase</w:t>
      </w:r>
      <w:r w:rsidRPr="00185206">
        <w:rPr>
          <w:lang w:val="en-US"/>
        </w:rPr>
        <w:t xml:space="preserve"> (JCPDS file </w:t>
      </w:r>
      <w:r>
        <w:rPr>
          <w:lang w:val="en-US"/>
        </w:rPr>
        <w:t>96-720-6076</w:t>
      </w:r>
      <w:r w:rsidRPr="00185206">
        <w:rPr>
          <w:lang w:val="en-US"/>
        </w:rPr>
        <w:t xml:space="preserve">). </w:t>
      </w:r>
      <w:r>
        <w:rPr>
          <w:lang w:val="en-US"/>
        </w:rPr>
        <w:t xml:space="preserve">The </w:t>
      </w:r>
      <w:r>
        <w:rPr>
          <w:rFonts w:eastAsia="Times New Roman" w:cstheme="minorHAnsi"/>
          <w:szCs w:val="20"/>
          <w:lang w:val="en-US"/>
        </w:rPr>
        <w:t xml:space="preserve">Raman spectrum corresponding (in blue in </w:t>
      </w:r>
      <w:r w:rsidR="00222C0B">
        <w:rPr>
          <w:rFonts w:eastAsia="Times New Roman" w:cstheme="minorHAnsi"/>
          <w:szCs w:val="20"/>
          <w:lang w:val="en-US"/>
        </w:rPr>
        <w:fldChar w:fldCharType="begin"/>
      </w:r>
      <w:r w:rsidR="00222C0B">
        <w:rPr>
          <w:rFonts w:eastAsia="Times New Roman" w:cstheme="minorHAnsi"/>
          <w:szCs w:val="20"/>
          <w:lang w:val="en-US"/>
        </w:rPr>
        <w:instrText xml:space="preserve"> REF _Ref146364169 \h </w:instrText>
      </w:r>
      <w:r w:rsidR="00222C0B">
        <w:rPr>
          <w:rFonts w:eastAsia="Times New Roman" w:cstheme="minorHAnsi"/>
          <w:szCs w:val="20"/>
          <w:lang w:val="en-US"/>
        </w:rPr>
      </w:r>
      <w:r w:rsidR="00222C0B">
        <w:rPr>
          <w:rFonts w:eastAsia="Times New Roman" w:cstheme="minorHAnsi"/>
          <w:szCs w:val="20"/>
          <w:lang w:val="en-US"/>
        </w:rPr>
        <w:fldChar w:fldCharType="separate"/>
      </w:r>
      <w:r w:rsidR="00222C0B" w:rsidRPr="00A908A9">
        <w:rPr>
          <w:lang w:val="en-US"/>
        </w:rPr>
        <w:t xml:space="preserve">Figure </w:t>
      </w:r>
      <w:r w:rsidR="00222C0B">
        <w:rPr>
          <w:noProof/>
          <w:lang w:val="en-US"/>
        </w:rPr>
        <w:t>3B</w:t>
      </w:r>
      <w:r w:rsidR="00222C0B">
        <w:rPr>
          <w:rFonts w:eastAsia="Times New Roman" w:cstheme="minorHAnsi"/>
          <w:szCs w:val="20"/>
          <w:lang w:val="en-US"/>
        </w:rPr>
        <w:fldChar w:fldCharType="end"/>
      </w:r>
      <w:r>
        <w:rPr>
          <w:rFonts w:eastAsia="Times New Roman" w:cstheme="minorHAnsi"/>
          <w:szCs w:val="20"/>
          <w:lang w:val="en-US"/>
        </w:rPr>
        <w:t>) presents</w:t>
      </w:r>
      <w:r w:rsidRPr="00007C13">
        <w:rPr>
          <w:rFonts w:eastAsia="Times New Roman" w:cstheme="minorHAnsi"/>
          <w:szCs w:val="20"/>
          <w:lang w:val="en-US"/>
        </w:rPr>
        <w:t xml:space="preserve"> </w:t>
      </w:r>
      <w:r>
        <w:rPr>
          <w:rFonts w:eastAsia="Times New Roman" w:cstheme="minorHAnsi"/>
          <w:szCs w:val="20"/>
          <w:lang w:val="en-US"/>
        </w:rPr>
        <w:t xml:space="preserve">the </w:t>
      </w:r>
      <w:r w:rsidRPr="00007C13">
        <w:rPr>
          <w:rFonts w:eastAsia="Times New Roman" w:cstheme="minorHAnsi"/>
          <w:szCs w:val="20"/>
          <w:lang w:val="en-US"/>
        </w:rPr>
        <w:t xml:space="preserve">five Raman active modes (at </w:t>
      </w:r>
      <w:r>
        <w:rPr>
          <w:rFonts w:eastAsia="Times New Roman" w:cstheme="minorHAnsi"/>
          <w:szCs w:val="20"/>
          <w:lang w:val="en-US"/>
        </w:rPr>
        <w:t>142, 195, 398, 515 and 640 cm</w:t>
      </w:r>
      <w:r w:rsidRPr="00AE60A2">
        <w:rPr>
          <w:rFonts w:eastAsia="Times New Roman" w:cstheme="minorHAnsi"/>
          <w:szCs w:val="20"/>
          <w:vertAlign w:val="superscript"/>
          <w:lang w:val="en-US"/>
        </w:rPr>
        <w:t>-1</w:t>
      </w:r>
      <w:r w:rsidRPr="00007C13">
        <w:rPr>
          <w:rFonts w:eastAsia="Times New Roman" w:cstheme="minorHAnsi"/>
          <w:szCs w:val="20"/>
          <w:lang w:val="en-US"/>
        </w:rPr>
        <w:t>)</w:t>
      </w:r>
      <w:r>
        <w:rPr>
          <w:rFonts w:eastAsia="Times New Roman" w:cstheme="minorHAnsi"/>
          <w:szCs w:val="20"/>
          <w:lang w:val="en-US"/>
        </w:rPr>
        <w:t xml:space="preserve"> </w:t>
      </w:r>
      <w:r w:rsidRPr="00007C13">
        <w:rPr>
          <w:rFonts w:eastAsia="Times New Roman" w:cstheme="minorHAnsi"/>
          <w:szCs w:val="20"/>
          <w:lang w:val="en-US"/>
        </w:rPr>
        <w:t xml:space="preserve">related to </w:t>
      </w:r>
      <w:r>
        <w:rPr>
          <w:rFonts w:eastAsia="Times New Roman" w:cstheme="minorHAnsi"/>
          <w:szCs w:val="20"/>
          <w:lang w:val="en-US"/>
        </w:rPr>
        <w:t>the a</w:t>
      </w:r>
      <w:r w:rsidRPr="00007C13">
        <w:rPr>
          <w:rFonts w:eastAsia="Times New Roman" w:cstheme="minorHAnsi"/>
          <w:szCs w:val="20"/>
          <w:lang w:val="en-US"/>
        </w:rPr>
        <w:t>na</w:t>
      </w:r>
      <w:r>
        <w:rPr>
          <w:rFonts w:eastAsia="Times New Roman" w:cstheme="minorHAnsi"/>
          <w:szCs w:val="20"/>
          <w:lang w:val="en-US"/>
        </w:rPr>
        <w:t>t</w:t>
      </w:r>
      <w:r w:rsidRPr="00007C13">
        <w:rPr>
          <w:rFonts w:eastAsia="Times New Roman" w:cstheme="minorHAnsi"/>
          <w:szCs w:val="20"/>
          <w:lang w:val="en-US"/>
        </w:rPr>
        <w:t>a</w:t>
      </w:r>
      <w:r>
        <w:rPr>
          <w:rFonts w:eastAsia="Times New Roman" w:cstheme="minorHAnsi"/>
          <w:szCs w:val="20"/>
          <w:lang w:val="en-US"/>
        </w:rPr>
        <w:t xml:space="preserve">se phase </w:t>
      </w:r>
      <w:r>
        <w:rPr>
          <w:rFonts w:eastAsia="Times New Roman" w:cstheme="minorHAnsi"/>
          <w:szCs w:val="20"/>
          <w:lang w:val="en-US"/>
        </w:rPr>
        <w:fldChar w:fldCharType="begin"/>
      </w:r>
      <w:r>
        <w:rPr>
          <w:rFonts w:eastAsia="Times New Roman" w:cstheme="minorHAnsi"/>
          <w:szCs w:val="20"/>
          <w:lang w:val="en-US"/>
        </w:rPr>
        <w:instrText xml:space="preserve"> ADDIN ZOTERO_ITEM CSL_CITATION {"citationID":"aiKzztkU","properties":{"formattedCitation":"\\super 54,55\\nosupersub{}","plainCitation":"54,55","noteIndex":0},"citationItems":[{"id":3386,"uris":["http://zotero.org/users/local/7KmxtFg8/items/22EUHBG5"],"itemData":{"id":3386,"type":"article-journal","abstract":"Anatase TiO2 nanoparticles were prepared by a simple sol-gel method at moderate temperature. X-ray powder diffraction (XRD) and Raman spectroscopy revealed the exclusive presence of anatase TiO2 without impurities such as rutile or brookite TiO2. Thermogravimetric analysis confirmed the formation of TiO2 at about 400 °C. Particle size of about 20 nm observed by transmission electron microscopy matches well with the dimension of crystallites calculated from XRD. The electrochemical tests of the sol-gel-prepared anatase TiO2 show promising results as electrode for lithium-ion batteries with a stable specific capacity of 174 mAh g−1 after 30 cycles at C/10 rate. The results show that improvement of the electrochemical properties of TiO2 to reach the performance required for use as an electrode for lithium-ion batteries requires not only nanosized porous particles but also a morphology that prevents the self-aggregation of the particles during cycling.","container-title":"Ionics","DOI":"10.1007/s11581-017-2425-y","ISSN":"0947-7047, 1862-0760","issue":"10","journalAbbreviation":"Ionics","language":"en","page":"2925-2934","source":"DOI.org (Crossref)","title":"Anatase TiO2 nanoparticles for lithium-ion batteries","volume":"24","author":[{"family":"El-Deen","given":"S. S."},{"family":"Hashem","given":"A. M."},{"family":"Abdel Ghany","given":"A. E."},{"family":"Indris","given":"S."},{"family":"Ehrenberg","given":"H."},{"family":"Mauger","given":"A."},{"family":"Julien","given":"C. M."}],"issued":{"date-parts":[["2018",10]]}}},{"id":1442,"uris":["http://zotero.org/users/local/7KmxtFg8/items/9QTCPE2S"],"itemData":{"id":1442,"type":"article-journal","container-title":"Physical Chemistry Chemical Physics","DOI":"10.1039/c2cp42763j","ISSN":"1463-9076, 1463-9084","issue":"42","journalAbbreviation":"Phys. Chem. Chem. Phys.","language":"en","page":"14567","source":"DOI.org (Crossref)","title":"Raman spectra of titanium dioxide (anatase, rutile) with identified oxygen isotopes (16, 17, 18)","volume":"14","author":[{"family":"Frank","given":"Otakar"},{"family":"Zukalova","given":"Marketa"},{"family":"Laskova","given":"Barbora"},{"family":"Kürti","given":"Jenö"},{"family":"Koltai","given":"János"},{"family":"Kavan","given":"Ladislav"}],"issued":{"date-parts":[["2012"]]}}}],"schema":"https://github.com/citation-style-language/schema/raw/master/csl-citation.json"} </w:instrText>
      </w:r>
      <w:r>
        <w:rPr>
          <w:rFonts w:eastAsia="Times New Roman" w:cstheme="minorHAnsi"/>
          <w:szCs w:val="20"/>
          <w:lang w:val="en-US"/>
        </w:rPr>
        <w:fldChar w:fldCharType="separate"/>
      </w:r>
      <w:r w:rsidRPr="00B906B4">
        <w:rPr>
          <w:rFonts w:ascii="Calibri" w:hAnsi="Calibri" w:cs="Calibri"/>
          <w:szCs w:val="24"/>
          <w:vertAlign w:val="superscript"/>
          <w:lang w:val="en-US"/>
        </w:rPr>
        <w:t>54,55</w:t>
      </w:r>
      <w:r>
        <w:rPr>
          <w:rFonts w:eastAsia="Times New Roman" w:cstheme="minorHAnsi"/>
          <w:szCs w:val="20"/>
          <w:lang w:val="en-US"/>
        </w:rPr>
        <w:fldChar w:fldCharType="end"/>
      </w:r>
      <w:r>
        <w:rPr>
          <w:rFonts w:eastAsia="Times New Roman" w:cstheme="minorHAnsi"/>
          <w:szCs w:val="20"/>
          <w:lang w:val="en-US"/>
        </w:rPr>
        <w:t xml:space="preserve">, confirming the sole presence of this phase. </w:t>
      </w:r>
    </w:p>
    <w:p w14:paraId="47FADCFA" w14:textId="73CE919C" w:rsidR="000E2B59" w:rsidRPr="00326C7F" w:rsidRDefault="009C6C0C" w:rsidP="009C6C0C">
      <w:pPr>
        <w:spacing w:after="0"/>
        <w:ind w:firstLine="720"/>
        <w:jc w:val="both"/>
        <w:rPr>
          <w:highlight w:val="yellow"/>
          <w:lang w:val="en-US"/>
        </w:rPr>
      </w:pPr>
      <w:r>
        <w:rPr>
          <w:lang w:val="en-US"/>
        </w:rPr>
        <w:t xml:space="preserve">After heat treatment in air at 800 °C, the </w:t>
      </w:r>
      <w:proofErr w:type="spellStart"/>
      <w:r>
        <w:rPr>
          <w:lang w:val="en-US"/>
        </w:rPr>
        <w:t>titania</w:t>
      </w:r>
      <w:proofErr w:type="spellEnd"/>
      <w:r>
        <w:rPr>
          <w:lang w:val="en-US"/>
        </w:rPr>
        <w:t xml:space="preserve"> layer displayed</w:t>
      </w:r>
      <w:r w:rsidRPr="00185206">
        <w:rPr>
          <w:lang w:val="en-US"/>
        </w:rPr>
        <w:t xml:space="preserve"> diffraction peaks</w:t>
      </w:r>
      <w:r>
        <w:rPr>
          <w:lang w:val="en-US"/>
        </w:rPr>
        <w:t xml:space="preserve"> (in green in </w:t>
      </w:r>
      <w:r>
        <w:rPr>
          <w:lang w:val="en-US"/>
        </w:rPr>
        <w:fldChar w:fldCharType="begin"/>
      </w:r>
      <w:r>
        <w:rPr>
          <w:lang w:val="en-US"/>
        </w:rPr>
        <w:instrText xml:space="preserve"> REF _Ref146362720 \h </w:instrText>
      </w:r>
      <w:r>
        <w:rPr>
          <w:lang w:val="en-US"/>
        </w:rPr>
      </w:r>
      <w:r>
        <w:rPr>
          <w:lang w:val="en-US"/>
        </w:rPr>
        <w:fldChar w:fldCharType="separate"/>
      </w:r>
      <w:r w:rsidRPr="00A908A9">
        <w:rPr>
          <w:lang w:val="en-US"/>
        </w:rPr>
        <w:t xml:space="preserve">Figure </w:t>
      </w:r>
      <w:r>
        <w:rPr>
          <w:noProof/>
          <w:lang w:val="en-US"/>
        </w:rPr>
        <w:t>3</w:t>
      </w:r>
      <w:r>
        <w:rPr>
          <w:lang w:val="en-US"/>
        </w:rPr>
        <w:fldChar w:fldCharType="end"/>
      </w:r>
      <w:r w:rsidR="00222C0B">
        <w:rPr>
          <w:lang w:val="en-US"/>
        </w:rPr>
        <w:t>A</w:t>
      </w:r>
      <w:r>
        <w:rPr>
          <w:lang w:val="en-US"/>
        </w:rPr>
        <w:t>)</w:t>
      </w:r>
      <w:r w:rsidRPr="00185206">
        <w:rPr>
          <w:lang w:val="en-US"/>
        </w:rPr>
        <w:t xml:space="preserve"> well indexed </w:t>
      </w:r>
      <w:r>
        <w:rPr>
          <w:lang w:val="en-US"/>
        </w:rPr>
        <w:t>to</w:t>
      </w:r>
      <w:r w:rsidRPr="00185206">
        <w:rPr>
          <w:lang w:val="en-US"/>
        </w:rPr>
        <w:t xml:space="preserve"> the </w:t>
      </w:r>
      <w:r>
        <w:rPr>
          <w:lang w:val="en-US"/>
        </w:rPr>
        <w:t>Rutile</w:t>
      </w:r>
      <w:r w:rsidRPr="00185206">
        <w:rPr>
          <w:lang w:val="en-US"/>
        </w:rPr>
        <w:t xml:space="preserve"> structure (JCPDS file </w:t>
      </w:r>
      <w:r>
        <w:rPr>
          <w:lang w:val="en-US"/>
        </w:rPr>
        <w:t>96-600-</w:t>
      </w:r>
      <w:r w:rsidRPr="00F15188">
        <w:rPr>
          <w:lang w:val="en-US"/>
        </w:rPr>
        <w:t>1682).</w:t>
      </w:r>
      <w:r>
        <w:rPr>
          <w:lang w:val="en-US"/>
        </w:rPr>
        <w:t xml:space="preserve"> </w:t>
      </w:r>
      <w:r>
        <w:rPr>
          <w:rFonts w:eastAsia="Times New Roman" w:cstheme="minorHAnsi"/>
          <w:szCs w:val="20"/>
          <w:lang w:val="en-US"/>
        </w:rPr>
        <w:t xml:space="preserve">Its corresponding Raman spectrum (in green in </w:t>
      </w:r>
      <w:r w:rsidR="00222C0B">
        <w:rPr>
          <w:rFonts w:eastAsia="Times New Roman" w:cstheme="minorHAnsi"/>
          <w:szCs w:val="20"/>
          <w:lang w:val="en-US"/>
        </w:rPr>
        <w:fldChar w:fldCharType="begin"/>
      </w:r>
      <w:r w:rsidR="00222C0B">
        <w:rPr>
          <w:rFonts w:eastAsia="Times New Roman" w:cstheme="minorHAnsi"/>
          <w:szCs w:val="20"/>
          <w:lang w:val="en-US"/>
        </w:rPr>
        <w:instrText xml:space="preserve"> REF _Ref146364169 \h </w:instrText>
      </w:r>
      <w:r w:rsidR="00222C0B">
        <w:rPr>
          <w:rFonts w:eastAsia="Times New Roman" w:cstheme="minorHAnsi"/>
          <w:szCs w:val="20"/>
          <w:lang w:val="en-US"/>
        </w:rPr>
      </w:r>
      <w:r w:rsidR="00222C0B">
        <w:rPr>
          <w:rFonts w:eastAsia="Times New Roman" w:cstheme="minorHAnsi"/>
          <w:szCs w:val="20"/>
          <w:lang w:val="en-US"/>
        </w:rPr>
        <w:fldChar w:fldCharType="separate"/>
      </w:r>
      <w:r w:rsidR="00222C0B" w:rsidRPr="00A908A9">
        <w:rPr>
          <w:lang w:val="en-US"/>
        </w:rPr>
        <w:t xml:space="preserve">Figure </w:t>
      </w:r>
      <w:r w:rsidR="00222C0B">
        <w:rPr>
          <w:noProof/>
          <w:lang w:val="en-US"/>
        </w:rPr>
        <w:t>3B</w:t>
      </w:r>
      <w:r w:rsidR="00222C0B">
        <w:rPr>
          <w:rFonts w:eastAsia="Times New Roman" w:cstheme="minorHAnsi"/>
          <w:szCs w:val="20"/>
          <w:lang w:val="en-US"/>
        </w:rPr>
        <w:fldChar w:fldCharType="end"/>
      </w:r>
      <w:r>
        <w:rPr>
          <w:rFonts w:eastAsia="Times New Roman" w:cstheme="minorHAnsi"/>
          <w:szCs w:val="20"/>
          <w:lang w:val="en-US"/>
        </w:rPr>
        <w:t>) displayed</w:t>
      </w:r>
      <w:r w:rsidRPr="00007C13">
        <w:rPr>
          <w:rFonts w:eastAsia="Times New Roman" w:cstheme="minorHAnsi"/>
          <w:szCs w:val="20"/>
          <w:lang w:val="en-US"/>
        </w:rPr>
        <w:t xml:space="preserve"> </w:t>
      </w:r>
      <w:r>
        <w:rPr>
          <w:rFonts w:eastAsia="Times New Roman" w:cstheme="minorHAnsi"/>
          <w:szCs w:val="20"/>
          <w:lang w:val="en-US"/>
        </w:rPr>
        <w:t>the four main</w:t>
      </w:r>
      <w:r w:rsidRPr="00007C13">
        <w:rPr>
          <w:rFonts w:eastAsia="Times New Roman" w:cstheme="minorHAnsi"/>
          <w:szCs w:val="20"/>
          <w:lang w:val="en-US"/>
        </w:rPr>
        <w:t xml:space="preserve"> </w:t>
      </w:r>
      <w:r>
        <w:rPr>
          <w:rFonts w:eastAsia="Times New Roman" w:cstheme="minorHAnsi"/>
          <w:szCs w:val="20"/>
          <w:lang w:val="en-US"/>
        </w:rPr>
        <w:t>Rutile</w:t>
      </w:r>
      <w:r w:rsidRPr="00007C13">
        <w:rPr>
          <w:rFonts w:eastAsia="Times New Roman" w:cstheme="minorHAnsi"/>
          <w:szCs w:val="20"/>
          <w:lang w:val="en-US"/>
        </w:rPr>
        <w:t xml:space="preserve"> Raman </w:t>
      </w:r>
      <w:r>
        <w:rPr>
          <w:rFonts w:eastAsia="Times New Roman" w:cstheme="minorHAnsi"/>
          <w:szCs w:val="20"/>
          <w:lang w:val="en-US"/>
        </w:rPr>
        <w:t>vibration</w:t>
      </w:r>
      <w:r w:rsidRPr="00007C13">
        <w:rPr>
          <w:rFonts w:eastAsia="Times New Roman" w:cstheme="minorHAnsi"/>
          <w:szCs w:val="20"/>
          <w:lang w:val="en-US"/>
        </w:rPr>
        <w:t xml:space="preserve"> modes (at </w:t>
      </w:r>
      <w:r>
        <w:rPr>
          <w:rFonts w:eastAsia="Times New Roman" w:cstheme="minorHAnsi"/>
          <w:szCs w:val="20"/>
          <w:lang w:val="en-US"/>
        </w:rPr>
        <w:t>148, 240, 445 and 610</w:t>
      </w:r>
      <w:r w:rsidRPr="00007C13">
        <w:rPr>
          <w:rFonts w:eastAsia="Times New Roman" w:cstheme="minorHAnsi"/>
          <w:szCs w:val="20"/>
          <w:lang w:val="en-US"/>
        </w:rPr>
        <w:t xml:space="preserve"> cm</w:t>
      </w:r>
      <w:r w:rsidRPr="00007C13">
        <w:rPr>
          <w:rFonts w:eastAsia="Times New Roman" w:cstheme="minorHAnsi"/>
          <w:szCs w:val="20"/>
          <w:vertAlign w:val="superscript"/>
          <w:lang w:val="en-US"/>
        </w:rPr>
        <w:t>-1</w:t>
      </w:r>
      <w:r w:rsidRPr="00007C13">
        <w:rPr>
          <w:rFonts w:eastAsia="Times New Roman" w:cstheme="minorHAnsi"/>
          <w:szCs w:val="20"/>
          <w:lang w:val="en-US"/>
        </w:rPr>
        <w:t>)</w:t>
      </w:r>
      <w:r>
        <w:rPr>
          <w:rFonts w:eastAsia="Times New Roman" w:cstheme="minorHAnsi"/>
          <w:szCs w:val="20"/>
          <w:vertAlign w:val="subscript"/>
          <w:lang w:val="en-US"/>
        </w:rPr>
        <w:t>.</w:t>
      </w:r>
      <w:r w:rsidRPr="007177AC">
        <w:rPr>
          <w:rFonts w:eastAsia="Times New Roman" w:cstheme="minorHAnsi"/>
          <w:szCs w:val="20"/>
          <w:lang w:val="en-US"/>
        </w:rPr>
        <w:t xml:space="preserve"> </w:t>
      </w:r>
      <w:r w:rsidRPr="00007C13">
        <w:rPr>
          <w:rFonts w:eastAsia="Times New Roman" w:cstheme="minorHAnsi"/>
          <w:szCs w:val="20"/>
          <w:lang w:val="en-US"/>
        </w:rPr>
        <w:t xml:space="preserve">The observed </w:t>
      </w:r>
      <w:r>
        <w:rPr>
          <w:rFonts w:eastAsia="Times New Roman" w:cstheme="minorHAnsi"/>
          <w:szCs w:val="20"/>
          <w:lang w:val="en-US"/>
        </w:rPr>
        <w:t>Raman</w:t>
      </w:r>
      <w:r w:rsidRPr="00007C13">
        <w:rPr>
          <w:rFonts w:eastAsia="Times New Roman" w:cstheme="minorHAnsi"/>
          <w:szCs w:val="20"/>
          <w:lang w:val="en-US"/>
        </w:rPr>
        <w:t xml:space="preserve"> peaks are consistent with report</w:t>
      </w:r>
      <w:r>
        <w:rPr>
          <w:rFonts w:eastAsia="Times New Roman" w:cstheme="minorHAnsi"/>
          <w:szCs w:val="20"/>
          <w:lang w:val="en-US"/>
        </w:rPr>
        <w:t>s in the</w:t>
      </w:r>
      <w:r w:rsidRPr="00007C13">
        <w:rPr>
          <w:rFonts w:eastAsia="Times New Roman" w:cstheme="minorHAnsi"/>
          <w:szCs w:val="20"/>
          <w:lang w:val="en-US"/>
        </w:rPr>
        <w:t xml:space="preserve"> literature</w:t>
      </w:r>
      <w:r>
        <w:rPr>
          <w:rFonts w:eastAsia="Times New Roman" w:cstheme="minorHAnsi"/>
          <w:szCs w:val="20"/>
          <w:lang w:val="en-US"/>
        </w:rPr>
        <w:t xml:space="preserve"> </w:t>
      </w:r>
      <w:r>
        <w:rPr>
          <w:rFonts w:eastAsia="Times New Roman" w:cstheme="minorHAnsi"/>
          <w:szCs w:val="20"/>
          <w:lang w:val="en-US"/>
        </w:rPr>
        <w:fldChar w:fldCharType="begin"/>
      </w:r>
      <w:r>
        <w:rPr>
          <w:rFonts w:eastAsia="Times New Roman" w:cstheme="minorHAnsi"/>
          <w:szCs w:val="20"/>
          <w:lang w:val="en-US"/>
        </w:rPr>
        <w:instrText xml:space="preserve"> ADDIN ZOTERO_ITEM CSL_CITATION {"citationID":"7qu8ec2Z","properties":{"formattedCitation":"\\super 55,56\\nosupersub{}","plainCitation":"55,56","noteIndex":0},"citationItems":[{"id":3388,"uris":["http://zotero.org/users/local/7KmxtFg8/items/3I7JZ6LJ"],"itemData":{"id":3388,"type":"article-journal","container-title":"Physical Review B","DOI":"10.1103/PhysRevB.75.045416","ISSN":"1098-0121, 1550-235X","issue":"4","journalAbbreviation":"Phys. Rev. B","language":"en","page":"045416","source":"DOI.org (Crossref)","title":"Raman spectroscopy characterization of Ti O 2 rutile nanocrystals","volume":"75","author":[{"family":"Mazza","given":"T."},{"family":"Barborini","given":"E."},{"family":"Piseri","given":"P."},{"family":"Milani","given":"P."},{"family":"Cattaneo","given":"D."},{"family":"Li Bassi","given":"A."},{"family":"Bottani","given":"C. E."},{"family":"Ducati","given":"C."}],"issued":{"date-parts":[["2007",1,11]]}}},{"id":1442,"uris":["http://zotero.org/users/local/7KmxtFg8/items/9QTCPE2S"],"itemData":{"id":1442,"type":"article-journal","container-title":"Physical Chemistry Chemical Physics","DOI":"10.1039/c2cp42763j","ISSN":"1463-9076, 1463-9084","issue":"42","journalAbbreviation":"Phys. Chem. Chem. Phys.","language":"en","page":"14567","source":"DOI.org (Crossref)","title":"Raman spectra of titanium dioxide (anatase, rutile) with identified oxygen isotopes (16, 17, 18)","volume":"14","author":[{"family":"Frank","given":"Otakar"},{"family":"Zukalova","given":"Marketa"},{"family":"Laskova","given":"Barbora"},{"family":"Kürti","given":"Jenö"},{"family":"Koltai","given":"János"},{"family":"Kavan","given":"Ladislav"}],"issued":{"date-parts":[["2012"]]}}}],"schema":"https://github.com/citation-style-language/schema/raw/master/csl-citation.json"} </w:instrText>
      </w:r>
      <w:r>
        <w:rPr>
          <w:rFonts w:eastAsia="Times New Roman" w:cstheme="minorHAnsi"/>
          <w:szCs w:val="20"/>
          <w:lang w:val="en-US"/>
        </w:rPr>
        <w:fldChar w:fldCharType="separate"/>
      </w:r>
      <w:r w:rsidRPr="00BB20AB">
        <w:rPr>
          <w:rFonts w:ascii="Calibri" w:hAnsi="Calibri" w:cs="Calibri"/>
          <w:szCs w:val="24"/>
          <w:vertAlign w:val="superscript"/>
          <w:lang w:val="en-US"/>
        </w:rPr>
        <w:t>55,56</w:t>
      </w:r>
      <w:r>
        <w:rPr>
          <w:rFonts w:eastAsia="Times New Roman" w:cstheme="minorHAnsi"/>
          <w:szCs w:val="20"/>
          <w:lang w:val="en-US"/>
        </w:rPr>
        <w:fldChar w:fldCharType="end"/>
      </w:r>
      <w:r>
        <w:rPr>
          <w:rFonts w:eastAsia="Times New Roman" w:cstheme="minorHAnsi"/>
          <w:szCs w:val="20"/>
          <w:lang w:val="en-US"/>
        </w:rPr>
        <w:t xml:space="preserve">. To summarize, the film </w:t>
      </w:r>
      <w:r w:rsidRPr="00185206">
        <w:rPr>
          <w:lang w:val="en-US"/>
        </w:rPr>
        <w:t>thermally treated in air at 110</w:t>
      </w:r>
      <w:r>
        <w:rPr>
          <w:lang w:val="en-US"/>
        </w:rPr>
        <w:t xml:space="preserve"> °C</w:t>
      </w:r>
      <w:r>
        <w:rPr>
          <w:rFonts w:eastAsia="Times New Roman" w:cstheme="minorHAnsi"/>
          <w:szCs w:val="20"/>
          <w:lang w:val="en-US"/>
        </w:rPr>
        <w:t xml:space="preserve"> is amorphous, </w:t>
      </w:r>
      <w:r>
        <w:rPr>
          <w:rStyle w:val="rynqvb"/>
          <w:lang w:val="en"/>
        </w:rPr>
        <w:t>the film treated at 400 °C is anatase, and the film treated at 800 °C is rutile.</w:t>
      </w:r>
      <w:r w:rsidR="00D37419" w:rsidRPr="00007C13">
        <w:rPr>
          <w:rFonts w:eastAsia="Times New Roman" w:cstheme="minorHAnsi"/>
          <w:szCs w:val="20"/>
          <w:lang w:val="en-US"/>
        </w:rPr>
        <w:t xml:space="preserve"> </w:t>
      </w:r>
      <w:r w:rsidR="0008084D" w:rsidRPr="00DF176B">
        <w:rPr>
          <w:rFonts w:cstheme="minorHAnsi"/>
          <w:lang w:val="en-US"/>
        </w:rPr>
        <w:t xml:space="preserve">The associated direct band gap energies of </w:t>
      </w:r>
      <w:r w:rsidR="0008084D">
        <w:rPr>
          <w:rFonts w:cstheme="minorHAnsi"/>
          <w:lang w:val="en-US"/>
        </w:rPr>
        <w:t xml:space="preserve">samples treated at </w:t>
      </w:r>
      <w:r w:rsidR="0008084D" w:rsidRPr="009C6C0C">
        <w:rPr>
          <w:rFonts w:cstheme="minorHAnsi"/>
          <w:lang w:val="en-US"/>
        </w:rPr>
        <w:t>110°C, 400°C and 800°C</w:t>
      </w:r>
      <w:r w:rsidR="0008084D" w:rsidDel="00591B8A">
        <w:rPr>
          <w:rFonts w:cstheme="minorHAnsi"/>
          <w:lang w:val="en-US"/>
        </w:rPr>
        <w:t xml:space="preserve"> </w:t>
      </w:r>
      <w:r w:rsidR="0008084D">
        <w:rPr>
          <w:rFonts w:cstheme="minorHAnsi"/>
          <w:lang w:val="en-US"/>
        </w:rPr>
        <w:t xml:space="preserve">estimated </w:t>
      </w:r>
      <w:r w:rsidR="0008084D" w:rsidRPr="0008084D">
        <w:rPr>
          <w:rFonts w:cstheme="minorHAnsi"/>
          <w:lang w:val="en-US"/>
        </w:rPr>
        <w:t xml:space="preserve">above are in agreement </w:t>
      </w:r>
      <w:r w:rsidR="0008084D" w:rsidRPr="00DF176B">
        <w:rPr>
          <w:rFonts w:cstheme="minorHAnsi"/>
          <w:lang w:val="en-US"/>
        </w:rPr>
        <w:t xml:space="preserve">with </w:t>
      </w:r>
      <w:r w:rsidR="0008084D">
        <w:rPr>
          <w:rFonts w:cstheme="minorHAnsi"/>
          <w:lang w:val="en-US"/>
        </w:rPr>
        <w:t xml:space="preserve">the </w:t>
      </w:r>
      <w:r w:rsidR="0008084D" w:rsidRPr="00DF176B">
        <w:rPr>
          <w:rFonts w:cstheme="minorHAnsi"/>
          <w:lang w:val="en-US"/>
        </w:rPr>
        <w:t xml:space="preserve">values </w:t>
      </w:r>
      <w:r w:rsidR="0008084D">
        <w:rPr>
          <w:rFonts w:cstheme="minorHAnsi"/>
          <w:lang w:val="en-US"/>
        </w:rPr>
        <w:t>reported</w:t>
      </w:r>
      <w:r w:rsidR="0008084D" w:rsidRPr="00DF176B">
        <w:rPr>
          <w:rFonts w:cstheme="minorHAnsi"/>
          <w:lang w:val="en-US"/>
        </w:rPr>
        <w:t xml:space="preserve"> in the literature</w:t>
      </w:r>
      <w:r w:rsidR="0008084D">
        <w:rPr>
          <w:rFonts w:cstheme="minorHAnsi"/>
          <w:lang w:val="en-US"/>
        </w:rPr>
        <w:t xml:space="preserve"> for amorphous, anatase and rutile phase </w:t>
      </w:r>
      <w:r w:rsidR="0008084D">
        <w:rPr>
          <w:rFonts w:cstheme="minorHAnsi"/>
          <w:lang w:val="en-US"/>
        </w:rPr>
        <w:fldChar w:fldCharType="begin"/>
      </w:r>
      <w:r w:rsidR="007A025A">
        <w:rPr>
          <w:rFonts w:cstheme="minorHAnsi"/>
          <w:lang w:val="en-US"/>
        </w:rPr>
        <w:instrText xml:space="preserve"> ADDIN ZOTERO_ITEM CSL_CITATION {"citationID":"ZgVglBZP","properties":{"formattedCitation":"\\super 57\\nosupersub{}","plainCitation":"57","noteIndex":0},"citationItems":[{"id":3425,"uris":["http://zotero.org/users/local/7KmxtFg8/items/PQGHUZGW"],"itemData":{"id":3425,"type":"article-journal","abstract":"The anatase and rutile phases of titania (TiO2) nanoparticles were synthesized by Sol–gel technique at room temperature with appropriate reactants. The XRD patterns confirmed the tetragonal crystal structure and the structural properties were determined. The relative functional groups and purity of the prepared products were identified by FTIR spectroscopy. DRS measurements indicated that the blue shift in the absorption band edges with respect to bulk titania. The allowed direct and indirect band gap energies, as well as the optical constants were evaluated.","issue":"1","journalAbbreviation":"St. Joseph’s Journal of Humanities and Science","language":"en","page":"43-53","source":"Zotero","title":"Structural, Functional and Optical Characters of TiO2 Nanocrystallites: Anatase and Rutile Phase","volume":"6","author":[{"family":"Praveen","given":"P"},{"family":"Sagayaraj, R","given":""}],"issued":{"date-parts":[["2019"]]}}}],"schema":"https://github.com/citation-style-language/schema/raw/master/csl-citation.json"} </w:instrText>
      </w:r>
      <w:r w:rsidR="0008084D">
        <w:rPr>
          <w:rFonts w:cstheme="minorHAnsi"/>
          <w:lang w:val="en-US"/>
        </w:rPr>
        <w:fldChar w:fldCharType="separate"/>
      </w:r>
      <w:r w:rsidR="007A025A" w:rsidRPr="007A025A">
        <w:rPr>
          <w:rFonts w:ascii="Calibri" w:hAnsi="Calibri" w:cs="Calibri"/>
          <w:szCs w:val="24"/>
          <w:vertAlign w:val="superscript"/>
          <w:lang w:val="en-US"/>
        </w:rPr>
        <w:t>57</w:t>
      </w:r>
      <w:r w:rsidR="0008084D">
        <w:rPr>
          <w:rFonts w:cstheme="minorHAnsi"/>
          <w:lang w:val="en-US"/>
        </w:rPr>
        <w:fldChar w:fldCharType="end"/>
      </w:r>
      <w:r w:rsidR="0008084D">
        <w:rPr>
          <w:rFonts w:cstheme="minorHAnsi"/>
          <w:lang w:val="en-US"/>
        </w:rPr>
        <w:t xml:space="preserve">. </w:t>
      </w:r>
    </w:p>
    <w:p w14:paraId="71AC37F6" w14:textId="77777777" w:rsidR="00287C8C" w:rsidRPr="00185206" w:rsidRDefault="00287C8C" w:rsidP="000E2B59">
      <w:pPr>
        <w:spacing w:after="0"/>
        <w:ind w:firstLine="720"/>
        <w:jc w:val="both"/>
        <w:rPr>
          <w:lang w:val="en-US"/>
        </w:rPr>
      </w:pPr>
    </w:p>
    <w:p w14:paraId="6D97EA5A" w14:textId="539D6789" w:rsidR="00370D38" w:rsidRDefault="00370D38" w:rsidP="000E2B59">
      <w:pPr>
        <w:keepNext/>
        <w:spacing w:after="0"/>
        <w:ind w:firstLine="720"/>
        <w:jc w:val="center"/>
        <w:rPr>
          <w:lang w:val="en-US"/>
        </w:rPr>
      </w:pPr>
    </w:p>
    <w:p w14:paraId="7DFC444C" w14:textId="78E217AC" w:rsidR="000E2B59" w:rsidRPr="00A908A9" w:rsidRDefault="00370D38" w:rsidP="000E2B59">
      <w:pPr>
        <w:keepNext/>
        <w:spacing w:after="0"/>
        <w:ind w:firstLine="720"/>
        <w:jc w:val="center"/>
        <w:rPr>
          <w:lang w:val="en-US"/>
        </w:rPr>
      </w:pPr>
      <w:r w:rsidRPr="00370D38">
        <w:rPr>
          <w:lang w:val="en-US"/>
        </w:rPr>
        <w:t xml:space="preserve"> </w:t>
      </w:r>
      <w:r w:rsidR="00B516F1" w:rsidRPr="00B516F1">
        <w:rPr>
          <w:noProof/>
          <w:lang w:eastAsia="fr-FR"/>
        </w:rPr>
        <w:drawing>
          <wp:inline distT="0" distB="0" distL="0" distR="0" wp14:anchorId="2512828B" wp14:editId="252C1EE3">
            <wp:extent cx="6332220" cy="2765944"/>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220" cy="2765944"/>
                    </a:xfrm>
                    <a:prstGeom prst="rect">
                      <a:avLst/>
                    </a:prstGeom>
                    <a:noFill/>
                    <a:ln>
                      <a:noFill/>
                    </a:ln>
                  </pic:spPr>
                </pic:pic>
              </a:graphicData>
            </a:graphic>
          </wp:inline>
        </w:drawing>
      </w:r>
    </w:p>
    <w:p w14:paraId="51D523E0" w14:textId="31E518D6" w:rsidR="000E2B59" w:rsidRPr="003F1D8D" w:rsidRDefault="000E2B59" w:rsidP="000E2B59">
      <w:pPr>
        <w:pStyle w:val="Lgende"/>
        <w:jc w:val="center"/>
        <w:rPr>
          <w:color w:val="auto"/>
          <w:sz w:val="20"/>
          <w:lang w:val="en-US"/>
        </w:rPr>
      </w:pPr>
      <w:r w:rsidRPr="003F1D8D">
        <w:rPr>
          <w:b/>
          <w:color w:val="auto"/>
          <w:sz w:val="20"/>
          <w:lang w:val="en-US"/>
        </w:rPr>
        <w:t xml:space="preserve">        </w:t>
      </w:r>
      <w:bookmarkStart w:id="9" w:name="_Ref146362720"/>
      <w:r w:rsidRPr="003F1D8D">
        <w:rPr>
          <w:b/>
          <w:color w:val="auto"/>
          <w:sz w:val="20"/>
          <w:lang w:val="en-US"/>
        </w:rPr>
        <w:t xml:space="preserve">Figure </w:t>
      </w:r>
      <w:r w:rsidRPr="003F1D8D">
        <w:rPr>
          <w:b/>
          <w:color w:val="auto"/>
          <w:sz w:val="20"/>
          <w:lang w:val="en-US"/>
        </w:rPr>
        <w:fldChar w:fldCharType="begin"/>
      </w:r>
      <w:r w:rsidRPr="003F1D8D">
        <w:rPr>
          <w:b/>
          <w:color w:val="auto"/>
          <w:sz w:val="20"/>
          <w:lang w:val="en-US"/>
        </w:rPr>
        <w:instrText xml:space="preserve"> SEQ Figure \* ARABIC </w:instrText>
      </w:r>
      <w:r w:rsidRPr="003F1D8D">
        <w:rPr>
          <w:b/>
          <w:color w:val="auto"/>
          <w:sz w:val="20"/>
          <w:lang w:val="en-US"/>
        </w:rPr>
        <w:fldChar w:fldCharType="separate"/>
      </w:r>
      <w:r w:rsidR="0074273D" w:rsidRPr="003F1D8D">
        <w:rPr>
          <w:b/>
          <w:noProof/>
          <w:color w:val="auto"/>
          <w:sz w:val="20"/>
          <w:lang w:val="en-US"/>
        </w:rPr>
        <w:t>3</w:t>
      </w:r>
      <w:r w:rsidRPr="003F1D8D">
        <w:rPr>
          <w:b/>
          <w:color w:val="auto"/>
          <w:sz w:val="20"/>
          <w:lang w:val="en-US"/>
        </w:rPr>
        <w:fldChar w:fldCharType="end"/>
      </w:r>
      <w:bookmarkEnd w:id="9"/>
      <w:r w:rsidRPr="003F1D8D">
        <w:rPr>
          <w:b/>
          <w:color w:val="auto"/>
          <w:sz w:val="20"/>
          <w:lang w:val="en-US"/>
        </w:rPr>
        <w:t>:</w:t>
      </w:r>
      <w:r w:rsidRPr="003F1D8D">
        <w:rPr>
          <w:color w:val="auto"/>
          <w:sz w:val="20"/>
          <w:lang w:val="en-US"/>
        </w:rPr>
        <w:t xml:space="preserve"> </w:t>
      </w:r>
      <w:r w:rsidR="00370D38" w:rsidRPr="003F1D8D">
        <w:rPr>
          <w:color w:val="auto"/>
          <w:sz w:val="20"/>
          <w:lang w:val="en-US"/>
        </w:rPr>
        <w:t xml:space="preserve">(A) </w:t>
      </w:r>
      <w:r w:rsidRPr="003F1D8D">
        <w:rPr>
          <w:color w:val="auto"/>
          <w:sz w:val="20"/>
          <w:lang w:val="en-US"/>
        </w:rPr>
        <w:t xml:space="preserve">GIXRD patterns </w:t>
      </w:r>
      <w:r w:rsidR="00370D38" w:rsidRPr="003F1D8D">
        <w:rPr>
          <w:color w:val="auto"/>
          <w:sz w:val="20"/>
          <w:lang w:val="en-US"/>
        </w:rPr>
        <w:t>and (B) Raman spectra of TiO</w:t>
      </w:r>
      <w:r w:rsidR="00370D38" w:rsidRPr="003F1D8D">
        <w:rPr>
          <w:color w:val="auto"/>
          <w:sz w:val="20"/>
          <w:vertAlign w:val="subscript"/>
          <w:lang w:val="en-US"/>
        </w:rPr>
        <w:t>2</w:t>
      </w:r>
      <w:r w:rsidR="00370D38" w:rsidRPr="003F1D8D">
        <w:rPr>
          <w:color w:val="auto"/>
          <w:sz w:val="20"/>
          <w:lang w:val="en-US"/>
        </w:rPr>
        <w:t xml:space="preserve"> thin film thermally treated in air at 110, 400 and 800</w:t>
      </w:r>
      <w:r w:rsidR="00402424" w:rsidRPr="003F1D8D">
        <w:rPr>
          <w:color w:val="auto"/>
          <w:sz w:val="20"/>
          <w:lang w:val="en-US"/>
        </w:rPr>
        <w:t xml:space="preserve"> </w:t>
      </w:r>
      <w:r w:rsidR="00370D38" w:rsidRPr="003F1D8D">
        <w:rPr>
          <w:color w:val="auto"/>
          <w:sz w:val="20"/>
          <w:lang w:val="en-US"/>
        </w:rPr>
        <w:t>°C.</w:t>
      </w:r>
    </w:p>
    <w:p w14:paraId="015CA84A" w14:textId="027FB060" w:rsidR="000E2B59" w:rsidRPr="00A908A9" w:rsidRDefault="000E2B59" w:rsidP="009D0893">
      <w:pPr>
        <w:pStyle w:val="Lgende"/>
        <w:rPr>
          <w:lang w:val="en-US"/>
        </w:rPr>
      </w:pPr>
      <w:r w:rsidRPr="00A908A9">
        <w:rPr>
          <w:lang w:val="en-US"/>
        </w:rPr>
        <w:t xml:space="preserve">        </w:t>
      </w:r>
    </w:p>
    <w:p w14:paraId="5AB0D4D4" w14:textId="77777777" w:rsidR="000E2B59" w:rsidRPr="00A908A9" w:rsidRDefault="000E2B59" w:rsidP="000E2B59">
      <w:pPr>
        <w:spacing w:after="0"/>
        <w:ind w:firstLine="720"/>
        <w:jc w:val="center"/>
        <w:rPr>
          <w:lang w:val="en-US"/>
        </w:rPr>
      </w:pPr>
    </w:p>
    <w:p w14:paraId="62EF3D5C" w14:textId="3C6FE74A" w:rsidR="00457979" w:rsidRDefault="00457979" w:rsidP="00457979">
      <w:pPr>
        <w:spacing w:after="0"/>
        <w:ind w:firstLine="720"/>
        <w:jc w:val="both"/>
        <w:rPr>
          <w:lang w:val="en-US"/>
        </w:rPr>
      </w:pPr>
      <w:r>
        <w:rPr>
          <w:lang w:val="en-US"/>
        </w:rPr>
        <w:t>S</w:t>
      </w:r>
      <w:r w:rsidR="00FC50ED" w:rsidRPr="00FC50ED">
        <w:rPr>
          <w:lang w:val="en-US"/>
        </w:rPr>
        <w:t xml:space="preserve">canning </w:t>
      </w:r>
      <w:r>
        <w:rPr>
          <w:lang w:val="en-US"/>
        </w:rPr>
        <w:t>El</w:t>
      </w:r>
      <w:r w:rsidR="00FC50ED" w:rsidRPr="00FC50ED">
        <w:rPr>
          <w:lang w:val="en-US"/>
        </w:rPr>
        <w:t xml:space="preserve">ectron </w:t>
      </w:r>
      <w:r>
        <w:rPr>
          <w:lang w:val="en-US"/>
        </w:rPr>
        <w:t>M</w:t>
      </w:r>
      <w:r w:rsidR="00FC50ED" w:rsidRPr="00FC50ED">
        <w:rPr>
          <w:lang w:val="en-US"/>
        </w:rPr>
        <w:t xml:space="preserve">icroscopy </w:t>
      </w:r>
      <w:r>
        <w:rPr>
          <w:lang w:val="en-US"/>
        </w:rPr>
        <w:t xml:space="preserve">(SEM) </w:t>
      </w:r>
      <w:r w:rsidR="00FC50ED" w:rsidRPr="00FC50ED">
        <w:rPr>
          <w:lang w:val="en-US"/>
        </w:rPr>
        <w:t xml:space="preserve">and </w:t>
      </w:r>
      <w:r>
        <w:rPr>
          <w:lang w:val="en-US"/>
        </w:rPr>
        <w:t>A</w:t>
      </w:r>
      <w:r w:rsidR="00FC50ED" w:rsidRPr="00FC50ED">
        <w:rPr>
          <w:lang w:val="en-US"/>
        </w:rPr>
        <w:t xml:space="preserve">tomic </w:t>
      </w:r>
      <w:r>
        <w:rPr>
          <w:lang w:val="en-US"/>
        </w:rPr>
        <w:t>F</w:t>
      </w:r>
      <w:r w:rsidR="00FC50ED" w:rsidRPr="00FC50ED">
        <w:rPr>
          <w:lang w:val="en-US"/>
        </w:rPr>
        <w:t xml:space="preserve">orce </w:t>
      </w:r>
      <w:r>
        <w:rPr>
          <w:lang w:val="en-US"/>
        </w:rPr>
        <w:t>Microscopy</w:t>
      </w:r>
      <w:r w:rsidR="00FC50ED">
        <w:rPr>
          <w:lang w:val="en-US"/>
        </w:rPr>
        <w:t xml:space="preserve"> (AFM)</w:t>
      </w:r>
      <w:r w:rsidR="00357BD8">
        <w:rPr>
          <w:lang w:val="en-US"/>
        </w:rPr>
        <w:t xml:space="preserve"> measurements were performed</w:t>
      </w:r>
      <w:r w:rsidR="00FC50ED" w:rsidRPr="00FC50ED">
        <w:rPr>
          <w:lang w:val="en-US"/>
        </w:rPr>
        <w:t>,</w:t>
      </w:r>
      <w:r w:rsidR="00402424">
        <w:rPr>
          <w:lang w:val="en-US"/>
        </w:rPr>
        <w:t xml:space="preserve"> </w:t>
      </w:r>
      <w:r w:rsidR="00FC50ED" w:rsidRPr="00FC50ED">
        <w:rPr>
          <w:lang w:val="en-US"/>
        </w:rPr>
        <w:t>to gain further insight</w:t>
      </w:r>
      <w:r w:rsidR="00402424">
        <w:rPr>
          <w:lang w:val="en-US"/>
        </w:rPr>
        <w:t>s</w:t>
      </w:r>
      <w:r w:rsidR="00FC50ED" w:rsidRPr="00FC50ED">
        <w:rPr>
          <w:lang w:val="en-US"/>
        </w:rPr>
        <w:t xml:space="preserve"> into the morphology</w:t>
      </w:r>
      <w:r w:rsidR="00507EE7">
        <w:rPr>
          <w:lang w:val="en-US"/>
        </w:rPr>
        <w:t xml:space="preserve"> and </w:t>
      </w:r>
      <w:r w:rsidR="00507EE7" w:rsidRPr="00A908A9">
        <w:rPr>
          <w:lang w:val="en-US"/>
        </w:rPr>
        <w:t>topography</w:t>
      </w:r>
      <w:r w:rsidR="00FC50ED" w:rsidRPr="00FC50ED">
        <w:rPr>
          <w:lang w:val="en-US"/>
        </w:rPr>
        <w:t xml:space="preserve"> of</w:t>
      </w:r>
      <w:r w:rsidR="00402424">
        <w:rPr>
          <w:lang w:val="en-US"/>
        </w:rPr>
        <w:t xml:space="preserve"> the</w:t>
      </w:r>
      <w:r w:rsidR="00FC50ED" w:rsidRPr="00FC50ED">
        <w:rPr>
          <w:lang w:val="en-US"/>
        </w:rPr>
        <w:t xml:space="preserve"> TiO</w:t>
      </w:r>
      <w:r w:rsidR="00FC50ED" w:rsidRPr="00FC50ED">
        <w:rPr>
          <w:vertAlign w:val="subscript"/>
          <w:lang w:val="en-US"/>
        </w:rPr>
        <w:t>2</w:t>
      </w:r>
      <w:r w:rsidR="00FC50ED" w:rsidRPr="00FC50ED">
        <w:rPr>
          <w:lang w:val="en-US"/>
        </w:rPr>
        <w:t xml:space="preserve"> layers</w:t>
      </w:r>
      <w:r>
        <w:rPr>
          <w:lang w:val="en-US"/>
        </w:rPr>
        <w:t xml:space="preserve"> (</w:t>
      </w:r>
      <w:r w:rsidR="00402424">
        <w:rPr>
          <w:lang w:val="en-US"/>
        </w:rPr>
        <w:t xml:space="preserve">see </w:t>
      </w:r>
      <w:r w:rsidR="00994BD6">
        <w:rPr>
          <w:lang w:val="en-US"/>
        </w:rPr>
        <w:fldChar w:fldCharType="begin"/>
      </w:r>
      <w:r w:rsidR="00994BD6">
        <w:rPr>
          <w:lang w:val="en-US"/>
        </w:rPr>
        <w:instrText xml:space="preserve"> REF _Ref146364169 \h </w:instrText>
      </w:r>
      <w:r w:rsidR="00994BD6">
        <w:rPr>
          <w:lang w:val="en-US"/>
        </w:rPr>
      </w:r>
      <w:r w:rsidR="00994BD6">
        <w:rPr>
          <w:lang w:val="en-US"/>
        </w:rPr>
        <w:fldChar w:fldCharType="separate"/>
      </w:r>
      <w:r w:rsidR="00994BD6" w:rsidRPr="00A908A9">
        <w:rPr>
          <w:lang w:val="en-US"/>
        </w:rPr>
        <w:t xml:space="preserve">Figure </w:t>
      </w:r>
      <w:r w:rsidR="00994BD6">
        <w:rPr>
          <w:noProof/>
          <w:lang w:val="en-US"/>
        </w:rPr>
        <w:t>4</w:t>
      </w:r>
      <w:r w:rsidR="00994BD6">
        <w:rPr>
          <w:lang w:val="en-US"/>
        </w:rPr>
        <w:fldChar w:fldCharType="end"/>
      </w:r>
      <w:r>
        <w:rPr>
          <w:lang w:val="en-US"/>
        </w:rPr>
        <w:t>)</w:t>
      </w:r>
      <w:r w:rsidR="00FC50ED" w:rsidRPr="00FC50ED">
        <w:rPr>
          <w:lang w:val="en-US"/>
        </w:rPr>
        <w:t xml:space="preserve">. Indeed, previous studies have shown that the surface </w:t>
      </w:r>
      <w:r w:rsidR="00326C7F">
        <w:rPr>
          <w:lang w:val="en-US"/>
        </w:rPr>
        <w:t>morphology</w:t>
      </w:r>
      <w:r w:rsidR="00326C7F" w:rsidRPr="00FC50ED">
        <w:rPr>
          <w:lang w:val="en-US"/>
        </w:rPr>
        <w:t xml:space="preserve"> </w:t>
      </w:r>
      <w:r w:rsidR="00FC50ED" w:rsidRPr="00FC50ED">
        <w:rPr>
          <w:lang w:val="en-US"/>
        </w:rPr>
        <w:t xml:space="preserve">of materials, and more specifically the roughness and </w:t>
      </w:r>
      <w:r w:rsidR="005620A7">
        <w:rPr>
          <w:lang w:val="en-US"/>
        </w:rPr>
        <w:t>cracks</w:t>
      </w:r>
      <w:r w:rsidR="00FC50ED" w:rsidRPr="00FC50ED">
        <w:rPr>
          <w:lang w:val="en-US"/>
        </w:rPr>
        <w:t xml:space="preserve"> within </w:t>
      </w:r>
      <w:r w:rsidR="00326C7F">
        <w:rPr>
          <w:lang w:val="en-US"/>
        </w:rPr>
        <w:t>the</w:t>
      </w:r>
      <w:r w:rsidR="00326C7F" w:rsidRPr="00FC50ED">
        <w:rPr>
          <w:lang w:val="en-US"/>
        </w:rPr>
        <w:t xml:space="preserve"> </w:t>
      </w:r>
      <w:r w:rsidR="00FC50ED" w:rsidRPr="00FC50ED">
        <w:rPr>
          <w:lang w:val="en-US"/>
        </w:rPr>
        <w:t xml:space="preserve">layers, </w:t>
      </w:r>
      <w:r w:rsidR="00402424">
        <w:rPr>
          <w:lang w:val="en-US"/>
        </w:rPr>
        <w:t>can</w:t>
      </w:r>
      <w:r w:rsidR="009856C6">
        <w:rPr>
          <w:lang w:val="en-US"/>
        </w:rPr>
        <w:t xml:space="preserve"> have</w:t>
      </w:r>
      <w:r w:rsidR="00FC50ED" w:rsidRPr="00FC50ED">
        <w:rPr>
          <w:lang w:val="en-US"/>
        </w:rPr>
        <w:t xml:space="preserve"> a significant influence on the properties of</w:t>
      </w:r>
      <w:r w:rsidR="00D37419">
        <w:rPr>
          <w:lang w:val="en-US"/>
        </w:rPr>
        <w:t xml:space="preserve"> </w:t>
      </w:r>
      <w:proofErr w:type="spellStart"/>
      <w:r w:rsidR="00FC50ED" w:rsidRPr="00FC50ED">
        <w:rPr>
          <w:lang w:val="en-US"/>
        </w:rPr>
        <w:t>TiN</w:t>
      </w:r>
      <w:proofErr w:type="spellEnd"/>
      <w:r w:rsidR="00FC50ED" w:rsidRPr="00FC50ED">
        <w:rPr>
          <w:lang w:val="en-US"/>
        </w:rPr>
        <w:t xml:space="preserve"> films</w:t>
      </w:r>
      <w:r w:rsidR="00FC50ED">
        <w:rPr>
          <w:lang w:val="en-US"/>
        </w:rPr>
        <w:t xml:space="preserve"> </w:t>
      </w:r>
      <w:r w:rsidR="00326C7F">
        <w:rPr>
          <w:lang w:val="en-US"/>
        </w:rPr>
        <w:fldChar w:fldCharType="begin"/>
      </w:r>
      <w:r w:rsidR="007A025A">
        <w:rPr>
          <w:lang w:val="en-US"/>
        </w:rPr>
        <w:instrText xml:space="preserve"> ADDIN ZOTERO_ITEM CSL_CITATION {"citationID":"P6LMYkhR","properties":{"formattedCitation":"\\super 56,58\\uc0\\u8211{}60\\nosupersub{}","plainCitation":"56,58–60","noteIndex":0},"citationItems":[{"id":3388,"uris":["http://zotero.org/users/local/7KmxtFg8/items/3I7JZ6LJ"],"itemData":{"id":3388,"type":"article-journal","container-title":"Physical Review B","DOI":"10.1103/PhysRevB.75.045416","ISSN":"1098-0121, 1550-235X","issue":"4","journalAbbreviation":"Phys. Rev. B","language":"en","page":"045416","source":"DOI.org (Crossref)","title":"Raman spectroscopy characterization of Ti O 2 rutile nanocrystals","volume":"75","author":[{"family":"Mazza","given":"T."},{"family":"Barborini","given":"E."},{"family":"Piseri","given":"P."},{"family":"Milani","given":"P."},{"family":"Cattaneo","given":"D."},{"family":"Li Bassi","given":"A."},{"family":"Bottani","given":"C. E."},{"family":"Ducati","given":"C."}],"issued":{"date-parts":[["2007",1,11]]}}},{"id":3396,"uris":["http://zotero.org/users/local/7KmxtFg8/items/QR4F9BQS"],"itemData":{"id":3396,"type":"article-journal","abstract":"Electrochemical capacitors (EC) in the form of packed ﬁlms can be integrated in various electronic devices as power source. A fabrication process of EC electrodes, which is compatible with micro-fabrication, should be addressed for practical applications. Here, we show that titanium nitride ﬁlms with controlled porosity can be deposited on ﬂat silicon substrates by reactive DC-sputtering for use as high performance micro-supercapacitor electrodes. A superior volumetric capacitance as high as 146.4 F cmÀ3, with an outstanding cycling stability over 20,000 cycles, was measured in mild neutral electrolyte of potassium sulfate. The speciﬁc capacitance of the ﬁlms as well as their capacitance retentions were found to depend on thickness, porosity and surface chemistry of electrodes. The one step process used to fabricate these TiN electrodes and the wide use of this material in the ﬁeld of semiconductor technology make it promising for miniaturized energy storage systems.","container-title":"Journal of Power Sources","DOI":"10.1016/j.jpowsour.2015.09.012","ISSN":"03787753","journalAbbreviation":"Journal of Power Sources","language":"en","page":"525-532","source":"DOI.org (Crossref)","title":"Titanium nitride films for micro-supercapacitors: Effect of surface chemistry and film morphology on the capacitance","title-short":"Titanium nitride films for micro-supercapacitors","volume":"300","author":[{"family":"Achour","given":"Amine"},{"family":"Porto","given":"Raul Lucio"},{"family":"Soussou","given":"Mohamed-Akram"},{"family":"Islam","given":"Mohammad"},{"family":"Boujtita","given":"Mohammed"},{"family":"Aissa","given":"Kaltouma Ait"},{"family":"Le Brizoual","given":"Laurent"},{"family":"Djouadi","given":"Abdou"},{"family":"Brousse","given":"Thierry"}],"issued":{"date-parts":[["2015",12]]}}},{"id":3394,"uris":["http://zotero.org/users/local/7KmxtFg8/items/3LG2NZ95"],"itemData":{"id":3394,"type":"article-journal","abstract":"We investigated theoretically the scopes and variables of plasmonic property tuning for ultra-thin films consisting of alternative plasmonic materials. The extension of Mie theory suggests a great dependency of particle shape on localized surface plasmon resonance (LSPR) frequency. This work focuses on the LSPR tuning potentials of alternate plasmonic materials. Moreover, the carrier concentration via external biasing directly controls the permittivity profile resulting in the shift of plasmonic resonance. Here, we reported LSPR tuning possibilities by alternative plasmonic materials, titanium nitride (TiN). A comparative analysis of transmission and absorption property dependency of Au and TiN-based nanostructures was presented. Moreover, the effect of nanostructure shape and size, charge density, and incident light polarization was simulated in this work. Most importantly, around 30% of transmittance modulation was observed by varying the carrier concentration, which will illustrate the major determinants and scopes for further study. Moreover, our results extracted from rigorous simulation will be beneficial in incorporating TiN in widespread plasmonic applications such as electro-optic modulation and detection.","container-title":"Optics Continuum","DOI":"10.1364/OPTCON.486711","ISSN":"2770-0208","issue":"7","journalAbbreviation":"Opt. Continuum","language":"en","page":"1688","source":"DOI.org (Crossref)","title":"Plasmon tuning in ultra-thin titanium nitride films","volume":"2","author":[{"family":"Islam","given":"Md. Shariful"},{"family":"Zubair","given":"Ahmed"}],"issued":{"date-parts":[["2023",7,15]]}}},{"id":3393,"uris":["http://zotero.org/users/local/7KmxtFg8/items/2K3LZIHD"],"itemData":{"id":3393,"type":"article-journal","abstract":"Micro-supercapacitors (MSCs) are promising miniaturized and compact electrochemical energy storage devices for autonomous smart microelectronics. Unfortunately, it is still a challenge to produce high specific capacitance electrode materials with a technique compatible with micro-fabrication process. Here, on-chip MSCs based on sputtered TiN thin films are reported. Significantly, the surface chemistry and porosity of TiN films are sys­ tematically fine-tuned at the nanoscale to achieve high specific capacitances. Solid-state MSCs based on opti­ mized TiN electrodes are fabricated using PVA/KOH as an electrolyte. Superior specific energy and power densities of 36.8 mWh cm− 3 and 20.6 W cm− 3 are obtained. Furthermore, the capacitance exhibits an outstanding cycling stability over 10,000 cycles. These superior performances together with compatible microfabrication process demonstrate TiN films to be suitable electrodes for MSC application. These general findings suggest great promise for improving the electrochemical properties in other material systems and represent a major advance to promote the large-scale development of miniaturized energy storage systems.","container-title":"Journal of Power Sources","DOI":"10.1016/j.jpowsour.2020.229406","ISSN":"03787753","journalAbbreviation":"Journal of Power Sources","language":"en","page":"229406","source":"DOI.org (Crossref)","title":"Sputtered titanium nitride films with finely tailored surface activity and porosity for high performance on-chip micro-supercapacitors","volume":"489","author":[{"family":"Sun","given":"Nana"},{"family":"Zhou","given":"Dayu"},{"family":"Liu","given":"Wenwen"},{"family":"Li","given":"Aikui"},{"family":"Su","given":"Yunpeng"},{"family":"Jiang","given":"Peng"},{"family":"Zou","given":"Yaozhong"},{"family":"Shi","given":"Shuyan"},{"family":"Liu","given":"Feng"}],"issued":{"date-parts":[["2021",3]]}}}],"schema":"https://github.com/citation-style-language/schema/raw/master/csl-citation.json"} </w:instrText>
      </w:r>
      <w:r w:rsidR="00326C7F">
        <w:rPr>
          <w:lang w:val="en-US"/>
        </w:rPr>
        <w:fldChar w:fldCharType="separate"/>
      </w:r>
      <w:r w:rsidR="007A025A" w:rsidRPr="004553F2">
        <w:rPr>
          <w:rFonts w:ascii="Calibri" w:hAnsi="Calibri" w:cs="Calibri"/>
          <w:szCs w:val="24"/>
          <w:vertAlign w:val="superscript"/>
          <w:lang w:val="en-US"/>
        </w:rPr>
        <w:t>56,58–60</w:t>
      </w:r>
      <w:r w:rsidR="00326C7F">
        <w:rPr>
          <w:lang w:val="en-US"/>
        </w:rPr>
        <w:fldChar w:fldCharType="end"/>
      </w:r>
      <w:r w:rsidR="00FC50ED" w:rsidRPr="00FC50ED">
        <w:rPr>
          <w:lang w:val="en-US"/>
        </w:rPr>
        <w:t xml:space="preserve">.  </w:t>
      </w:r>
    </w:p>
    <w:p w14:paraId="605B5A4D" w14:textId="39444E9B" w:rsidR="000E2B59" w:rsidRPr="004553F2" w:rsidRDefault="000F5941" w:rsidP="000F5941">
      <w:pPr>
        <w:keepNext/>
        <w:spacing w:after="0"/>
      </w:pPr>
      <w:r w:rsidRPr="000F5941">
        <w:lastRenderedPageBreak/>
        <w:drawing>
          <wp:anchor distT="0" distB="0" distL="114300" distR="114300" simplePos="0" relativeHeight="251663360" behindDoc="0" locked="0" layoutInCell="1" allowOverlap="1" wp14:anchorId="369CF856" wp14:editId="69388B49">
            <wp:simplePos x="0" y="0"/>
            <wp:positionH relativeFrom="margin">
              <wp:align>right</wp:align>
            </wp:positionH>
            <wp:positionV relativeFrom="paragraph">
              <wp:posOffset>0</wp:posOffset>
            </wp:positionV>
            <wp:extent cx="6332220" cy="3132109"/>
            <wp:effectExtent l="0" t="0" r="0" b="0"/>
            <wp:wrapTopAndBottom/>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3132109"/>
                    </a:xfrm>
                    <a:prstGeom prst="rect">
                      <a:avLst/>
                    </a:prstGeom>
                    <a:noFill/>
                    <a:ln>
                      <a:noFill/>
                    </a:ln>
                  </pic:spPr>
                </pic:pic>
              </a:graphicData>
            </a:graphic>
          </wp:anchor>
        </w:drawing>
      </w:r>
    </w:p>
    <w:p w14:paraId="2BA41C42" w14:textId="25FD83B6" w:rsidR="000E2B59" w:rsidRPr="003F1D8D" w:rsidRDefault="000E2B59" w:rsidP="000E2B59">
      <w:pPr>
        <w:pStyle w:val="Lgende"/>
        <w:jc w:val="center"/>
        <w:rPr>
          <w:color w:val="auto"/>
          <w:sz w:val="20"/>
          <w:lang w:val="en-US"/>
        </w:rPr>
      </w:pPr>
      <w:bookmarkStart w:id="10" w:name="_Ref146364169"/>
      <w:r w:rsidRPr="003F1D8D">
        <w:rPr>
          <w:b/>
          <w:color w:val="auto"/>
          <w:sz w:val="20"/>
          <w:lang w:val="en-US"/>
        </w:rPr>
        <w:t xml:space="preserve">Figure </w:t>
      </w:r>
      <w:r w:rsidRPr="003F1D8D">
        <w:rPr>
          <w:b/>
          <w:color w:val="auto"/>
          <w:sz w:val="20"/>
          <w:lang w:val="en-US"/>
        </w:rPr>
        <w:fldChar w:fldCharType="begin"/>
      </w:r>
      <w:r w:rsidRPr="003F1D8D">
        <w:rPr>
          <w:b/>
          <w:color w:val="auto"/>
          <w:sz w:val="20"/>
          <w:lang w:val="en-US"/>
        </w:rPr>
        <w:instrText xml:space="preserve"> SEQ Figure \* ARABIC </w:instrText>
      </w:r>
      <w:r w:rsidRPr="003F1D8D">
        <w:rPr>
          <w:b/>
          <w:color w:val="auto"/>
          <w:sz w:val="20"/>
          <w:lang w:val="en-US"/>
        </w:rPr>
        <w:fldChar w:fldCharType="separate"/>
      </w:r>
      <w:r w:rsidR="00994BD6" w:rsidRPr="003F1D8D">
        <w:rPr>
          <w:b/>
          <w:noProof/>
          <w:color w:val="auto"/>
          <w:sz w:val="20"/>
          <w:lang w:val="en-US"/>
        </w:rPr>
        <w:t>4</w:t>
      </w:r>
      <w:r w:rsidRPr="003F1D8D">
        <w:rPr>
          <w:b/>
          <w:color w:val="auto"/>
          <w:sz w:val="20"/>
          <w:lang w:val="en-US"/>
        </w:rPr>
        <w:fldChar w:fldCharType="end"/>
      </w:r>
      <w:bookmarkEnd w:id="10"/>
      <w:r w:rsidRPr="003F1D8D">
        <w:rPr>
          <w:b/>
          <w:color w:val="auto"/>
          <w:sz w:val="20"/>
          <w:lang w:val="en-US"/>
        </w:rPr>
        <w:t>:</w:t>
      </w:r>
      <w:r w:rsidR="00370D38" w:rsidRPr="003F1D8D">
        <w:rPr>
          <w:color w:val="auto"/>
          <w:sz w:val="20"/>
          <w:lang w:val="en-US"/>
        </w:rPr>
        <w:t xml:space="preserve"> (A),</w:t>
      </w:r>
      <w:r w:rsidR="002E0994" w:rsidRPr="003F1D8D">
        <w:rPr>
          <w:color w:val="auto"/>
          <w:sz w:val="20"/>
          <w:lang w:val="en-US"/>
        </w:rPr>
        <w:t xml:space="preserve"> </w:t>
      </w:r>
      <w:r w:rsidR="00370D38" w:rsidRPr="003F1D8D">
        <w:rPr>
          <w:color w:val="auto"/>
          <w:sz w:val="20"/>
          <w:lang w:val="en-US"/>
        </w:rPr>
        <w:t>(B) and (C)</w:t>
      </w:r>
      <w:r w:rsidRPr="003F1D8D">
        <w:rPr>
          <w:color w:val="auto"/>
          <w:sz w:val="20"/>
          <w:lang w:val="en-US"/>
        </w:rPr>
        <w:t xml:space="preserve">SEM micrographs </w:t>
      </w:r>
      <w:r w:rsidR="00402424" w:rsidRPr="003F1D8D">
        <w:rPr>
          <w:color w:val="auto"/>
          <w:sz w:val="20"/>
          <w:lang w:val="en-US"/>
        </w:rPr>
        <w:t>of</w:t>
      </w:r>
      <w:r w:rsidRPr="003F1D8D">
        <w:rPr>
          <w:color w:val="auto"/>
          <w:sz w:val="20"/>
          <w:lang w:val="en-US"/>
        </w:rPr>
        <w:t xml:space="preserve"> TiO</w:t>
      </w:r>
      <w:r w:rsidRPr="003F1D8D">
        <w:rPr>
          <w:color w:val="auto"/>
          <w:sz w:val="20"/>
          <w:vertAlign w:val="subscript"/>
          <w:lang w:val="en-US"/>
        </w:rPr>
        <w:t>2</w:t>
      </w:r>
      <w:r w:rsidRPr="003F1D8D">
        <w:rPr>
          <w:color w:val="auto"/>
          <w:sz w:val="20"/>
          <w:lang w:val="en-US"/>
        </w:rPr>
        <w:t xml:space="preserve"> thin film heat-treated in air </w:t>
      </w:r>
      <w:r w:rsidR="007266F1" w:rsidRPr="003F1D8D">
        <w:rPr>
          <w:color w:val="auto"/>
          <w:sz w:val="20"/>
          <w:lang w:val="en-US"/>
        </w:rPr>
        <w:t xml:space="preserve">respectively </w:t>
      </w:r>
      <w:r w:rsidRPr="003F1D8D">
        <w:rPr>
          <w:color w:val="auto"/>
          <w:sz w:val="20"/>
          <w:lang w:val="en-US"/>
        </w:rPr>
        <w:t>at 110</w:t>
      </w:r>
      <w:r w:rsidR="006C053B" w:rsidRPr="003F1D8D">
        <w:rPr>
          <w:color w:val="auto"/>
          <w:sz w:val="20"/>
          <w:lang w:val="en-US"/>
        </w:rPr>
        <w:t>°C</w:t>
      </w:r>
      <w:r w:rsidRPr="003F1D8D">
        <w:rPr>
          <w:color w:val="auto"/>
          <w:sz w:val="20"/>
          <w:lang w:val="en-US"/>
        </w:rPr>
        <w:t>, 400</w:t>
      </w:r>
      <w:r w:rsidR="006C053B" w:rsidRPr="003F1D8D">
        <w:rPr>
          <w:color w:val="auto"/>
          <w:sz w:val="20"/>
          <w:lang w:val="en-US"/>
        </w:rPr>
        <w:t>°C</w:t>
      </w:r>
      <w:r w:rsidRPr="003F1D8D">
        <w:rPr>
          <w:color w:val="auto"/>
          <w:sz w:val="20"/>
          <w:lang w:val="en-US"/>
        </w:rPr>
        <w:t xml:space="preserve"> and 800°C and </w:t>
      </w:r>
      <w:r w:rsidR="007266F1" w:rsidRPr="003F1D8D">
        <w:rPr>
          <w:color w:val="auto"/>
          <w:sz w:val="20"/>
          <w:lang w:val="en-US"/>
        </w:rPr>
        <w:t>(D),</w:t>
      </w:r>
      <w:r w:rsidR="00331A64" w:rsidRPr="003F1D8D">
        <w:rPr>
          <w:color w:val="auto"/>
          <w:sz w:val="20"/>
          <w:lang w:val="en-US"/>
        </w:rPr>
        <w:t xml:space="preserve"> </w:t>
      </w:r>
      <w:r w:rsidR="007266F1" w:rsidRPr="003F1D8D">
        <w:rPr>
          <w:color w:val="auto"/>
          <w:sz w:val="20"/>
          <w:lang w:val="en-US"/>
        </w:rPr>
        <w:t xml:space="preserve">(E) and (F) </w:t>
      </w:r>
      <w:r w:rsidRPr="003F1D8D">
        <w:rPr>
          <w:color w:val="auto"/>
          <w:sz w:val="20"/>
          <w:lang w:val="en-US"/>
        </w:rPr>
        <w:t>their corresponding AFM images.</w:t>
      </w:r>
    </w:p>
    <w:p w14:paraId="1F9BCFC9" w14:textId="77777777" w:rsidR="000E2B59" w:rsidRPr="00A908A9" w:rsidRDefault="000E2B59" w:rsidP="000E2B59">
      <w:pPr>
        <w:spacing w:after="0"/>
        <w:jc w:val="both"/>
        <w:rPr>
          <w:lang w:val="en-US"/>
        </w:rPr>
      </w:pPr>
    </w:p>
    <w:p w14:paraId="1A038862" w14:textId="6C3580AC" w:rsidR="007175A8" w:rsidRDefault="00402424" w:rsidP="00B906B4">
      <w:pPr>
        <w:spacing w:after="0"/>
        <w:ind w:firstLine="720"/>
        <w:jc w:val="both"/>
        <w:rPr>
          <w:lang w:val="en-US"/>
        </w:rPr>
      </w:pPr>
      <w:r>
        <w:rPr>
          <w:lang w:val="en-US"/>
        </w:rPr>
        <w:t xml:space="preserve">As can be seen in </w:t>
      </w:r>
      <w:r>
        <w:rPr>
          <w:lang w:val="en-US"/>
        </w:rPr>
        <w:fldChar w:fldCharType="begin"/>
      </w:r>
      <w:r>
        <w:rPr>
          <w:lang w:val="en-US"/>
        </w:rPr>
        <w:instrText xml:space="preserve"> REF _Ref146364169 \h </w:instrText>
      </w:r>
      <w:r>
        <w:rPr>
          <w:lang w:val="en-US"/>
        </w:rPr>
      </w:r>
      <w:r>
        <w:rPr>
          <w:lang w:val="en-US"/>
        </w:rPr>
        <w:fldChar w:fldCharType="separate"/>
      </w:r>
      <w:r w:rsidRPr="00A908A9">
        <w:rPr>
          <w:lang w:val="en-US"/>
        </w:rPr>
        <w:t xml:space="preserve">Figure </w:t>
      </w:r>
      <w:r>
        <w:rPr>
          <w:noProof/>
          <w:lang w:val="en-US"/>
        </w:rPr>
        <w:t>4</w:t>
      </w:r>
      <w:r>
        <w:rPr>
          <w:lang w:val="en-US"/>
        </w:rPr>
        <w:fldChar w:fldCharType="end"/>
      </w:r>
      <w:r>
        <w:rPr>
          <w:lang w:val="en-US"/>
        </w:rPr>
        <w:t>, the SEM micrograph of the TiO</w:t>
      </w:r>
      <w:r w:rsidRPr="00507EE7">
        <w:rPr>
          <w:vertAlign w:val="subscript"/>
          <w:lang w:val="en-US"/>
        </w:rPr>
        <w:t>2</w:t>
      </w:r>
      <w:r>
        <w:rPr>
          <w:lang w:val="en-US"/>
        </w:rPr>
        <w:t xml:space="preserve"> xerogel layer annealed at 110°C shows that </w:t>
      </w:r>
      <w:r w:rsidRPr="00507EE7">
        <w:rPr>
          <w:lang w:val="en-US"/>
        </w:rPr>
        <w:t xml:space="preserve">the surface </w:t>
      </w:r>
      <w:r>
        <w:rPr>
          <w:lang w:val="en-US"/>
        </w:rPr>
        <w:t>is</w:t>
      </w:r>
      <w:r w:rsidRPr="00507EE7">
        <w:rPr>
          <w:lang w:val="en-US"/>
        </w:rPr>
        <w:t xml:space="preserve"> very </w:t>
      </w:r>
      <w:r>
        <w:rPr>
          <w:lang w:val="en-US"/>
        </w:rPr>
        <w:t xml:space="preserve">homogeneous </w:t>
      </w:r>
      <w:r w:rsidRPr="00507EE7">
        <w:rPr>
          <w:lang w:val="en-US"/>
        </w:rPr>
        <w:t>with no real apparent porosity</w:t>
      </w:r>
      <w:r>
        <w:rPr>
          <w:lang w:val="en-US"/>
        </w:rPr>
        <w:t>. The smoothness of the surface and the absence of cracks was confirmed by the AFM measurement</w:t>
      </w:r>
      <w:r w:rsidR="009467AA">
        <w:rPr>
          <w:lang w:val="en-US"/>
        </w:rPr>
        <w:t xml:space="preserve"> by calculating the Root Mean Square surface roughness (R</w:t>
      </w:r>
      <w:r w:rsidR="009467AA">
        <w:rPr>
          <w:vertAlign w:val="subscript"/>
          <w:lang w:val="en-US"/>
        </w:rPr>
        <w:t>RMS</w:t>
      </w:r>
      <w:r w:rsidR="009467AA">
        <w:rPr>
          <w:lang w:val="en-US"/>
        </w:rPr>
        <w:t>)</w:t>
      </w:r>
      <w:r>
        <w:rPr>
          <w:lang w:val="en-US"/>
        </w:rPr>
        <w:t xml:space="preserve"> in </w:t>
      </w:r>
      <w:r>
        <w:rPr>
          <w:lang w:val="en-US"/>
        </w:rPr>
        <w:fldChar w:fldCharType="begin"/>
      </w:r>
      <w:r>
        <w:rPr>
          <w:lang w:val="en-US"/>
        </w:rPr>
        <w:instrText xml:space="preserve"> REF _Ref146364169 \h </w:instrText>
      </w:r>
      <w:r>
        <w:rPr>
          <w:lang w:val="en-US"/>
        </w:rPr>
      </w:r>
      <w:r>
        <w:rPr>
          <w:lang w:val="en-US"/>
        </w:rPr>
        <w:fldChar w:fldCharType="separate"/>
      </w:r>
      <w:r w:rsidRPr="00A908A9">
        <w:rPr>
          <w:lang w:val="en-US"/>
        </w:rPr>
        <w:t xml:space="preserve">Figure </w:t>
      </w:r>
      <w:r>
        <w:rPr>
          <w:noProof/>
          <w:lang w:val="en-US"/>
        </w:rPr>
        <w:t>4</w:t>
      </w:r>
      <w:r>
        <w:rPr>
          <w:lang w:val="en-US"/>
        </w:rPr>
        <w:fldChar w:fldCharType="end"/>
      </w:r>
      <w:r>
        <w:rPr>
          <w:lang w:val="en-US"/>
        </w:rPr>
        <w:t>D (R</w:t>
      </w:r>
      <w:r>
        <w:rPr>
          <w:vertAlign w:val="subscript"/>
          <w:lang w:val="en-US"/>
        </w:rPr>
        <w:t xml:space="preserve">RMS </w:t>
      </w:r>
      <w:r>
        <w:rPr>
          <w:lang w:val="en-US"/>
        </w:rPr>
        <w:t>= 0.73 nm). After heat treatment at 400°C</w:t>
      </w:r>
      <w:r w:rsidRPr="007175A8">
        <w:rPr>
          <w:lang w:val="en-US"/>
        </w:rPr>
        <w:t xml:space="preserve"> </w:t>
      </w:r>
      <w:r w:rsidRPr="00507EE7">
        <w:rPr>
          <w:lang w:val="en-US"/>
        </w:rPr>
        <w:t>the surface of TiO</w:t>
      </w:r>
      <w:r w:rsidRPr="00507EE7">
        <w:rPr>
          <w:vertAlign w:val="subscript"/>
          <w:lang w:val="en-US"/>
        </w:rPr>
        <w:t>2</w:t>
      </w:r>
      <w:r w:rsidRPr="00507EE7">
        <w:rPr>
          <w:lang w:val="en-US"/>
        </w:rPr>
        <w:t xml:space="preserve"> films </w:t>
      </w:r>
      <w:r>
        <w:rPr>
          <w:lang w:val="en-US"/>
        </w:rPr>
        <w:t>resembles that of the previous sample with a homogeneous surface observable both in the SEM image and with the AFM measurement (</w:t>
      </w:r>
      <w:r>
        <w:rPr>
          <w:lang w:val="en-US"/>
        </w:rPr>
        <w:fldChar w:fldCharType="begin"/>
      </w:r>
      <w:r>
        <w:rPr>
          <w:lang w:val="en-US"/>
        </w:rPr>
        <w:instrText xml:space="preserve"> REF _Ref146364169 \h </w:instrText>
      </w:r>
      <w:r>
        <w:rPr>
          <w:lang w:val="en-US"/>
        </w:rPr>
      </w:r>
      <w:r>
        <w:rPr>
          <w:lang w:val="en-US"/>
        </w:rPr>
        <w:fldChar w:fldCharType="separate"/>
      </w:r>
      <w:r w:rsidRPr="00A908A9">
        <w:rPr>
          <w:lang w:val="en-US"/>
        </w:rPr>
        <w:t xml:space="preserve">Figure </w:t>
      </w:r>
      <w:r>
        <w:rPr>
          <w:noProof/>
          <w:lang w:val="en-US"/>
        </w:rPr>
        <w:t>4</w:t>
      </w:r>
      <w:r>
        <w:rPr>
          <w:lang w:val="en-US"/>
        </w:rPr>
        <w:fldChar w:fldCharType="end"/>
      </w:r>
      <w:r>
        <w:rPr>
          <w:lang w:val="en-US"/>
        </w:rPr>
        <w:t>E). However, unlike the amorphous sample, slight cracks are apparent and the roughness is higher (R</w:t>
      </w:r>
      <w:r>
        <w:rPr>
          <w:vertAlign w:val="subscript"/>
          <w:lang w:val="en-US"/>
        </w:rPr>
        <w:t xml:space="preserve">RMS </w:t>
      </w:r>
      <w:r>
        <w:rPr>
          <w:lang w:val="en-US"/>
        </w:rPr>
        <w:t xml:space="preserve">= 5.46 nm). A completely different morphology appeared after treatment at 800°C with </w:t>
      </w:r>
      <w:r w:rsidRPr="00507EE7">
        <w:rPr>
          <w:lang w:val="en-US"/>
        </w:rPr>
        <w:t xml:space="preserve">very pronounced </w:t>
      </w:r>
      <w:r>
        <w:rPr>
          <w:lang w:val="en-US"/>
        </w:rPr>
        <w:t xml:space="preserve">cracks, as can be seen in the SEM image and AFM measurement in </w:t>
      </w:r>
      <w:r>
        <w:rPr>
          <w:lang w:val="en-US"/>
        </w:rPr>
        <w:fldChar w:fldCharType="begin"/>
      </w:r>
      <w:r>
        <w:rPr>
          <w:lang w:val="en-US"/>
        </w:rPr>
        <w:instrText xml:space="preserve"> REF _Ref146364169 \h </w:instrText>
      </w:r>
      <w:r>
        <w:rPr>
          <w:lang w:val="en-US"/>
        </w:rPr>
      </w:r>
      <w:r>
        <w:rPr>
          <w:lang w:val="en-US"/>
        </w:rPr>
        <w:fldChar w:fldCharType="separate"/>
      </w:r>
      <w:r w:rsidRPr="00A908A9">
        <w:rPr>
          <w:lang w:val="en-US"/>
        </w:rPr>
        <w:t xml:space="preserve">Figure </w:t>
      </w:r>
      <w:r>
        <w:rPr>
          <w:noProof/>
          <w:lang w:val="en-US"/>
        </w:rPr>
        <w:t>4</w:t>
      </w:r>
      <w:r>
        <w:rPr>
          <w:lang w:val="en-US"/>
        </w:rPr>
        <w:fldChar w:fldCharType="end"/>
      </w:r>
      <w:r>
        <w:rPr>
          <w:lang w:val="en-US"/>
        </w:rPr>
        <w:t>F (R</w:t>
      </w:r>
      <w:r>
        <w:rPr>
          <w:vertAlign w:val="subscript"/>
          <w:lang w:val="en-US"/>
        </w:rPr>
        <w:t xml:space="preserve">RMS </w:t>
      </w:r>
      <w:r>
        <w:rPr>
          <w:lang w:val="en-US"/>
        </w:rPr>
        <w:t>= 6.84 nm).</w:t>
      </w:r>
      <w:r w:rsidRPr="007175A8">
        <w:rPr>
          <w:lang w:val="en-US"/>
        </w:rPr>
        <w:t xml:space="preserve"> </w:t>
      </w:r>
      <w:r w:rsidRPr="00F15188">
        <w:rPr>
          <w:lang w:val="en-US"/>
        </w:rPr>
        <w:t>T</w:t>
      </w:r>
      <w:r>
        <w:rPr>
          <w:lang w:val="en-US"/>
        </w:rPr>
        <w:t>he</w:t>
      </w:r>
      <w:r w:rsidRPr="00F15188">
        <w:rPr>
          <w:lang w:val="en-US"/>
        </w:rPr>
        <w:t xml:space="preserve"> </w:t>
      </w:r>
      <w:r>
        <w:rPr>
          <w:lang w:val="en-US"/>
        </w:rPr>
        <w:t xml:space="preserve">results thus indicate that, </w:t>
      </w:r>
      <w:r w:rsidRPr="00BB20AB">
        <w:rPr>
          <w:lang w:val="en-US"/>
        </w:rPr>
        <w:t>as expected, increasing the annealing temperature increase</w:t>
      </w:r>
      <w:r>
        <w:rPr>
          <w:lang w:val="en-US"/>
        </w:rPr>
        <w:t>s</w:t>
      </w:r>
      <w:r w:rsidRPr="00BB20AB">
        <w:rPr>
          <w:lang w:val="en-US"/>
        </w:rPr>
        <w:t xml:space="preserve"> the surface roughness of our TiO</w:t>
      </w:r>
      <w:r w:rsidRPr="00BB20AB">
        <w:rPr>
          <w:vertAlign w:val="subscript"/>
          <w:lang w:val="en-US"/>
        </w:rPr>
        <w:t>2</w:t>
      </w:r>
      <w:r w:rsidRPr="00BB20AB">
        <w:rPr>
          <w:lang w:val="en-US"/>
        </w:rPr>
        <w:t xml:space="preserve"> films</w:t>
      </w:r>
      <w:r>
        <w:rPr>
          <w:lang w:val="en-US"/>
        </w:rPr>
        <w:t xml:space="preserve"> (</w:t>
      </w:r>
      <w:r>
        <w:rPr>
          <w:lang w:val="en-US"/>
        </w:rPr>
        <w:fldChar w:fldCharType="begin"/>
      </w:r>
      <w:r>
        <w:rPr>
          <w:lang w:val="en-US"/>
        </w:rPr>
        <w:instrText xml:space="preserve"> REF _Ref146369079 \h </w:instrText>
      </w:r>
      <w:r>
        <w:rPr>
          <w:lang w:val="en-US"/>
        </w:rPr>
      </w:r>
      <w:r>
        <w:rPr>
          <w:lang w:val="en-US"/>
        </w:rPr>
        <w:fldChar w:fldCharType="separate"/>
      </w:r>
      <w:r w:rsidRPr="00DA02E8">
        <w:rPr>
          <w:lang w:val="en-US"/>
        </w:rPr>
        <w:t xml:space="preserve">Table </w:t>
      </w:r>
      <w:r>
        <w:rPr>
          <w:noProof/>
          <w:lang w:val="en-US"/>
        </w:rPr>
        <w:t>1</w:t>
      </w:r>
      <w:r>
        <w:rPr>
          <w:lang w:val="en-US"/>
        </w:rPr>
        <w:fldChar w:fldCharType="end"/>
      </w:r>
      <w:r>
        <w:rPr>
          <w:lang w:val="en-US"/>
        </w:rPr>
        <w:t>), thereby</w:t>
      </w:r>
      <w:r w:rsidRPr="0044399C">
        <w:rPr>
          <w:lang w:val="en-US"/>
        </w:rPr>
        <w:t xml:space="preserve"> confirm</w:t>
      </w:r>
      <w:r>
        <w:rPr>
          <w:lang w:val="en-US"/>
        </w:rPr>
        <w:t>ing</w:t>
      </w:r>
      <w:r w:rsidRPr="0044399C">
        <w:rPr>
          <w:lang w:val="en-US"/>
        </w:rPr>
        <w:t xml:space="preserve"> SEM observations</w:t>
      </w:r>
      <w:r w:rsidR="007175A8">
        <w:rPr>
          <w:lang w:val="en-US"/>
        </w:rPr>
        <w:t>.</w:t>
      </w:r>
    </w:p>
    <w:p w14:paraId="039B8B00" w14:textId="5DE10E4D" w:rsidR="00DA02E8" w:rsidRPr="00DA02E8" w:rsidRDefault="00DA02E8" w:rsidP="00DA02E8">
      <w:pPr>
        <w:pStyle w:val="Lgende"/>
        <w:keepNext/>
        <w:jc w:val="center"/>
        <w:rPr>
          <w:lang w:val="en-US"/>
        </w:rPr>
      </w:pPr>
    </w:p>
    <w:tbl>
      <w:tblPr>
        <w:tblStyle w:val="TableauListe6Couleur"/>
        <w:tblW w:w="0" w:type="auto"/>
        <w:jc w:val="center"/>
        <w:tblLook w:val="04A0" w:firstRow="1" w:lastRow="0" w:firstColumn="1" w:lastColumn="0" w:noHBand="0" w:noVBand="1"/>
      </w:tblPr>
      <w:tblGrid>
        <w:gridCol w:w="2694"/>
        <w:gridCol w:w="3260"/>
      </w:tblGrid>
      <w:tr w:rsidR="00DA02E8" w:rsidRPr="00A908A9" w14:paraId="32911532" w14:textId="77777777" w:rsidTr="00DA02E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3E185F5A" w14:textId="2079ED75" w:rsidR="00DA02E8" w:rsidRPr="00A908A9" w:rsidRDefault="00DA02E8" w:rsidP="00450E5D">
            <w:pPr>
              <w:rPr>
                <w:b w:val="0"/>
                <w:lang w:val="en-US"/>
              </w:rPr>
            </w:pPr>
          </w:p>
        </w:tc>
        <w:tc>
          <w:tcPr>
            <w:tcW w:w="3260" w:type="dxa"/>
            <w:shd w:val="clear" w:color="auto" w:fill="auto"/>
            <w:vAlign w:val="center"/>
          </w:tcPr>
          <w:p w14:paraId="480EE021" w14:textId="77777777" w:rsidR="00DA02E8" w:rsidRPr="00A908A9" w:rsidRDefault="000D051A" w:rsidP="00DA02E8">
            <w:pPr>
              <w:jc w:val="center"/>
              <w:cnfStyle w:val="100000000000" w:firstRow="1" w:lastRow="0" w:firstColumn="0" w:lastColumn="0" w:oddVBand="0" w:evenVBand="0" w:oddHBand="0" w:evenHBand="0" w:firstRowFirstColumn="0" w:firstRowLastColumn="0" w:lastRowFirstColumn="0" w:lastRowLastColumn="0"/>
              <w:rPr>
                <w:b w:val="0"/>
                <w:lang w:val="en-US"/>
              </w:rPr>
            </w:pPr>
            <m:oMath>
              <m:sSub>
                <m:sSubPr>
                  <m:ctrlPr>
                    <w:rPr>
                      <w:rFonts w:ascii="Cambria Math" w:hAnsi="Cambria Math"/>
                      <w:b w:val="0"/>
                      <w:i/>
                      <w:lang w:val="en-US"/>
                    </w:rPr>
                  </m:ctrlPr>
                </m:sSubPr>
                <m:e>
                  <m:r>
                    <m:rPr>
                      <m:sty m:val="bi"/>
                    </m:rPr>
                    <w:rPr>
                      <w:rFonts w:ascii="Cambria Math" w:hAnsi="Cambria Math"/>
                      <w:lang w:val="en-US"/>
                    </w:rPr>
                    <m:t>R</m:t>
                  </m:r>
                </m:e>
                <m:sub>
                  <m:r>
                    <m:rPr>
                      <m:sty m:val="bi"/>
                    </m:rPr>
                    <w:rPr>
                      <w:rFonts w:ascii="Cambria Math" w:hAnsi="Cambria Math"/>
                      <w:lang w:val="en-US"/>
                    </w:rPr>
                    <m:t>RMS</m:t>
                  </m:r>
                </m:sub>
              </m:sSub>
            </m:oMath>
            <w:r w:rsidR="00DA02E8" w:rsidRPr="00A908A9">
              <w:rPr>
                <w:rFonts w:eastAsiaTheme="minorEastAsia"/>
                <w:b w:val="0"/>
                <w:lang w:val="en-US"/>
              </w:rPr>
              <w:t xml:space="preserve"> (nm)</w:t>
            </w:r>
          </w:p>
        </w:tc>
      </w:tr>
      <w:tr w:rsidR="00DA02E8" w:rsidRPr="00DA02E8" w14:paraId="2A58C4DE" w14:textId="77777777" w:rsidTr="00DA02E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02E6EEE4" w14:textId="55D83630" w:rsidR="00DA02E8" w:rsidRPr="00DA02E8" w:rsidRDefault="00DA02E8" w:rsidP="00450E5D">
            <w:pPr>
              <w:rPr>
                <w:lang w:val="en-US"/>
              </w:rPr>
            </w:pPr>
            <w:r w:rsidRPr="00DA02E8">
              <w:rPr>
                <w:lang w:val="en-US"/>
              </w:rPr>
              <w:t>TiO</w:t>
            </w:r>
            <w:r w:rsidRPr="00DA02E8">
              <w:rPr>
                <w:vertAlign w:val="subscript"/>
                <w:lang w:val="en-US"/>
              </w:rPr>
              <w:t>2</w:t>
            </w:r>
            <w:r>
              <w:rPr>
                <w:lang w:val="en-US"/>
              </w:rPr>
              <w:t> amorphous (110°C)</w:t>
            </w:r>
          </w:p>
        </w:tc>
        <w:tc>
          <w:tcPr>
            <w:tcW w:w="3260" w:type="dxa"/>
            <w:shd w:val="clear" w:color="auto" w:fill="auto"/>
            <w:vAlign w:val="center"/>
          </w:tcPr>
          <w:p w14:paraId="70675E7E" w14:textId="0AF96E09" w:rsidR="00DA02E8" w:rsidRPr="00DA02E8" w:rsidRDefault="0001217D" w:rsidP="00DA02E8">
            <w:pPr>
              <w:jc w:val="center"/>
              <w:cnfStyle w:val="000000100000" w:firstRow="0" w:lastRow="0" w:firstColumn="0" w:lastColumn="0" w:oddVBand="0" w:evenVBand="0" w:oddHBand="1" w:evenHBand="0" w:firstRowFirstColumn="0" w:firstRowLastColumn="0" w:lastRowFirstColumn="0" w:lastRowLastColumn="0"/>
              <w:rPr>
                <w:lang w:val="en-US"/>
              </w:rPr>
            </w:pPr>
            <w:r w:rsidRPr="00BB20AB">
              <w:rPr>
                <w:lang w:val="en-US"/>
              </w:rPr>
              <w:t>0.73</w:t>
            </w:r>
          </w:p>
        </w:tc>
      </w:tr>
      <w:tr w:rsidR="00DA02E8" w:rsidRPr="00DA02E8" w14:paraId="1597DD8F" w14:textId="77777777" w:rsidTr="00DA02E8">
        <w:trPr>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2A8554E3" w14:textId="638D958B" w:rsidR="00DA02E8" w:rsidRPr="00DA02E8" w:rsidRDefault="00DA02E8" w:rsidP="00450E5D">
            <w:pPr>
              <w:rPr>
                <w:lang w:val="en-US"/>
              </w:rPr>
            </w:pPr>
            <w:r w:rsidRPr="00DA02E8">
              <w:rPr>
                <w:lang w:val="en-US"/>
              </w:rPr>
              <w:t>TiO</w:t>
            </w:r>
            <w:r w:rsidRPr="00DA02E8">
              <w:rPr>
                <w:vertAlign w:val="subscript"/>
                <w:lang w:val="en-US"/>
              </w:rPr>
              <w:t>2</w:t>
            </w:r>
            <w:r w:rsidRPr="00DA02E8">
              <w:rPr>
                <w:lang w:val="en-US"/>
              </w:rPr>
              <w:t xml:space="preserve"> </w:t>
            </w:r>
            <w:r>
              <w:rPr>
                <w:lang w:val="en-US"/>
              </w:rPr>
              <w:t>anatase (400°C)</w:t>
            </w:r>
          </w:p>
        </w:tc>
        <w:tc>
          <w:tcPr>
            <w:tcW w:w="3260" w:type="dxa"/>
            <w:shd w:val="clear" w:color="auto" w:fill="auto"/>
            <w:vAlign w:val="center"/>
          </w:tcPr>
          <w:p w14:paraId="581652F1" w14:textId="77777777" w:rsidR="00DA02E8" w:rsidRPr="00DA02E8" w:rsidRDefault="00DA02E8" w:rsidP="00DA02E8">
            <w:pPr>
              <w:jc w:val="center"/>
              <w:cnfStyle w:val="000000000000" w:firstRow="0" w:lastRow="0" w:firstColumn="0" w:lastColumn="0" w:oddVBand="0" w:evenVBand="0" w:oddHBand="0" w:evenHBand="0" w:firstRowFirstColumn="0" w:firstRowLastColumn="0" w:lastRowFirstColumn="0" w:lastRowLastColumn="0"/>
              <w:rPr>
                <w:lang w:val="en-US"/>
              </w:rPr>
            </w:pPr>
            <w:r w:rsidRPr="00DA02E8">
              <w:rPr>
                <w:lang w:val="en-US"/>
              </w:rPr>
              <w:t>5.46</w:t>
            </w:r>
          </w:p>
        </w:tc>
      </w:tr>
      <w:tr w:rsidR="00DA02E8" w:rsidRPr="00DA02E8" w14:paraId="4213ACB0" w14:textId="77777777" w:rsidTr="00DA02E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shd w:val="clear" w:color="auto" w:fill="auto"/>
          </w:tcPr>
          <w:p w14:paraId="7E1B7BBB" w14:textId="117A6000" w:rsidR="00DA02E8" w:rsidRPr="00DA02E8" w:rsidRDefault="00DA02E8" w:rsidP="00450E5D">
            <w:pPr>
              <w:rPr>
                <w:lang w:val="en-US"/>
              </w:rPr>
            </w:pPr>
            <w:r w:rsidRPr="00DA02E8">
              <w:rPr>
                <w:lang w:val="en-US"/>
              </w:rPr>
              <w:t>T</w:t>
            </w:r>
            <w:r>
              <w:rPr>
                <w:lang w:val="en-US"/>
              </w:rPr>
              <w:t>iO</w:t>
            </w:r>
            <w:r w:rsidRPr="00DA02E8">
              <w:rPr>
                <w:vertAlign w:val="subscript"/>
                <w:lang w:val="en-US"/>
              </w:rPr>
              <w:t>2</w:t>
            </w:r>
            <w:r w:rsidRPr="00DA02E8">
              <w:rPr>
                <w:lang w:val="en-US"/>
              </w:rPr>
              <w:t xml:space="preserve"> </w:t>
            </w:r>
            <w:r>
              <w:rPr>
                <w:lang w:val="en-US"/>
              </w:rPr>
              <w:t>rutile (800°C)</w:t>
            </w:r>
          </w:p>
        </w:tc>
        <w:tc>
          <w:tcPr>
            <w:tcW w:w="3260" w:type="dxa"/>
            <w:shd w:val="clear" w:color="auto" w:fill="auto"/>
            <w:vAlign w:val="center"/>
          </w:tcPr>
          <w:p w14:paraId="7F66AB64" w14:textId="77777777" w:rsidR="00DA02E8" w:rsidRPr="00DA02E8" w:rsidRDefault="00DA02E8" w:rsidP="001F6E35">
            <w:pPr>
              <w:keepNext/>
              <w:jc w:val="center"/>
              <w:cnfStyle w:val="000000100000" w:firstRow="0" w:lastRow="0" w:firstColumn="0" w:lastColumn="0" w:oddVBand="0" w:evenVBand="0" w:oddHBand="1" w:evenHBand="0" w:firstRowFirstColumn="0" w:firstRowLastColumn="0" w:lastRowFirstColumn="0" w:lastRowLastColumn="0"/>
              <w:rPr>
                <w:lang w:val="en-US"/>
              </w:rPr>
            </w:pPr>
            <w:r w:rsidRPr="00DA02E8">
              <w:rPr>
                <w:lang w:val="en-US"/>
              </w:rPr>
              <w:t>6.84</w:t>
            </w:r>
          </w:p>
        </w:tc>
      </w:tr>
    </w:tbl>
    <w:p w14:paraId="4D55E6CF" w14:textId="77777777" w:rsidR="001F6E35" w:rsidRDefault="001F6E35" w:rsidP="001F6E35">
      <w:pPr>
        <w:pStyle w:val="Lgende"/>
        <w:jc w:val="center"/>
        <w:rPr>
          <w:lang w:val="en-US"/>
        </w:rPr>
      </w:pPr>
      <w:bookmarkStart w:id="11" w:name="_Ref146369079"/>
    </w:p>
    <w:p w14:paraId="6E6152FF" w14:textId="2C7D50B7" w:rsidR="00DA02E8" w:rsidRPr="003F1D8D" w:rsidRDefault="001F6E35" w:rsidP="001F6E35">
      <w:pPr>
        <w:pStyle w:val="Lgende"/>
        <w:jc w:val="center"/>
        <w:rPr>
          <w:color w:val="auto"/>
          <w:sz w:val="20"/>
          <w:lang w:val="en-US"/>
        </w:rPr>
      </w:pPr>
      <w:r w:rsidRPr="003F1D8D">
        <w:rPr>
          <w:b/>
          <w:color w:val="auto"/>
          <w:sz w:val="20"/>
          <w:lang w:val="en-US"/>
        </w:rPr>
        <w:t xml:space="preserve">Table </w:t>
      </w:r>
      <w:r w:rsidRPr="003F1D8D">
        <w:rPr>
          <w:b/>
          <w:color w:val="auto"/>
          <w:sz w:val="20"/>
        </w:rPr>
        <w:fldChar w:fldCharType="begin"/>
      </w:r>
      <w:r w:rsidRPr="003F1D8D">
        <w:rPr>
          <w:b/>
          <w:color w:val="auto"/>
          <w:sz w:val="20"/>
          <w:lang w:val="en-US"/>
        </w:rPr>
        <w:instrText xml:space="preserve"> SEQ Table \* ARABIC </w:instrText>
      </w:r>
      <w:r w:rsidRPr="003F1D8D">
        <w:rPr>
          <w:b/>
          <w:color w:val="auto"/>
          <w:sz w:val="20"/>
        </w:rPr>
        <w:fldChar w:fldCharType="separate"/>
      </w:r>
      <w:r w:rsidRPr="003F1D8D">
        <w:rPr>
          <w:b/>
          <w:noProof/>
          <w:color w:val="auto"/>
          <w:sz w:val="20"/>
          <w:lang w:val="en-US"/>
        </w:rPr>
        <w:t>1</w:t>
      </w:r>
      <w:r w:rsidRPr="003F1D8D">
        <w:rPr>
          <w:b/>
          <w:color w:val="auto"/>
          <w:sz w:val="20"/>
        </w:rPr>
        <w:fldChar w:fldCharType="end"/>
      </w:r>
      <w:bookmarkEnd w:id="11"/>
      <w:r w:rsidRPr="003F1D8D">
        <w:rPr>
          <w:b/>
          <w:color w:val="auto"/>
          <w:sz w:val="20"/>
          <w:lang w:val="en-US"/>
        </w:rPr>
        <w:t>:</w:t>
      </w:r>
      <w:r w:rsidRPr="003F1D8D">
        <w:rPr>
          <w:color w:val="auto"/>
          <w:sz w:val="20"/>
          <w:lang w:val="en-US"/>
        </w:rPr>
        <w:t xml:space="preserve"> Roughness parameters of TiO</w:t>
      </w:r>
      <w:r w:rsidRPr="003F1D8D">
        <w:rPr>
          <w:color w:val="auto"/>
          <w:sz w:val="20"/>
          <w:vertAlign w:val="subscript"/>
          <w:lang w:val="en-US"/>
        </w:rPr>
        <w:t>2</w:t>
      </w:r>
      <w:r w:rsidRPr="003F1D8D">
        <w:rPr>
          <w:color w:val="auto"/>
          <w:sz w:val="20"/>
          <w:lang w:val="en-US"/>
        </w:rPr>
        <w:t xml:space="preserve"> thin films annealed in air at different temperatures.</w:t>
      </w:r>
    </w:p>
    <w:p w14:paraId="6CCC2371" w14:textId="77777777" w:rsidR="00FD1F60" w:rsidRPr="00FD1F60" w:rsidRDefault="00FD1F60" w:rsidP="00FD1F60">
      <w:pPr>
        <w:spacing w:after="0"/>
        <w:ind w:firstLine="720"/>
        <w:jc w:val="both"/>
        <w:rPr>
          <w:lang w:val="en-US"/>
        </w:rPr>
      </w:pPr>
      <w:r w:rsidRPr="00FD1F60">
        <w:rPr>
          <w:lang w:val="en-US"/>
        </w:rPr>
        <w:t>These structural characterizations reveal disparities in the crystal structure of the initial TiO</w:t>
      </w:r>
      <w:r w:rsidRPr="00FD1F60">
        <w:rPr>
          <w:vertAlign w:val="subscript"/>
          <w:lang w:val="en-US"/>
        </w:rPr>
        <w:t>2</w:t>
      </w:r>
      <w:r w:rsidRPr="00FD1F60">
        <w:rPr>
          <w:lang w:val="en-US"/>
        </w:rPr>
        <w:t xml:space="preserve"> films, as well as differences in their morphology and topography. The thermal treatments applied to each sample to obtain the different crystalline phases were not optimized, which could explain the appearance of cracks and defects under the high temperature treatment. These samples were then </w:t>
      </w:r>
      <w:proofErr w:type="spellStart"/>
      <w:r w:rsidRPr="00FD1F60">
        <w:rPr>
          <w:lang w:val="en-US"/>
        </w:rPr>
        <w:t>nitrided</w:t>
      </w:r>
      <w:proofErr w:type="spellEnd"/>
      <w:r w:rsidRPr="00FD1F60">
        <w:rPr>
          <w:lang w:val="en-US"/>
        </w:rPr>
        <w:t xml:space="preserve"> using the RTN process to obtain </w:t>
      </w:r>
      <w:proofErr w:type="spellStart"/>
      <w:r w:rsidRPr="00FD1F60">
        <w:rPr>
          <w:lang w:val="en-US"/>
        </w:rPr>
        <w:t>TiN</w:t>
      </w:r>
      <w:proofErr w:type="spellEnd"/>
      <w:r w:rsidRPr="00FD1F60">
        <w:rPr>
          <w:lang w:val="en-US"/>
        </w:rPr>
        <w:t xml:space="preserve"> thin films, and then characterized to highlight the influence of the initial crystalline phase of the TiO</w:t>
      </w:r>
      <w:r w:rsidRPr="00FD1F60">
        <w:rPr>
          <w:vertAlign w:val="subscript"/>
          <w:lang w:val="en-US"/>
        </w:rPr>
        <w:t>2</w:t>
      </w:r>
      <w:r w:rsidRPr="00FD1F60">
        <w:rPr>
          <w:lang w:val="en-US"/>
        </w:rPr>
        <w:t xml:space="preserve"> on the different properties of the resulting </w:t>
      </w:r>
      <w:proofErr w:type="spellStart"/>
      <w:r w:rsidRPr="00FD1F60">
        <w:rPr>
          <w:lang w:val="en-US"/>
        </w:rPr>
        <w:t>TiN</w:t>
      </w:r>
      <w:proofErr w:type="spellEnd"/>
      <w:r w:rsidRPr="00FD1F60">
        <w:rPr>
          <w:lang w:val="en-US"/>
        </w:rPr>
        <w:t xml:space="preserve"> films.</w:t>
      </w:r>
    </w:p>
    <w:p w14:paraId="75360F2A" w14:textId="77777777" w:rsidR="00FD1F60" w:rsidRPr="001A6994" w:rsidRDefault="00FD1F60" w:rsidP="00975026">
      <w:pPr>
        <w:spacing w:after="0"/>
        <w:ind w:firstLine="720"/>
        <w:jc w:val="both"/>
        <w:rPr>
          <w:lang w:val="en-US"/>
        </w:rPr>
      </w:pPr>
    </w:p>
    <w:p w14:paraId="1AF7ECD4" w14:textId="47FAF648" w:rsidR="00046081" w:rsidRDefault="00AB78BF" w:rsidP="00046081">
      <w:pPr>
        <w:pStyle w:val="BGKeywords"/>
        <w:numPr>
          <w:ilvl w:val="1"/>
          <w:numId w:val="1"/>
        </w:numPr>
        <w:rPr>
          <w:b/>
        </w:rPr>
      </w:pPr>
      <w:r>
        <w:rPr>
          <w:b/>
        </w:rPr>
        <w:t>Titanium nitride films</w:t>
      </w:r>
    </w:p>
    <w:p w14:paraId="380DB296" w14:textId="77777777" w:rsidR="00FD1439" w:rsidRPr="00A908A9" w:rsidRDefault="00FD1439" w:rsidP="00FD1439">
      <w:pPr>
        <w:pStyle w:val="BGKeywords"/>
        <w:numPr>
          <w:ilvl w:val="2"/>
          <w:numId w:val="1"/>
        </w:numPr>
        <w:rPr>
          <w:b/>
        </w:rPr>
      </w:pPr>
      <w:r w:rsidRPr="00A908A9">
        <w:rPr>
          <w:b/>
        </w:rPr>
        <w:t xml:space="preserve">Optical properties </w:t>
      </w:r>
    </w:p>
    <w:p w14:paraId="1E9D7AE8" w14:textId="3DEF2DC7" w:rsidR="00EF457C" w:rsidRDefault="00EF457C" w:rsidP="00EF457C">
      <w:pPr>
        <w:keepNext/>
        <w:spacing w:after="0"/>
        <w:ind w:firstLine="720"/>
        <w:jc w:val="both"/>
        <w:rPr>
          <w:lang w:val="en-US"/>
        </w:rPr>
      </w:pPr>
      <w:bookmarkStart w:id="12" w:name="_Hlk147323847"/>
      <w:r w:rsidRPr="007177AC">
        <w:rPr>
          <w:lang w:val="en-US"/>
        </w:rPr>
        <w:t>After treatment</w:t>
      </w:r>
      <w:r>
        <w:rPr>
          <w:lang w:val="en-US"/>
        </w:rPr>
        <w:t xml:space="preserve"> under NH</w:t>
      </w:r>
      <w:r w:rsidRPr="00B36B7A">
        <w:rPr>
          <w:vertAlign w:val="subscript"/>
          <w:lang w:val="en-US"/>
        </w:rPr>
        <w:t>3</w:t>
      </w:r>
      <w:r w:rsidRPr="007177AC">
        <w:rPr>
          <w:lang w:val="en-US"/>
        </w:rPr>
        <w:t>,</w:t>
      </w:r>
      <w:r>
        <w:rPr>
          <w:lang w:val="en-US"/>
        </w:rPr>
        <w:t xml:space="preserve"> the resulting </w:t>
      </w:r>
      <w:proofErr w:type="spellStart"/>
      <w:r>
        <w:rPr>
          <w:lang w:val="en-US"/>
        </w:rPr>
        <w:t>TiN</w:t>
      </w:r>
      <w:proofErr w:type="spellEnd"/>
      <w:r w:rsidRPr="007177AC">
        <w:rPr>
          <w:lang w:val="en-US"/>
        </w:rPr>
        <w:t xml:space="preserve"> films are </w:t>
      </w:r>
      <w:r w:rsidRPr="00B36B7A">
        <w:rPr>
          <w:lang w:val="en-US"/>
        </w:rPr>
        <w:t>visually identical</w:t>
      </w:r>
      <w:r>
        <w:rPr>
          <w:lang w:val="en-US"/>
        </w:rPr>
        <w:t xml:space="preserve">, with a </w:t>
      </w:r>
      <w:r w:rsidRPr="007177AC">
        <w:rPr>
          <w:lang w:val="en-US"/>
        </w:rPr>
        <w:t>slightly transparent</w:t>
      </w:r>
      <w:r>
        <w:rPr>
          <w:lang w:val="en-US"/>
        </w:rPr>
        <w:t xml:space="preserve"> </w:t>
      </w:r>
      <w:r w:rsidRPr="007177AC">
        <w:rPr>
          <w:lang w:val="en-US"/>
        </w:rPr>
        <w:t>grayish color</w:t>
      </w:r>
      <w:r>
        <w:rPr>
          <w:lang w:val="en-US"/>
        </w:rPr>
        <w:t xml:space="preserve"> (</w:t>
      </w:r>
      <w:r>
        <w:rPr>
          <w:lang w:val="en-US"/>
        </w:rPr>
        <w:fldChar w:fldCharType="begin"/>
      </w:r>
      <w:r>
        <w:rPr>
          <w:lang w:val="en-US"/>
        </w:rPr>
        <w:instrText xml:space="preserve"> REF _Ref146882600 \h </w:instrText>
      </w:r>
      <w:r>
        <w:rPr>
          <w:lang w:val="en-US"/>
        </w:rPr>
      </w:r>
      <w:r>
        <w:rPr>
          <w:lang w:val="en-US"/>
        </w:rPr>
        <w:fldChar w:fldCharType="separate"/>
      </w:r>
      <w:r w:rsidRPr="00A908A9">
        <w:rPr>
          <w:lang w:val="en-US"/>
        </w:rPr>
        <w:t xml:space="preserve">Figure </w:t>
      </w:r>
      <w:r>
        <w:rPr>
          <w:noProof/>
          <w:lang w:val="en-US"/>
        </w:rPr>
        <w:t>5</w:t>
      </w:r>
      <w:r>
        <w:rPr>
          <w:lang w:val="en-US"/>
        </w:rPr>
        <w:fldChar w:fldCharType="end"/>
      </w:r>
      <w:r>
        <w:rPr>
          <w:lang w:val="en-US"/>
        </w:rPr>
        <w:t>A)</w:t>
      </w:r>
      <w:r w:rsidRPr="007177AC">
        <w:rPr>
          <w:lang w:val="en-US"/>
        </w:rPr>
        <w:t xml:space="preserve"> in transmission and </w:t>
      </w:r>
      <w:r>
        <w:rPr>
          <w:lang w:val="en-US"/>
        </w:rPr>
        <w:t>gold</w:t>
      </w:r>
      <w:r w:rsidRPr="007177AC">
        <w:rPr>
          <w:lang w:val="en-US"/>
        </w:rPr>
        <w:t xml:space="preserve"> color in reflection (</w:t>
      </w:r>
      <w:r>
        <w:rPr>
          <w:lang w:val="en-US"/>
        </w:rPr>
        <w:fldChar w:fldCharType="begin"/>
      </w:r>
      <w:r>
        <w:rPr>
          <w:lang w:val="en-US"/>
        </w:rPr>
        <w:instrText xml:space="preserve"> REF _Ref146882600 \h </w:instrText>
      </w:r>
      <w:r>
        <w:rPr>
          <w:lang w:val="en-US"/>
        </w:rPr>
      </w:r>
      <w:r>
        <w:rPr>
          <w:lang w:val="en-US"/>
        </w:rPr>
        <w:fldChar w:fldCharType="separate"/>
      </w:r>
      <w:r w:rsidRPr="00A908A9">
        <w:rPr>
          <w:lang w:val="en-US"/>
        </w:rPr>
        <w:t xml:space="preserve">Figure </w:t>
      </w:r>
      <w:r>
        <w:rPr>
          <w:noProof/>
          <w:lang w:val="en-US"/>
        </w:rPr>
        <w:t>5</w:t>
      </w:r>
      <w:r>
        <w:rPr>
          <w:lang w:val="en-US"/>
        </w:rPr>
        <w:fldChar w:fldCharType="end"/>
      </w:r>
      <w:r>
        <w:rPr>
          <w:lang w:val="en-US"/>
        </w:rPr>
        <w:t>B</w:t>
      </w:r>
      <w:r w:rsidRPr="007177AC">
        <w:rPr>
          <w:lang w:val="en-US"/>
        </w:rPr>
        <w:t xml:space="preserve">). The thickness of the </w:t>
      </w:r>
      <w:r>
        <w:rPr>
          <w:lang w:val="en-US"/>
        </w:rPr>
        <w:t xml:space="preserve">three </w:t>
      </w:r>
      <w:proofErr w:type="spellStart"/>
      <w:r w:rsidRPr="007177AC">
        <w:rPr>
          <w:lang w:val="en-US"/>
        </w:rPr>
        <w:t>TiN</w:t>
      </w:r>
      <w:proofErr w:type="spellEnd"/>
      <w:r w:rsidRPr="007177AC">
        <w:rPr>
          <w:lang w:val="en-US"/>
        </w:rPr>
        <w:t xml:space="preserve"> films</w:t>
      </w:r>
      <w:r>
        <w:rPr>
          <w:lang w:val="en-US"/>
        </w:rPr>
        <w:t xml:space="preserve"> measured by profilometry</w:t>
      </w:r>
      <w:r w:rsidRPr="007177AC">
        <w:rPr>
          <w:lang w:val="en-US"/>
        </w:rPr>
        <w:t xml:space="preserve"> </w:t>
      </w:r>
      <w:r>
        <w:rPr>
          <w:lang w:val="en-US"/>
        </w:rPr>
        <w:t>wa</w:t>
      </w:r>
      <w:r w:rsidRPr="007177AC">
        <w:rPr>
          <w:lang w:val="en-US"/>
        </w:rPr>
        <w:t xml:space="preserve">s around </w:t>
      </w:r>
      <w:r>
        <w:rPr>
          <w:lang w:val="en-US"/>
        </w:rPr>
        <w:t>5</w:t>
      </w:r>
      <w:r w:rsidRPr="007177AC">
        <w:rPr>
          <w:lang w:val="en-US"/>
        </w:rPr>
        <w:t>0 nm</w:t>
      </w:r>
      <w:r>
        <w:rPr>
          <w:lang w:val="en-US"/>
        </w:rPr>
        <w:t xml:space="preserve"> ± 10 nm.</w:t>
      </w:r>
      <w:r w:rsidRPr="007177AC">
        <w:rPr>
          <w:lang w:val="en-US"/>
        </w:rPr>
        <w:t xml:space="preserve"> </w:t>
      </w:r>
      <w:r>
        <w:rPr>
          <w:lang w:val="en-US"/>
        </w:rPr>
        <w:t>T</w:t>
      </w:r>
      <w:r w:rsidRPr="009C0BA1">
        <w:rPr>
          <w:lang w:val="en-US"/>
        </w:rPr>
        <w:t xml:space="preserve">he spectra in </w:t>
      </w:r>
      <w:r>
        <w:rPr>
          <w:lang w:val="en-US"/>
        </w:rPr>
        <w:fldChar w:fldCharType="begin"/>
      </w:r>
      <w:r>
        <w:rPr>
          <w:lang w:val="en-US"/>
        </w:rPr>
        <w:instrText xml:space="preserve"> REF _Ref146882600 \h </w:instrText>
      </w:r>
      <w:r>
        <w:rPr>
          <w:lang w:val="en-US"/>
        </w:rPr>
      </w:r>
      <w:r>
        <w:rPr>
          <w:lang w:val="en-US"/>
        </w:rPr>
        <w:fldChar w:fldCharType="separate"/>
      </w:r>
      <w:r w:rsidRPr="00A908A9">
        <w:rPr>
          <w:lang w:val="en-US"/>
        </w:rPr>
        <w:t xml:space="preserve">Figure </w:t>
      </w:r>
      <w:r>
        <w:rPr>
          <w:noProof/>
          <w:lang w:val="en-US"/>
        </w:rPr>
        <w:t>5</w:t>
      </w:r>
      <w:r>
        <w:rPr>
          <w:lang w:val="en-US"/>
        </w:rPr>
        <w:fldChar w:fldCharType="end"/>
      </w:r>
      <w:r>
        <w:rPr>
          <w:lang w:val="en-US"/>
        </w:rPr>
        <w:t xml:space="preserve"> </w:t>
      </w:r>
      <w:r w:rsidRPr="009C0BA1">
        <w:rPr>
          <w:lang w:val="en-US"/>
        </w:rPr>
        <w:t xml:space="preserve">indicate very similar optical properties in transmission and reflection </w:t>
      </w:r>
      <w:r w:rsidRPr="0007345B">
        <w:rPr>
          <w:lang w:val="en-US"/>
        </w:rPr>
        <w:t>highlight</w:t>
      </w:r>
      <w:r w:rsidR="00DB52D4">
        <w:rPr>
          <w:lang w:val="en-US"/>
        </w:rPr>
        <w:t>ing</w:t>
      </w:r>
      <w:r w:rsidRPr="0007345B">
        <w:rPr>
          <w:lang w:val="en-US"/>
        </w:rPr>
        <w:t xml:space="preserve"> </w:t>
      </w:r>
      <w:r w:rsidRPr="007177AC">
        <w:rPr>
          <w:lang w:val="en-US"/>
        </w:rPr>
        <w:t xml:space="preserve">the metallic character of </w:t>
      </w:r>
      <w:r>
        <w:rPr>
          <w:lang w:val="en-US"/>
        </w:rPr>
        <w:t>the layers</w:t>
      </w:r>
      <w:r w:rsidRPr="009C0BA1">
        <w:rPr>
          <w:lang w:val="en-US"/>
        </w:rPr>
        <w:t xml:space="preserve">. </w:t>
      </w:r>
      <w:r w:rsidR="00EA76D1" w:rsidRPr="007177AC">
        <w:rPr>
          <w:lang w:val="en-US"/>
        </w:rPr>
        <w:t>The transmittance spectr</w:t>
      </w:r>
      <w:r w:rsidR="00EA76D1">
        <w:rPr>
          <w:lang w:val="en-US"/>
        </w:rPr>
        <w:t>a</w:t>
      </w:r>
      <w:r w:rsidR="00EA76D1" w:rsidRPr="007177AC">
        <w:rPr>
          <w:lang w:val="en-US"/>
        </w:rPr>
        <w:t xml:space="preserve"> of the </w:t>
      </w:r>
      <w:proofErr w:type="spellStart"/>
      <w:r w:rsidR="00EA76D1" w:rsidRPr="007177AC">
        <w:rPr>
          <w:lang w:val="en-US"/>
        </w:rPr>
        <w:t>TiN</w:t>
      </w:r>
      <w:proofErr w:type="spellEnd"/>
      <w:r w:rsidR="00EA76D1" w:rsidRPr="007177AC">
        <w:rPr>
          <w:lang w:val="en-US"/>
        </w:rPr>
        <w:t xml:space="preserve"> thin film</w:t>
      </w:r>
      <w:r w:rsidR="00EA76D1">
        <w:rPr>
          <w:lang w:val="en-US"/>
        </w:rPr>
        <w:t>s</w:t>
      </w:r>
      <w:r w:rsidR="00EA76D1" w:rsidRPr="007177AC">
        <w:rPr>
          <w:lang w:val="en-US"/>
        </w:rPr>
        <w:t xml:space="preserve"> </w:t>
      </w:r>
      <w:r w:rsidR="00EA76D1">
        <w:rPr>
          <w:lang w:val="en-US"/>
        </w:rPr>
        <w:t>display</w:t>
      </w:r>
      <w:r w:rsidR="00EA76D1" w:rsidRPr="007177AC">
        <w:rPr>
          <w:lang w:val="en-US"/>
        </w:rPr>
        <w:t xml:space="preserve"> a broad absorption peak at wavelength</w:t>
      </w:r>
      <w:r w:rsidR="00EA76D1">
        <w:rPr>
          <w:lang w:val="en-US"/>
        </w:rPr>
        <w:t xml:space="preserve"> of</w:t>
      </w:r>
      <w:r w:rsidR="00EA76D1" w:rsidRPr="007177AC">
        <w:rPr>
          <w:lang w:val="en-US"/>
        </w:rPr>
        <w:t xml:space="preserve"> around 480 nm with a maximum transmittance of 2</w:t>
      </w:r>
      <w:r w:rsidR="00EA76D1">
        <w:rPr>
          <w:lang w:val="en-US"/>
        </w:rPr>
        <w:t>9</w:t>
      </w:r>
      <w:r w:rsidR="00EA76D1" w:rsidRPr="007177AC">
        <w:rPr>
          <w:lang w:val="en-US"/>
        </w:rPr>
        <w:t xml:space="preserve">% </w:t>
      </w:r>
      <w:r w:rsidR="00EA76D1">
        <w:rPr>
          <w:lang w:val="en-US"/>
        </w:rPr>
        <w:t xml:space="preserve">for </w:t>
      </w:r>
      <w:proofErr w:type="spellStart"/>
      <w:r w:rsidR="00EA76D1">
        <w:rPr>
          <w:lang w:val="en-US"/>
        </w:rPr>
        <w:t>TiN</w:t>
      </w:r>
      <w:proofErr w:type="spellEnd"/>
      <w:r w:rsidR="00EA76D1">
        <w:rPr>
          <w:lang w:val="en-US"/>
        </w:rPr>
        <w:t xml:space="preserve"> annealed at 110 °C versus 26% for </w:t>
      </w:r>
      <w:proofErr w:type="spellStart"/>
      <w:r w:rsidR="00EA76D1">
        <w:rPr>
          <w:lang w:val="en-US"/>
        </w:rPr>
        <w:t>TiN</w:t>
      </w:r>
      <w:proofErr w:type="spellEnd"/>
      <w:r w:rsidR="00EA76D1">
        <w:rPr>
          <w:lang w:val="en-US"/>
        </w:rPr>
        <w:t xml:space="preserve"> annealed at 400 °C and 800 °C, </w:t>
      </w:r>
      <w:r w:rsidR="00EA76D1" w:rsidRPr="007177AC">
        <w:rPr>
          <w:lang w:val="en-US"/>
        </w:rPr>
        <w:t xml:space="preserve">and then </w:t>
      </w:r>
      <w:r w:rsidR="00EA76D1">
        <w:rPr>
          <w:lang w:val="en-US"/>
        </w:rPr>
        <w:t>reduced</w:t>
      </w:r>
      <w:r w:rsidR="00EA76D1" w:rsidRPr="007177AC">
        <w:rPr>
          <w:lang w:val="en-US"/>
        </w:rPr>
        <w:t xml:space="preserve"> to 1–2% in the near-infrared region. The broad absorption signal in the visible region due to the incorporation of nitrogen into the film</w:t>
      </w:r>
      <w:r w:rsidR="00EA76D1">
        <w:rPr>
          <w:lang w:val="en-US"/>
        </w:rPr>
        <w:t xml:space="preserve"> </w:t>
      </w:r>
      <w:proofErr w:type="gramStart"/>
      <w:r w:rsidR="00EA76D1">
        <w:rPr>
          <w:lang w:val="en-US"/>
        </w:rPr>
        <w:t>is in</w:t>
      </w:r>
      <w:r w:rsidR="00EA76D1" w:rsidRPr="007177AC">
        <w:rPr>
          <w:lang w:val="en-US"/>
        </w:rPr>
        <w:t xml:space="preserve"> agree</w:t>
      </w:r>
      <w:r w:rsidR="00EA76D1">
        <w:rPr>
          <w:lang w:val="en-US"/>
        </w:rPr>
        <w:t>ment</w:t>
      </w:r>
      <w:proofErr w:type="gramEnd"/>
      <w:r w:rsidR="00EA76D1" w:rsidRPr="007177AC">
        <w:rPr>
          <w:lang w:val="en-US"/>
        </w:rPr>
        <w:t xml:space="preserve"> with the gray coloring of the </w:t>
      </w:r>
      <w:proofErr w:type="spellStart"/>
      <w:r w:rsidR="00EA76D1" w:rsidRPr="007177AC">
        <w:rPr>
          <w:lang w:val="en-US"/>
        </w:rPr>
        <w:t>TiN</w:t>
      </w:r>
      <w:proofErr w:type="spellEnd"/>
      <w:r w:rsidR="00EA76D1" w:rsidRPr="007177AC">
        <w:rPr>
          <w:lang w:val="en-US"/>
        </w:rPr>
        <w:t xml:space="preserve"> </w:t>
      </w:r>
      <w:r w:rsidR="00EA76D1">
        <w:rPr>
          <w:lang w:val="en-US"/>
        </w:rPr>
        <w:t>coatings.</w:t>
      </w:r>
      <w:r w:rsidR="00EA76D1" w:rsidRPr="007177AC">
        <w:rPr>
          <w:lang w:val="en-US"/>
        </w:rPr>
        <w:t xml:space="preserve"> </w:t>
      </w:r>
      <w:r w:rsidRPr="007177AC">
        <w:rPr>
          <w:lang w:val="en-US"/>
        </w:rPr>
        <w:t xml:space="preserve">The reflectance spectra indicate a minimum reflectance of </w:t>
      </w:r>
      <w:r>
        <w:rPr>
          <w:lang w:val="en-US"/>
        </w:rPr>
        <w:t>17</w:t>
      </w:r>
      <w:r w:rsidRPr="007177AC">
        <w:rPr>
          <w:lang w:val="en-US"/>
        </w:rPr>
        <w:t xml:space="preserve">% </w:t>
      </w:r>
      <w:r>
        <w:rPr>
          <w:lang w:val="en-US"/>
        </w:rPr>
        <w:t xml:space="preserve">at </w:t>
      </w:r>
      <w:r w:rsidRPr="007177AC">
        <w:rPr>
          <w:lang w:val="en-US"/>
        </w:rPr>
        <w:t xml:space="preserve">wavelengths around 480 nm </w:t>
      </w:r>
      <w:r>
        <w:rPr>
          <w:lang w:val="en-US"/>
        </w:rPr>
        <w:t xml:space="preserve">for both </w:t>
      </w:r>
      <w:proofErr w:type="spellStart"/>
      <w:r>
        <w:rPr>
          <w:lang w:val="en-US"/>
        </w:rPr>
        <w:t>TiN</w:t>
      </w:r>
      <w:proofErr w:type="spellEnd"/>
      <w:r>
        <w:rPr>
          <w:lang w:val="en-US"/>
        </w:rPr>
        <w:t xml:space="preserve"> layers obtained from amorphous or anatase TiO</w:t>
      </w:r>
      <w:r w:rsidRPr="009C0BA1">
        <w:rPr>
          <w:vertAlign w:val="subscript"/>
          <w:lang w:val="en-US"/>
        </w:rPr>
        <w:t>2</w:t>
      </w:r>
      <w:r>
        <w:rPr>
          <w:lang w:val="en-US"/>
        </w:rPr>
        <w:t xml:space="preserve"> films, </w:t>
      </w:r>
      <w:r w:rsidRPr="009C0BA1">
        <w:rPr>
          <w:lang w:val="en-US"/>
        </w:rPr>
        <w:t>a</w:t>
      </w:r>
      <w:r>
        <w:rPr>
          <w:lang w:val="en-US"/>
        </w:rPr>
        <w:t>nd</w:t>
      </w:r>
      <w:r w:rsidRPr="009C0BA1">
        <w:rPr>
          <w:lang w:val="en-US"/>
        </w:rPr>
        <w:t xml:space="preserve"> minimum reflectance </w:t>
      </w:r>
      <w:r>
        <w:rPr>
          <w:lang w:val="en-US"/>
        </w:rPr>
        <w:t>of around 12</w:t>
      </w:r>
      <w:r w:rsidRPr="009C0BA1">
        <w:rPr>
          <w:lang w:val="en-US"/>
        </w:rPr>
        <w:t>%</w:t>
      </w:r>
      <w:r>
        <w:rPr>
          <w:lang w:val="en-US"/>
        </w:rPr>
        <w:t xml:space="preserve"> for the </w:t>
      </w:r>
      <w:proofErr w:type="spellStart"/>
      <w:r>
        <w:rPr>
          <w:lang w:val="en-US"/>
        </w:rPr>
        <w:t>TiN</w:t>
      </w:r>
      <w:proofErr w:type="spellEnd"/>
      <w:r>
        <w:rPr>
          <w:lang w:val="en-US"/>
        </w:rPr>
        <w:t xml:space="preserve"> obtained </w:t>
      </w:r>
      <w:r w:rsidRPr="00D87363">
        <w:rPr>
          <w:lang w:val="en-US"/>
        </w:rPr>
        <w:t>from</w:t>
      </w:r>
      <w:r w:rsidRPr="009C0BA1">
        <w:rPr>
          <w:lang w:val="en-US"/>
        </w:rPr>
        <w:t xml:space="preserve"> the rutile </w:t>
      </w:r>
      <w:r>
        <w:rPr>
          <w:lang w:val="en-US"/>
        </w:rPr>
        <w:t>TiO</w:t>
      </w:r>
      <w:r w:rsidRPr="009C0BA1">
        <w:rPr>
          <w:vertAlign w:val="subscript"/>
          <w:lang w:val="en-US"/>
        </w:rPr>
        <w:t>2</w:t>
      </w:r>
      <w:r w:rsidRPr="009C0BA1">
        <w:rPr>
          <w:lang w:val="en-US"/>
        </w:rPr>
        <w:t xml:space="preserve"> film</w:t>
      </w:r>
      <w:r>
        <w:rPr>
          <w:lang w:val="en-US"/>
        </w:rPr>
        <w:t xml:space="preserve">. In the NIR region, the </w:t>
      </w:r>
      <w:proofErr w:type="spellStart"/>
      <w:r>
        <w:rPr>
          <w:lang w:val="en-US"/>
        </w:rPr>
        <w:t>TiN</w:t>
      </w:r>
      <w:proofErr w:type="spellEnd"/>
      <w:r>
        <w:rPr>
          <w:lang w:val="en-US"/>
        </w:rPr>
        <w:t xml:space="preserve"> layer obtained from amorphous TiO</w:t>
      </w:r>
      <w:r w:rsidRPr="0007345B">
        <w:rPr>
          <w:vertAlign w:val="subscript"/>
          <w:lang w:val="en-US"/>
        </w:rPr>
        <w:t>2</w:t>
      </w:r>
      <w:r>
        <w:rPr>
          <w:lang w:val="en-US"/>
        </w:rPr>
        <w:t xml:space="preserve"> is slightly more reflective than the other </w:t>
      </w:r>
      <w:proofErr w:type="spellStart"/>
      <w:r>
        <w:rPr>
          <w:lang w:val="en-US"/>
        </w:rPr>
        <w:t>TiN</w:t>
      </w:r>
      <w:proofErr w:type="spellEnd"/>
      <w:r>
        <w:rPr>
          <w:lang w:val="en-US"/>
        </w:rPr>
        <w:t xml:space="preserve"> layers, with a maximum reflection </w:t>
      </w:r>
      <w:r w:rsidRPr="007177AC">
        <w:rPr>
          <w:lang w:val="en-US"/>
        </w:rPr>
        <w:t xml:space="preserve">around </w:t>
      </w:r>
      <w:r>
        <w:rPr>
          <w:lang w:val="en-US"/>
        </w:rPr>
        <w:t>78</w:t>
      </w:r>
      <w:r w:rsidRPr="007177AC">
        <w:rPr>
          <w:lang w:val="en-US"/>
        </w:rPr>
        <w:t>%</w:t>
      </w:r>
      <w:r>
        <w:rPr>
          <w:lang w:val="en-US"/>
        </w:rPr>
        <w:t xml:space="preserve"> (versus 75% for </w:t>
      </w:r>
      <w:proofErr w:type="spellStart"/>
      <w:r>
        <w:rPr>
          <w:lang w:val="en-US"/>
        </w:rPr>
        <w:t>TiN</w:t>
      </w:r>
      <w:proofErr w:type="spellEnd"/>
      <w:r>
        <w:rPr>
          <w:lang w:val="en-US"/>
        </w:rPr>
        <w:t xml:space="preserve"> annealed at 400 °C and 800 °C)</w:t>
      </w:r>
      <w:r w:rsidRPr="007177AC">
        <w:rPr>
          <w:lang w:val="en-US"/>
        </w:rPr>
        <w:t>.</w:t>
      </w:r>
      <w:r w:rsidRPr="00DB4138">
        <w:rPr>
          <w:lang w:val="en-US"/>
        </w:rPr>
        <w:t xml:space="preserve"> </w:t>
      </w:r>
    </w:p>
    <w:bookmarkEnd w:id="12"/>
    <w:p w14:paraId="2080EC59" w14:textId="77777777" w:rsidR="00FD1439" w:rsidRDefault="00FD1439" w:rsidP="00FD1439">
      <w:pPr>
        <w:keepNext/>
        <w:spacing w:after="0"/>
        <w:jc w:val="both"/>
        <w:rPr>
          <w:lang w:val="en-US"/>
        </w:rPr>
      </w:pPr>
    </w:p>
    <w:p w14:paraId="0CF7E2BC" w14:textId="77777777" w:rsidR="00FD1439" w:rsidRDefault="00FD1439" w:rsidP="00FD1439">
      <w:pPr>
        <w:keepNext/>
        <w:spacing w:after="0"/>
        <w:jc w:val="both"/>
        <w:rPr>
          <w:lang w:val="en-US"/>
        </w:rPr>
      </w:pPr>
    </w:p>
    <w:p w14:paraId="1CC20175" w14:textId="6B5CA06A" w:rsidR="00FD1439" w:rsidRDefault="00B516F1" w:rsidP="00FD1439">
      <w:pPr>
        <w:keepNext/>
        <w:spacing w:after="0"/>
        <w:jc w:val="both"/>
        <w:rPr>
          <w:lang w:val="en-US"/>
        </w:rPr>
      </w:pPr>
      <w:r w:rsidRPr="00B516F1">
        <w:rPr>
          <w:lang w:val="en-US"/>
        </w:rPr>
        <w:t xml:space="preserve"> </w:t>
      </w:r>
      <w:r w:rsidRPr="00B516F1">
        <w:rPr>
          <w:noProof/>
          <w:lang w:eastAsia="fr-FR"/>
        </w:rPr>
        <w:drawing>
          <wp:inline distT="0" distB="0" distL="0" distR="0" wp14:anchorId="14D756E0" wp14:editId="20B826C3">
            <wp:extent cx="6332220" cy="2422354"/>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2220" cy="2422354"/>
                    </a:xfrm>
                    <a:prstGeom prst="rect">
                      <a:avLst/>
                    </a:prstGeom>
                    <a:noFill/>
                    <a:ln>
                      <a:noFill/>
                    </a:ln>
                  </pic:spPr>
                </pic:pic>
              </a:graphicData>
            </a:graphic>
          </wp:inline>
        </w:drawing>
      </w:r>
    </w:p>
    <w:p w14:paraId="4E5D1E25" w14:textId="037C823A" w:rsidR="007266F1" w:rsidRPr="007177AC" w:rsidRDefault="007266F1" w:rsidP="00FD1439">
      <w:pPr>
        <w:keepNext/>
        <w:spacing w:after="0"/>
        <w:jc w:val="both"/>
        <w:rPr>
          <w:lang w:val="en-US"/>
        </w:rPr>
      </w:pPr>
    </w:p>
    <w:p w14:paraId="59BE9558" w14:textId="69D8CDD5" w:rsidR="00FD1439" w:rsidRPr="003F1D8D" w:rsidRDefault="00FD1439" w:rsidP="00FD1439">
      <w:pPr>
        <w:pStyle w:val="Lgende"/>
        <w:jc w:val="center"/>
        <w:rPr>
          <w:color w:val="auto"/>
          <w:sz w:val="20"/>
          <w:lang w:val="en-US"/>
        </w:rPr>
      </w:pPr>
      <w:bookmarkStart w:id="13" w:name="_Ref146882600"/>
      <w:r w:rsidRPr="003F1D8D">
        <w:rPr>
          <w:b/>
          <w:color w:val="auto"/>
          <w:sz w:val="20"/>
          <w:lang w:val="en-US"/>
        </w:rPr>
        <w:t xml:space="preserve">Figure </w:t>
      </w:r>
      <w:r w:rsidRPr="003F1D8D">
        <w:rPr>
          <w:b/>
          <w:color w:val="auto"/>
          <w:sz w:val="20"/>
        </w:rPr>
        <w:fldChar w:fldCharType="begin"/>
      </w:r>
      <w:r w:rsidRPr="003F1D8D">
        <w:rPr>
          <w:b/>
          <w:color w:val="auto"/>
          <w:sz w:val="20"/>
          <w:lang w:val="en-US"/>
        </w:rPr>
        <w:instrText xml:space="preserve"> SEQ Figure \* ARABIC </w:instrText>
      </w:r>
      <w:r w:rsidRPr="003F1D8D">
        <w:rPr>
          <w:b/>
          <w:color w:val="auto"/>
          <w:sz w:val="20"/>
        </w:rPr>
        <w:fldChar w:fldCharType="separate"/>
      </w:r>
      <w:r w:rsidR="0001217D" w:rsidRPr="003F1D8D">
        <w:rPr>
          <w:b/>
          <w:noProof/>
          <w:color w:val="auto"/>
          <w:sz w:val="20"/>
          <w:lang w:val="en-US"/>
        </w:rPr>
        <w:t>5</w:t>
      </w:r>
      <w:r w:rsidRPr="003F1D8D">
        <w:rPr>
          <w:b/>
          <w:color w:val="auto"/>
          <w:sz w:val="20"/>
        </w:rPr>
        <w:fldChar w:fldCharType="end"/>
      </w:r>
      <w:bookmarkEnd w:id="13"/>
      <w:r w:rsidRPr="003F1D8D">
        <w:rPr>
          <w:b/>
          <w:color w:val="auto"/>
          <w:sz w:val="20"/>
          <w:lang w:val="en-US"/>
        </w:rPr>
        <w:t>:</w:t>
      </w:r>
      <w:r w:rsidRPr="003F1D8D">
        <w:rPr>
          <w:color w:val="auto"/>
          <w:sz w:val="20"/>
          <w:lang w:val="en-US"/>
        </w:rPr>
        <w:t xml:space="preserve"> </w:t>
      </w:r>
      <w:r w:rsidR="007266F1" w:rsidRPr="003F1D8D">
        <w:rPr>
          <w:color w:val="auto"/>
          <w:sz w:val="20"/>
          <w:lang w:val="en-US"/>
        </w:rPr>
        <w:t xml:space="preserve">(A) </w:t>
      </w:r>
      <w:r w:rsidRPr="003F1D8D">
        <w:rPr>
          <w:color w:val="auto"/>
          <w:sz w:val="20"/>
          <w:lang w:val="en-US"/>
        </w:rPr>
        <w:t xml:space="preserve">UV–Visible-NIR </w:t>
      </w:r>
      <w:r w:rsidR="007266F1" w:rsidRPr="003F1D8D">
        <w:rPr>
          <w:color w:val="auto"/>
          <w:sz w:val="20"/>
          <w:lang w:val="en-US"/>
        </w:rPr>
        <w:t xml:space="preserve">transmittance </w:t>
      </w:r>
      <w:r w:rsidRPr="003F1D8D">
        <w:rPr>
          <w:color w:val="auto"/>
          <w:sz w:val="20"/>
          <w:lang w:val="en-US"/>
        </w:rPr>
        <w:t xml:space="preserve">and </w:t>
      </w:r>
      <w:r w:rsidR="007266F1" w:rsidRPr="003F1D8D">
        <w:rPr>
          <w:color w:val="auto"/>
          <w:sz w:val="20"/>
          <w:lang w:val="en-US"/>
        </w:rPr>
        <w:t xml:space="preserve">(B) reflectance </w:t>
      </w:r>
      <w:r w:rsidRPr="003F1D8D">
        <w:rPr>
          <w:color w:val="auto"/>
          <w:sz w:val="20"/>
          <w:lang w:val="en-US"/>
        </w:rPr>
        <w:t>spectra of the SiO</w:t>
      </w:r>
      <w:r w:rsidRPr="003F1D8D">
        <w:rPr>
          <w:color w:val="auto"/>
          <w:sz w:val="20"/>
          <w:vertAlign w:val="subscript"/>
          <w:lang w:val="en-US"/>
        </w:rPr>
        <w:t>2</w:t>
      </w:r>
      <w:r w:rsidRPr="003F1D8D">
        <w:rPr>
          <w:color w:val="auto"/>
          <w:sz w:val="20"/>
          <w:lang w:val="en-US"/>
        </w:rPr>
        <w:t xml:space="preserve"> substrate and </w:t>
      </w:r>
      <w:proofErr w:type="spellStart"/>
      <w:r w:rsidRPr="003F1D8D">
        <w:rPr>
          <w:color w:val="auto"/>
          <w:sz w:val="20"/>
          <w:lang w:val="en-US"/>
        </w:rPr>
        <w:t>TiN</w:t>
      </w:r>
      <w:proofErr w:type="spellEnd"/>
      <w:r w:rsidRPr="003F1D8D">
        <w:rPr>
          <w:color w:val="auto"/>
          <w:sz w:val="20"/>
          <w:lang w:val="en-US"/>
        </w:rPr>
        <w:t xml:space="preserve"> films from the nitriding of TiO</w:t>
      </w:r>
      <w:r w:rsidRPr="003F1D8D">
        <w:rPr>
          <w:color w:val="auto"/>
          <w:sz w:val="20"/>
          <w:vertAlign w:val="subscript"/>
          <w:lang w:val="en-US"/>
        </w:rPr>
        <w:t>2</w:t>
      </w:r>
      <w:r w:rsidRPr="003F1D8D">
        <w:rPr>
          <w:color w:val="auto"/>
          <w:sz w:val="20"/>
          <w:lang w:val="en-US"/>
        </w:rPr>
        <w:t xml:space="preserve"> layers annealed in air at 110</w:t>
      </w:r>
      <w:r w:rsidR="00FC3279" w:rsidRPr="003F1D8D">
        <w:rPr>
          <w:color w:val="auto"/>
          <w:sz w:val="20"/>
          <w:lang w:val="en-US"/>
        </w:rPr>
        <w:t>°C</w:t>
      </w:r>
      <w:r w:rsidRPr="003F1D8D">
        <w:rPr>
          <w:color w:val="auto"/>
          <w:sz w:val="20"/>
          <w:lang w:val="en-US"/>
        </w:rPr>
        <w:t>, 400</w:t>
      </w:r>
      <w:r w:rsidR="00FC3279" w:rsidRPr="003F1D8D">
        <w:rPr>
          <w:color w:val="auto"/>
          <w:sz w:val="20"/>
          <w:lang w:val="en-US"/>
        </w:rPr>
        <w:t>°C</w:t>
      </w:r>
      <w:r w:rsidRPr="003F1D8D">
        <w:rPr>
          <w:color w:val="auto"/>
          <w:sz w:val="20"/>
          <w:lang w:val="en-US"/>
        </w:rPr>
        <w:t xml:space="preserve"> and 800</w:t>
      </w:r>
      <w:r w:rsidR="00EF457C" w:rsidRPr="003F1D8D">
        <w:rPr>
          <w:color w:val="auto"/>
          <w:sz w:val="20"/>
          <w:lang w:val="en-US"/>
        </w:rPr>
        <w:t xml:space="preserve"> </w:t>
      </w:r>
      <w:r w:rsidRPr="003F1D8D">
        <w:rPr>
          <w:color w:val="auto"/>
          <w:sz w:val="20"/>
          <w:lang w:val="en-US"/>
        </w:rPr>
        <w:t xml:space="preserve">°C. Inset: optical photographs of the different </w:t>
      </w:r>
      <w:proofErr w:type="spellStart"/>
      <w:r w:rsidRPr="003F1D8D">
        <w:rPr>
          <w:color w:val="auto"/>
          <w:sz w:val="20"/>
          <w:lang w:val="en-US"/>
        </w:rPr>
        <w:t>TiN</w:t>
      </w:r>
      <w:proofErr w:type="spellEnd"/>
      <w:r w:rsidRPr="003F1D8D">
        <w:rPr>
          <w:color w:val="auto"/>
          <w:sz w:val="20"/>
          <w:lang w:val="en-US"/>
        </w:rPr>
        <w:t xml:space="preserve"> thin films in specular transmission</w:t>
      </w:r>
      <w:r w:rsidR="009467AA" w:rsidRPr="003F1D8D">
        <w:rPr>
          <w:color w:val="auto"/>
          <w:sz w:val="20"/>
          <w:lang w:val="en-US"/>
        </w:rPr>
        <w:t xml:space="preserve"> and reflection</w:t>
      </w:r>
      <w:r w:rsidRPr="003F1D8D">
        <w:rPr>
          <w:color w:val="auto"/>
          <w:sz w:val="20"/>
          <w:lang w:val="en-US"/>
        </w:rPr>
        <w:t>.</w:t>
      </w:r>
    </w:p>
    <w:p w14:paraId="3A35D6B4" w14:textId="77777777" w:rsidR="00726317" w:rsidRPr="00A908A9" w:rsidRDefault="00726317" w:rsidP="00726317">
      <w:pPr>
        <w:pStyle w:val="Paragraphedeliste"/>
        <w:numPr>
          <w:ilvl w:val="2"/>
          <w:numId w:val="1"/>
        </w:numPr>
        <w:rPr>
          <w:rFonts w:ascii="Times" w:eastAsia="Times New Roman" w:hAnsi="Times" w:cs="Times New Roman"/>
          <w:b/>
          <w:sz w:val="24"/>
          <w:szCs w:val="20"/>
          <w:lang w:val="en-US"/>
        </w:rPr>
      </w:pPr>
      <w:r w:rsidRPr="00A908A9">
        <w:rPr>
          <w:rFonts w:ascii="Times" w:eastAsia="Times New Roman" w:hAnsi="Times" w:cs="Times New Roman"/>
          <w:b/>
          <w:sz w:val="24"/>
          <w:szCs w:val="20"/>
          <w:lang w:val="en-US"/>
        </w:rPr>
        <w:t>Structure and surface morphology</w:t>
      </w:r>
    </w:p>
    <w:p w14:paraId="06AEB109" w14:textId="2183B4F7" w:rsidR="00DA68EF" w:rsidRDefault="00DA68EF" w:rsidP="00BB20AB">
      <w:pPr>
        <w:spacing w:after="0"/>
        <w:ind w:firstLine="720"/>
        <w:jc w:val="both"/>
        <w:rPr>
          <w:lang w:val="en-US"/>
        </w:rPr>
      </w:pPr>
      <w:r>
        <w:rPr>
          <w:lang w:val="en-US"/>
        </w:rPr>
        <w:t>GIXRD measurements and Raman spectra of the three samples nitridated are presented</w:t>
      </w:r>
      <w:r w:rsidR="00EF457C">
        <w:rPr>
          <w:lang w:val="en-US"/>
        </w:rPr>
        <w:t xml:space="preserve"> in</w:t>
      </w:r>
      <w:r>
        <w:rPr>
          <w:lang w:val="en-US"/>
        </w:rPr>
        <w:t xml:space="preserve"> </w:t>
      </w:r>
      <w:r w:rsidR="00A72609">
        <w:rPr>
          <w:lang w:val="en-US"/>
        </w:rPr>
        <w:fldChar w:fldCharType="begin"/>
      </w:r>
      <w:r w:rsidR="00A72609">
        <w:rPr>
          <w:lang w:val="en-US"/>
        </w:rPr>
        <w:instrText xml:space="preserve"> REF _Ref146377359 \h </w:instrText>
      </w:r>
      <w:r w:rsidR="00A72609">
        <w:rPr>
          <w:lang w:val="en-US"/>
        </w:rPr>
      </w:r>
      <w:r w:rsidR="00A72609">
        <w:rPr>
          <w:lang w:val="en-US"/>
        </w:rPr>
        <w:fldChar w:fldCharType="separate"/>
      </w:r>
      <w:r w:rsidR="00A72609" w:rsidRPr="0019637B">
        <w:rPr>
          <w:lang w:val="en-US"/>
        </w:rPr>
        <w:t xml:space="preserve">Figure </w:t>
      </w:r>
      <w:r w:rsidR="00A72609">
        <w:rPr>
          <w:noProof/>
          <w:lang w:val="en-US"/>
        </w:rPr>
        <w:t>6</w:t>
      </w:r>
      <w:r w:rsidR="00A72609">
        <w:rPr>
          <w:lang w:val="en-US"/>
        </w:rPr>
        <w:fldChar w:fldCharType="end"/>
      </w:r>
      <w:r>
        <w:rPr>
          <w:lang w:val="en-US"/>
        </w:rPr>
        <w:t xml:space="preserve">. </w:t>
      </w:r>
      <w:r w:rsidR="003F2746" w:rsidRPr="003A7E96">
        <w:rPr>
          <w:lang w:val="en-US"/>
        </w:rPr>
        <w:t xml:space="preserve">The GIXRD diffractogram related to the </w:t>
      </w:r>
      <w:r w:rsidR="00653249">
        <w:rPr>
          <w:lang w:val="en-US"/>
        </w:rPr>
        <w:t xml:space="preserve">three </w:t>
      </w:r>
      <w:r w:rsidR="003F2746" w:rsidRPr="003A7E96">
        <w:rPr>
          <w:lang w:val="en-US"/>
        </w:rPr>
        <w:t>coating</w:t>
      </w:r>
      <w:r w:rsidR="00653249">
        <w:rPr>
          <w:lang w:val="en-US"/>
        </w:rPr>
        <w:t>s</w:t>
      </w:r>
      <w:r w:rsidR="003F2746" w:rsidRPr="003A7E96">
        <w:rPr>
          <w:lang w:val="en-US"/>
        </w:rPr>
        <w:t xml:space="preserve"> </w:t>
      </w:r>
      <w:r w:rsidR="00EF0975" w:rsidRPr="00EF0975">
        <w:rPr>
          <w:lang w:val="en-US"/>
        </w:rPr>
        <w:t>layers (i.e. TiO</w:t>
      </w:r>
      <w:r w:rsidR="00EF0975" w:rsidRPr="00EF0975">
        <w:rPr>
          <w:vertAlign w:val="subscript"/>
          <w:lang w:val="en-US"/>
        </w:rPr>
        <w:t>2</w:t>
      </w:r>
      <w:r w:rsidR="00EF0975" w:rsidRPr="00EF0975">
        <w:rPr>
          <w:lang w:val="en-US"/>
        </w:rPr>
        <w:t xml:space="preserve"> amorphous, anatase and rutile)</w:t>
      </w:r>
      <w:r w:rsidR="00EF0975">
        <w:rPr>
          <w:lang w:val="en-US"/>
        </w:rPr>
        <w:t xml:space="preserve"> </w:t>
      </w:r>
      <w:r w:rsidR="003F2746" w:rsidRPr="003A7E96">
        <w:rPr>
          <w:lang w:val="en-US"/>
        </w:rPr>
        <w:t xml:space="preserve">after </w:t>
      </w:r>
      <w:r w:rsidR="00653249">
        <w:rPr>
          <w:lang w:val="en-US"/>
        </w:rPr>
        <w:t xml:space="preserve">nitridation </w:t>
      </w:r>
      <w:r>
        <w:rPr>
          <w:lang w:val="en-US"/>
        </w:rPr>
        <w:t>are similar</w:t>
      </w:r>
      <w:r w:rsidR="009E210E">
        <w:rPr>
          <w:lang w:val="en-US"/>
        </w:rPr>
        <w:t xml:space="preserve"> with </w:t>
      </w:r>
      <w:r w:rsidR="003F2746" w:rsidRPr="003A7E96">
        <w:rPr>
          <w:lang w:val="en-US"/>
        </w:rPr>
        <w:t xml:space="preserve">five diffraction peaks centered at 2θ = </w:t>
      </w:r>
      <w:r w:rsidR="009E210E">
        <w:rPr>
          <w:lang w:val="en-US"/>
        </w:rPr>
        <w:t>36.75, 42.69, 61.96, 74.22 and 78.13</w:t>
      </w:r>
      <w:r w:rsidR="003F2746" w:rsidRPr="003A7E96">
        <w:rPr>
          <w:lang w:val="en-US"/>
        </w:rPr>
        <w:t>°</w:t>
      </w:r>
      <w:r w:rsidR="00104C3E">
        <w:rPr>
          <w:lang w:val="en-US"/>
        </w:rPr>
        <w:t xml:space="preserve"> (</w:t>
      </w:r>
      <w:r w:rsidR="00A72609">
        <w:rPr>
          <w:lang w:val="en-US"/>
        </w:rPr>
        <w:fldChar w:fldCharType="begin"/>
      </w:r>
      <w:r w:rsidR="00A72609">
        <w:rPr>
          <w:lang w:val="en-US"/>
        </w:rPr>
        <w:instrText xml:space="preserve"> REF _Ref146377359 \h </w:instrText>
      </w:r>
      <w:r w:rsidR="00A72609">
        <w:rPr>
          <w:lang w:val="en-US"/>
        </w:rPr>
      </w:r>
      <w:r w:rsidR="00A72609">
        <w:rPr>
          <w:lang w:val="en-US"/>
        </w:rPr>
        <w:fldChar w:fldCharType="separate"/>
      </w:r>
      <w:r w:rsidR="00A72609" w:rsidRPr="0019637B">
        <w:rPr>
          <w:lang w:val="en-US"/>
        </w:rPr>
        <w:t xml:space="preserve">Figure </w:t>
      </w:r>
      <w:r w:rsidR="00A72609">
        <w:rPr>
          <w:noProof/>
          <w:lang w:val="en-US"/>
        </w:rPr>
        <w:t>6</w:t>
      </w:r>
      <w:r w:rsidR="00A72609">
        <w:rPr>
          <w:lang w:val="en-US"/>
        </w:rPr>
        <w:fldChar w:fldCharType="end"/>
      </w:r>
      <w:r w:rsidR="00104C3E">
        <w:rPr>
          <w:lang w:val="en-US"/>
        </w:rPr>
        <w:t>A)</w:t>
      </w:r>
      <w:r w:rsidR="003F2746" w:rsidRPr="003A7E96">
        <w:rPr>
          <w:lang w:val="en-US"/>
        </w:rPr>
        <w:t xml:space="preserve">. </w:t>
      </w:r>
      <w:r w:rsidR="003A7E96" w:rsidRPr="003A7E96">
        <w:rPr>
          <w:lang w:val="en-US"/>
        </w:rPr>
        <w:t>The Bragg indexation of the five peaks corresponds to a cubic phase with a space group Fm3̅m</w:t>
      </w:r>
      <w:r w:rsidR="009E210E">
        <w:rPr>
          <w:lang w:val="en-US"/>
        </w:rPr>
        <w:t xml:space="preserve"> </w:t>
      </w:r>
      <w:r w:rsidR="009E210E" w:rsidRPr="009E210E">
        <w:rPr>
          <w:lang w:val="en-US"/>
        </w:rPr>
        <w:t>(JCPDS file 96-720-6076)</w:t>
      </w:r>
      <w:r w:rsidR="009E210E">
        <w:rPr>
          <w:lang w:val="en-US"/>
        </w:rPr>
        <w:t>.</w:t>
      </w:r>
      <w:r w:rsidR="003A7E96" w:rsidRPr="003A7E96">
        <w:rPr>
          <w:lang w:val="en-US"/>
        </w:rPr>
        <w:t xml:space="preserve"> The phase</w:t>
      </w:r>
      <w:r w:rsidR="00EF457C">
        <w:rPr>
          <w:lang w:val="en-US"/>
        </w:rPr>
        <w:t xml:space="preserve"> </w:t>
      </w:r>
      <w:proofErr w:type="gramStart"/>
      <w:r w:rsidR="00EF457C">
        <w:rPr>
          <w:lang w:val="en-US"/>
        </w:rPr>
        <w:t>is</w:t>
      </w:r>
      <w:r w:rsidR="003A7E96" w:rsidRPr="003A7E96">
        <w:rPr>
          <w:lang w:val="en-US"/>
        </w:rPr>
        <w:t xml:space="preserve"> in agreement</w:t>
      </w:r>
      <w:proofErr w:type="gramEnd"/>
      <w:r w:rsidR="003A7E96" w:rsidRPr="003A7E96">
        <w:rPr>
          <w:lang w:val="en-US"/>
        </w:rPr>
        <w:t xml:space="preserve"> with this space group and cell parameter value is </w:t>
      </w:r>
      <w:proofErr w:type="spellStart"/>
      <w:r w:rsidR="009E210E" w:rsidRPr="009E210E">
        <w:rPr>
          <w:lang w:val="en-US"/>
        </w:rPr>
        <w:t>osbornite</w:t>
      </w:r>
      <w:proofErr w:type="spellEnd"/>
      <w:r w:rsidR="009E210E" w:rsidRPr="009E210E">
        <w:rPr>
          <w:lang w:val="en-US"/>
        </w:rPr>
        <w:t xml:space="preserve"> </w:t>
      </w:r>
      <w:proofErr w:type="spellStart"/>
      <w:r w:rsidR="009E210E" w:rsidRPr="009E210E">
        <w:rPr>
          <w:lang w:val="en-US"/>
        </w:rPr>
        <w:t>TiN</w:t>
      </w:r>
      <w:proofErr w:type="spellEnd"/>
      <w:r w:rsidR="003A7E96" w:rsidRPr="003A7E96">
        <w:rPr>
          <w:lang w:val="en-US"/>
        </w:rPr>
        <w:t xml:space="preserve">, whose </w:t>
      </w:r>
      <w:r w:rsidR="003A7E96" w:rsidRPr="003A7E96">
        <w:rPr>
          <w:lang w:val="en-US"/>
        </w:rPr>
        <w:lastRenderedPageBreak/>
        <w:t>diffraction peaks within the investigated diffraction range correspond to the crystalline planes (111), (200), (220), (311), and (222)</w:t>
      </w:r>
      <w:r w:rsidR="00EF0975">
        <w:rPr>
          <w:lang w:val="en-US"/>
        </w:rPr>
        <w:t xml:space="preserve">. </w:t>
      </w:r>
      <w:r w:rsidR="00C0648C">
        <w:rPr>
          <w:lang w:val="en-US"/>
        </w:rPr>
        <w:t xml:space="preserve">The </w:t>
      </w:r>
      <w:r w:rsidRPr="00081BCD">
        <w:rPr>
          <w:lang w:val="en-US"/>
        </w:rPr>
        <w:t xml:space="preserve">Raman </w:t>
      </w:r>
      <w:r>
        <w:rPr>
          <w:lang w:val="en-US"/>
        </w:rPr>
        <w:t xml:space="preserve">spectra of these </w:t>
      </w:r>
      <w:proofErr w:type="spellStart"/>
      <w:r>
        <w:rPr>
          <w:lang w:val="en-US"/>
        </w:rPr>
        <w:t>TiN</w:t>
      </w:r>
      <w:proofErr w:type="spellEnd"/>
      <w:r>
        <w:rPr>
          <w:lang w:val="en-US"/>
        </w:rPr>
        <w:t xml:space="preserve"> layers, presented in</w:t>
      </w:r>
      <w:r w:rsidR="00104C3E">
        <w:rPr>
          <w:lang w:val="en-US"/>
        </w:rPr>
        <w:t xml:space="preserve"> </w:t>
      </w:r>
      <w:r w:rsidR="00A72609">
        <w:rPr>
          <w:lang w:val="en-US"/>
        </w:rPr>
        <w:fldChar w:fldCharType="begin"/>
      </w:r>
      <w:r w:rsidR="00A72609">
        <w:rPr>
          <w:lang w:val="en-US"/>
        </w:rPr>
        <w:instrText xml:space="preserve"> REF _Ref146377359 \h </w:instrText>
      </w:r>
      <w:r w:rsidR="00A72609">
        <w:rPr>
          <w:lang w:val="en-US"/>
        </w:rPr>
      </w:r>
      <w:r w:rsidR="00A72609">
        <w:rPr>
          <w:lang w:val="en-US"/>
        </w:rPr>
        <w:fldChar w:fldCharType="separate"/>
      </w:r>
      <w:r w:rsidR="00A72609" w:rsidRPr="0019637B">
        <w:rPr>
          <w:lang w:val="en-US"/>
        </w:rPr>
        <w:t xml:space="preserve">Figure </w:t>
      </w:r>
      <w:r w:rsidR="00A72609">
        <w:rPr>
          <w:noProof/>
          <w:lang w:val="en-US"/>
        </w:rPr>
        <w:t>6</w:t>
      </w:r>
      <w:r w:rsidR="00A72609">
        <w:rPr>
          <w:lang w:val="en-US"/>
        </w:rPr>
        <w:fldChar w:fldCharType="end"/>
      </w:r>
      <w:r w:rsidR="00104C3E">
        <w:rPr>
          <w:lang w:val="en-US"/>
        </w:rPr>
        <w:t>B</w:t>
      </w:r>
      <w:r>
        <w:rPr>
          <w:lang w:val="en-US"/>
        </w:rPr>
        <w:t xml:space="preserve">, clearly corroborate </w:t>
      </w:r>
      <w:r w:rsidR="00C0648C">
        <w:rPr>
          <w:lang w:val="en-US"/>
        </w:rPr>
        <w:t xml:space="preserve">the </w:t>
      </w:r>
      <w:r w:rsidRPr="00081BCD">
        <w:rPr>
          <w:lang w:val="en-US"/>
        </w:rPr>
        <w:t>previous</w:t>
      </w:r>
      <w:r>
        <w:rPr>
          <w:lang w:val="en-US"/>
        </w:rPr>
        <w:t xml:space="preserve"> </w:t>
      </w:r>
      <w:r w:rsidRPr="00081BCD">
        <w:rPr>
          <w:lang w:val="en-US"/>
        </w:rPr>
        <w:t>GIXRD analysis</w:t>
      </w:r>
      <w:r>
        <w:rPr>
          <w:lang w:val="en-US"/>
        </w:rPr>
        <w:t>. Indeed</w:t>
      </w:r>
      <w:r w:rsidR="009467AA">
        <w:rPr>
          <w:lang w:val="en-US"/>
        </w:rPr>
        <w:t>,</w:t>
      </w:r>
      <w:r w:rsidR="009467AA" w:rsidRPr="009467AA">
        <w:rPr>
          <w:lang w:val="en-US"/>
        </w:rPr>
        <w:t xml:space="preserve"> </w:t>
      </w:r>
      <w:r w:rsidR="009467AA">
        <w:rPr>
          <w:lang w:val="en-US"/>
        </w:rPr>
        <w:t>r</w:t>
      </w:r>
      <w:r w:rsidR="009467AA" w:rsidRPr="009467AA">
        <w:rPr>
          <w:lang w:val="en-US"/>
        </w:rPr>
        <w:t>egardless of the specific crystalline phase in which the initial TiO</w:t>
      </w:r>
      <w:r w:rsidR="009467AA">
        <w:rPr>
          <w:vertAlign w:val="subscript"/>
          <w:lang w:val="en-US"/>
        </w:rPr>
        <w:t>2</w:t>
      </w:r>
      <w:r w:rsidR="009467AA" w:rsidRPr="009467AA">
        <w:rPr>
          <w:lang w:val="en-US"/>
        </w:rPr>
        <w:t xml:space="preserve"> film is subjected to nitridation,</w:t>
      </w:r>
      <w:r>
        <w:rPr>
          <w:lang w:val="en-US"/>
        </w:rPr>
        <w:t xml:space="preserve"> </w:t>
      </w:r>
      <w:r w:rsidRPr="00081BCD">
        <w:rPr>
          <w:lang w:val="en-US"/>
        </w:rPr>
        <w:t xml:space="preserve">the </w:t>
      </w:r>
      <w:r w:rsidR="00C0648C">
        <w:rPr>
          <w:lang w:val="en-US"/>
        </w:rPr>
        <w:t>resulting</w:t>
      </w:r>
      <w:r>
        <w:rPr>
          <w:lang w:val="en-US"/>
        </w:rPr>
        <w:t xml:space="preserve"> </w:t>
      </w:r>
      <w:proofErr w:type="spellStart"/>
      <w:r>
        <w:rPr>
          <w:lang w:val="en-US"/>
        </w:rPr>
        <w:t>TiN</w:t>
      </w:r>
      <w:proofErr w:type="spellEnd"/>
      <w:r>
        <w:rPr>
          <w:lang w:val="en-US"/>
        </w:rPr>
        <w:t xml:space="preserve"> </w:t>
      </w:r>
      <w:r w:rsidRPr="00081BCD">
        <w:rPr>
          <w:lang w:val="en-US"/>
        </w:rPr>
        <w:t xml:space="preserve">thin film </w:t>
      </w:r>
      <w:r>
        <w:rPr>
          <w:lang w:val="en-US"/>
        </w:rPr>
        <w:t>presents</w:t>
      </w:r>
      <w:r w:rsidR="00C0648C">
        <w:rPr>
          <w:lang w:val="en-US"/>
        </w:rPr>
        <w:t xml:space="preserve"> almost</w:t>
      </w:r>
      <w:r>
        <w:rPr>
          <w:lang w:val="en-US"/>
        </w:rPr>
        <w:t xml:space="preserve"> identical</w:t>
      </w:r>
      <w:r w:rsidRPr="00081BCD">
        <w:rPr>
          <w:lang w:val="en-US"/>
        </w:rPr>
        <w:t xml:space="preserve"> Raman</w:t>
      </w:r>
      <w:r>
        <w:rPr>
          <w:lang w:val="en-US"/>
        </w:rPr>
        <w:t xml:space="preserve"> vibration modes</w:t>
      </w:r>
      <w:r w:rsidRPr="00081BCD">
        <w:rPr>
          <w:lang w:val="en-US"/>
        </w:rPr>
        <w:t xml:space="preserve"> </w:t>
      </w:r>
      <w:r>
        <w:rPr>
          <w:lang w:val="en-US"/>
        </w:rPr>
        <w:t xml:space="preserve">attributed to </w:t>
      </w:r>
      <w:proofErr w:type="spellStart"/>
      <w:r>
        <w:rPr>
          <w:lang w:val="en-US"/>
        </w:rPr>
        <w:t>TiN</w:t>
      </w:r>
      <w:proofErr w:type="spellEnd"/>
      <w:r>
        <w:rPr>
          <w:lang w:val="en-US"/>
        </w:rPr>
        <w:t xml:space="preserve">, </w:t>
      </w:r>
      <w:r w:rsidRPr="00081BCD">
        <w:rPr>
          <w:lang w:val="en-US"/>
        </w:rPr>
        <w:t xml:space="preserve">in accordance with results reported in previous works </w:t>
      </w:r>
      <w:r w:rsidR="00104C3E">
        <w:rPr>
          <w:lang w:val="en-US"/>
        </w:rPr>
        <w:fldChar w:fldCharType="begin"/>
      </w:r>
      <w:r w:rsidR="00104C3E">
        <w:rPr>
          <w:lang w:val="en-US"/>
        </w:rPr>
        <w:instrText xml:space="preserve"> ADDIN ZOTERO_ITEM CSL_CITATION {"citationID":"myE5OS3d","properties":{"formattedCitation":"\\super 6,7,35\\nosupersub{}","plainCitation":"6,7,35","noteIndex":0},"citationItems":[{"id":5,"uris":["http://zotero.org/users/local/7KmxtFg8/items/UG6YS8PU"],"itemData":{"id":5,"type":"article-journal","abstract":"This study reports the optical, electrical and mechanical properties of TiN films prepared by direct rapid thermal nitridation process from a photo-patternable TiO2 sol-gel layer. The sol-gel approach is compatible to non-planar and large substrates and allows the micro-nanotexturing of crystallized TiN surfaces in a significantly short time, large scale and at a lower cost compared to TiN layer deposition from existing and conventional processes (CVD, PVD, ALD…). In this paper, the optical measurements are carried out by optical spectroscopy in the UV, visible and near-IR region and by ellipsometry. The resistivity and the conductivity are estimated by four-point probe method, while hardness is characterized by nano-indentation experiments. The results indicate that the TiN thin film made by sol-gel method and rapid thermal nitridation are very promising for the manufacturing of optical metasurfaces devices or new plasmonic materials.","container-title":"Surface and Coatings Technology","DOI":"10.1016/j.surfcoat.2021.127089","ISSN":"02578972","journalAbbreviation":"Surface and Coatings Technology","language":"en","page":"127089","source":"DOI.org (Crossref)","title":"Optical, electrical and mechanical properties of TiN thin film obtained from a TiO2 sol-gel coating and rapid thermal nitridation","volume":"413","author":[{"family":"Valour","given":"Arnaud"},{"family":"Higuita","given":"Maria Alejandra Usuga"},{"family":"Guillonneau","given":"Gaylord"},{"family":"Crespo-Monteiro","given":"Nicolas"},{"family":"Jamon","given":"Damien"},{"family":"Hochedel","given":"Marion"},{"family":"Michalon","given":"Jean-Yves"},{"family":"Reynaud","given":"Stéphanie"},{"family":"Vocanson","given":"Francis"},{"family":"Jiménez","given":"Carmen"},{"family":"Langlet","given":"Michel"},{"family":"Donnet","given":"Christophe"},{"family":"Jourlin","given":"Yves"}],"issued":{"date-parts":[["2021",5]]}}},{"id":10,"uris":["http://zotero.org/users/local/7KmxtFg8/items/FVVQUUFI"],"itemData":{"id":10,"type":"article-journal","abstract":"The miniaturization of optical components to control and manipulate light amplitude, phase, and polarization requires micro- to nanostructured metasurfaces that provide resonant light−matter interactions to exploit optical properties in the visible and near-infrared (NIR) range (plasmonic resonances, wavelength ﬁltering, etc.). Such metasurfaces sometimes need to be implemented under hard-use conditions, including high temperatures and strong ﬁeld conﬁnement. Transition-metal nitrides, like titanium nitride (TiN), are ideal materials to achieve such properties, but TiN’s hardness and chemical inertness make patterning diﬃcult. Here, we present an innovative direct fabrication process to easily synthesize a micro−nanostructured TiN thin ﬁlm. The technological process is based on a direct photo-patternable titanium oxide TiO2 sol−gel layer converted into TiN with a rapid thermal nitridation process. The nanoarchitecture and chemical composition of TiO2 and TiN ﬁlms were investigated by ultraviolet (UV)− visible−infrared (IR) spectroscopy and Raman spectroscopy, grazing incidence X-ray diﬀraction (GIXRD), and high-resolution transmission electron microscopy (HRTEM) coupled with electron energy loss spectroscopy (EELS). We obtained micro−nanotextured crystallized TiN surfaces in a signiﬁcantly shorter time than with conventional nitridation processes. Due to the sol−gel approach, this work also signiﬁcantly extends the chances of obtaining TiNbased metasurfaces on various substrates (glasses, plastics, etc.) in complex shapes (non-planar-based surfaces), for demanding photonic applications in the future.","container-title":"The Journal of Physical Chemistry C","DOI":"10.1021/acs.jpcc.0c07157","ISSN":"1932-7447, 1932-7455","issue":"46","journalAbbreviation":"J. Phys. Chem. C","language":"en","page":"25480-25488","source":"DOI.org (Crossref)","title":"Micro–Nanostructured TiN Thin Film: Synthesis from a Photo-Patternable TiO &lt;sub&gt;2&lt;/sub&gt; Sol–Gel Coating and Rapid Thermal Nitridation","title-short":"Micro–Nanostructured TiN Thin Film","volume":"124","author":[{"family":"Valour","given":"Arnaud"},{"family":"Usuga Higuita","given":"Maria A."},{"family":"Crespo-Monteiro","given":"Nicolas"},{"family":"Reynaud","given":"Stéphanie"},{"family":"Hochedel","given":"Marion"},{"family":"Jamon","given":"Damien"},{"family":"Donnet","given":"Christophe"},{"family":"Jourlin","given":"Yves"}],"issued":{"date-parts":[["2020",11,19]]}}},{"id":1188,"uris":["http://zotero.org/users/local/7KmxtFg8/items/ERH934SS"],"itemData":{"id":1188,"type":"article-journal","abstract":"Titanium nitride (TiN) is a very promising new plasmonic material to replace traditional plasmonic materials like gold and silver, especially thanks to its thermal and chemical stability. However, its chemical resistance and its hardness make TiN difficult to microstructure. An alternative approach is to micro-nanostructure a titanium dioxide (TiO2) coating and then to use a nitridation reaction to obtain a micro-nanostructured TiN coating. This is an easy, rapid and cost-effective structuring process. In this paper, we demonstrate that rapid thermal nitridation (RTN) can be combined with nanoimprint lithography (NIL) to rapidly micro-nanostructure a TiN layer. This innovative approach is applied to a micro-nanostructured TiN layer for plasmonic response in the near infrared range. Experimental and theoretical approaches are compared.","container-title":"Optical Materials Express","DOI":"10.1364/OME.468682","ISSN":"2159-3930","issue":"10","journalAbbreviation":"Opt. Mater. Express","language":"en","page":"3846","source":"DOI.org (Crossref)","title":"Micro-nanostructured plasmonic TiN layer produced using rapid thermal nitridation of a nanoimprinted TiO &lt;sub&gt;2&lt;/sub&gt; sol-gel","volume":"12","author":[{"family":"Crespo-Monteiro","given":"Nicolas"},{"family":"Valour","given":"Arnaud"},{"family":"Gamet","given":"Emilie"},{"family":"Usuga Higuita","given":"Maria A."},{"family":"Gâté","given":"Valentin"},{"family":"Turbil","given":"Colette"},{"family":"Turover","given":"Daniel"},{"family":"Reynaud","given":"Stéphanie"},{"family":"Joneau","given":"Julien"},{"family":"Jourlin","given":"Yves"}],"issued":{"date-parts":[["2022",10,1]]}}}],"schema":"https://github.com/citation-style-language/schema/raw/master/csl-citation.json"} </w:instrText>
      </w:r>
      <w:r w:rsidR="00104C3E">
        <w:rPr>
          <w:lang w:val="en-US"/>
        </w:rPr>
        <w:fldChar w:fldCharType="separate"/>
      </w:r>
      <w:r w:rsidR="00104C3E" w:rsidRPr="00BB20AB">
        <w:rPr>
          <w:rFonts w:ascii="Calibri" w:hAnsi="Calibri" w:cs="Calibri"/>
          <w:szCs w:val="24"/>
          <w:vertAlign w:val="superscript"/>
          <w:lang w:val="en-US"/>
        </w:rPr>
        <w:t>6,7,35</w:t>
      </w:r>
      <w:r w:rsidR="00104C3E">
        <w:rPr>
          <w:lang w:val="en-US"/>
        </w:rPr>
        <w:fldChar w:fldCharType="end"/>
      </w:r>
      <w:r w:rsidRPr="00081BCD">
        <w:rPr>
          <w:lang w:val="en-US"/>
        </w:rPr>
        <w:t>. The 21</w:t>
      </w:r>
      <w:r>
        <w:rPr>
          <w:lang w:val="en-US"/>
        </w:rPr>
        <w:t>1</w:t>
      </w:r>
      <w:r w:rsidRPr="00081BCD">
        <w:rPr>
          <w:lang w:val="en-US"/>
        </w:rPr>
        <w:t>, 3</w:t>
      </w:r>
      <w:r>
        <w:rPr>
          <w:lang w:val="en-US"/>
        </w:rPr>
        <w:t>20</w:t>
      </w:r>
      <w:r w:rsidRPr="00081BCD">
        <w:rPr>
          <w:lang w:val="en-US"/>
        </w:rPr>
        <w:t>, 447 and 5</w:t>
      </w:r>
      <w:r>
        <w:rPr>
          <w:lang w:val="en-US"/>
        </w:rPr>
        <w:t>30</w:t>
      </w:r>
      <w:r w:rsidRPr="00081BCD">
        <w:rPr>
          <w:lang w:val="en-US"/>
        </w:rPr>
        <w:t xml:space="preserve"> cm</w:t>
      </w:r>
      <w:r w:rsidRPr="00287C8C">
        <w:rPr>
          <w:vertAlign w:val="superscript"/>
          <w:lang w:val="en-US"/>
        </w:rPr>
        <w:t>−1</w:t>
      </w:r>
      <w:r w:rsidRPr="00081BCD">
        <w:rPr>
          <w:lang w:val="en-US"/>
        </w:rPr>
        <w:t xml:space="preserve"> bands observed in the spectrum relate to</w:t>
      </w:r>
      <w:r w:rsidR="00C0648C">
        <w:rPr>
          <w:lang w:val="en-US"/>
        </w:rPr>
        <w:t xml:space="preserve"> respectively,</w:t>
      </w:r>
      <w:r w:rsidRPr="00081BCD">
        <w:rPr>
          <w:lang w:val="en-US"/>
        </w:rPr>
        <w:t xml:space="preserve"> transverse acoustic (TA), longitudinal acoustic (LA), second-order acoustic (2A) and transverse optical (TO) modes </w:t>
      </w:r>
      <w:r>
        <w:rPr>
          <w:lang w:val="en-US"/>
        </w:rPr>
        <w:t xml:space="preserve">of </w:t>
      </w:r>
      <w:proofErr w:type="spellStart"/>
      <w:r>
        <w:rPr>
          <w:lang w:val="en-US"/>
        </w:rPr>
        <w:t>TiN</w:t>
      </w:r>
      <w:proofErr w:type="spellEnd"/>
      <w:r w:rsidRPr="00081BCD">
        <w:rPr>
          <w:lang w:val="en-US"/>
        </w:rPr>
        <w:t>.</w:t>
      </w:r>
    </w:p>
    <w:p w14:paraId="37E998F5" w14:textId="77777777" w:rsidR="003A7E96" w:rsidRPr="00A908A9" w:rsidRDefault="003A7E96" w:rsidP="003A7E96">
      <w:pPr>
        <w:spacing w:after="0"/>
        <w:jc w:val="both"/>
        <w:rPr>
          <w:lang w:val="en-US"/>
        </w:rPr>
      </w:pPr>
    </w:p>
    <w:p w14:paraId="15C1022E" w14:textId="35E9308C" w:rsidR="0019637B" w:rsidRPr="00BB20AB" w:rsidRDefault="0019637B" w:rsidP="0019637B">
      <w:pPr>
        <w:keepNext/>
        <w:spacing w:after="0"/>
        <w:jc w:val="center"/>
        <w:rPr>
          <w:lang w:val="en-US"/>
        </w:rPr>
      </w:pPr>
    </w:p>
    <w:p w14:paraId="60800161" w14:textId="276ED35A" w:rsidR="007266F1" w:rsidRDefault="007266F1" w:rsidP="0019637B">
      <w:pPr>
        <w:keepNext/>
        <w:spacing w:after="0"/>
        <w:jc w:val="center"/>
      </w:pPr>
      <w:r w:rsidRPr="007266F1">
        <w:rPr>
          <w:noProof/>
          <w:lang w:eastAsia="fr-FR"/>
        </w:rPr>
        <w:drawing>
          <wp:inline distT="0" distB="0" distL="0" distR="0" wp14:anchorId="0F601EED" wp14:editId="64DD7999">
            <wp:extent cx="6332220" cy="2378557"/>
            <wp:effectExtent l="0" t="0" r="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2220" cy="2378557"/>
                    </a:xfrm>
                    <a:prstGeom prst="rect">
                      <a:avLst/>
                    </a:prstGeom>
                    <a:noFill/>
                    <a:ln>
                      <a:noFill/>
                    </a:ln>
                  </pic:spPr>
                </pic:pic>
              </a:graphicData>
            </a:graphic>
          </wp:inline>
        </w:drawing>
      </w:r>
    </w:p>
    <w:p w14:paraId="47DBE920" w14:textId="379F5A8B" w:rsidR="0079506D" w:rsidRPr="003F1D8D" w:rsidRDefault="0019637B" w:rsidP="0019637B">
      <w:pPr>
        <w:pStyle w:val="Lgende"/>
        <w:jc w:val="center"/>
        <w:rPr>
          <w:color w:val="auto"/>
          <w:sz w:val="20"/>
          <w:lang w:val="en-US"/>
        </w:rPr>
      </w:pPr>
      <w:bookmarkStart w:id="14" w:name="_Ref146377359"/>
      <w:r w:rsidRPr="003F1D8D">
        <w:rPr>
          <w:b/>
          <w:color w:val="auto"/>
          <w:sz w:val="20"/>
          <w:lang w:val="en-US"/>
        </w:rPr>
        <w:t xml:space="preserve">Figure </w:t>
      </w:r>
      <w:r w:rsidRPr="003F1D8D">
        <w:rPr>
          <w:b/>
          <w:color w:val="auto"/>
          <w:sz w:val="20"/>
        </w:rPr>
        <w:fldChar w:fldCharType="begin"/>
      </w:r>
      <w:r w:rsidRPr="003F1D8D">
        <w:rPr>
          <w:b/>
          <w:color w:val="auto"/>
          <w:sz w:val="20"/>
          <w:lang w:val="en-US"/>
        </w:rPr>
        <w:instrText xml:space="preserve"> SEQ Figure \* ARABIC </w:instrText>
      </w:r>
      <w:r w:rsidRPr="003F1D8D">
        <w:rPr>
          <w:b/>
          <w:color w:val="auto"/>
          <w:sz w:val="20"/>
        </w:rPr>
        <w:fldChar w:fldCharType="separate"/>
      </w:r>
      <w:r w:rsidR="00C45505" w:rsidRPr="003F1D8D">
        <w:rPr>
          <w:b/>
          <w:noProof/>
          <w:color w:val="auto"/>
          <w:sz w:val="20"/>
          <w:lang w:val="en-US"/>
        </w:rPr>
        <w:t>6</w:t>
      </w:r>
      <w:r w:rsidRPr="003F1D8D">
        <w:rPr>
          <w:b/>
          <w:color w:val="auto"/>
          <w:sz w:val="20"/>
        </w:rPr>
        <w:fldChar w:fldCharType="end"/>
      </w:r>
      <w:bookmarkEnd w:id="14"/>
      <w:r w:rsidRPr="003F1D8D">
        <w:rPr>
          <w:b/>
          <w:color w:val="auto"/>
          <w:sz w:val="20"/>
          <w:lang w:val="en-US"/>
        </w:rPr>
        <w:t>:</w:t>
      </w:r>
      <w:r w:rsidRPr="003F1D8D">
        <w:rPr>
          <w:color w:val="auto"/>
          <w:sz w:val="20"/>
          <w:lang w:val="en-US"/>
        </w:rPr>
        <w:t xml:space="preserve"> </w:t>
      </w:r>
      <w:r w:rsidR="007266F1" w:rsidRPr="003F1D8D">
        <w:rPr>
          <w:color w:val="auto"/>
          <w:sz w:val="20"/>
          <w:lang w:val="en-US"/>
        </w:rPr>
        <w:t>(A) GIXRD patterns</w:t>
      </w:r>
      <w:r w:rsidR="00C0648C" w:rsidRPr="003F1D8D">
        <w:rPr>
          <w:color w:val="auto"/>
          <w:sz w:val="20"/>
          <w:lang w:val="en-US"/>
        </w:rPr>
        <w:t xml:space="preserve">, </w:t>
      </w:r>
      <w:r w:rsidR="007266F1" w:rsidRPr="003F1D8D">
        <w:rPr>
          <w:color w:val="auto"/>
          <w:sz w:val="20"/>
          <w:lang w:val="en-US"/>
        </w:rPr>
        <w:t xml:space="preserve">(B) Raman </w:t>
      </w:r>
      <w:r w:rsidR="00962C5E" w:rsidRPr="003F1D8D">
        <w:rPr>
          <w:color w:val="auto"/>
          <w:sz w:val="20"/>
          <w:lang w:val="en-US"/>
        </w:rPr>
        <w:t>spectra</w:t>
      </w:r>
      <w:r w:rsidR="00962C5E" w:rsidRPr="003F1D8D" w:rsidDel="007266F1">
        <w:rPr>
          <w:color w:val="auto"/>
          <w:sz w:val="20"/>
          <w:lang w:val="en-US"/>
        </w:rPr>
        <w:t xml:space="preserve"> </w:t>
      </w:r>
      <w:r w:rsidR="00C0648C" w:rsidRPr="003F1D8D">
        <w:rPr>
          <w:color w:val="auto"/>
          <w:sz w:val="20"/>
          <w:lang w:val="en-US"/>
        </w:rPr>
        <w:t>of</w:t>
      </w:r>
      <w:r w:rsidRPr="003F1D8D">
        <w:rPr>
          <w:color w:val="auto"/>
          <w:sz w:val="20"/>
          <w:lang w:val="en-US"/>
        </w:rPr>
        <w:t xml:space="preserve"> the </w:t>
      </w:r>
      <w:proofErr w:type="spellStart"/>
      <w:r w:rsidRPr="003F1D8D">
        <w:rPr>
          <w:color w:val="auto"/>
          <w:sz w:val="20"/>
          <w:lang w:val="en-US"/>
        </w:rPr>
        <w:t>TiN</w:t>
      </w:r>
      <w:proofErr w:type="spellEnd"/>
      <w:r w:rsidRPr="003F1D8D">
        <w:rPr>
          <w:color w:val="auto"/>
          <w:sz w:val="20"/>
          <w:lang w:val="en-US"/>
        </w:rPr>
        <w:t xml:space="preserve"> films from the nitriding of TiO</w:t>
      </w:r>
      <w:r w:rsidRPr="003F1D8D">
        <w:rPr>
          <w:color w:val="auto"/>
          <w:sz w:val="20"/>
          <w:vertAlign w:val="subscript"/>
          <w:lang w:val="en-US"/>
        </w:rPr>
        <w:t>2</w:t>
      </w:r>
      <w:r w:rsidRPr="003F1D8D">
        <w:rPr>
          <w:color w:val="auto"/>
          <w:sz w:val="20"/>
          <w:lang w:val="en-US"/>
        </w:rPr>
        <w:t xml:space="preserve"> layers annealed in air at 110, 400 and 800</w:t>
      </w:r>
      <w:r w:rsidR="00C0648C" w:rsidRPr="003F1D8D">
        <w:rPr>
          <w:color w:val="auto"/>
          <w:sz w:val="20"/>
          <w:lang w:val="en-US"/>
        </w:rPr>
        <w:t xml:space="preserve"> </w:t>
      </w:r>
      <w:r w:rsidRPr="003F1D8D">
        <w:rPr>
          <w:color w:val="auto"/>
          <w:sz w:val="20"/>
          <w:lang w:val="en-US"/>
        </w:rPr>
        <w:t>°C.</w:t>
      </w:r>
    </w:p>
    <w:p w14:paraId="75164F3D" w14:textId="59C01124" w:rsidR="0019637B" w:rsidRPr="00BB20AB" w:rsidRDefault="0019637B" w:rsidP="0019637B">
      <w:pPr>
        <w:keepNext/>
        <w:spacing w:after="0"/>
        <w:jc w:val="center"/>
        <w:rPr>
          <w:lang w:val="en-US"/>
        </w:rPr>
      </w:pPr>
    </w:p>
    <w:p w14:paraId="4691C7D0" w14:textId="354A158C" w:rsidR="00A908A9" w:rsidRDefault="009B4CD5" w:rsidP="00B95F58">
      <w:pPr>
        <w:jc w:val="both"/>
        <w:rPr>
          <w:lang w:val="en-US"/>
        </w:rPr>
      </w:pPr>
      <w:r>
        <w:rPr>
          <w:lang w:val="en-US"/>
        </w:rPr>
        <w:tab/>
      </w:r>
      <w:r w:rsidR="00B95F58" w:rsidRPr="00B95F58">
        <w:rPr>
          <w:lang w:val="en-US"/>
        </w:rPr>
        <w:t>SEM micrograph</w:t>
      </w:r>
      <w:r w:rsidR="00B95F58">
        <w:rPr>
          <w:lang w:val="en-US"/>
        </w:rPr>
        <w:t>s</w:t>
      </w:r>
      <w:r w:rsidR="003557D6">
        <w:rPr>
          <w:lang w:val="en-US"/>
        </w:rPr>
        <w:t xml:space="preserve"> </w:t>
      </w:r>
      <w:r w:rsidR="00B95F58" w:rsidRPr="00B95F58">
        <w:rPr>
          <w:lang w:val="en-US"/>
        </w:rPr>
        <w:t>of</w:t>
      </w:r>
      <w:r w:rsidR="00C0648C">
        <w:rPr>
          <w:lang w:val="en-US"/>
        </w:rPr>
        <w:t xml:space="preserve"> the</w:t>
      </w:r>
      <w:r w:rsidR="00B95F58" w:rsidRPr="00B95F58">
        <w:rPr>
          <w:lang w:val="en-US"/>
        </w:rPr>
        <w:t xml:space="preserve"> </w:t>
      </w:r>
      <w:r w:rsidR="00457979" w:rsidRPr="00A908A9">
        <w:rPr>
          <w:lang w:val="en-US"/>
        </w:rPr>
        <w:t xml:space="preserve">resulting </w:t>
      </w:r>
      <w:proofErr w:type="spellStart"/>
      <w:r w:rsidR="00457979" w:rsidRPr="00A908A9">
        <w:rPr>
          <w:lang w:val="en-US"/>
        </w:rPr>
        <w:t>TiN</w:t>
      </w:r>
      <w:proofErr w:type="spellEnd"/>
      <w:r w:rsidR="00457979" w:rsidRPr="00A908A9">
        <w:rPr>
          <w:lang w:val="en-US"/>
        </w:rPr>
        <w:t xml:space="preserve"> layers after nitridation show different </w:t>
      </w:r>
      <w:r w:rsidR="00707460">
        <w:rPr>
          <w:lang w:val="en-US"/>
        </w:rPr>
        <w:t>morphology</w:t>
      </w:r>
      <w:r w:rsidR="00457979" w:rsidRPr="00A908A9">
        <w:rPr>
          <w:lang w:val="en-US"/>
        </w:rPr>
        <w:t xml:space="preserve"> depending on the initial state of the TiO</w:t>
      </w:r>
      <w:r w:rsidR="00457979" w:rsidRPr="00B95F58">
        <w:rPr>
          <w:vertAlign w:val="subscript"/>
          <w:lang w:val="en-US"/>
        </w:rPr>
        <w:t>2</w:t>
      </w:r>
      <w:r w:rsidR="00457979" w:rsidRPr="00A908A9">
        <w:rPr>
          <w:lang w:val="en-US"/>
        </w:rPr>
        <w:t xml:space="preserve"> layer</w:t>
      </w:r>
      <w:r w:rsidR="003557D6">
        <w:rPr>
          <w:lang w:val="en-US"/>
        </w:rPr>
        <w:t xml:space="preserve"> (</w:t>
      </w:r>
      <w:r w:rsidR="006312CD">
        <w:rPr>
          <w:lang w:val="en-US"/>
        </w:rPr>
        <w:fldChar w:fldCharType="begin"/>
      </w:r>
      <w:r w:rsidR="006312CD">
        <w:rPr>
          <w:lang w:val="en-US"/>
        </w:rPr>
        <w:instrText xml:space="preserve"> REF _Ref146381942 \h </w:instrText>
      </w:r>
      <w:r w:rsidR="006312CD">
        <w:rPr>
          <w:lang w:val="en-US"/>
        </w:rPr>
      </w:r>
      <w:r w:rsidR="006312CD">
        <w:rPr>
          <w:lang w:val="en-US"/>
        </w:rPr>
        <w:fldChar w:fldCharType="separate"/>
      </w:r>
      <w:r w:rsidR="006312CD" w:rsidRPr="00A908A9">
        <w:rPr>
          <w:lang w:val="en-US"/>
        </w:rPr>
        <w:t xml:space="preserve">Figure </w:t>
      </w:r>
      <w:r w:rsidR="006312CD">
        <w:rPr>
          <w:noProof/>
          <w:lang w:val="en-US"/>
        </w:rPr>
        <w:t>7</w:t>
      </w:r>
      <w:r w:rsidR="006312CD">
        <w:rPr>
          <w:lang w:val="en-US"/>
        </w:rPr>
        <w:fldChar w:fldCharType="end"/>
      </w:r>
      <w:r w:rsidR="006312CD">
        <w:rPr>
          <w:lang w:val="en-US"/>
        </w:rPr>
        <w:t>A, B and C</w:t>
      </w:r>
      <w:r w:rsidR="003557D6">
        <w:rPr>
          <w:lang w:val="en-US"/>
        </w:rPr>
        <w:t>)</w:t>
      </w:r>
      <w:r w:rsidR="007177AC" w:rsidRPr="00B95F58">
        <w:rPr>
          <w:lang w:val="en-US"/>
        </w:rPr>
        <w:t>.</w:t>
      </w:r>
      <w:r w:rsidR="007177AC">
        <w:rPr>
          <w:lang w:val="en-US"/>
        </w:rPr>
        <w:t xml:space="preserve"> </w:t>
      </w:r>
      <w:r w:rsidR="007177AC" w:rsidRPr="007177AC">
        <w:rPr>
          <w:lang w:val="en-US"/>
        </w:rPr>
        <w:t xml:space="preserve">These images </w:t>
      </w:r>
      <w:r w:rsidR="007177AC">
        <w:rPr>
          <w:lang w:val="en-US"/>
        </w:rPr>
        <w:t xml:space="preserve">also </w:t>
      </w:r>
      <w:r w:rsidR="007177AC" w:rsidRPr="007177AC">
        <w:rPr>
          <w:lang w:val="en-US"/>
        </w:rPr>
        <w:t xml:space="preserve">clearly show </w:t>
      </w:r>
      <w:r w:rsidR="00707460">
        <w:rPr>
          <w:lang w:val="en-US"/>
        </w:rPr>
        <w:t xml:space="preserve">a difference in morphology of the </w:t>
      </w:r>
      <w:r w:rsidR="005620A7">
        <w:rPr>
          <w:lang w:val="en-US"/>
        </w:rPr>
        <w:t>cracks</w:t>
      </w:r>
      <w:r w:rsidR="00707460">
        <w:rPr>
          <w:lang w:val="en-US"/>
        </w:rPr>
        <w:t>,</w:t>
      </w:r>
      <w:r w:rsidR="00C0648C">
        <w:rPr>
          <w:lang w:val="en-US"/>
        </w:rPr>
        <w:t xml:space="preserve"> </w:t>
      </w:r>
      <w:r w:rsidR="00707460">
        <w:rPr>
          <w:lang w:val="en-US"/>
        </w:rPr>
        <w:t xml:space="preserve">the size of the </w:t>
      </w:r>
      <w:r>
        <w:rPr>
          <w:lang w:val="en-US"/>
        </w:rPr>
        <w:t>crack</w:t>
      </w:r>
      <w:r w:rsidR="00C0648C">
        <w:rPr>
          <w:lang w:val="en-US"/>
        </w:rPr>
        <w:t>s appears to</w:t>
      </w:r>
      <w:r>
        <w:rPr>
          <w:lang w:val="en-US"/>
        </w:rPr>
        <w:t xml:space="preserve"> </w:t>
      </w:r>
      <w:r w:rsidR="00707460">
        <w:rPr>
          <w:lang w:val="en-US"/>
        </w:rPr>
        <w:t xml:space="preserve">increase with </w:t>
      </w:r>
      <w:r w:rsidR="00C0648C">
        <w:rPr>
          <w:lang w:val="en-US"/>
        </w:rPr>
        <w:t>increasing</w:t>
      </w:r>
      <w:r w:rsidR="00707460">
        <w:rPr>
          <w:lang w:val="en-US"/>
        </w:rPr>
        <w:t xml:space="preserve"> annealing temperature. At 110°C only small homogeneously </w:t>
      </w:r>
      <w:r w:rsidR="00C0648C">
        <w:rPr>
          <w:lang w:val="en-US"/>
        </w:rPr>
        <w:t>distributed cracks</w:t>
      </w:r>
      <w:r w:rsidR="00707460">
        <w:rPr>
          <w:lang w:val="en-US"/>
        </w:rPr>
        <w:t xml:space="preserve"> are exhibited, at 400°C the size of the </w:t>
      </w:r>
      <w:r>
        <w:rPr>
          <w:lang w:val="en-US"/>
        </w:rPr>
        <w:t xml:space="preserve">cracks </w:t>
      </w:r>
      <w:r w:rsidR="00707460">
        <w:rPr>
          <w:lang w:val="en-US"/>
        </w:rPr>
        <w:t>is bigger</w:t>
      </w:r>
      <w:r w:rsidR="00C0648C">
        <w:rPr>
          <w:lang w:val="en-US"/>
        </w:rPr>
        <w:t>,</w:t>
      </w:r>
      <w:r w:rsidR="00707460">
        <w:rPr>
          <w:lang w:val="en-US"/>
        </w:rPr>
        <w:t xml:space="preserve"> and at 800°C the surface is composed of the biggest </w:t>
      </w:r>
      <w:r>
        <w:rPr>
          <w:lang w:val="en-US"/>
        </w:rPr>
        <w:t>cracks</w:t>
      </w:r>
      <w:r w:rsidR="00707460">
        <w:rPr>
          <w:lang w:val="en-US"/>
        </w:rPr>
        <w:t xml:space="preserve">. </w:t>
      </w:r>
    </w:p>
    <w:p w14:paraId="73CD9A6A" w14:textId="68D5D916" w:rsidR="007266F1" w:rsidRDefault="004553F2" w:rsidP="00B95F58">
      <w:pPr>
        <w:jc w:val="both"/>
        <w:rPr>
          <w:lang w:val="en-US"/>
        </w:rPr>
      </w:pPr>
      <w:r w:rsidRPr="004553F2">
        <w:rPr>
          <w:noProof/>
          <w:lang w:eastAsia="fr-FR"/>
        </w:rPr>
        <w:lastRenderedPageBreak/>
        <w:drawing>
          <wp:inline distT="0" distB="0" distL="0" distR="0" wp14:anchorId="7D417403" wp14:editId="047EE1FD">
            <wp:extent cx="6332220" cy="3141927"/>
            <wp:effectExtent l="0" t="0" r="0"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2220" cy="3141927"/>
                    </a:xfrm>
                    <a:prstGeom prst="rect">
                      <a:avLst/>
                    </a:prstGeom>
                    <a:noFill/>
                    <a:ln>
                      <a:noFill/>
                    </a:ln>
                  </pic:spPr>
                </pic:pic>
              </a:graphicData>
            </a:graphic>
          </wp:inline>
        </w:drawing>
      </w:r>
    </w:p>
    <w:p w14:paraId="6F3A6718" w14:textId="17DFEDFA" w:rsidR="008C35B6" w:rsidRPr="003F1D8D" w:rsidRDefault="00A908A9" w:rsidP="00A908A9">
      <w:pPr>
        <w:pStyle w:val="Lgende"/>
        <w:jc w:val="center"/>
        <w:rPr>
          <w:color w:val="auto"/>
          <w:sz w:val="20"/>
          <w:lang w:val="en-US"/>
        </w:rPr>
      </w:pPr>
      <w:bookmarkStart w:id="15" w:name="_Ref146381942"/>
      <w:r w:rsidRPr="003F1D8D">
        <w:rPr>
          <w:b/>
          <w:color w:val="auto"/>
          <w:sz w:val="20"/>
          <w:lang w:val="en-US"/>
        </w:rPr>
        <w:t xml:space="preserve">Figure </w:t>
      </w:r>
      <w:r w:rsidRPr="003F1D8D">
        <w:rPr>
          <w:b/>
          <w:color w:val="auto"/>
          <w:sz w:val="20"/>
          <w:lang w:val="en-US"/>
        </w:rPr>
        <w:fldChar w:fldCharType="begin"/>
      </w:r>
      <w:r w:rsidRPr="003F1D8D">
        <w:rPr>
          <w:b/>
          <w:color w:val="auto"/>
          <w:sz w:val="20"/>
          <w:lang w:val="en-US"/>
        </w:rPr>
        <w:instrText xml:space="preserve"> SEQ Figure \* ARABIC </w:instrText>
      </w:r>
      <w:r w:rsidRPr="003F1D8D">
        <w:rPr>
          <w:b/>
          <w:color w:val="auto"/>
          <w:sz w:val="20"/>
          <w:lang w:val="en-US"/>
        </w:rPr>
        <w:fldChar w:fldCharType="separate"/>
      </w:r>
      <w:r w:rsidR="00C45505" w:rsidRPr="003F1D8D">
        <w:rPr>
          <w:b/>
          <w:noProof/>
          <w:color w:val="auto"/>
          <w:sz w:val="20"/>
          <w:lang w:val="en-US"/>
        </w:rPr>
        <w:t>7</w:t>
      </w:r>
      <w:r w:rsidRPr="003F1D8D">
        <w:rPr>
          <w:b/>
          <w:color w:val="auto"/>
          <w:sz w:val="20"/>
          <w:lang w:val="en-US"/>
        </w:rPr>
        <w:fldChar w:fldCharType="end"/>
      </w:r>
      <w:bookmarkEnd w:id="15"/>
      <w:r w:rsidRPr="003F1D8D">
        <w:rPr>
          <w:b/>
          <w:color w:val="auto"/>
          <w:sz w:val="20"/>
          <w:lang w:val="en-US"/>
        </w:rPr>
        <w:t>:</w:t>
      </w:r>
      <w:r w:rsidRPr="003F1D8D">
        <w:rPr>
          <w:color w:val="auto"/>
          <w:sz w:val="20"/>
          <w:lang w:val="en-US"/>
        </w:rPr>
        <w:t xml:space="preserve"> </w:t>
      </w:r>
      <w:r w:rsidR="007266F1" w:rsidRPr="003F1D8D">
        <w:rPr>
          <w:color w:val="auto"/>
          <w:sz w:val="20"/>
          <w:lang w:val="en-US"/>
        </w:rPr>
        <w:t>(A),</w:t>
      </w:r>
      <w:r w:rsidR="002E0994" w:rsidRPr="003F1D8D">
        <w:rPr>
          <w:color w:val="auto"/>
          <w:sz w:val="20"/>
          <w:lang w:val="en-US"/>
        </w:rPr>
        <w:t xml:space="preserve"> </w:t>
      </w:r>
      <w:r w:rsidR="007266F1" w:rsidRPr="003F1D8D">
        <w:rPr>
          <w:color w:val="auto"/>
          <w:sz w:val="20"/>
          <w:lang w:val="en-US"/>
        </w:rPr>
        <w:t xml:space="preserve">(B) and (C): </w:t>
      </w:r>
      <w:r w:rsidR="00C0648C" w:rsidRPr="003F1D8D">
        <w:rPr>
          <w:color w:val="auto"/>
          <w:sz w:val="20"/>
          <w:lang w:val="en-US"/>
        </w:rPr>
        <w:t xml:space="preserve">SEM micrographs of </w:t>
      </w:r>
      <w:proofErr w:type="spellStart"/>
      <w:r w:rsidR="00C0648C" w:rsidRPr="003F1D8D">
        <w:rPr>
          <w:color w:val="auto"/>
          <w:sz w:val="20"/>
          <w:lang w:val="en-US"/>
        </w:rPr>
        <w:t>TiN</w:t>
      </w:r>
      <w:proofErr w:type="spellEnd"/>
      <w:r w:rsidR="00C0648C" w:rsidRPr="003F1D8D">
        <w:rPr>
          <w:color w:val="auto"/>
          <w:sz w:val="20"/>
          <w:lang w:val="en-US"/>
        </w:rPr>
        <w:t xml:space="preserve"> films resulting from the nitriding of TiO</w:t>
      </w:r>
      <w:r w:rsidR="00C0648C" w:rsidRPr="003F1D8D">
        <w:rPr>
          <w:color w:val="auto"/>
          <w:sz w:val="20"/>
          <w:vertAlign w:val="subscript"/>
          <w:lang w:val="en-US"/>
        </w:rPr>
        <w:t>2</w:t>
      </w:r>
      <w:r w:rsidR="00C0648C" w:rsidRPr="003F1D8D">
        <w:rPr>
          <w:color w:val="auto"/>
          <w:sz w:val="20"/>
          <w:lang w:val="en-US"/>
        </w:rPr>
        <w:t xml:space="preserve"> layers annealed in air at 110, 400 and 800 °C respectively and (D), (E) and (F) their corresponding AFM images.</w:t>
      </w:r>
    </w:p>
    <w:p w14:paraId="18F301B3" w14:textId="3D94E514" w:rsidR="00726317" w:rsidRPr="00A908A9" w:rsidRDefault="00726317" w:rsidP="00D7120C">
      <w:pPr>
        <w:spacing w:after="0"/>
        <w:jc w:val="both"/>
        <w:rPr>
          <w:lang w:val="en-US"/>
        </w:rPr>
      </w:pPr>
    </w:p>
    <w:p w14:paraId="477B5B19" w14:textId="23C216C7" w:rsidR="00B95F58" w:rsidRPr="00A908A9" w:rsidRDefault="00D7120C" w:rsidP="00B95F58">
      <w:pPr>
        <w:spacing w:after="0"/>
        <w:ind w:firstLine="720"/>
        <w:jc w:val="both"/>
        <w:rPr>
          <w:lang w:val="en-US"/>
        </w:rPr>
      </w:pPr>
      <w:r w:rsidRPr="00D7120C">
        <w:rPr>
          <w:lang w:val="en-US"/>
        </w:rPr>
        <w:t xml:space="preserve">The surface topography and surface roughness of </w:t>
      </w:r>
      <w:proofErr w:type="spellStart"/>
      <w:r w:rsidRPr="00D7120C">
        <w:rPr>
          <w:lang w:val="en-US"/>
        </w:rPr>
        <w:t>TiN</w:t>
      </w:r>
      <w:proofErr w:type="spellEnd"/>
      <w:r w:rsidRPr="00D7120C">
        <w:rPr>
          <w:lang w:val="en-US"/>
        </w:rPr>
        <w:t xml:space="preserve"> coatings are shown in </w:t>
      </w:r>
      <w:r w:rsidR="00A72609">
        <w:rPr>
          <w:lang w:val="en-US"/>
        </w:rPr>
        <w:fldChar w:fldCharType="begin"/>
      </w:r>
      <w:r w:rsidR="00A72609">
        <w:rPr>
          <w:lang w:val="en-US"/>
        </w:rPr>
        <w:instrText xml:space="preserve"> REF _Ref146381942 \h </w:instrText>
      </w:r>
      <w:r w:rsidR="00A72609">
        <w:rPr>
          <w:lang w:val="en-US"/>
        </w:rPr>
      </w:r>
      <w:r w:rsidR="00A72609">
        <w:rPr>
          <w:lang w:val="en-US"/>
        </w:rPr>
        <w:fldChar w:fldCharType="separate"/>
      </w:r>
      <w:r w:rsidR="00A72609" w:rsidRPr="00A908A9">
        <w:rPr>
          <w:lang w:val="en-US"/>
        </w:rPr>
        <w:t xml:space="preserve">Figure </w:t>
      </w:r>
      <w:r w:rsidR="00A72609">
        <w:rPr>
          <w:noProof/>
          <w:lang w:val="en-US"/>
        </w:rPr>
        <w:t>7</w:t>
      </w:r>
      <w:r w:rsidR="00A72609">
        <w:rPr>
          <w:lang w:val="en-US"/>
        </w:rPr>
        <w:fldChar w:fldCharType="end"/>
      </w:r>
      <w:r w:rsidR="00A72609">
        <w:rPr>
          <w:lang w:val="en-US"/>
        </w:rPr>
        <w:t>D</w:t>
      </w:r>
      <w:r w:rsidR="009F1A48">
        <w:rPr>
          <w:lang w:val="en-US"/>
        </w:rPr>
        <w:t xml:space="preserve">, </w:t>
      </w:r>
      <w:r w:rsidR="00A72609">
        <w:rPr>
          <w:lang w:val="en-US"/>
        </w:rPr>
        <w:t>E</w:t>
      </w:r>
      <w:r w:rsidR="009F1A48">
        <w:rPr>
          <w:lang w:val="en-US"/>
        </w:rPr>
        <w:t xml:space="preserve"> and </w:t>
      </w:r>
      <w:r w:rsidR="00A72609">
        <w:rPr>
          <w:lang w:val="en-US"/>
        </w:rPr>
        <w:t>F</w:t>
      </w:r>
      <w:r w:rsidR="00250528" w:rsidRPr="00250528">
        <w:rPr>
          <w:lang w:val="en-US"/>
        </w:rPr>
        <w:t xml:space="preserve">. </w:t>
      </w:r>
      <w:r w:rsidR="00C0648C">
        <w:rPr>
          <w:lang w:val="en-US"/>
        </w:rPr>
        <w:t>The r</w:t>
      </w:r>
      <w:r w:rsidR="00AF0F06" w:rsidRPr="00AF0F06">
        <w:rPr>
          <w:lang w:val="en-US"/>
        </w:rPr>
        <w:t>oughness parameters</w:t>
      </w:r>
      <w:r w:rsidR="00AF0F06">
        <w:rPr>
          <w:lang w:val="en-US"/>
        </w:rPr>
        <w:t xml:space="preserve"> R</w:t>
      </w:r>
      <w:r w:rsidR="00AF0F06" w:rsidRPr="00AF0F06">
        <w:rPr>
          <w:vertAlign w:val="subscript"/>
          <w:lang w:val="en-US"/>
        </w:rPr>
        <w:t>RMS</w:t>
      </w:r>
      <w:r w:rsidR="00250528" w:rsidRPr="00250528">
        <w:rPr>
          <w:lang w:val="en-US"/>
        </w:rPr>
        <w:t>, deduced from mapping</w:t>
      </w:r>
      <w:r w:rsidR="00B95F58">
        <w:rPr>
          <w:lang w:val="en-US"/>
        </w:rPr>
        <w:t xml:space="preserve"> </w:t>
      </w:r>
      <w:r w:rsidR="00C0648C">
        <w:rPr>
          <w:lang w:val="en-US"/>
        </w:rPr>
        <w:t>(listed</w:t>
      </w:r>
      <w:r w:rsidR="00B95F58">
        <w:rPr>
          <w:lang w:val="en-US"/>
        </w:rPr>
        <w:t xml:space="preserve"> in </w:t>
      </w:r>
      <w:r w:rsidR="00B95F58">
        <w:rPr>
          <w:lang w:val="en-US"/>
        </w:rPr>
        <w:fldChar w:fldCharType="begin"/>
      </w:r>
      <w:r w:rsidR="00B95F58">
        <w:rPr>
          <w:lang w:val="en-US"/>
        </w:rPr>
        <w:instrText xml:space="preserve"> REF _Ref146382861 </w:instrText>
      </w:r>
      <w:r w:rsidR="00B95F58">
        <w:rPr>
          <w:lang w:val="en-US"/>
        </w:rPr>
        <w:fldChar w:fldCharType="separate"/>
      </w:r>
      <w:r w:rsidR="00B95F58" w:rsidRPr="0019637B">
        <w:rPr>
          <w:lang w:val="en-US"/>
        </w:rPr>
        <w:t xml:space="preserve">Table </w:t>
      </w:r>
      <w:r w:rsidR="00B95F58">
        <w:rPr>
          <w:noProof/>
          <w:lang w:val="en-US"/>
        </w:rPr>
        <w:t>2</w:t>
      </w:r>
      <w:r w:rsidR="00B95F58">
        <w:rPr>
          <w:lang w:val="en-US"/>
        </w:rPr>
        <w:fldChar w:fldCharType="end"/>
      </w:r>
      <w:r w:rsidR="00C0648C">
        <w:rPr>
          <w:lang w:val="en-US"/>
        </w:rPr>
        <w:t>)</w:t>
      </w:r>
      <w:r w:rsidR="00250528" w:rsidRPr="00250528">
        <w:rPr>
          <w:lang w:val="en-US"/>
        </w:rPr>
        <w:t xml:space="preserve">, are </w:t>
      </w:r>
      <w:r w:rsidR="00AF0F06">
        <w:rPr>
          <w:lang w:val="en-US"/>
        </w:rPr>
        <w:t>respectively 6.84</w:t>
      </w:r>
      <w:r w:rsidR="00250528" w:rsidRPr="00250528">
        <w:rPr>
          <w:lang w:val="en-US"/>
        </w:rPr>
        <w:t xml:space="preserve"> nm</w:t>
      </w:r>
      <w:r w:rsidR="00AF0F06">
        <w:rPr>
          <w:lang w:val="en-US"/>
        </w:rPr>
        <w:t>, 5.96 nm</w:t>
      </w:r>
      <w:r w:rsidR="00250528" w:rsidRPr="00250528">
        <w:rPr>
          <w:lang w:val="en-US"/>
        </w:rPr>
        <w:t xml:space="preserve"> and </w:t>
      </w:r>
      <w:r w:rsidR="00AF0F06">
        <w:rPr>
          <w:lang w:val="en-US"/>
        </w:rPr>
        <w:t>11.86</w:t>
      </w:r>
      <w:r w:rsidR="00250528" w:rsidRPr="00250528">
        <w:rPr>
          <w:lang w:val="en-US"/>
        </w:rPr>
        <w:t xml:space="preserve"> nm </w:t>
      </w:r>
      <w:r w:rsidR="00AF0F06" w:rsidRPr="00AF0F06">
        <w:rPr>
          <w:lang w:val="en-US"/>
        </w:rPr>
        <w:t xml:space="preserve">for </w:t>
      </w:r>
      <w:proofErr w:type="spellStart"/>
      <w:r w:rsidR="00AF0F06" w:rsidRPr="00AF0F06">
        <w:rPr>
          <w:lang w:val="en-US"/>
        </w:rPr>
        <w:t>TiN</w:t>
      </w:r>
      <w:proofErr w:type="spellEnd"/>
      <w:r w:rsidR="00AF0F06" w:rsidRPr="00AF0F06">
        <w:rPr>
          <w:lang w:val="en-US"/>
        </w:rPr>
        <w:t xml:space="preserve"> with increasing annealing temperatures</w:t>
      </w:r>
      <w:r w:rsidR="00250528" w:rsidRPr="00250528">
        <w:rPr>
          <w:lang w:val="en-US"/>
        </w:rPr>
        <w:t>.</w:t>
      </w:r>
      <w:r w:rsidR="001900FF">
        <w:rPr>
          <w:lang w:val="en-US"/>
        </w:rPr>
        <w:t xml:space="preserve"> </w:t>
      </w:r>
    </w:p>
    <w:p w14:paraId="47B06AC2" w14:textId="514F2FCC" w:rsidR="00726317" w:rsidRPr="00A908A9" w:rsidRDefault="00785C4E" w:rsidP="001F6E35">
      <w:pPr>
        <w:pStyle w:val="Lgende"/>
        <w:keepNext/>
        <w:rPr>
          <w:lang w:val="en-US"/>
        </w:rPr>
      </w:pPr>
      <w:r>
        <w:rPr>
          <w:lang w:val="en-US"/>
        </w:rPr>
        <w:t>.</w:t>
      </w:r>
    </w:p>
    <w:tbl>
      <w:tblPr>
        <w:tblStyle w:val="TableauListe6Couleur"/>
        <w:tblW w:w="0" w:type="auto"/>
        <w:jc w:val="center"/>
        <w:tblLook w:val="04A0" w:firstRow="1" w:lastRow="0" w:firstColumn="1" w:lastColumn="0" w:noHBand="0" w:noVBand="1"/>
      </w:tblPr>
      <w:tblGrid>
        <w:gridCol w:w="1560"/>
        <w:gridCol w:w="4394"/>
      </w:tblGrid>
      <w:tr w:rsidR="009E210E" w:rsidRPr="00A908A9" w14:paraId="5B2E7946" w14:textId="77777777" w:rsidTr="009E210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59F7D1C" w14:textId="77777777" w:rsidR="009E210E" w:rsidRPr="00A908A9" w:rsidRDefault="009E210E" w:rsidP="00450E5D">
            <w:pPr>
              <w:rPr>
                <w:b w:val="0"/>
                <w:lang w:val="en-US"/>
              </w:rPr>
            </w:pPr>
          </w:p>
        </w:tc>
        <w:tc>
          <w:tcPr>
            <w:tcW w:w="4394" w:type="dxa"/>
            <w:shd w:val="clear" w:color="auto" w:fill="auto"/>
            <w:vAlign w:val="center"/>
          </w:tcPr>
          <w:p w14:paraId="028FA15F" w14:textId="77777777" w:rsidR="009E210E" w:rsidRPr="00A908A9" w:rsidRDefault="000D051A" w:rsidP="00450E5D">
            <w:pPr>
              <w:jc w:val="center"/>
              <w:cnfStyle w:val="100000000000" w:firstRow="1" w:lastRow="0" w:firstColumn="0" w:lastColumn="0" w:oddVBand="0" w:evenVBand="0" w:oddHBand="0" w:evenHBand="0" w:firstRowFirstColumn="0" w:firstRowLastColumn="0" w:lastRowFirstColumn="0" w:lastRowLastColumn="0"/>
              <w:rPr>
                <w:b w:val="0"/>
                <w:lang w:val="en-US"/>
              </w:rPr>
            </w:pPr>
            <m:oMath>
              <m:sSub>
                <m:sSubPr>
                  <m:ctrlPr>
                    <w:rPr>
                      <w:rFonts w:ascii="Cambria Math" w:hAnsi="Cambria Math"/>
                      <w:b w:val="0"/>
                      <w:i/>
                      <w:lang w:val="en-US"/>
                    </w:rPr>
                  </m:ctrlPr>
                </m:sSubPr>
                <m:e>
                  <m:r>
                    <m:rPr>
                      <m:sty m:val="bi"/>
                    </m:rPr>
                    <w:rPr>
                      <w:rFonts w:ascii="Cambria Math" w:hAnsi="Cambria Math"/>
                      <w:lang w:val="en-US"/>
                    </w:rPr>
                    <m:t>R</m:t>
                  </m:r>
                </m:e>
                <m:sub>
                  <m:r>
                    <m:rPr>
                      <m:sty m:val="bi"/>
                    </m:rPr>
                    <w:rPr>
                      <w:rFonts w:ascii="Cambria Math" w:hAnsi="Cambria Math"/>
                      <w:lang w:val="en-US"/>
                    </w:rPr>
                    <m:t>RMS</m:t>
                  </m:r>
                </m:sub>
              </m:sSub>
            </m:oMath>
            <w:r w:rsidR="009E210E" w:rsidRPr="00A908A9">
              <w:rPr>
                <w:rFonts w:eastAsiaTheme="minorEastAsia"/>
                <w:b w:val="0"/>
                <w:lang w:val="en-US"/>
              </w:rPr>
              <w:t xml:space="preserve"> (nm)</w:t>
            </w:r>
          </w:p>
        </w:tc>
      </w:tr>
      <w:tr w:rsidR="009E210E" w:rsidRPr="00DA02E8" w14:paraId="3417DE18" w14:textId="77777777" w:rsidTr="009E21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0EF6261" w14:textId="0DDF8537" w:rsidR="009E210E" w:rsidRPr="00DA02E8" w:rsidRDefault="009E210E" w:rsidP="00450E5D">
            <w:pPr>
              <w:rPr>
                <w:lang w:val="en-US"/>
              </w:rPr>
            </w:pPr>
            <w:proofErr w:type="spellStart"/>
            <w:r w:rsidRPr="00DA02E8">
              <w:rPr>
                <w:lang w:val="en-US"/>
              </w:rPr>
              <w:t>Ti</w:t>
            </w:r>
            <w:r>
              <w:rPr>
                <w:lang w:val="en-US"/>
              </w:rPr>
              <w:t>N</w:t>
            </w:r>
            <w:proofErr w:type="spellEnd"/>
            <w:r>
              <w:rPr>
                <w:lang w:val="en-US"/>
              </w:rPr>
              <w:t xml:space="preserve"> (110°C)</w:t>
            </w:r>
          </w:p>
        </w:tc>
        <w:tc>
          <w:tcPr>
            <w:tcW w:w="4394" w:type="dxa"/>
            <w:shd w:val="clear" w:color="auto" w:fill="auto"/>
            <w:vAlign w:val="center"/>
          </w:tcPr>
          <w:p w14:paraId="1A9DD598" w14:textId="25721650" w:rsidR="009E210E" w:rsidRPr="00DA02E8" w:rsidRDefault="00250528" w:rsidP="00450E5D">
            <w:pPr>
              <w:jc w:val="center"/>
              <w:cnfStyle w:val="000000100000" w:firstRow="0" w:lastRow="0" w:firstColumn="0" w:lastColumn="0" w:oddVBand="0" w:evenVBand="0" w:oddHBand="1" w:evenHBand="0" w:firstRowFirstColumn="0" w:firstRowLastColumn="0" w:lastRowFirstColumn="0" w:lastRowLastColumn="0"/>
              <w:rPr>
                <w:lang w:val="en-US"/>
              </w:rPr>
            </w:pPr>
            <w:r w:rsidRPr="00DA02E8">
              <w:rPr>
                <w:lang w:val="en-US"/>
              </w:rPr>
              <w:t>6.84</w:t>
            </w:r>
          </w:p>
        </w:tc>
      </w:tr>
      <w:tr w:rsidR="009E210E" w:rsidRPr="00DA02E8" w14:paraId="53879C90" w14:textId="77777777" w:rsidTr="009E210E">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2B00933" w14:textId="349498A1" w:rsidR="009E210E" w:rsidRPr="00DA02E8" w:rsidRDefault="009E210E" w:rsidP="00450E5D">
            <w:pPr>
              <w:rPr>
                <w:lang w:val="en-US"/>
              </w:rPr>
            </w:pPr>
            <w:proofErr w:type="spellStart"/>
            <w:r w:rsidRPr="00DA02E8">
              <w:rPr>
                <w:lang w:val="en-US"/>
              </w:rPr>
              <w:t>Ti</w:t>
            </w:r>
            <w:r>
              <w:rPr>
                <w:lang w:val="en-US"/>
              </w:rPr>
              <w:t>N</w:t>
            </w:r>
            <w:proofErr w:type="spellEnd"/>
            <w:r>
              <w:rPr>
                <w:lang w:val="en-US"/>
              </w:rPr>
              <w:t xml:space="preserve"> (400°C)</w:t>
            </w:r>
          </w:p>
        </w:tc>
        <w:tc>
          <w:tcPr>
            <w:tcW w:w="4394" w:type="dxa"/>
            <w:shd w:val="clear" w:color="auto" w:fill="auto"/>
            <w:vAlign w:val="center"/>
          </w:tcPr>
          <w:p w14:paraId="065DB223" w14:textId="654E5B7F" w:rsidR="009E210E" w:rsidRPr="00DA02E8" w:rsidRDefault="00250528" w:rsidP="00450E5D">
            <w:pPr>
              <w:jc w:val="center"/>
              <w:cnfStyle w:val="000000000000" w:firstRow="0" w:lastRow="0" w:firstColumn="0" w:lastColumn="0" w:oddVBand="0" w:evenVBand="0" w:oddHBand="0" w:evenHBand="0" w:firstRowFirstColumn="0" w:firstRowLastColumn="0" w:lastRowFirstColumn="0" w:lastRowLastColumn="0"/>
              <w:rPr>
                <w:lang w:val="en-US"/>
              </w:rPr>
            </w:pPr>
            <w:r w:rsidRPr="00DA02E8">
              <w:rPr>
                <w:lang w:val="en-US"/>
              </w:rPr>
              <w:t>5.96</w:t>
            </w:r>
          </w:p>
        </w:tc>
      </w:tr>
      <w:tr w:rsidR="009E210E" w:rsidRPr="00DA02E8" w14:paraId="02BA2193" w14:textId="77777777" w:rsidTr="009E21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48E34D4" w14:textId="7220D4D0" w:rsidR="009E210E" w:rsidRPr="00DA02E8" w:rsidRDefault="009E210E" w:rsidP="00450E5D">
            <w:pPr>
              <w:rPr>
                <w:lang w:val="en-US"/>
              </w:rPr>
            </w:pPr>
            <w:proofErr w:type="spellStart"/>
            <w:r w:rsidRPr="00DA02E8">
              <w:rPr>
                <w:lang w:val="en-US"/>
              </w:rPr>
              <w:t>T</w:t>
            </w:r>
            <w:r>
              <w:rPr>
                <w:lang w:val="en-US"/>
              </w:rPr>
              <w:t>iN</w:t>
            </w:r>
            <w:proofErr w:type="spellEnd"/>
            <w:r w:rsidRPr="00DA02E8">
              <w:rPr>
                <w:lang w:val="en-US"/>
              </w:rPr>
              <w:t xml:space="preserve"> </w:t>
            </w:r>
            <w:r>
              <w:rPr>
                <w:lang w:val="en-US"/>
              </w:rPr>
              <w:t>(800°C)</w:t>
            </w:r>
          </w:p>
        </w:tc>
        <w:tc>
          <w:tcPr>
            <w:tcW w:w="4394" w:type="dxa"/>
            <w:shd w:val="clear" w:color="auto" w:fill="auto"/>
            <w:vAlign w:val="center"/>
          </w:tcPr>
          <w:p w14:paraId="2E8D6DCD" w14:textId="3B35F9FE" w:rsidR="009E210E" w:rsidRPr="00DA02E8" w:rsidRDefault="00250528" w:rsidP="001F6E35">
            <w:pPr>
              <w:keepNext/>
              <w:jc w:val="center"/>
              <w:cnfStyle w:val="000000100000" w:firstRow="0" w:lastRow="0" w:firstColumn="0" w:lastColumn="0" w:oddVBand="0" w:evenVBand="0" w:oddHBand="1" w:evenHBand="0" w:firstRowFirstColumn="0" w:firstRowLastColumn="0" w:lastRowFirstColumn="0" w:lastRowLastColumn="0"/>
              <w:rPr>
                <w:lang w:val="en-US"/>
              </w:rPr>
            </w:pPr>
            <w:r w:rsidRPr="00DA02E8">
              <w:rPr>
                <w:lang w:val="en-US"/>
              </w:rPr>
              <w:t>11.86</w:t>
            </w:r>
          </w:p>
        </w:tc>
      </w:tr>
    </w:tbl>
    <w:p w14:paraId="55363BD7" w14:textId="77777777" w:rsidR="001F6E35" w:rsidRDefault="001F6E35" w:rsidP="001F6E35">
      <w:pPr>
        <w:pStyle w:val="Lgende"/>
        <w:ind w:firstLine="720"/>
        <w:rPr>
          <w:lang w:val="en-US"/>
        </w:rPr>
      </w:pPr>
    </w:p>
    <w:p w14:paraId="1424FAD3" w14:textId="1CA288E4" w:rsidR="00726317" w:rsidRPr="003F1D8D" w:rsidRDefault="001F6E35" w:rsidP="001F6E35">
      <w:pPr>
        <w:pStyle w:val="Lgende"/>
        <w:ind w:firstLine="720"/>
        <w:rPr>
          <w:color w:val="auto"/>
          <w:sz w:val="20"/>
          <w:lang w:val="en-US"/>
        </w:rPr>
      </w:pPr>
      <w:r w:rsidRPr="003F1D8D">
        <w:rPr>
          <w:b/>
          <w:color w:val="auto"/>
          <w:sz w:val="20"/>
          <w:lang w:val="en-US"/>
        </w:rPr>
        <w:t>Table 2:</w:t>
      </w:r>
      <w:r w:rsidRPr="003F1D8D">
        <w:rPr>
          <w:color w:val="auto"/>
          <w:sz w:val="20"/>
          <w:lang w:val="en-US"/>
        </w:rPr>
        <w:t xml:space="preserve"> Roughness parameters of </w:t>
      </w:r>
      <w:proofErr w:type="spellStart"/>
      <w:r w:rsidRPr="003F1D8D">
        <w:rPr>
          <w:color w:val="auto"/>
          <w:sz w:val="20"/>
          <w:lang w:val="en-US"/>
        </w:rPr>
        <w:t>TiN</w:t>
      </w:r>
      <w:proofErr w:type="spellEnd"/>
      <w:r w:rsidRPr="003F1D8D">
        <w:rPr>
          <w:color w:val="auto"/>
          <w:sz w:val="20"/>
          <w:lang w:val="en-US"/>
        </w:rPr>
        <w:t xml:space="preserve"> thin films after nitridation of amorphous, anatase and rutile TiO2 layers</w:t>
      </w:r>
    </w:p>
    <w:p w14:paraId="7D57B0D8" w14:textId="2A83FAC3" w:rsidR="00046081" w:rsidRDefault="00046081" w:rsidP="00046081">
      <w:pPr>
        <w:spacing w:after="0"/>
        <w:ind w:firstLine="720"/>
        <w:jc w:val="both"/>
        <w:rPr>
          <w:lang w:val="en-US"/>
        </w:rPr>
      </w:pPr>
    </w:p>
    <w:p w14:paraId="73CD6DD0" w14:textId="57C33623" w:rsidR="00EF67AE" w:rsidRDefault="00EF67AE" w:rsidP="00046081">
      <w:pPr>
        <w:spacing w:after="0"/>
        <w:ind w:firstLine="720"/>
        <w:jc w:val="both"/>
        <w:rPr>
          <w:lang w:val="en-US"/>
        </w:rPr>
      </w:pPr>
      <w:r w:rsidRPr="00BB20AB">
        <w:rPr>
          <w:lang w:val="en-US"/>
        </w:rPr>
        <w:t>After nitridation the visual a</w:t>
      </w:r>
      <w:r>
        <w:rPr>
          <w:lang w:val="en-US"/>
        </w:rPr>
        <w:t xml:space="preserve">ppearance and the structural </w:t>
      </w:r>
      <w:r w:rsidR="0027070A">
        <w:rPr>
          <w:lang w:val="en-US"/>
        </w:rPr>
        <w:t>characterization</w:t>
      </w:r>
      <w:r>
        <w:rPr>
          <w:lang w:val="en-US"/>
        </w:rPr>
        <w:t xml:space="preserve"> (</w:t>
      </w:r>
      <w:r w:rsidR="0027070A">
        <w:rPr>
          <w:lang w:val="en-US"/>
        </w:rPr>
        <w:t>GIXRD</w:t>
      </w:r>
      <w:r>
        <w:rPr>
          <w:lang w:val="en-US"/>
        </w:rPr>
        <w:t xml:space="preserve"> and R</w:t>
      </w:r>
      <w:r w:rsidR="004D22DD">
        <w:rPr>
          <w:lang w:val="en-US"/>
        </w:rPr>
        <w:t>aman</w:t>
      </w:r>
      <w:r>
        <w:rPr>
          <w:lang w:val="en-US"/>
        </w:rPr>
        <w:t>) show the complete nitridation of the three sample with no significa</w:t>
      </w:r>
      <w:r w:rsidR="004D22DD">
        <w:rPr>
          <w:lang w:val="en-US"/>
        </w:rPr>
        <w:t>nt</w:t>
      </w:r>
      <w:r>
        <w:rPr>
          <w:lang w:val="en-US"/>
        </w:rPr>
        <w:t xml:space="preserve"> difference.</w:t>
      </w:r>
      <w:r w:rsidR="0027070A">
        <w:rPr>
          <w:lang w:val="en-US"/>
        </w:rPr>
        <w:t xml:space="preserve"> </w:t>
      </w:r>
      <w:r w:rsidR="004D22DD">
        <w:rPr>
          <w:lang w:val="en-US"/>
        </w:rPr>
        <w:t>Comparison of the surface morphology of the samples before and after the nitridation showed that the state of the surface was similar.</w:t>
      </w:r>
      <w:r w:rsidR="00DD6670">
        <w:rPr>
          <w:lang w:val="en-US"/>
        </w:rPr>
        <w:t xml:space="preserve"> </w:t>
      </w:r>
      <w:r w:rsidR="00F408A0">
        <w:rPr>
          <w:lang w:val="en-US"/>
        </w:rPr>
        <w:t xml:space="preserve">Indeed, the main difference are the increase of the roughness and the </w:t>
      </w:r>
      <w:r w:rsidR="009B4CD5">
        <w:rPr>
          <w:lang w:val="en-US"/>
        </w:rPr>
        <w:t xml:space="preserve">cracks </w:t>
      </w:r>
      <w:r w:rsidR="00F408A0">
        <w:rPr>
          <w:lang w:val="en-US"/>
        </w:rPr>
        <w:t xml:space="preserve">however the general appearance of the surface is similar. The increase of </w:t>
      </w:r>
      <w:r w:rsidR="009B4CD5">
        <w:rPr>
          <w:lang w:val="en-US"/>
        </w:rPr>
        <w:t xml:space="preserve">cracks </w:t>
      </w:r>
      <w:r w:rsidR="00F408A0">
        <w:rPr>
          <w:lang w:val="en-US"/>
        </w:rPr>
        <w:t xml:space="preserve">can be </w:t>
      </w:r>
      <w:r w:rsidR="00C0648C">
        <w:rPr>
          <w:lang w:val="en-US"/>
        </w:rPr>
        <w:t>explained</w:t>
      </w:r>
      <w:r w:rsidR="009B4CD5" w:rsidRPr="00FF02E7">
        <w:rPr>
          <w:lang w:val="en-US"/>
        </w:rPr>
        <w:t xml:space="preserve"> </w:t>
      </w:r>
      <w:r w:rsidR="009B4CD5" w:rsidRPr="009B4CD5">
        <w:rPr>
          <w:lang w:val="en-US"/>
        </w:rPr>
        <w:t xml:space="preserve">by the </w:t>
      </w:r>
      <w:r w:rsidR="0042211F">
        <w:rPr>
          <w:lang w:val="en-US"/>
        </w:rPr>
        <w:t xml:space="preserve">film </w:t>
      </w:r>
      <w:r w:rsidR="009B4CD5" w:rsidRPr="009B4CD5">
        <w:rPr>
          <w:lang w:val="en-US"/>
        </w:rPr>
        <w:t>densification and the rapid crystalline phase change of TiO</w:t>
      </w:r>
      <w:r w:rsidR="009B4CD5" w:rsidRPr="00FF02E7">
        <w:rPr>
          <w:vertAlign w:val="subscript"/>
          <w:lang w:val="en-US"/>
        </w:rPr>
        <w:t>2</w:t>
      </w:r>
      <w:r w:rsidR="009B4CD5" w:rsidRPr="009B4CD5">
        <w:rPr>
          <w:lang w:val="en-US"/>
        </w:rPr>
        <w:t xml:space="preserve"> during heat treatment</w:t>
      </w:r>
      <w:r w:rsidR="009F1A48">
        <w:rPr>
          <w:lang w:val="en-US"/>
        </w:rPr>
        <w:t>.</w:t>
      </w:r>
      <w:r w:rsidR="009F1A48" w:rsidRPr="009F1A48">
        <w:rPr>
          <w:rStyle w:val="Marquedecommentaire"/>
          <w:lang w:val="en"/>
        </w:rPr>
        <w:t xml:space="preserve"> </w:t>
      </w:r>
      <w:proofErr w:type="spellStart"/>
      <w:r w:rsidR="00C0648C">
        <w:rPr>
          <w:lang w:val="en-US"/>
        </w:rPr>
        <w:t>T</w:t>
      </w:r>
      <w:r w:rsidR="00C0648C">
        <w:rPr>
          <w:rStyle w:val="rynqvb"/>
          <w:lang w:val="en"/>
        </w:rPr>
        <w:t>his</w:t>
      </w:r>
      <w:proofErr w:type="spellEnd"/>
      <w:r w:rsidR="009F1A48">
        <w:rPr>
          <w:rStyle w:val="rynqvb"/>
          <w:lang w:val="en"/>
        </w:rPr>
        <w:t xml:space="preserve"> effect of film shrinkage after nitr</w:t>
      </w:r>
      <w:r w:rsidR="00331A64">
        <w:rPr>
          <w:rStyle w:val="rynqvb"/>
          <w:lang w:val="en"/>
        </w:rPr>
        <w:t>id</w:t>
      </w:r>
      <w:r w:rsidR="009F1A48">
        <w:rPr>
          <w:rStyle w:val="rynqvb"/>
          <w:lang w:val="en"/>
        </w:rPr>
        <w:t>ation by RTN had already been observed in previous studies</w:t>
      </w:r>
      <w:r w:rsidR="005A7AB4">
        <w:rPr>
          <w:rStyle w:val="rynqvb"/>
          <w:lang w:val="en"/>
        </w:rPr>
        <w:t xml:space="preserve"> </w:t>
      </w:r>
      <w:r w:rsidR="005A7AB4">
        <w:rPr>
          <w:rStyle w:val="rynqvb"/>
          <w:lang w:val="en"/>
        </w:rPr>
        <w:fldChar w:fldCharType="begin"/>
      </w:r>
      <w:r w:rsidR="005A7AB4">
        <w:rPr>
          <w:rStyle w:val="rynqvb"/>
          <w:lang w:val="en"/>
        </w:rPr>
        <w:instrText xml:space="preserve"> ADDIN ZOTERO_ITEM CSL_CITATION {"citationID":"F3CaCsMT","properties":{"formattedCitation":"\\super 7,35\\nosupersub{}","plainCitation":"7,35","noteIndex":0},"citationItems":[{"id":1188,"uris":["http://zotero.org/users/local/7KmxtFg8/items/ERH934SS"],"itemData":{"id":1188,"type":"article-journal","abstract":"Titanium nitride (TiN) is a very promising new plasmonic material to replace traditional plasmonic materials like gold and silver, especially thanks to its thermal and chemical stability. However, its chemical resistance and its hardness make TiN difficult to microstructure. An alternative approach is to micro-nanostructure a titanium dioxide (TiO2) coating and then to use a nitridation reaction to obtain a micro-nanostructured TiN coating. This is an easy, rapid and cost-effective structuring process. In this paper, we demonstrate that rapid thermal nitridation (RTN) can be combined with nanoimprint lithography (NIL) to rapidly micro-nanostructure a TiN layer. This innovative approach is applied to a micro-nanostructured TiN layer for plasmonic response in the near infrared range. Experimental and theoretical approaches are compared.","container-title":"Optical Materials Express","DOI":"10.1364/OME.468682","ISSN":"2159-3930","issue":"10","journalAbbreviation":"Opt. Mater. Express","language":"en","page":"3846","source":"DOI.org (Crossref)","title":"Micro-nanostructured plasmonic TiN layer produced using rapid thermal nitridation of a nanoimprinted TiO &lt;sub&gt;2&lt;/sub&gt; sol-gel","volume":"12","author":[{"family":"Crespo-Monteiro","given":"Nicolas"},{"family":"Valour","given":"Arnaud"},{"family":"Gamet","given":"Emilie"},{"family":"Usuga Higuita","given":"Maria A."},{"family":"Gâté","given":"Valentin"},{"family":"Turbil","given":"Colette"},{"family":"Turover","given":"Daniel"},{"family":"Reynaud","given":"Stéphanie"},{"family":"Joneau","given":"Julien"},{"family":"Jourlin","given":"Yves"}],"issued":{"date-parts":[["2022",10,1]]}}},{"id":10,"uris":["http://zotero.org/users/local/7KmxtFg8/items/FVVQUUFI"],"itemData":{"id":10,"type":"article-journal","abstract":"The miniaturization of optical components to control and manipulate light amplitude, phase, and polarization requires micro- to nanostructured metasurfaces that provide resonant light−matter interactions to exploit optical properties in the visible and near-infrared (NIR) range (plasmonic resonances, wavelength ﬁltering, etc.). Such metasurfaces sometimes need to be implemented under hard-use conditions, including high temperatures and strong ﬁeld conﬁnement. Transition-metal nitrides, like titanium nitride (TiN), are ideal materials to achieve such properties, but TiN’s hardness and chemical inertness make patterning diﬃcult. Here, we present an innovative direct fabrication process to easily synthesize a micro−nanostructured TiN thin ﬁlm. The technological process is based on a direct photo-patternable titanium oxide TiO2 sol−gel layer converted into TiN with a rapid thermal nitridation process. The nanoarchitecture and chemical composition of TiO2 and TiN ﬁlms were investigated by ultraviolet (UV)− visible−infrared (IR) spectroscopy and Raman spectroscopy, grazing incidence X-ray diﬀraction (GIXRD), and high-resolution transmission electron microscopy (HRTEM) coupled with electron energy loss spectroscopy (EELS). We obtained micro−nanotextured crystallized TiN surfaces in a signiﬁcantly shorter time than with conventional nitridation processes. Due to the sol−gel approach, this work also signiﬁcantly extends the chances of obtaining TiNbased metasurfaces on various substrates (glasses, plastics, etc.) in complex shapes (non-planar-based surfaces), for demanding photonic applications in the future.","container-title":"The Journal of Physical Chemistry C","DOI":"10.1021/acs.jpcc.0c07157","ISSN":"1932-7447, 1932-7455","issue":"46","journalAbbreviation":"J. Phys. Chem. C","language":"en","page":"25480-25488","source":"DOI.org (Crossref)","title":"Micro–Nanostructured TiN Thin Film: Synthesis from a Photo-Patternable TiO &lt;sub&gt;2&lt;/sub&gt; Sol–Gel Coating and Rapid Thermal Nitridation","title-short":"Micro–Nanostructured TiN Thin Film","volume":"124","author":[{"family":"Valour","given":"Arnaud"},{"family":"Usuga Higuita","given":"Maria A."},{"family":"Crespo-Monteiro","given":"Nicolas"},{"family":"Reynaud","given":"Stéphanie"},{"family":"Hochedel","given":"Marion"},{"family":"Jamon","given":"Damien"},{"family":"Donnet","given":"Christophe"},{"family":"Jourlin","given":"Yves"}],"issued":{"date-parts":[["2020",11,19]]}}}],"schema":"https://github.com/citation-style-language/schema/raw/master/csl-citation.json"} </w:instrText>
      </w:r>
      <w:r w:rsidR="005A7AB4">
        <w:rPr>
          <w:rStyle w:val="rynqvb"/>
          <w:lang w:val="en"/>
        </w:rPr>
        <w:fldChar w:fldCharType="separate"/>
      </w:r>
      <w:r w:rsidR="005A7AB4" w:rsidRPr="00FF02E7">
        <w:rPr>
          <w:rFonts w:ascii="Calibri" w:hAnsi="Calibri" w:cs="Calibri"/>
          <w:szCs w:val="24"/>
          <w:vertAlign w:val="superscript"/>
          <w:lang w:val="en-US"/>
        </w:rPr>
        <w:t>7,35</w:t>
      </w:r>
      <w:r w:rsidR="005A7AB4">
        <w:rPr>
          <w:rStyle w:val="rynqvb"/>
          <w:lang w:val="en"/>
        </w:rPr>
        <w:fldChar w:fldCharType="end"/>
      </w:r>
      <w:r w:rsidR="00F408A0">
        <w:rPr>
          <w:lang w:val="en-US"/>
        </w:rPr>
        <w:t>.</w:t>
      </w:r>
      <w:r w:rsidR="00AC65DF">
        <w:rPr>
          <w:lang w:val="en-US"/>
        </w:rPr>
        <w:t xml:space="preserve"> In summary, </w:t>
      </w:r>
      <w:r w:rsidR="0042211F">
        <w:rPr>
          <w:lang w:val="en-US"/>
        </w:rPr>
        <w:t xml:space="preserve">whatever </w:t>
      </w:r>
      <w:r w:rsidR="00D7484A" w:rsidRPr="00B906B4">
        <w:rPr>
          <w:lang w:val="en-US"/>
        </w:rPr>
        <w:t>the initial state of the TiO</w:t>
      </w:r>
      <w:r w:rsidR="00D7484A" w:rsidRPr="00B906B4">
        <w:rPr>
          <w:vertAlign w:val="subscript"/>
          <w:lang w:val="en-US"/>
        </w:rPr>
        <w:t>2</w:t>
      </w:r>
      <w:r w:rsidR="00D7484A" w:rsidRPr="00B906B4">
        <w:rPr>
          <w:lang w:val="en-US"/>
        </w:rPr>
        <w:t xml:space="preserve"> the RTN process allows </w:t>
      </w:r>
      <w:r w:rsidR="00D7484A" w:rsidRPr="004D22DD">
        <w:rPr>
          <w:lang w:val="en-US"/>
        </w:rPr>
        <w:t>the complete nitridation of the films.</w:t>
      </w:r>
      <w:r w:rsidR="00DD6670" w:rsidRPr="004D22DD">
        <w:rPr>
          <w:lang w:val="en-US"/>
        </w:rPr>
        <w:t xml:space="preserve"> </w:t>
      </w:r>
      <w:r w:rsidR="0042211F" w:rsidRPr="004D22DD">
        <w:rPr>
          <w:lang w:val="en-US"/>
        </w:rPr>
        <w:t>T</w:t>
      </w:r>
      <w:r w:rsidR="00DD6670" w:rsidRPr="004D22DD">
        <w:rPr>
          <w:lang w:val="en-US"/>
        </w:rPr>
        <w:t>he substitution of the oxygen by the nitrogen</w:t>
      </w:r>
      <w:r w:rsidR="00DD6670" w:rsidRPr="00B906B4">
        <w:rPr>
          <w:lang w:val="en-US"/>
        </w:rPr>
        <w:t xml:space="preserve"> occurs </w:t>
      </w:r>
      <w:r w:rsidR="0042211F" w:rsidRPr="0042211F">
        <w:rPr>
          <w:lang w:val="en-US"/>
        </w:rPr>
        <w:t>regardless</w:t>
      </w:r>
      <w:r w:rsidR="0042211F">
        <w:rPr>
          <w:lang w:val="en-US"/>
        </w:rPr>
        <w:t xml:space="preserve"> </w:t>
      </w:r>
      <w:r w:rsidR="00DD6670" w:rsidRPr="00B906B4">
        <w:rPr>
          <w:lang w:val="en-US"/>
        </w:rPr>
        <w:t>the initial state of the TiO</w:t>
      </w:r>
      <w:r w:rsidR="00DD6670" w:rsidRPr="00B906B4">
        <w:rPr>
          <w:vertAlign w:val="subscript"/>
          <w:lang w:val="en-US"/>
        </w:rPr>
        <w:t>2</w:t>
      </w:r>
      <w:r w:rsidR="006312CD">
        <w:rPr>
          <w:lang w:val="en-US"/>
        </w:rPr>
        <w:t xml:space="preserve">. </w:t>
      </w:r>
      <w:r w:rsidR="00C0648C">
        <w:rPr>
          <w:lang w:val="en-US"/>
        </w:rPr>
        <w:t>Furthermore,</w:t>
      </w:r>
      <w:r w:rsidR="006312CD">
        <w:rPr>
          <w:lang w:val="en-US"/>
        </w:rPr>
        <w:t xml:space="preserve"> b</w:t>
      </w:r>
      <w:r w:rsidR="00AA6C5C" w:rsidRPr="00B906B4">
        <w:rPr>
          <w:lang w:val="en-US"/>
        </w:rPr>
        <w:t xml:space="preserve">y comparing the </w:t>
      </w:r>
      <w:r w:rsidR="00ED7E41" w:rsidRPr="00B906B4">
        <w:rPr>
          <w:lang w:val="en-US"/>
        </w:rPr>
        <w:t>SEM and AFM measurements</w:t>
      </w:r>
      <w:r w:rsidR="00AA6C5C" w:rsidRPr="00B906B4">
        <w:rPr>
          <w:lang w:val="en-US"/>
        </w:rPr>
        <w:t xml:space="preserve"> before and after nitridation it can be seen that the nitridation process does not</w:t>
      </w:r>
      <w:r w:rsidR="00ED7E41" w:rsidRPr="00B906B4">
        <w:rPr>
          <w:lang w:val="en-US"/>
        </w:rPr>
        <w:t xml:space="preserve"> </w:t>
      </w:r>
      <w:r w:rsidR="00AA6C5C" w:rsidRPr="00B906B4">
        <w:rPr>
          <w:lang w:val="en-US"/>
        </w:rPr>
        <w:t xml:space="preserve">modify </w:t>
      </w:r>
      <w:r w:rsidR="00ED7E41" w:rsidRPr="00B906B4">
        <w:rPr>
          <w:lang w:val="en-US"/>
        </w:rPr>
        <w:t xml:space="preserve">significantly </w:t>
      </w:r>
      <w:r w:rsidR="00AA6C5C" w:rsidRPr="00B906B4">
        <w:rPr>
          <w:lang w:val="en-US"/>
        </w:rPr>
        <w:t>the</w:t>
      </w:r>
      <w:r w:rsidR="00ED7E41" w:rsidRPr="00B906B4">
        <w:rPr>
          <w:lang w:val="en-US"/>
        </w:rPr>
        <w:t xml:space="preserve"> surface morphology. </w:t>
      </w:r>
      <w:r w:rsidR="00016A0F" w:rsidRPr="00B906B4">
        <w:rPr>
          <w:lang w:val="en-US"/>
        </w:rPr>
        <w:t xml:space="preserve">Indeed, the only impact the nitridation seems to have on the surface is </w:t>
      </w:r>
      <w:r w:rsidR="0042211F" w:rsidRPr="0042211F">
        <w:rPr>
          <w:lang w:val="en-US"/>
        </w:rPr>
        <w:t>a slight increase in the size of the cracks, probably due to shrinkage of the films</w:t>
      </w:r>
      <w:r w:rsidR="0042211F">
        <w:rPr>
          <w:lang w:val="en-US"/>
        </w:rPr>
        <w:t xml:space="preserve"> </w:t>
      </w:r>
      <w:r w:rsidR="0042211F">
        <w:rPr>
          <w:rStyle w:val="rynqvb"/>
          <w:lang w:val="en"/>
        </w:rPr>
        <w:t>during the RTN process</w:t>
      </w:r>
      <w:r w:rsidR="0042211F">
        <w:rPr>
          <w:lang w:val="en-US"/>
        </w:rPr>
        <w:t>.</w:t>
      </w:r>
      <w:r w:rsidR="0042211F" w:rsidRPr="0042211F">
        <w:rPr>
          <w:lang w:val="en-US"/>
        </w:rPr>
        <w:t xml:space="preserve"> </w:t>
      </w:r>
    </w:p>
    <w:p w14:paraId="48DD72A4" w14:textId="14849DF1" w:rsidR="002130CD" w:rsidRDefault="002130CD" w:rsidP="002130CD">
      <w:pPr>
        <w:pStyle w:val="BGKeywords"/>
        <w:numPr>
          <w:ilvl w:val="1"/>
          <w:numId w:val="1"/>
        </w:numPr>
        <w:rPr>
          <w:b/>
        </w:rPr>
      </w:pPr>
      <w:r>
        <w:rPr>
          <w:b/>
        </w:rPr>
        <w:lastRenderedPageBreak/>
        <w:t>Properties of the titanium nitride films.</w:t>
      </w:r>
    </w:p>
    <w:p w14:paraId="3EABEDA8" w14:textId="449CDEAC" w:rsidR="002130CD" w:rsidRPr="00370D38" w:rsidRDefault="002130CD" w:rsidP="00BB20AB">
      <w:pPr>
        <w:pStyle w:val="Paragraphedeliste"/>
        <w:numPr>
          <w:ilvl w:val="2"/>
          <w:numId w:val="1"/>
        </w:numPr>
        <w:rPr>
          <w:b/>
        </w:rPr>
      </w:pPr>
      <w:r>
        <w:rPr>
          <w:rFonts w:ascii="Times" w:eastAsia="Times New Roman" w:hAnsi="Times" w:cs="Times New Roman"/>
          <w:b/>
          <w:sz w:val="24"/>
          <w:szCs w:val="20"/>
          <w:lang w:val="en-US"/>
        </w:rPr>
        <w:t>Plasmonic properties.</w:t>
      </w:r>
    </w:p>
    <w:p w14:paraId="69365443" w14:textId="1126BC1A" w:rsidR="00D120BE" w:rsidRPr="00250528" w:rsidRDefault="00592992">
      <w:pPr>
        <w:spacing w:after="0"/>
        <w:ind w:firstLine="720"/>
        <w:jc w:val="both"/>
        <w:rPr>
          <w:lang w:val="en-US"/>
        </w:rPr>
      </w:pPr>
      <w:r>
        <w:rPr>
          <w:lang w:val="en-US"/>
        </w:rPr>
        <w:t xml:space="preserve">After analyzing the structure and the surface morphology of the </w:t>
      </w:r>
      <w:proofErr w:type="spellStart"/>
      <w:r>
        <w:rPr>
          <w:lang w:val="en-US"/>
        </w:rPr>
        <w:t>TiN</w:t>
      </w:r>
      <w:proofErr w:type="spellEnd"/>
      <w:r>
        <w:rPr>
          <w:lang w:val="en-US"/>
        </w:rPr>
        <w:t xml:space="preserve"> samples their plasmonic properties </w:t>
      </w:r>
      <w:r w:rsidR="004D22DD">
        <w:rPr>
          <w:lang w:val="en-US"/>
        </w:rPr>
        <w:t>were</w:t>
      </w:r>
      <w:r>
        <w:rPr>
          <w:lang w:val="en-US"/>
        </w:rPr>
        <w:t xml:space="preserve"> compared to conclude on the impact of the initial state. </w:t>
      </w:r>
      <w:r w:rsidR="00A72609">
        <w:rPr>
          <w:lang w:val="en-US"/>
        </w:rPr>
        <w:fldChar w:fldCharType="begin"/>
      </w:r>
      <w:r w:rsidR="00A72609">
        <w:rPr>
          <w:lang w:val="en-US"/>
        </w:rPr>
        <w:instrText xml:space="preserve"> REF _Ref146381500 \h </w:instrText>
      </w:r>
      <w:r w:rsidR="00A72609">
        <w:rPr>
          <w:lang w:val="en-US"/>
        </w:rPr>
      </w:r>
      <w:r w:rsidR="00A72609">
        <w:rPr>
          <w:lang w:val="en-US"/>
        </w:rPr>
        <w:fldChar w:fldCharType="separate"/>
      </w:r>
      <w:r w:rsidR="00A72609" w:rsidRPr="0019637B">
        <w:rPr>
          <w:lang w:val="en-US"/>
        </w:rPr>
        <w:t xml:space="preserve">Figure </w:t>
      </w:r>
      <w:r w:rsidR="00A72609">
        <w:rPr>
          <w:noProof/>
          <w:lang w:val="en-US"/>
        </w:rPr>
        <w:t>8</w:t>
      </w:r>
      <w:r w:rsidR="00A72609">
        <w:rPr>
          <w:lang w:val="en-US"/>
        </w:rPr>
        <w:fldChar w:fldCharType="end"/>
      </w:r>
      <w:r>
        <w:rPr>
          <w:lang w:val="en-US"/>
        </w:rPr>
        <w:t xml:space="preserve"> </w:t>
      </w:r>
      <w:r w:rsidR="004D22DD">
        <w:rPr>
          <w:lang w:val="en-US"/>
        </w:rPr>
        <w:t>shows</w:t>
      </w:r>
      <w:r w:rsidR="00250528" w:rsidRPr="00250528">
        <w:rPr>
          <w:lang w:val="en-US"/>
        </w:rPr>
        <w:t xml:space="preserve"> </w:t>
      </w:r>
      <w:r w:rsidR="00AA2516">
        <w:rPr>
          <w:lang w:val="en-US"/>
        </w:rPr>
        <w:t xml:space="preserve">the </w:t>
      </w:r>
      <w:r w:rsidR="00AA2516" w:rsidRPr="00326C7F">
        <w:rPr>
          <w:lang w:val="en-US"/>
        </w:rPr>
        <w:t>refractive index n</w:t>
      </w:r>
      <w:r w:rsidR="00AA2516">
        <w:rPr>
          <w:lang w:val="en-US"/>
        </w:rPr>
        <w:t xml:space="preserve"> (A)</w:t>
      </w:r>
      <w:r w:rsidR="00AA2516" w:rsidRPr="00326C7F">
        <w:rPr>
          <w:lang w:val="en-US"/>
        </w:rPr>
        <w:t xml:space="preserve"> and the extinction coefficient k</w:t>
      </w:r>
      <w:r w:rsidR="00AA2516">
        <w:rPr>
          <w:lang w:val="en-US"/>
        </w:rPr>
        <w:t xml:space="preserve"> (B)</w:t>
      </w:r>
      <w:r w:rsidR="00AA2516" w:rsidRPr="00326C7F">
        <w:rPr>
          <w:lang w:val="en-US"/>
        </w:rPr>
        <w:t xml:space="preserve"> </w:t>
      </w:r>
      <w:r w:rsidR="00250528" w:rsidRPr="00250528">
        <w:rPr>
          <w:lang w:val="en-US"/>
        </w:rPr>
        <w:t xml:space="preserve">of each sample </w:t>
      </w:r>
      <w:r w:rsidR="00792EDD">
        <w:rPr>
          <w:lang w:val="en-US"/>
        </w:rPr>
        <w:t>measured by</w:t>
      </w:r>
      <w:r w:rsidR="00250528" w:rsidRPr="00250528">
        <w:rPr>
          <w:lang w:val="en-US"/>
        </w:rPr>
        <w:t xml:space="preserve"> ellipsometry measurements</w:t>
      </w:r>
      <w:r w:rsidR="00792EDD">
        <w:rPr>
          <w:lang w:val="en-US"/>
        </w:rPr>
        <w:t>.</w:t>
      </w:r>
      <w:r w:rsidR="00250528" w:rsidRPr="00250528">
        <w:rPr>
          <w:lang w:val="en-US"/>
        </w:rPr>
        <w:t xml:space="preserve"> </w:t>
      </w:r>
      <w:r w:rsidR="00792EDD">
        <w:rPr>
          <w:lang w:val="en-US"/>
        </w:rPr>
        <w:t>T</w:t>
      </w:r>
      <w:r w:rsidR="00250528" w:rsidRPr="00250528">
        <w:rPr>
          <w:lang w:val="en-US"/>
        </w:rPr>
        <w:t>he real (ε’)</w:t>
      </w:r>
      <w:r>
        <w:rPr>
          <w:lang w:val="en-US"/>
        </w:rPr>
        <w:t xml:space="preserve"> and </w:t>
      </w:r>
      <w:r w:rsidR="00250528" w:rsidRPr="00250528">
        <w:rPr>
          <w:lang w:val="en-US"/>
        </w:rPr>
        <w:t xml:space="preserve">the imaginary (ε’’) </w:t>
      </w:r>
      <w:r w:rsidR="00792EDD">
        <w:rPr>
          <w:lang w:val="en-US"/>
        </w:rPr>
        <w:t xml:space="preserve">part of the </w:t>
      </w:r>
      <w:r w:rsidR="00250528" w:rsidRPr="00250528">
        <w:rPr>
          <w:lang w:val="en-US"/>
        </w:rPr>
        <w:t xml:space="preserve">permittivity </w:t>
      </w:r>
      <w:r w:rsidR="004D22DD">
        <w:rPr>
          <w:lang w:val="en-US"/>
        </w:rPr>
        <w:t>were</w:t>
      </w:r>
      <w:r w:rsidR="00250528" w:rsidRPr="00250528">
        <w:rPr>
          <w:lang w:val="en-US"/>
        </w:rPr>
        <w:t xml:space="preserve"> deduced with the following equations</w:t>
      </w:r>
      <w:r w:rsidR="00AA2516">
        <w:rPr>
          <w:lang w:val="en-US"/>
        </w:rPr>
        <w:t xml:space="preserve"> and are respectively displayed in Figure 8C and 8D</w:t>
      </w:r>
      <w:r w:rsidR="00250528" w:rsidRPr="00250528">
        <w:rPr>
          <w:lang w:val="en-US"/>
        </w:rPr>
        <w:t>:</w:t>
      </w:r>
    </w:p>
    <w:p w14:paraId="3749EEE8" w14:textId="18A21CAD" w:rsidR="00250528" w:rsidRPr="005F45E6" w:rsidRDefault="00250528" w:rsidP="00BB20AB">
      <w:pPr>
        <w:spacing w:after="0"/>
        <w:ind w:firstLine="720"/>
        <w:jc w:val="both"/>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gridCol w:w="469"/>
      </w:tblGrid>
      <w:tr w:rsidR="00250528" w14:paraId="36B49EB2" w14:textId="77777777" w:rsidTr="00250528">
        <w:tc>
          <w:tcPr>
            <w:tcW w:w="9493" w:type="dxa"/>
          </w:tcPr>
          <w:p w14:paraId="1BC4B5BE" w14:textId="77777777" w:rsidR="00250528" w:rsidRPr="00FF02E7" w:rsidRDefault="000D051A" w:rsidP="00F96AC8">
            <w:pPr>
              <w:rPr>
                <w:rFonts w:eastAsiaTheme="minorEastAsia"/>
                <w:lang w:val="en-US"/>
              </w:rPr>
            </w:pPr>
            <m:oMathPara>
              <m:oMathParaPr>
                <m:jc m:val="center"/>
              </m:oMathParaPr>
              <m:oMath>
                <m:sSup>
                  <m:sSupPr>
                    <m:ctrlPr>
                      <w:rPr>
                        <w:rFonts w:ascii="Cambria Math" w:hAnsi="Cambria Math"/>
                        <w:i/>
                        <w:lang w:val="en-US"/>
                      </w:rPr>
                    </m:ctrlPr>
                  </m:sSupPr>
                  <m:e>
                    <m:r>
                      <w:rPr>
                        <w:rFonts w:ascii="Cambria Math" w:hAnsi="Cambria Math"/>
                        <w:lang w:val="en-US"/>
                      </w:rPr>
                      <m:t>ε</m:t>
                    </m:r>
                  </m:e>
                  <m:sup>
                    <m:r>
                      <w:rPr>
                        <w:rFonts w:ascii="Cambria Math" w:hAnsi="Cambria Math"/>
                        <w:lang w:val="en-US"/>
                      </w:rPr>
                      <m: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n</m:t>
                    </m: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k</m:t>
                    </m:r>
                  </m:e>
                  <m:sup>
                    <m:r>
                      <w:rPr>
                        <w:rFonts w:ascii="Cambria Math" w:hAnsi="Cambria Math"/>
                        <w:lang w:val="en-US"/>
                      </w:rPr>
                      <m:t>2</m:t>
                    </m:r>
                  </m:sup>
                </m:sSup>
              </m:oMath>
            </m:oMathPara>
          </w:p>
          <w:p w14:paraId="39375F1F" w14:textId="35FF3C9A" w:rsidR="00250528" w:rsidRPr="00250528" w:rsidRDefault="00250528" w:rsidP="00F96AC8">
            <w:pPr>
              <w:rPr>
                <w:lang w:val="en-US"/>
              </w:rPr>
            </w:pPr>
          </w:p>
        </w:tc>
        <w:tc>
          <w:tcPr>
            <w:tcW w:w="469" w:type="dxa"/>
          </w:tcPr>
          <w:p w14:paraId="1C48FA3C" w14:textId="0BA74536" w:rsidR="00250528" w:rsidRDefault="00250528" w:rsidP="00250528">
            <w:pPr>
              <w:jc w:val="both"/>
              <w:rPr>
                <w:lang w:val="en-US"/>
              </w:rPr>
            </w:pPr>
            <w:r>
              <w:rPr>
                <w:lang w:val="en-US"/>
              </w:rPr>
              <w:t>(1)</w:t>
            </w:r>
          </w:p>
        </w:tc>
      </w:tr>
      <w:tr w:rsidR="00250528" w14:paraId="200F262F" w14:textId="77777777" w:rsidTr="00250528">
        <w:tc>
          <w:tcPr>
            <w:tcW w:w="9493" w:type="dxa"/>
          </w:tcPr>
          <w:p w14:paraId="71741463" w14:textId="25F8E304" w:rsidR="00592992" w:rsidRDefault="000D051A" w:rsidP="00FB6B0E">
            <w:pPr>
              <w:rPr>
                <w:rFonts w:eastAsiaTheme="minorEastAsia"/>
                <w:lang w:val="en-US"/>
              </w:rPr>
            </w:pPr>
            <m:oMathPara>
              <m:oMath>
                <m:sSup>
                  <m:sSupPr>
                    <m:ctrlPr>
                      <w:rPr>
                        <w:rFonts w:ascii="Cambria Math" w:hAnsi="Cambria Math"/>
                        <w:i/>
                        <w:lang w:val="en-US"/>
                      </w:rPr>
                    </m:ctrlPr>
                  </m:sSupPr>
                  <m:e>
                    <m:r>
                      <w:rPr>
                        <w:rFonts w:ascii="Cambria Math" w:hAnsi="Cambria Math"/>
                        <w:lang w:val="en-US"/>
                      </w:rPr>
                      <m:t>ε</m:t>
                    </m:r>
                  </m:e>
                  <m:sup>
                    <m:r>
                      <w:rPr>
                        <w:rFonts w:ascii="Cambria Math" w:hAnsi="Cambria Math"/>
                        <w:lang w:val="en-US"/>
                      </w:rPr>
                      <m:t>''</m:t>
                    </m:r>
                  </m:sup>
                </m:sSup>
                <m:r>
                  <w:rPr>
                    <w:rFonts w:ascii="Cambria Math" w:hAnsi="Cambria Math"/>
                    <w:lang w:val="en-US"/>
                  </w:rPr>
                  <m:t>=2nk</m:t>
                </m:r>
              </m:oMath>
            </m:oMathPara>
          </w:p>
          <w:p w14:paraId="4A38F6C5" w14:textId="0D3EFB00" w:rsidR="00FB6B0E" w:rsidRPr="00250528" w:rsidRDefault="00FB6B0E">
            <w:pPr>
              <w:rPr>
                <w:rFonts w:eastAsiaTheme="minorEastAsia"/>
                <w:lang w:val="en-US"/>
              </w:rPr>
            </w:pPr>
          </w:p>
        </w:tc>
        <w:tc>
          <w:tcPr>
            <w:tcW w:w="469" w:type="dxa"/>
          </w:tcPr>
          <w:p w14:paraId="065FB0D2" w14:textId="3B714F1A" w:rsidR="00250528" w:rsidRDefault="00250528" w:rsidP="00250528">
            <w:pPr>
              <w:jc w:val="both"/>
              <w:rPr>
                <w:lang w:val="en-US"/>
              </w:rPr>
            </w:pPr>
            <w:r>
              <w:rPr>
                <w:lang w:val="en-US"/>
              </w:rPr>
              <w:t>(2)</w:t>
            </w:r>
          </w:p>
        </w:tc>
      </w:tr>
    </w:tbl>
    <w:p w14:paraId="75242FA7" w14:textId="74633B3E" w:rsidR="00FB6B0E" w:rsidRDefault="00292287" w:rsidP="00FB6B0E">
      <w:pPr>
        <w:spacing w:after="0"/>
        <w:jc w:val="both"/>
        <w:rPr>
          <w:lang w:val="en-US"/>
        </w:rPr>
      </w:pPr>
      <w:r>
        <w:rPr>
          <w:lang w:val="en-US"/>
        </w:rPr>
        <w:tab/>
      </w:r>
      <w:r w:rsidR="004D22DD">
        <w:rPr>
          <w:lang w:val="en-US"/>
        </w:rPr>
        <w:t>T</w:t>
      </w:r>
      <w:r w:rsidR="00FB6B0E" w:rsidRPr="00BB20AB">
        <w:rPr>
          <w:lang w:val="en-US"/>
        </w:rPr>
        <w:t xml:space="preserve">o evaluate </w:t>
      </w:r>
      <w:r w:rsidR="00D552A6">
        <w:rPr>
          <w:lang w:val="en-US"/>
        </w:rPr>
        <w:t>the</w:t>
      </w:r>
      <w:r w:rsidR="00FB6B0E" w:rsidRPr="00BB20AB">
        <w:rPr>
          <w:lang w:val="en-US"/>
        </w:rPr>
        <w:t xml:space="preserve"> performances of the </w:t>
      </w:r>
      <w:proofErr w:type="spellStart"/>
      <w:r w:rsidR="00FB6B0E" w:rsidRPr="00BB20AB">
        <w:rPr>
          <w:lang w:val="en-US"/>
        </w:rPr>
        <w:t>TiN</w:t>
      </w:r>
      <w:proofErr w:type="spellEnd"/>
      <w:r w:rsidR="00FB6B0E" w:rsidRPr="00BB20AB">
        <w:rPr>
          <w:lang w:val="en-US"/>
        </w:rPr>
        <w:t xml:space="preserve"> thin films for </w:t>
      </w:r>
      <w:r w:rsidR="00FB6B0E">
        <w:rPr>
          <w:lang w:val="en-US"/>
        </w:rPr>
        <w:t>plasmonic applications the figure of merit (</w:t>
      </w:r>
      <w:proofErr w:type="spellStart"/>
      <w:r w:rsidR="00FB6B0E">
        <w:rPr>
          <w:lang w:val="en-US"/>
        </w:rPr>
        <w:t>FoM</w:t>
      </w:r>
      <w:proofErr w:type="spellEnd"/>
      <w:r w:rsidR="00FB6B0E">
        <w:rPr>
          <w:lang w:val="en-US"/>
        </w:rPr>
        <w:t>)</w:t>
      </w:r>
      <w:r w:rsidR="00D120BE">
        <w:rPr>
          <w:lang w:val="en-US"/>
        </w:rPr>
        <w:t xml:space="preserve"> </w:t>
      </w:r>
      <w:r w:rsidR="00D120BE">
        <w:rPr>
          <w:lang w:val="en-US"/>
        </w:rPr>
        <w:fldChar w:fldCharType="begin"/>
      </w:r>
      <w:r w:rsidR="009D0893">
        <w:rPr>
          <w:lang w:val="en-US"/>
        </w:rPr>
        <w:instrText xml:space="preserve"> ADDIN ZOTERO_ITEM CSL_CITATION {"citationID":"4OVBtAf0","properties":{"formattedCitation":"\\super 61\\nosupersub{}","plainCitation":"61","noteIndex":0},"citationItems":[{"id":3310,"uris":["http://zotero.org/users/local/7KmxtFg8/items/8DSHJKIS"],"itemData":{"id":3310,"type":"article-journal","abstract":"Plasmonics is a research area merging the ﬁelds of optics and nanoelectronics by conﬁning light with relatively large free-space wavelength to the nanometer scale - thereby enabling a family of novel devices. Current plasmonic devices at telecommunication and optical frequencies face signiﬁcant challenges due to losses encountered in the constituent plasmonic materials. These large losses seriously limit the practicality of these metals for many novel applications. This paper provides an overview of alternative plasmonic materials along with motivation for each material choice and important aspects of fabrication. A comparative study of various materials including metals, metal alloys and heavily doped semiconductors is presented. The performance of each material is evaluated based on quality factors deﬁned for each class of plasmonic devices. Most importantly, this paper outlines an approach for realizing optimal plasmonic material properties for speciﬁc frequencies and applications, thereby providing a reference for those searching for better plasmonic materials.","container-title":"Laser &amp; Photonics Reviews","DOI":"10.1002/lpor.200900055","ISSN":"18638880","issue":"6","journalAbbreviation":"Laser &amp; Photon. Rev.","language":"en","page":"795-808","source":"DOI.org (Crossref)","title":"Searching for better plasmonic materials","volume":"4","author":[{"family":"West","given":"P.R."},{"family":"Ishii","given":"S."},{"family":"Naik","given":"G.V."},{"family":"Emani","given":"N.K."},{"family":"Shalaev","given":"V.M."},{"family":"Boltasseva","given":"A."}],"issued":{"date-parts":[["2010",11,2]]}}}],"schema":"https://github.com/citation-style-language/schema/raw/master/csl-citation.json"} </w:instrText>
      </w:r>
      <w:r w:rsidR="00D120BE">
        <w:rPr>
          <w:lang w:val="en-US"/>
        </w:rPr>
        <w:fldChar w:fldCharType="separate"/>
      </w:r>
      <w:r w:rsidR="009D0893" w:rsidRPr="009D0893">
        <w:rPr>
          <w:rFonts w:ascii="Calibri" w:hAnsi="Calibri" w:cs="Calibri"/>
          <w:szCs w:val="24"/>
          <w:vertAlign w:val="superscript"/>
          <w:lang w:val="en-US"/>
        </w:rPr>
        <w:t>61</w:t>
      </w:r>
      <w:r w:rsidR="00D120BE">
        <w:rPr>
          <w:lang w:val="en-US"/>
        </w:rPr>
        <w:fldChar w:fldCharType="end"/>
      </w:r>
      <w:r w:rsidR="00FB6B0E">
        <w:rPr>
          <w:lang w:val="en-US"/>
        </w:rPr>
        <w:t xml:space="preserve"> </w:t>
      </w:r>
      <w:r w:rsidR="004D22DD">
        <w:rPr>
          <w:lang w:val="en-US"/>
        </w:rPr>
        <w:t>was</w:t>
      </w:r>
      <w:r w:rsidR="00FB6B0E">
        <w:rPr>
          <w:lang w:val="en-US"/>
        </w:rPr>
        <w:t xml:space="preserve"> determined from the deduced permittivity</w:t>
      </w:r>
      <w:r w:rsidR="004D22DD">
        <w:rPr>
          <w:lang w:val="en-US"/>
        </w:rPr>
        <w:t xml:space="preserve"> </w:t>
      </w:r>
      <w:r w:rsidR="00FB6B0E">
        <w:rPr>
          <w:lang w:val="en-US"/>
        </w:rPr>
        <w:t xml:space="preserve">with the following </w:t>
      </w:r>
      <w:r w:rsidR="00D120BE">
        <w:rPr>
          <w:lang w:val="en-US"/>
        </w:rPr>
        <w:t>equation:</w:t>
      </w:r>
      <w:r w:rsidR="00FB6B0E" w:rsidRPr="00BB20AB">
        <w:rPr>
          <w:lang w:val="en-US"/>
        </w:rPr>
        <w:t xml:space="preserve"> </w:t>
      </w:r>
    </w:p>
    <w:p w14:paraId="41F5D8AD" w14:textId="77777777" w:rsidR="00D120BE" w:rsidRPr="00BB20AB" w:rsidRDefault="00D120BE" w:rsidP="00FB6B0E">
      <w:pPr>
        <w:spacing w:after="0"/>
        <w:jc w:val="both"/>
        <w:rPr>
          <w:lang w:val="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gridCol w:w="469"/>
      </w:tblGrid>
      <w:tr w:rsidR="00FB6B0E" w14:paraId="6EA02F93" w14:textId="77777777" w:rsidTr="00C30ED6">
        <w:tc>
          <w:tcPr>
            <w:tcW w:w="9493" w:type="dxa"/>
          </w:tcPr>
          <w:p w14:paraId="3ABF9B6B" w14:textId="77777777" w:rsidR="00FB6B0E" w:rsidRPr="00FF02E7" w:rsidRDefault="00FB6B0E" w:rsidP="00C30ED6">
            <w:pPr>
              <w:rPr>
                <w:rFonts w:eastAsiaTheme="minorEastAsia"/>
                <w:lang w:val="en-US"/>
              </w:rPr>
            </w:pPr>
            <m:oMathPara>
              <m:oMathParaPr>
                <m:jc m:val="center"/>
              </m:oMathParaPr>
              <m:oMath>
                <m:r>
                  <w:rPr>
                    <w:rFonts w:ascii="Cambria Math" w:eastAsiaTheme="minorEastAsia" w:hAnsi="Cambria Math"/>
                    <w:lang w:val="en-US"/>
                  </w:rPr>
                  <m:t>FoM=</m:t>
                </m:r>
                <m:f>
                  <m:fPr>
                    <m:ctrlPr>
                      <w:rPr>
                        <w:rFonts w:ascii="Cambria Math" w:eastAsiaTheme="minorEastAsia" w:hAnsi="Cambria Math"/>
                        <w:i/>
                        <w:lang w:val="en-US"/>
                      </w:rPr>
                    </m:ctrlPr>
                  </m:fPr>
                  <m:num>
                    <m:sSup>
                      <m:sSupPr>
                        <m:ctrlPr>
                          <w:rPr>
                            <w:rFonts w:ascii="Cambria Math" w:eastAsiaTheme="minorEastAsia" w:hAnsi="Cambria Math"/>
                            <w:i/>
                            <w:lang w:val="en-US"/>
                          </w:rPr>
                        </m:ctrlPr>
                      </m:sSupPr>
                      <m:e>
                        <m:r>
                          <w:rPr>
                            <w:rFonts w:ascii="Cambria Math" w:eastAsiaTheme="minorEastAsia" w:hAnsi="Cambria Math"/>
                            <w:lang w:val="en-US"/>
                          </w:rPr>
                          <m:t>ε</m:t>
                        </m:r>
                      </m:e>
                      <m:sup>
                        <m:r>
                          <w:rPr>
                            <w:rFonts w:ascii="Cambria Math" w:eastAsiaTheme="minorEastAsia" w:hAnsi="Cambria Math"/>
                            <w:lang w:val="en-US"/>
                          </w:rPr>
                          <m:t>'2</m:t>
                        </m:r>
                      </m:sup>
                    </m:sSup>
                  </m:num>
                  <m:den>
                    <m:r>
                      <w:rPr>
                        <w:rFonts w:ascii="Cambria Math" w:eastAsiaTheme="minorEastAsia" w:hAnsi="Cambria Math"/>
                        <w:lang w:val="en-US"/>
                      </w:rPr>
                      <m:t>ε''</m:t>
                    </m:r>
                  </m:den>
                </m:f>
              </m:oMath>
            </m:oMathPara>
          </w:p>
          <w:p w14:paraId="7887B378" w14:textId="4A550578" w:rsidR="006312CD" w:rsidRPr="00250528" w:rsidRDefault="006312CD" w:rsidP="00C30ED6">
            <w:pPr>
              <w:rPr>
                <w:rFonts w:eastAsiaTheme="minorEastAsia"/>
                <w:lang w:val="en-US"/>
              </w:rPr>
            </w:pPr>
          </w:p>
        </w:tc>
        <w:tc>
          <w:tcPr>
            <w:tcW w:w="469" w:type="dxa"/>
            <w:vAlign w:val="center"/>
          </w:tcPr>
          <w:p w14:paraId="08FD0B1E" w14:textId="77777777" w:rsidR="00FB6B0E" w:rsidRDefault="00FB6B0E" w:rsidP="00C30ED6">
            <w:pPr>
              <w:jc w:val="center"/>
              <w:rPr>
                <w:lang w:val="en-US"/>
              </w:rPr>
            </w:pPr>
            <w:r>
              <w:rPr>
                <w:lang w:val="en-US"/>
              </w:rPr>
              <w:t>(3)</w:t>
            </w:r>
          </w:p>
        </w:tc>
      </w:tr>
    </w:tbl>
    <w:p w14:paraId="5C1E4748" w14:textId="79E9654D" w:rsidR="00FB6B0E" w:rsidRDefault="00FB6B0E" w:rsidP="00FB6B0E">
      <w:pPr>
        <w:spacing w:after="0"/>
        <w:jc w:val="both"/>
      </w:pPr>
    </w:p>
    <w:p w14:paraId="7359DD55" w14:textId="152E2E22" w:rsidR="0052580E" w:rsidRPr="00B906B4" w:rsidRDefault="00C65D7D" w:rsidP="00FB6B0E">
      <w:pPr>
        <w:spacing w:after="0"/>
        <w:jc w:val="both"/>
        <w:rPr>
          <w:lang w:val="en-US"/>
        </w:rPr>
      </w:pPr>
      <w:r>
        <w:rPr>
          <w:lang w:val="en-US"/>
        </w:rPr>
        <w:tab/>
      </w:r>
      <w:r w:rsidR="00D120BE" w:rsidRPr="00BB20AB">
        <w:rPr>
          <w:lang w:val="en-US"/>
        </w:rPr>
        <w:t>The figure of merit i</w:t>
      </w:r>
      <w:r w:rsidR="00D120BE">
        <w:rPr>
          <w:lang w:val="en-US"/>
        </w:rPr>
        <w:t xml:space="preserve">s calculated with equation </w:t>
      </w:r>
      <w:r w:rsidR="004C3C00">
        <w:rPr>
          <w:lang w:val="en-US"/>
        </w:rPr>
        <w:t>(</w:t>
      </w:r>
      <w:r w:rsidR="00D120BE">
        <w:rPr>
          <w:lang w:val="en-US"/>
        </w:rPr>
        <w:t>3</w:t>
      </w:r>
      <w:r w:rsidR="004C3C00">
        <w:rPr>
          <w:lang w:val="en-US"/>
        </w:rPr>
        <w:t>)</w:t>
      </w:r>
      <w:r w:rsidR="00D120BE">
        <w:rPr>
          <w:lang w:val="en-US"/>
        </w:rPr>
        <w:t xml:space="preserve"> in the case of surface plasmon </w:t>
      </w:r>
      <w:r w:rsidR="00D120BE" w:rsidRPr="00D120BE">
        <w:rPr>
          <w:lang w:val="en-US"/>
        </w:rPr>
        <w:t>polariton</w:t>
      </w:r>
      <w:r w:rsidR="00D120BE">
        <w:rPr>
          <w:lang w:val="en-US"/>
        </w:rPr>
        <w:t xml:space="preserve"> (SPP) </w:t>
      </w:r>
      <w:r w:rsidR="00D120BE">
        <w:rPr>
          <w:lang w:val="en-US"/>
        </w:rPr>
        <w:fldChar w:fldCharType="begin"/>
      </w:r>
      <w:r w:rsidR="009D0893">
        <w:rPr>
          <w:lang w:val="en-US"/>
        </w:rPr>
        <w:instrText xml:space="preserve"> ADDIN ZOTERO_ITEM CSL_CITATION {"citationID":"tFeMhJWd","properties":{"formattedCitation":"\\super 61\\nosupersub{}","plainCitation":"61","noteIndex":0},"citationItems":[{"id":3310,"uris":["http://zotero.org/users/local/7KmxtFg8/items/8DSHJKIS"],"itemData":{"id":3310,"type":"article-journal","abstract":"Plasmonics is a research area merging the ﬁelds of optics and nanoelectronics by conﬁning light with relatively large free-space wavelength to the nanometer scale - thereby enabling a family of novel devices. Current plasmonic devices at telecommunication and optical frequencies face signiﬁcant challenges due to losses encountered in the constituent plasmonic materials. These large losses seriously limit the practicality of these metals for many novel applications. This paper provides an overview of alternative plasmonic materials along with motivation for each material choice and important aspects of fabrication. A comparative study of various materials including metals, metal alloys and heavily doped semiconductors is presented. The performance of each material is evaluated based on quality factors deﬁned for each class of plasmonic devices. Most importantly, this paper outlines an approach for realizing optimal plasmonic material properties for speciﬁc frequencies and applications, thereby providing a reference for those searching for better plasmonic materials.","container-title":"Laser &amp; Photonics Reviews","DOI":"10.1002/lpor.200900055","ISSN":"18638880","issue":"6","journalAbbreviation":"Laser &amp; Photon. Rev.","language":"en","page":"795-808","source":"DOI.org (Crossref)","title":"Searching for better plasmonic materials","volume":"4","author":[{"family":"West","given":"P.R."},{"family":"Ishii","given":"S."},{"family":"Naik","given":"G.V."},{"family":"Emani","given":"N.K."},{"family":"Shalaev","given":"V.M."},{"family":"Boltasseva","given":"A."}],"issued":{"date-parts":[["2010",11,2]]}}}],"schema":"https://github.com/citation-style-language/schema/raw/master/csl-citation.json"} </w:instrText>
      </w:r>
      <w:r w:rsidR="00D120BE">
        <w:rPr>
          <w:lang w:val="en-US"/>
        </w:rPr>
        <w:fldChar w:fldCharType="separate"/>
      </w:r>
      <w:r w:rsidR="009D0893" w:rsidRPr="009D0893">
        <w:rPr>
          <w:rFonts w:ascii="Calibri" w:hAnsi="Calibri" w:cs="Calibri"/>
          <w:szCs w:val="24"/>
          <w:vertAlign w:val="superscript"/>
          <w:lang w:val="en-US"/>
        </w:rPr>
        <w:t>61</w:t>
      </w:r>
      <w:r w:rsidR="00D120BE">
        <w:rPr>
          <w:lang w:val="en-US"/>
        </w:rPr>
        <w:fldChar w:fldCharType="end"/>
      </w:r>
      <w:r w:rsidR="00D120BE">
        <w:rPr>
          <w:lang w:val="en-US"/>
        </w:rPr>
        <w:t xml:space="preserve">. </w:t>
      </w:r>
      <w:r w:rsidR="00D120BE" w:rsidRPr="00D120BE">
        <w:rPr>
          <w:lang w:val="en-US"/>
        </w:rPr>
        <w:t xml:space="preserve">It </w:t>
      </w:r>
      <w:r w:rsidR="00F26ACF">
        <w:rPr>
          <w:lang w:val="en-US"/>
        </w:rPr>
        <w:t>expresses</w:t>
      </w:r>
      <w:r w:rsidR="00D120BE" w:rsidRPr="00D120BE">
        <w:rPr>
          <w:lang w:val="en-US"/>
        </w:rPr>
        <w:t xml:space="preserve"> the response of metallic layers </w:t>
      </w:r>
      <w:r w:rsidR="00D120BE" w:rsidRPr="00BB20AB">
        <w:rPr>
          <w:lang w:val="en-US"/>
        </w:rPr>
        <w:t>to propagate surface plasmons</w:t>
      </w:r>
      <w:r w:rsidR="00F26ACF">
        <w:rPr>
          <w:lang w:val="en-US"/>
        </w:rPr>
        <w:t>,</w:t>
      </w:r>
      <w:r w:rsidR="00D120BE">
        <w:rPr>
          <w:lang w:val="en-US"/>
        </w:rPr>
        <w:t xml:space="preserve"> which </w:t>
      </w:r>
      <w:r w:rsidR="00F26ACF">
        <w:rPr>
          <w:lang w:val="en-US"/>
        </w:rPr>
        <w:t>is</w:t>
      </w:r>
      <w:r w:rsidR="00D120BE">
        <w:rPr>
          <w:lang w:val="en-US"/>
        </w:rPr>
        <w:t xml:space="preserve"> better </w:t>
      </w:r>
      <w:r w:rsidR="00F26ACF">
        <w:rPr>
          <w:lang w:val="en-US"/>
        </w:rPr>
        <w:t>when</w:t>
      </w:r>
      <w:r w:rsidR="00D120BE">
        <w:rPr>
          <w:lang w:val="en-US"/>
        </w:rPr>
        <w:t xml:space="preserve"> the </w:t>
      </w:r>
      <w:proofErr w:type="spellStart"/>
      <w:r w:rsidR="00D120BE">
        <w:rPr>
          <w:lang w:val="en-US"/>
        </w:rPr>
        <w:t>FoM</w:t>
      </w:r>
      <w:proofErr w:type="spellEnd"/>
      <w:r w:rsidR="00D120BE">
        <w:rPr>
          <w:lang w:val="en-US"/>
        </w:rPr>
        <w:t xml:space="preserve"> is high (low loss).</w:t>
      </w:r>
      <w:r w:rsidR="000D027C">
        <w:rPr>
          <w:lang w:val="en-US"/>
        </w:rPr>
        <w:t xml:space="preserve"> </w:t>
      </w:r>
    </w:p>
    <w:p w14:paraId="1FC04BAF" w14:textId="77777777" w:rsidR="00FB6B0E" w:rsidRDefault="00FB6B0E" w:rsidP="00BB20AB">
      <w:pPr>
        <w:spacing w:after="0"/>
        <w:jc w:val="both"/>
        <w:rPr>
          <w:lang w:val="en-US"/>
        </w:rPr>
      </w:pPr>
    </w:p>
    <w:p w14:paraId="7A128DCA" w14:textId="207F9F02" w:rsidR="00012085" w:rsidRPr="00B906B4" w:rsidRDefault="00250528" w:rsidP="00012085">
      <w:pPr>
        <w:spacing w:after="0"/>
        <w:jc w:val="both"/>
        <w:rPr>
          <w:lang w:val="en-US"/>
        </w:rPr>
      </w:pPr>
      <w:r w:rsidRPr="004B3513">
        <w:rPr>
          <w:lang w:val="en-US"/>
        </w:rPr>
        <w:t>As can be seen</w:t>
      </w:r>
      <w:r w:rsidR="00F26ACF">
        <w:rPr>
          <w:lang w:val="en-US"/>
        </w:rPr>
        <w:t xml:space="preserve"> in </w:t>
      </w:r>
      <w:r w:rsidR="00F26ACF">
        <w:rPr>
          <w:lang w:val="en-US"/>
        </w:rPr>
        <w:fldChar w:fldCharType="begin"/>
      </w:r>
      <w:r w:rsidR="00F26ACF">
        <w:rPr>
          <w:lang w:val="en-US"/>
        </w:rPr>
        <w:instrText xml:space="preserve"> REF _Ref146381500 \h </w:instrText>
      </w:r>
      <w:r w:rsidR="00F26ACF">
        <w:rPr>
          <w:lang w:val="en-US"/>
        </w:rPr>
      </w:r>
      <w:r w:rsidR="00F26ACF">
        <w:rPr>
          <w:lang w:val="en-US"/>
        </w:rPr>
        <w:fldChar w:fldCharType="separate"/>
      </w:r>
      <w:r w:rsidR="00F26ACF" w:rsidRPr="0019637B">
        <w:rPr>
          <w:lang w:val="en-US"/>
        </w:rPr>
        <w:t xml:space="preserve">Figure </w:t>
      </w:r>
      <w:r w:rsidR="00F26ACF">
        <w:rPr>
          <w:noProof/>
          <w:lang w:val="en-US"/>
        </w:rPr>
        <w:t>8</w:t>
      </w:r>
      <w:r w:rsidR="00F26ACF">
        <w:rPr>
          <w:lang w:val="en-US"/>
        </w:rPr>
        <w:fldChar w:fldCharType="end"/>
      </w:r>
      <w:r w:rsidR="00D7120C" w:rsidRPr="004B3513">
        <w:rPr>
          <w:lang w:val="en-US"/>
        </w:rPr>
        <w:t>,</w:t>
      </w:r>
      <w:r w:rsidR="00C30ED6" w:rsidRPr="00BB20AB">
        <w:rPr>
          <w:lang w:val="en-US"/>
        </w:rPr>
        <w:t xml:space="preserve"> </w:t>
      </w:r>
      <w:r w:rsidR="005A79B4" w:rsidRPr="005A79B4">
        <w:rPr>
          <w:lang w:val="en-US"/>
        </w:rPr>
        <w:t>the allure</w:t>
      </w:r>
      <w:r w:rsidR="00F26ACF">
        <w:rPr>
          <w:lang w:val="en-US"/>
        </w:rPr>
        <w:t>s</w:t>
      </w:r>
      <w:r w:rsidR="005A79B4" w:rsidRPr="005A79B4">
        <w:rPr>
          <w:lang w:val="en-US"/>
        </w:rPr>
        <w:t xml:space="preserve"> of </w:t>
      </w:r>
      <w:r w:rsidR="005A79B4">
        <w:rPr>
          <w:lang w:val="en-US"/>
        </w:rPr>
        <w:t xml:space="preserve">all the </w:t>
      </w:r>
      <w:r w:rsidR="005A79B4" w:rsidRPr="005A79B4">
        <w:rPr>
          <w:lang w:val="en-US"/>
        </w:rPr>
        <w:t>curves</w:t>
      </w:r>
      <w:r w:rsidR="00C30ED6" w:rsidRPr="00BB20AB">
        <w:rPr>
          <w:lang w:val="en-US"/>
        </w:rPr>
        <w:t xml:space="preserve"> </w:t>
      </w:r>
      <w:r w:rsidR="005A79B4">
        <w:rPr>
          <w:lang w:val="en-US"/>
        </w:rPr>
        <w:t>of each sample</w:t>
      </w:r>
      <w:r w:rsidR="00C30ED6" w:rsidRPr="00BB20AB">
        <w:rPr>
          <w:lang w:val="en-US"/>
        </w:rPr>
        <w:t xml:space="preserve"> are similar</w:t>
      </w:r>
      <w:r w:rsidRPr="004B3513">
        <w:rPr>
          <w:lang w:val="en-US"/>
        </w:rPr>
        <w:t>.</w:t>
      </w:r>
      <w:r w:rsidR="00C30ED6" w:rsidRPr="00BB20AB">
        <w:rPr>
          <w:lang w:val="en-US"/>
        </w:rPr>
        <w:t xml:space="preserve"> </w:t>
      </w:r>
      <w:r w:rsidR="00137E7A" w:rsidRPr="00BB20AB">
        <w:rPr>
          <w:lang w:val="en-US"/>
        </w:rPr>
        <w:t>However,</w:t>
      </w:r>
      <w:r w:rsidR="00C30ED6" w:rsidRPr="00BB20AB">
        <w:rPr>
          <w:lang w:val="en-US"/>
        </w:rPr>
        <w:t xml:space="preserve"> a slight difference in the extinction coefficient (k) </w:t>
      </w:r>
      <w:r w:rsidR="00F26ACF">
        <w:rPr>
          <w:lang w:val="en-US"/>
        </w:rPr>
        <w:t>is apparent in</w:t>
      </w:r>
      <w:r w:rsidR="00F26ACF" w:rsidRPr="00BB20AB">
        <w:rPr>
          <w:lang w:val="en-US"/>
        </w:rPr>
        <w:t xml:space="preserve"> </w:t>
      </w:r>
      <w:r w:rsidR="00A72609">
        <w:rPr>
          <w:lang w:val="en-US"/>
        </w:rPr>
        <w:fldChar w:fldCharType="begin"/>
      </w:r>
      <w:r w:rsidR="00A72609">
        <w:rPr>
          <w:lang w:val="en-US"/>
        </w:rPr>
        <w:instrText xml:space="preserve"> REF _Ref146381500 \h </w:instrText>
      </w:r>
      <w:r w:rsidR="00A72609">
        <w:rPr>
          <w:lang w:val="en-US"/>
        </w:rPr>
      </w:r>
      <w:r w:rsidR="00A72609">
        <w:rPr>
          <w:lang w:val="en-US"/>
        </w:rPr>
        <w:fldChar w:fldCharType="separate"/>
      </w:r>
      <w:r w:rsidR="00A72609" w:rsidRPr="0019637B">
        <w:rPr>
          <w:lang w:val="en-US"/>
        </w:rPr>
        <w:t xml:space="preserve">Figure </w:t>
      </w:r>
      <w:r w:rsidR="00A72609">
        <w:rPr>
          <w:noProof/>
          <w:lang w:val="en-US"/>
        </w:rPr>
        <w:t>8</w:t>
      </w:r>
      <w:r w:rsidR="00A72609">
        <w:rPr>
          <w:lang w:val="en-US"/>
        </w:rPr>
        <w:fldChar w:fldCharType="end"/>
      </w:r>
      <w:r w:rsidR="00C30ED6" w:rsidRPr="00BB20AB">
        <w:rPr>
          <w:lang w:val="en-US"/>
        </w:rPr>
        <w:t>B</w:t>
      </w:r>
      <w:r w:rsidR="004B3513">
        <w:rPr>
          <w:lang w:val="en-US"/>
        </w:rPr>
        <w:t xml:space="preserve"> for high wavelength, t</w:t>
      </w:r>
      <w:r w:rsidR="004B3513" w:rsidRPr="00BB20AB">
        <w:rPr>
          <w:lang w:val="en-US"/>
        </w:rPr>
        <w:t>his difference also affects the</w:t>
      </w:r>
      <w:r w:rsidR="00F26ACF">
        <w:rPr>
          <w:lang w:val="en-US"/>
        </w:rPr>
        <w:t>ir</w:t>
      </w:r>
      <w:r w:rsidR="004B3513" w:rsidRPr="00BB20AB">
        <w:rPr>
          <w:lang w:val="en-US"/>
        </w:rPr>
        <w:t xml:space="preserve"> </w:t>
      </w:r>
      <w:proofErr w:type="spellStart"/>
      <w:r w:rsidR="001751FF">
        <w:rPr>
          <w:lang w:val="en-US"/>
        </w:rPr>
        <w:t>permittivit</w:t>
      </w:r>
      <w:r w:rsidR="00F26ACF">
        <w:rPr>
          <w:lang w:val="en-US"/>
        </w:rPr>
        <w:t>ies</w:t>
      </w:r>
      <w:proofErr w:type="spellEnd"/>
      <w:r w:rsidR="004B3513">
        <w:rPr>
          <w:lang w:val="en-US"/>
        </w:rPr>
        <w:t xml:space="preserve">. </w:t>
      </w:r>
      <w:r w:rsidR="003134C4">
        <w:rPr>
          <w:lang w:val="en-US"/>
        </w:rPr>
        <w:t>Indeed at 10</w:t>
      </w:r>
      <w:r w:rsidR="004B3513">
        <w:rPr>
          <w:lang w:val="en-US"/>
        </w:rPr>
        <w:t>00 nm</w:t>
      </w:r>
      <w:r w:rsidR="00F26ACF">
        <w:rPr>
          <w:lang w:val="en-US"/>
        </w:rPr>
        <w:t>,</w:t>
      </w:r>
      <w:r w:rsidR="004B3513">
        <w:rPr>
          <w:lang w:val="en-US"/>
        </w:rPr>
        <w:t xml:space="preserve"> the</w:t>
      </w:r>
      <w:r w:rsidR="004B3513" w:rsidRPr="004B3513">
        <w:rPr>
          <w:lang w:val="en-US"/>
        </w:rPr>
        <w:t xml:space="preserve"> </w:t>
      </w:r>
      <w:r w:rsidR="004B3513">
        <w:rPr>
          <w:lang w:val="en-US"/>
        </w:rPr>
        <w:t>values of k</w:t>
      </w:r>
      <w:r w:rsidR="004B3513" w:rsidRPr="00250528">
        <w:rPr>
          <w:lang w:val="en-US"/>
        </w:rPr>
        <w:t>, ε’ and ε’</w:t>
      </w:r>
      <w:r w:rsidR="003134C4">
        <w:rPr>
          <w:lang w:val="en-US"/>
        </w:rPr>
        <w:t>’</w:t>
      </w:r>
      <w:r w:rsidR="004B3513" w:rsidRPr="00250528">
        <w:rPr>
          <w:lang w:val="en-US"/>
        </w:rPr>
        <w:t xml:space="preserve"> ar</w:t>
      </w:r>
      <w:r w:rsidR="00362111">
        <w:rPr>
          <w:lang w:val="en-US"/>
        </w:rPr>
        <w:t>e respectively 4.</w:t>
      </w:r>
      <w:r w:rsidR="003134C4">
        <w:rPr>
          <w:lang w:val="en-US"/>
        </w:rPr>
        <w:t>17</w:t>
      </w:r>
      <w:r w:rsidR="004B3513" w:rsidRPr="00250528">
        <w:rPr>
          <w:lang w:val="en-US"/>
        </w:rPr>
        <w:t xml:space="preserve">, </w:t>
      </w:r>
      <w:r w:rsidR="003134C4">
        <w:rPr>
          <w:lang w:val="en-US"/>
        </w:rPr>
        <w:t xml:space="preserve">-15.31 </w:t>
      </w:r>
      <w:r w:rsidR="004B3513" w:rsidRPr="00250528">
        <w:rPr>
          <w:lang w:val="en-US"/>
        </w:rPr>
        <w:t>an</w:t>
      </w:r>
      <w:r w:rsidR="003134C4">
        <w:rPr>
          <w:lang w:val="en-US"/>
        </w:rPr>
        <w:t>d -12.05</w:t>
      </w:r>
      <w:r w:rsidR="004B3513">
        <w:rPr>
          <w:lang w:val="en-US"/>
        </w:rPr>
        <w:t xml:space="preserve"> for the sample</w:t>
      </w:r>
      <w:r w:rsidR="00F26ACF">
        <w:rPr>
          <w:lang w:val="en-US"/>
        </w:rPr>
        <w:t xml:space="preserve"> annealed</w:t>
      </w:r>
      <w:r w:rsidR="004B3513">
        <w:rPr>
          <w:lang w:val="en-US"/>
        </w:rPr>
        <w:t xml:space="preserve"> at 110°C, </w:t>
      </w:r>
      <w:r w:rsidR="003134C4">
        <w:rPr>
          <w:lang w:val="en-US"/>
        </w:rPr>
        <w:t>3.94, -13.50 and 11.27</w:t>
      </w:r>
      <w:r w:rsidR="004B3513" w:rsidRPr="00250528">
        <w:rPr>
          <w:lang w:val="en-US"/>
        </w:rPr>
        <w:t xml:space="preserve"> for</w:t>
      </w:r>
      <w:r w:rsidR="00F26ACF">
        <w:rPr>
          <w:lang w:val="en-US"/>
        </w:rPr>
        <w:t xml:space="preserve"> the</w:t>
      </w:r>
      <w:r w:rsidR="004B3513" w:rsidRPr="00250528">
        <w:rPr>
          <w:lang w:val="en-US"/>
        </w:rPr>
        <w:t xml:space="preserve"> sample</w:t>
      </w:r>
      <w:r w:rsidR="00F26ACF">
        <w:rPr>
          <w:lang w:val="en-US"/>
        </w:rPr>
        <w:t xml:space="preserve"> annealed</w:t>
      </w:r>
      <w:r w:rsidR="004B3513" w:rsidRPr="00250528">
        <w:rPr>
          <w:lang w:val="en-US"/>
        </w:rPr>
        <w:t xml:space="preserve"> at 400</w:t>
      </w:r>
      <w:r w:rsidR="00F26ACF">
        <w:rPr>
          <w:lang w:val="en-US"/>
        </w:rPr>
        <w:t xml:space="preserve"> </w:t>
      </w:r>
      <w:r w:rsidR="004B3513" w:rsidRPr="00250528">
        <w:rPr>
          <w:lang w:val="en-US"/>
        </w:rPr>
        <w:t xml:space="preserve">°C and </w:t>
      </w:r>
      <w:r w:rsidR="00362111">
        <w:rPr>
          <w:lang w:val="en-US"/>
        </w:rPr>
        <w:t>3.</w:t>
      </w:r>
      <w:r w:rsidR="003134C4">
        <w:rPr>
          <w:lang w:val="en-US"/>
        </w:rPr>
        <w:t>79, -12.59 and 10.00</w:t>
      </w:r>
      <w:r w:rsidR="004B3513">
        <w:rPr>
          <w:lang w:val="en-US"/>
        </w:rPr>
        <w:t xml:space="preserve"> for</w:t>
      </w:r>
      <w:r w:rsidR="00F26ACF">
        <w:rPr>
          <w:lang w:val="en-US"/>
        </w:rPr>
        <w:t xml:space="preserve"> the</w:t>
      </w:r>
      <w:r w:rsidR="004B3513">
        <w:rPr>
          <w:lang w:val="en-US"/>
        </w:rPr>
        <w:t xml:space="preserve"> sample</w:t>
      </w:r>
      <w:r w:rsidR="00F26ACF">
        <w:rPr>
          <w:lang w:val="en-US"/>
        </w:rPr>
        <w:t xml:space="preserve"> annealed</w:t>
      </w:r>
      <w:r w:rsidR="004B3513">
        <w:rPr>
          <w:lang w:val="en-US"/>
        </w:rPr>
        <w:t xml:space="preserve"> at 800</w:t>
      </w:r>
      <w:r w:rsidR="00F26ACF">
        <w:rPr>
          <w:lang w:val="en-US"/>
        </w:rPr>
        <w:t xml:space="preserve"> </w:t>
      </w:r>
      <w:r w:rsidR="004B3513">
        <w:rPr>
          <w:lang w:val="en-US"/>
        </w:rPr>
        <w:t>°C.</w:t>
      </w:r>
      <w:r w:rsidR="003134C4">
        <w:rPr>
          <w:lang w:val="en-US"/>
        </w:rPr>
        <w:t xml:space="preserve"> </w:t>
      </w:r>
      <w:r w:rsidR="005A79B4">
        <w:rPr>
          <w:lang w:val="en-US"/>
        </w:rPr>
        <w:t xml:space="preserve">This difference was expected, it originates from the difference of roughness and porosity of each film as it has been seen </w:t>
      </w:r>
      <w:r w:rsidR="00AA2516">
        <w:rPr>
          <w:lang w:val="en-US"/>
        </w:rPr>
        <w:t xml:space="preserve">in </w:t>
      </w:r>
      <w:r w:rsidR="005A79B4">
        <w:rPr>
          <w:lang w:val="en-US"/>
        </w:rPr>
        <w:fldChar w:fldCharType="begin"/>
      </w:r>
      <w:r w:rsidR="005A79B4">
        <w:rPr>
          <w:lang w:val="en-US"/>
        </w:rPr>
        <w:instrText xml:space="preserve"> REF _Ref146381942 \h </w:instrText>
      </w:r>
      <w:r w:rsidR="005A79B4">
        <w:rPr>
          <w:lang w:val="en-US"/>
        </w:rPr>
      </w:r>
      <w:r w:rsidR="005A79B4">
        <w:rPr>
          <w:lang w:val="en-US"/>
        </w:rPr>
        <w:fldChar w:fldCharType="separate"/>
      </w:r>
      <w:r w:rsidR="005A79B4" w:rsidRPr="00A908A9">
        <w:rPr>
          <w:lang w:val="en-US"/>
        </w:rPr>
        <w:t xml:space="preserve">Figure </w:t>
      </w:r>
      <w:r w:rsidR="005A79B4">
        <w:rPr>
          <w:noProof/>
          <w:lang w:val="en-US"/>
        </w:rPr>
        <w:t>7</w:t>
      </w:r>
      <w:r w:rsidR="005A79B4">
        <w:rPr>
          <w:lang w:val="en-US"/>
        </w:rPr>
        <w:fldChar w:fldCharType="end"/>
      </w:r>
      <w:r w:rsidR="005A79B4">
        <w:rPr>
          <w:lang w:val="en-US"/>
        </w:rPr>
        <w:t xml:space="preserve">. As the size of the cracks and the roughness increase with the temperature of the annealing the losses increase leading to a diminution </w:t>
      </w:r>
      <w:r w:rsidR="00E60A4F">
        <w:rPr>
          <w:lang w:val="en-US"/>
        </w:rPr>
        <w:t xml:space="preserve">of the </w:t>
      </w:r>
      <w:r w:rsidR="00AA2516" w:rsidRPr="00BB20AB">
        <w:rPr>
          <w:lang w:val="en-US"/>
        </w:rPr>
        <w:t xml:space="preserve">extinction coefficient </w:t>
      </w:r>
      <w:r w:rsidR="00E60A4F">
        <w:rPr>
          <w:lang w:val="en-US"/>
        </w:rPr>
        <w:t xml:space="preserve">k. </w:t>
      </w:r>
      <w:r w:rsidR="003134C4">
        <w:rPr>
          <w:lang w:val="en-US"/>
        </w:rPr>
        <w:t xml:space="preserve">The </w:t>
      </w:r>
      <w:r w:rsidRPr="00250528">
        <w:rPr>
          <w:lang w:val="en-US"/>
        </w:rPr>
        <w:t xml:space="preserve">figure of merit </w:t>
      </w:r>
      <w:r w:rsidR="00F26ACF">
        <w:rPr>
          <w:lang w:val="en-US"/>
        </w:rPr>
        <w:t>in</w:t>
      </w:r>
      <w:r w:rsidRPr="00250528">
        <w:rPr>
          <w:lang w:val="en-US"/>
        </w:rPr>
        <w:t xml:space="preserve"> </w:t>
      </w:r>
      <w:r w:rsidR="00F26ACF">
        <w:rPr>
          <w:lang w:val="en-US"/>
        </w:rPr>
        <w:fldChar w:fldCharType="begin"/>
      </w:r>
      <w:r w:rsidR="00F26ACF">
        <w:rPr>
          <w:lang w:val="en-US"/>
        </w:rPr>
        <w:instrText xml:space="preserve"> REF _Ref146381500 \h </w:instrText>
      </w:r>
      <w:r w:rsidR="00F26ACF">
        <w:rPr>
          <w:lang w:val="en-US"/>
        </w:rPr>
      </w:r>
      <w:r w:rsidR="00F26ACF">
        <w:rPr>
          <w:lang w:val="en-US"/>
        </w:rPr>
        <w:fldChar w:fldCharType="separate"/>
      </w:r>
      <w:r w:rsidR="00F26ACF" w:rsidRPr="0019637B">
        <w:rPr>
          <w:lang w:val="en-US"/>
        </w:rPr>
        <w:t xml:space="preserve">Figure </w:t>
      </w:r>
      <w:r w:rsidR="00F26ACF">
        <w:rPr>
          <w:noProof/>
          <w:lang w:val="en-US"/>
        </w:rPr>
        <w:t>8</w:t>
      </w:r>
      <w:r w:rsidR="00F26ACF">
        <w:rPr>
          <w:lang w:val="en-US"/>
        </w:rPr>
        <w:fldChar w:fldCharType="end"/>
      </w:r>
      <w:r w:rsidR="00F26ACF">
        <w:rPr>
          <w:lang w:val="en-US"/>
        </w:rPr>
        <w:t xml:space="preserve">E </w:t>
      </w:r>
      <w:r w:rsidR="00606BC6">
        <w:rPr>
          <w:lang w:val="en-US"/>
        </w:rPr>
        <w:t xml:space="preserve">shows </w:t>
      </w:r>
      <w:r w:rsidRPr="00250528">
        <w:rPr>
          <w:lang w:val="en-US"/>
        </w:rPr>
        <w:t xml:space="preserve">three nearly identical curves with an absorption peak at </w:t>
      </w:r>
      <w:r w:rsidR="003134C4">
        <w:rPr>
          <w:lang w:val="en-US"/>
        </w:rPr>
        <w:t xml:space="preserve">around </w:t>
      </w:r>
      <w:r w:rsidRPr="00250528">
        <w:rPr>
          <w:lang w:val="en-US"/>
        </w:rPr>
        <w:t>520 nm and a plateau of around 1</w:t>
      </w:r>
      <w:r w:rsidR="003134C4">
        <w:rPr>
          <w:lang w:val="en-US"/>
        </w:rPr>
        <w:t>5</w:t>
      </w:r>
      <w:r w:rsidRPr="00250528">
        <w:rPr>
          <w:lang w:val="en-US"/>
        </w:rPr>
        <w:t xml:space="preserve"> for high wavelength</w:t>
      </w:r>
      <w:r w:rsidR="00606BC6">
        <w:rPr>
          <w:lang w:val="en-US"/>
        </w:rPr>
        <w:t>s</w:t>
      </w:r>
      <w:r w:rsidR="00752823">
        <w:rPr>
          <w:lang w:val="en-US"/>
        </w:rPr>
        <w:t xml:space="preserve">, which is in agreement with the </w:t>
      </w:r>
      <w:r w:rsidR="00A909B8">
        <w:rPr>
          <w:lang w:val="en-US"/>
        </w:rPr>
        <w:t>literature</w:t>
      </w:r>
      <w:r w:rsidR="007A025A">
        <w:rPr>
          <w:lang w:val="en-US"/>
        </w:rPr>
        <w:t xml:space="preserve"> </w:t>
      </w:r>
      <w:r w:rsidR="007A025A">
        <w:rPr>
          <w:lang w:val="en-US"/>
        </w:rPr>
        <w:fldChar w:fldCharType="begin"/>
      </w:r>
      <w:r w:rsidR="007A025A">
        <w:rPr>
          <w:lang w:val="en-US"/>
        </w:rPr>
        <w:instrText xml:space="preserve"> ADDIN ZOTERO_ITEM CSL_CITATION {"citationID":"0Q88favE","properties":{"formattedCitation":"\\super 24\\nosupersub{}","plainCitation":"24","noteIndex":0},"citationItems":[{"id":3351,"uris":["http://zotero.org/users/local/7KmxtFg8/items/AEYJWAY2"],"itemData":{"id":3351,"type":"article-journal","abstract":"High aspect ratio titanium nitride (TiN) grating structures are fabricated by the combination of deep reactive ion etching (DRIE) and atomic layer deposition (ALD) techniques. TiN is deposited at 500 ◦C on a silicon trench template. Silicon between vertical TiN layers is selectively etched to fabricate the high aspect ratio TiN trenches with the pitch of 400 nm and height of around 2.7 µm. Dielectric functions of TiN ﬁlms with diﬀerent thicknesses of 18 - 105 nm and post-annealing temperatures of 700 - 900 ◦C are characterized by an ellipsometer. We found that the highest annealing temperature of 900 ◦C gives the most pronounced plasmonic behavior with the highest plasma frequency, ωp = 2.53 eV (λp = 490 nm). Such high aspect ratio trench structures function as a plasmonic grating sensor that supports the Rayleigh-Woods anomalies (RWAs), enabling the measurement of changes in the refractive index of the ambient medium in the wavelength range of 600 - 900 nm. We achieved the bulk refractive index sensitivity (BRIS) of approximately 430 nm/RIU relevant to biosensing liquids.","container-title":"Optical Materials Express","DOI":"10.1364/OME.7.004171","ISSN":"2159-3930","issue":"11","journalAbbreviation":"Opt. Mater. Express","language":"en","page":"4171","source":"DOI.org (Crossref)","title":"High aspect ratio titanium nitride trench structures as plasmonic biosensor","volume":"7","author":[{"family":"Shkondin","given":"E."},{"family":"Repän","given":"T."},{"family":"Takayama","given":"O."},{"family":"Lavrinenko","given":"A. V."}],"issued":{"date-parts":[["2017",11,1]]}}}],"schema":"https://github.com/citation-style-language/schema/raw/master/csl-citation.json"} </w:instrText>
      </w:r>
      <w:r w:rsidR="007A025A">
        <w:rPr>
          <w:lang w:val="en-US"/>
        </w:rPr>
        <w:fldChar w:fldCharType="separate"/>
      </w:r>
      <w:r w:rsidR="007A025A" w:rsidRPr="007A025A">
        <w:rPr>
          <w:rFonts w:ascii="Calibri" w:hAnsi="Calibri" w:cs="Calibri"/>
          <w:szCs w:val="24"/>
          <w:vertAlign w:val="superscript"/>
          <w:lang w:val="en-US"/>
        </w:rPr>
        <w:t>24</w:t>
      </w:r>
      <w:r w:rsidR="007A025A">
        <w:rPr>
          <w:lang w:val="en-US"/>
        </w:rPr>
        <w:fldChar w:fldCharType="end"/>
      </w:r>
      <w:r w:rsidRPr="00250528">
        <w:rPr>
          <w:lang w:val="en-US"/>
        </w:rPr>
        <w:t xml:space="preserve">. </w:t>
      </w:r>
      <w:r w:rsidR="00752823">
        <w:rPr>
          <w:lang w:val="en-US"/>
        </w:rPr>
        <w:t xml:space="preserve">These values </w:t>
      </w:r>
      <w:r w:rsidR="00752823">
        <w:rPr>
          <w:rStyle w:val="rynqvb"/>
          <w:lang w:val="en"/>
        </w:rPr>
        <w:t xml:space="preserve">could appear low compared to those obtained in the case of noble metals </w:t>
      </w:r>
      <w:r w:rsidR="00012085">
        <w:rPr>
          <w:lang w:val="en-US"/>
        </w:rPr>
        <w:t>gold or silver</w:t>
      </w:r>
      <w:r w:rsidR="00752823">
        <w:rPr>
          <w:lang w:val="en-US"/>
        </w:rPr>
        <w:t xml:space="preserve"> for which </w:t>
      </w:r>
      <w:r w:rsidR="00012085">
        <w:rPr>
          <w:lang w:val="en-US"/>
        </w:rPr>
        <w:t xml:space="preserve">in the infrared range at a wavelength of </w:t>
      </w:r>
      <w:r w:rsidR="00012085" w:rsidRPr="00FB6B0E">
        <w:rPr>
          <w:lang w:val="en-US"/>
        </w:rPr>
        <w:t>λ</w:t>
      </w:r>
      <w:r w:rsidR="00012085" w:rsidRPr="00BB20AB">
        <w:rPr>
          <w:lang w:val="en-US"/>
        </w:rPr>
        <w:t>=1</w:t>
      </w:r>
      <w:r w:rsidR="00012085">
        <w:rPr>
          <w:lang w:val="en-US"/>
        </w:rPr>
        <w:t>0</w:t>
      </w:r>
      <w:r w:rsidR="00012085" w:rsidRPr="00BB20AB">
        <w:rPr>
          <w:lang w:val="en-US"/>
        </w:rPr>
        <w:t>00 nm</w:t>
      </w:r>
      <w:r w:rsidR="00012085">
        <w:rPr>
          <w:lang w:val="en-US"/>
        </w:rPr>
        <w:t xml:space="preserve"> the </w:t>
      </w:r>
      <w:proofErr w:type="spellStart"/>
      <w:r w:rsidR="00012085">
        <w:rPr>
          <w:lang w:val="en-US"/>
        </w:rPr>
        <w:t>FoM</w:t>
      </w:r>
      <w:proofErr w:type="spellEnd"/>
      <w:r w:rsidR="00012085">
        <w:rPr>
          <w:lang w:val="en-US"/>
        </w:rPr>
        <w:t xml:space="preserve"> values are respectively around 1000 and 10000</w:t>
      </w:r>
      <w:r w:rsidR="007A025A">
        <w:rPr>
          <w:lang w:val="en-US"/>
        </w:rPr>
        <w:t xml:space="preserve"> </w:t>
      </w:r>
      <w:r w:rsidR="007A025A">
        <w:rPr>
          <w:lang w:val="en-US"/>
        </w:rPr>
        <w:fldChar w:fldCharType="begin"/>
      </w:r>
      <w:r w:rsidR="007A025A">
        <w:rPr>
          <w:lang w:val="en-US"/>
        </w:rPr>
        <w:instrText xml:space="preserve"> ADDIN ZOTERO_ITEM CSL_CITATION {"citationID":"vSyRnFDY","properties":{"formattedCitation":"\\super 62\\nosupersub{}","plainCitation":"62","noteIndex":0},"citationItems":[{"id":2771,"uris":["http://zotero.org/users/local/7KmxtFg8/items/IC9Q7P7U"],"itemData":{"id":2771,"type":"article-journal","abstract":"Refractory plasmonic materials that have optical properties close to those of noblemetals and at the same time are environmentally friendly, commercially viable and CMOScompatible could lead to novel devices for many thermo-photonic applications. Recently developed TiN thin ﬁlms overcome some of the limitations of noble-metals, as their optical loss is larger than noble metals and conventional methods to deposit TiN ﬁlms are not compatible for its integration with other semiconductors. In this work, high-quality epitaxial single-crystalline TiN thin ﬁlms are deposited with plasma-assisted molecular beam epitaxy (MBE) that exhibit optical losses that are less than that of Au in most part of the visible (300 nm – 580 nm) and near-IR spectral ranges (1000 nm - 2500 nm). In addition, a large ﬁgure-of-merit for surface plasmon polariton (SPP) propagation length compared to the previously reported TiN ﬁlms is achieved with the MBE-deposited ﬁlms.","container-title":"Optical Materials Express","DOI":"10.1364/OME.405259","ISSN":"2159-3930","issue":"10","journalAbbreviation":"Opt. Mater. Express","language":"en","page":"2679","source":"DOI.org (Crossref)","title":"Reduced optical losses in refractory plasmonic titanium nitride thin films deposited with molecular beam epitaxy","volume":"10","author":[{"family":"Maurya","given":"Krishna Chand"},{"family":"Shalaev","given":"Vladimir M."},{"family":"Boltasseva","given":"Alexandra"},{"family":"Saha","given":"Bivas"}],"issued":{"date-parts":[["2020",10,1]]}}}],"schema":"https://github.com/citation-style-language/schema/raw/master/csl-citation.json"} </w:instrText>
      </w:r>
      <w:r w:rsidR="007A025A">
        <w:rPr>
          <w:lang w:val="en-US"/>
        </w:rPr>
        <w:fldChar w:fldCharType="separate"/>
      </w:r>
      <w:r w:rsidR="007A025A" w:rsidRPr="007A025A">
        <w:rPr>
          <w:rFonts w:ascii="Calibri" w:hAnsi="Calibri" w:cs="Calibri"/>
          <w:szCs w:val="24"/>
          <w:vertAlign w:val="superscript"/>
          <w:lang w:val="en-US"/>
        </w:rPr>
        <w:t>62</w:t>
      </w:r>
      <w:r w:rsidR="007A025A">
        <w:rPr>
          <w:lang w:val="en-US"/>
        </w:rPr>
        <w:fldChar w:fldCharType="end"/>
      </w:r>
      <w:r w:rsidR="00012085" w:rsidRPr="001F6E35">
        <w:rPr>
          <w:lang w:val="en-US"/>
        </w:rPr>
        <w:t>.</w:t>
      </w:r>
      <w:r w:rsidR="00012085">
        <w:rPr>
          <w:lang w:val="en-US"/>
        </w:rPr>
        <w:t xml:space="preserve"> However, unlike gold and silver, </w:t>
      </w:r>
      <w:proofErr w:type="spellStart"/>
      <w:r w:rsidR="00012085">
        <w:rPr>
          <w:lang w:val="en-US"/>
        </w:rPr>
        <w:t>TiN</w:t>
      </w:r>
      <w:proofErr w:type="spellEnd"/>
      <w:r w:rsidR="00012085">
        <w:rPr>
          <w:lang w:val="en-US"/>
        </w:rPr>
        <w:t xml:space="preserve"> has a much higher thermal resistance, making it ideal for plasmonic applications at high temperatures.</w:t>
      </w:r>
    </w:p>
    <w:p w14:paraId="22768D5A" w14:textId="34D66C61" w:rsidR="00012085" w:rsidRDefault="00012085" w:rsidP="00E60A4F">
      <w:pPr>
        <w:spacing w:after="0"/>
        <w:ind w:firstLine="720"/>
        <w:jc w:val="both"/>
        <w:rPr>
          <w:lang w:val="en-US"/>
        </w:rPr>
      </w:pPr>
    </w:p>
    <w:p w14:paraId="3CFB6615" w14:textId="023625E8" w:rsidR="0009489D" w:rsidRDefault="00250528" w:rsidP="00E60A4F">
      <w:pPr>
        <w:spacing w:after="0"/>
        <w:ind w:firstLine="720"/>
        <w:jc w:val="both"/>
        <w:rPr>
          <w:lang w:val="en-US"/>
        </w:rPr>
      </w:pPr>
      <w:r w:rsidRPr="00250528">
        <w:rPr>
          <w:lang w:val="en-US"/>
        </w:rPr>
        <w:t xml:space="preserve">It should be noted that these results for </w:t>
      </w:r>
      <w:proofErr w:type="spellStart"/>
      <w:r w:rsidRPr="00250528">
        <w:rPr>
          <w:lang w:val="en-US"/>
        </w:rPr>
        <w:t>TiN</w:t>
      </w:r>
      <w:proofErr w:type="spellEnd"/>
      <w:r w:rsidRPr="00250528">
        <w:rPr>
          <w:lang w:val="en-US"/>
        </w:rPr>
        <w:t xml:space="preserve"> are quite similar to those obtained in </w:t>
      </w:r>
      <w:r w:rsidRPr="00E60A4F">
        <w:rPr>
          <w:lang w:val="en-US"/>
        </w:rPr>
        <w:t xml:space="preserve">previous work </w:t>
      </w:r>
      <w:r w:rsidR="00E60A4F" w:rsidRPr="00E60A4F">
        <w:rPr>
          <w:lang w:val="en-US"/>
        </w:rPr>
        <w:fldChar w:fldCharType="begin"/>
      </w:r>
      <w:r w:rsidR="00E60A4F" w:rsidRPr="00E60A4F">
        <w:rPr>
          <w:lang w:val="en-US"/>
        </w:rPr>
        <w:instrText xml:space="preserve"> ADDIN ZOTERO_ITEM CSL_CITATION {"citationID":"iRRplta9","properties":{"formattedCitation":"\\super 6,35\\nosupersub{}","plainCitation":"6,35","noteIndex":0},"citationItems":[{"id":10,"uris":["http://zotero.org/users/local/7KmxtFg8/items/FVVQUUFI"],"itemData":{"id":10,"type":"article-journal","abstract":"The miniaturization of optical components to control and manipulate light amplitude, phase, and polarization requires micro- to nanostructured metasurfaces that provide resonant light−matter interactions to exploit optical properties in the visible and near-infrared (NIR) range (plasmonic resonances, wavelength ﬁltering, etc.). Such metasurfaces sometimes need to be implemented under hard-use conditions, including high temperatures and strong ﬁeld conﬁnement. Transition-metal nitrides, like titanium nitride (TiN), are ideal materials to achieve such properties, but TiN’s hardness and chemical inertness make patterning diﬃcult. Here, we present an innovative direct fabrication process to easily synthesize a micro−nanostructured TiN thin ﬁlm. The technological process is based on a direct photo-patternable titanium oxide TiO2 sol−gel layer converted into TiN with a rapid thermal nitridation process. The nanoarchitecture and chemical composition of TiO2 and TiN ﬁlms were investigated by ultraviolet (UV)− visible−infrared (IR) spectroscopy and Raman spectroscopy, grazing incidence X-ray diﬀraction (GIXRD), and high-resolution transmission electron microscopy (HRTEM) coupled with electron energy loss spectroscopy (EELS). We obtained micro−nanotextured crystallized TiN surfaces in a signiﬁcantly shorter time than with conventional nitridation processes. Due to the sol−gel approach, this work also signiﬁcantly extends the chances of obtaining TiNbased metasurfaces on various substrates (glasses, plastics, etc.) in complex shapes (non-planar-based surfaces), for demanding photonic applications in the future.","container-title":"The Journal of Physical Chemistry C","DOI":"10.1021/acs.jpcc.0c07157","ISSN":"1932-7447, 1932-7455","issue":"46","journalAbbreviation":"J. Phys. Chem. C","language":"en","page":"25480-25488","source":"DOI.org (Crossref)","title":"Micro–Nanostructured TiN Thin Film: Synthesis from a Photo-Patternable TiO &lt;sub&gt;2&lt;/sub&gt; Sol–Gel Coating and Rapid Thermal Nitridation","title-short":"Micro–Nanostructured TiN Thin Film","volume":"124","author":[{"family":"Valour","given":"Arnaud"},{"family":"Usuga Higuita","given":"Maria A."},{"family":"Crespo-Monteiro","given":"Nicolas"},{"family":"Reynaud","given":"Stéphanie"},{"family":"Hochedel","given":"Marion"},{"family":"Jamon","given":"Damien"},{"family":"Donnet","given":"Christophe"},{"family":"Jourlin","given":"Yves"}],"issued":{"date-parts":[["2020",11,19]]}}},{"id":5,"uris":["http://zotero.org/users/local/7KmxtFg8/items/UG6YS8PU"],"itemData":{"id":5,"type":"article-journal","abstract":"This study reports the optical, electrical and mechanical properties of TiN films prepared by direct rapid thermal nitridation process from a photo-patternable TiO2 sol-gel layer. The sol-gel approach is compatible to non-planar and large substrates and allows the micro-nanotexturing of crystallized TiN surfaces in a significantly short time, large scale and at a lower cost compared to TiN layer deposition from existing and conventional processes (CVD, PVD, ALD…). In this paper, the optical measurements are carried out by optical spectroscopy in the UV, visible and near-IR region and by ellipsometry. The resistivity and the conductivity are estimated by four-point probe method, while hardness is characterized by nano-indentation experiments. The results indicate that the TiN thin film made by sol-gel method and rapid thermal nitridation are very promising for the manufacturing of optical metasurfaces devices or new plasmonic materials.","container-title":"Surface and Coatings Technology","DOI":"10.1016/j.surfcoat.2021.127089","ISSN":"02578972","journalAbbreviation":"Surface and Coatings Technology","language":"en","page":"127089","source":"DOI.org (Crossref)","title":"Optical, electrical and mechanical properties of TiN thin film obtained from a TiO2 sol-gel coating and rapid thermal nitridation","volume":"413","author":[{"family":"Valour","given":"Arnaud"},{"family":"Higuita","given":"Maria Alejandra Usuga"},{"family":"Guillonneau","given":"Gaylord"},{"family":"Crespo-Monteiro","given":"Nicolas"},{"family":"Jamon","given":"Damien"},{"family":"Hochedel","given":"Marion"},{"family":"Michalon","given":"Jean-Yves"},{"family":"Reynaud","given":"Stéphanie"},{"family":"Vocanson","given":"Francis"},{"family":"Jiménez","given":"Carmen"},{"family":"Langlet","given":"Michel"},{"family":"Donnet","given":"Christophe"},{"family":"Jourlin","given":"Yves"}],"issued":{"date-parts":[["2021",5]]}}}],"schema":"https://github.com/citation-style-language/schema/raw/master/csl-citation.json"} </w:instrText>
      </w:r>
      <w:r w:rsidR="00E60A4F" w:rsidRPr="00E60A4F">
        <w:rPr>
          <w:lang w:val="en-US"/>
        </w:rPr>
        <w:fldChar w:fldCharType="separate"/>
      </w:r>
      <w:r w:rsidR="00E60A4F" w:rsidRPr="00E60A4F">
        <w:rPr>
          <w:rFonts w:ascii="Calibri" w:hAnsi="Calibri" w:cs="Calibri"/>
          <w:szCs w:val="24"/>
          <w:vertAlign w:val="superscript"/>
          <w:lang w:val="en-US"/>
        </w:rPr>
        <w:t>6,35</w:t>
      </w:r>
      <w:r w:rsidR="00E60A4F" w:rsidRPr="00E60A4F">
        <w:rPr>
          <w:lang w:val="en-US"/>
        </w:rPr>
        <w:fldChar w:fldCharType="end"/>
      </w:r>
      <w:r w:rsidR="00E60A4F" w:rsidRPr="00E60A4F">
        <w:rPr>
          <w:lang w:val="en-US"/>
        </w:rPr>
        <w:t xml:space="preserve"> </w:t>
      </w:r>
      <w:r w:rsidR="009252B5" w:rsidRPr="00E60A4F">
        <w:rPr>
          <w:lang w:val="en-US"/>
        </w:rPr>
        <w:t>and</w:t>
      </w:r>
      <w:r w:rsidR="009252B5">
        <w:rPr>
          <w:lang w:val="en-US"/>
        </w:rPr>
        <w:t xml:space="preserve"> </w:t>
      </w:r>
      <w:r w:rsidR="004D374D">
        <w:rPr>
          <w:lang w:val="en-US"/>
        </w:rPr>
        <w:t xml:space="preserve">in </w:t>
      </w:r>
      <w:r w:rsidR="009252B5">
        <w:rPr>
          <w:lang w:val="en-US"/>
        </w:rPr>
        <w:t>the literature shown</w:t>
      </w:r>
      <w:r w:rsidR="0009489D">
        <w:rPr>
          <w:lang w:val="en-US"/>
        </w:rPr>
        <w:t xml:space="preserve"> in</w:t>
      </w:r>
      <w:r w:rsidR="009252B5">
        <w:rPr>
          <w:lang w:val="en-US"/>
        </w:rPr>
        <w:t xml:space="preserve"> </w:t>
      </w:r>
      <w:r w:rsidR="00A72609" w:rsidRPr="00E60A4F">
        <w:rPr>
          <w:lang w:val="en-US"/>
        </w:rPr>
        <w:fldChar w:fldCharType="begin"/>
      </w:r>
      <w:r w:rsidR="00A72609" w:rsidRPr="00E60A4F">
        <w:rPr>
          <w:lang w:val="en-US"/>
        </w:rPr>
        <w:instrText xml:space="preserve"> REF _Ref146381500 \h </w:instrText>
      </w:r>
      <w:r w:rsidR="00E60A4F">
        <w:rPr>
          <w:lang w:val="en-US"/>
        </w:rPr>
        <w:instrText xml:space="preserve"> \* MERGEFORMAT </w:instrText>
      </w:r>
      <w:r w:rsidR="00A72609" w:rsidRPr="00E60A4F">
        <w:rPr>
          <w:lang w:val="en-US"/>
        </w:rPr>
      </w:r>
      <w:r w:rsidR="00A72609" w:rsidRPr="00E60A4F">
        <w:rPr>
          <w:lang w:val="en-US"/>
        </w:rPr>
        <w:fldChar w:fldCharType="separate"/>
      </w:r>
      <w:r w:rsidR="00A72609" w:rsidRPr="00E60A4F">
        <w:rPr>
          <w:lang w:val="en-US"/>
        </w:rPr>
        <w:t xml:space="preserve">Figure </w:t>
      </w:r>
      <w:r w:rsidR="00A72609" w:rsidRPr="00E60A4F">
        <w:rPr>
          <w:noProof/>
          <w:lang w:val="en-US"/>
        </w:rPr>
        <w:t>8</w:t>
      </w:r>
      <w:r w:rsidR="00A72609" w:rsidRPr="00E60A4F">
        <w:rPr>
          <w:lang w:val="en-US"/>
        </w:rPr>
        <w:fldChar w:fldCharType="end"/>
      </w:r>
      <w:r w:rsidR="0009489D">
        <w:rPr>
          <w:lang w:val="en-US"/>
        </w:rPr>
        <w:t>E</w:t>
      </w:r>
      <w:r w:rsidR="00E60A4F" w:rsidRPr="00E60A4F">
        <w:rPr>
          <w:rStyle w:val="Marquedecommentaire"/>
          <w:sz w:val="22"/>
          <w:szCs w:val="22"/>
          <w:lang w:val="en-US"/>
        </w:rPr>
        <w:t xml:space="preserve"> </w:t>
      </w:r>
      <w:r w:rsidR="00E60A4F" w:rsidRPr="00E60A4F">
        <w:rPr>
          <w:rStyle w:val="Marquedecommentaire"/>
          <w:sz w:val="22"/>
          <w:szCs w:val="22"/>
        </w:rPr>
        <w:fldChar w:fldCharType="begin"/>
      </w:r>
      <w:r w:rsidR="00E60A4F" w:rsidRPr="00E60A4F">
        <w:rPr>
          <w:rStyle w:val="Marquedecommentaire"/>
          <w:sz w:val="22"/>
          <w:szCs w:val="22"/>
          <w:lang w:val="en-US"/>
        </w:rPr>
        <w:instrText xml:space="preserve"> ADDIN ZOTERO_ITEM CSL_CITATION {"citationID":"punlPJs2","properties":{"formattedCitation":"\\super 24\\nosupersub{}","plainCitation":"24","noteIndex":0},"citationItems":[{"id":3351,"uris":["http://zotero.org/users/local/7KmxtFg8/items/AEYJWAY2"],"itemData":{"id":3351,"type":"article-journal","abstract":"High aspect ratio titanium nitride (TiN) grating structures are fabricated by the combination of deep reactive ion etching (DRIE) and atomic layer deposition (ALD) techniques. TiN is deposited at 500 ◦C on a silicon trench template. Silicon between vertical TiN layers is selectively etched to fabricate the high aspect ratio TiN trenches with the pitch of 400 nm and height of around 2.7 µm. Dielectric functions of TiN </w:instrText>
      </w:r>
      <w:r w:rsidR="00E60A4F" w:rsidRPr="00E60A4F">
        <w:rPr>
          <w:rStyle w:val="Marquedecommentaire"/>
          <w:sz w:val="22"/>
          <w:szCs w:val="22"/>
        </w:rPr>
        <w:instrText>ﬁ</w:instrText>
      </w:r>
      <w:r w:rsidR="00E60A4F" w:rsidRPr="00E60A4F">
        <w:rPr>
          <w:rStyle w:val="Marquedecommentaire"/>
          <w:sz w:val="22"/>
          <w:szCs w:val="22"/>
          <w:lang w:val="en-US"/>
        </w:rPr>
        <w:instrText>lms with di</w:instrText>
      </w:r>
      <w:r w:rsidR="00E60A4F" w:rsidRPr="00E60A4F">
        <w:rPr>
          <w:rStyle w:val="Marquedecommentaire"/>
          <w:sz w:val="22"/>
          <w:szCs w:val="22"/>
        </w:rPr>
        <w:instrText>ﬀ</w:instrText>
      </w:r>
      <w:r w:rsidR="00E60A4F" w:rsidRPr="00E60A4F">
        <w:rPr>
          <w:rStyle w:val="Marquedecommentaire"/>
          <w:sz w:val="22"/>
          <w:szCs w:val="22"/>
          <w:lang w:val="en-US"/>
        </w:rPr>
        <w:instrText xml:space="preserve">erent thicknesses of 18 - 105 nm and post-annealing temperatures of 700 - 900 ◦C are characterized by an ellipsometer. We found that the highest annealing temperature of 900 ◦C gives the most pronounced plasmonic behavior with the highest plasma frequency, </w:instrText>
      </w:r>
      <w:r w:rsidR="00E60A4F" w:rsidRPr="00E60A4F">
        <w:rPr>
          <w:rStyle w:val="Marquedecommentaire"/>
          <w:sz w:val="22"/>
          <w:szCs w:val="22"/>
        </w:rPr>
        <w:instrText>ω</w:instrText>
      </w:r>
      <w:r w:rsidR="00E60A4F" w:rsidRPr="00E60A4F">
        <w:rPr>
          <w:rStyle w:val="Marquedecommentaire"/>
          <w:sz w:val="22"/>
          <w:szCs w:val="22"/>
          <w:lang w:val="en-US"/>
        </w:rPr>
        <w:instrText>p = 2.53 eV (</w:instrText>
      </w:r>
      <w:r w:rsidR="00E60A4F" w:rsidRPr="00E60A4F">
        <w:rPr>
          <w:rStyle w:val="Marquedecommentaire"/>
          <w:sz w:val="22"/>
          <w:szCs w:val="22"/>
        </w:rPr>
        <w:instrText>λ</w:instrText>
      </w:r>
      <w:r w:rsidR="00E60A4F" w:rsidRPr="00E60A4F">
        <w:rPr>
          <w:rStyle w:val="Marquedecommentaire"/>
          <w:sz w:val="22"/>
          <w:szCs w:val="22"/>
          <w:lang w:val="en-US"/>
        </w:rPr>
        <w:instrText xml:space="preserve">p = 490 nm). Such high aspect ratio trench structures function as a plasmonic grating sensor that supports the Rayleigh-Woods anomalies (RWAs), enabling the measurement of changes in the refractive index of the ambient medium in the wavelength range of 600 - 900 nm. We achieved the bulk refractive index sensitivity (BRIS) of approximately 430 nm/RIU relevant to biosensing liquids.","container-title":"Optical Materials Express","DOI":"10.1364/OME.7.004171","ISSN":"2159-3930","issue":"11","journalAbbreviation":"Opt. Mater. Express","language":"en","page":"4171","source":"DOI.org (Crossref)","title":"High aspect ratio titanium nitride trench structures as plasmonic biosensor","volume":"7","author":[{"family":"Shkondin","given":"E."},{"family":"Repän","given":"T."},{"family":"Takayama","given":"O."},{"family":"Lavrinenko","given":"A. V."}],"issued":{"date-parts":[["2017",11,1]]}}}],"schema":"https://github.com/citation-style-language/schema/raw/master/csl-citation.json"} </w:instrText>
      </w:r>
      <w:r w:rsidR="00E60A4F" w:rsidRPr="00E60A4F">
        <w:rPr>
          <w:rStyle w:val="Marquedecommentaire"/>
          <w:sz w:val="22"/>
          <w:szCs w:val="22"/>
        </w:rPr>
        <w:fldChar w:fldCharType="separate"/>
      </w:r>
      <w:r w:rsidR="00E60A4F" w:rsidRPr="00E60A4F">
        <w:rPr>
          <w:rFonts w:ascii="Calibri" w:hAnsi="Calibri" w:cs="Calibri"/>
          <w:vertAlign w:val="superscript"/>
          <w:lang w:val="en-US"/>
        </w:rPr>
        <w:t>24</w:t>
      </w:r>
      <w:r w:rsidR="00E60A4F" w:rsidRPr="00E60A4F">
        <w:rPr>
          <w:rStyle w:val="Marquedecommentaire"/>
          <w:sz w:val="22"/>
          <w:szCs w:val="22"/>
        </w:rPr>
        <w:fldChar w:fldCharType="end"/>
      </w:r>
      <w:r w:rsidRPr="00E60A4F">
        <w:rPr>
          <w:lang w:val="en-US"/>
        </w:rPr>
        <w:t>.</w:t>
      </w:r>
      <w:r w:rsidR="00E60A4F" w:rsidRPr="00E60A4F">
        <w:rPr>
          <w:lang w:val="en-US"/>
        </w:rPr>
        <w:t xml:space="preserve"> A</w:t>
      </w:r>
      <w:r w:rsidR="00E60A4F">
        <w:rPr>
          <w:lang w:val="en-US"/>
        </w:rPr>
        <w:t xml:space="preserve"> slight shift of </w:t>
      </w:r>
      <w:r w:rsidR="009467AA">
        <w:rPr>
          <w:lang w:val="en-US"/>
        </w:rPr>
        <w:t xml:space="preserve">20 </w:t>
      </w:r>
      <w:r w:rsidR="008F17D4">
        <w:rPr>
          <w:lang w:val="en-US"/>
        </w:rPr>
        <w:t xml:space="preserve">nm of </w:t>
      </w:r>
      <w:r w:rsidR="00E60A4F">
        <w:rPr>
          <w:lang w:val="en-US"/>
        </w:rPr>
        <w:t>the dip can be observed</w:t>
      </w:r>
      <w:r w:rsidR="00DA08AD">
        <w:rPr>
          <w:lang w:val="en-US"/>
        </w:rPr>
        <w:t xml:space="preserve"> due to the slight difference observed in the real part of the permittivity near 0.</w:t>
      </w:r>
      <w:r w:rsidR="002824AE">
        <w:rPr>
          <w:lang w:val="en-US"/>
        </w:rPr>
        <w:t xml:space="preserve"> </w:t>
      </w:r>
    </w:p>
    <w:p w14:paraId="29B59BEB" w14:textId="3B18AEEC" w:rsidR="009252B5" w:rsidRPr="001D2A5A" w:rsidRDefault="00250528" w:rsidP="00E60A4F">
      <w:pPr>
        <w:spacing w:after="0"/>
        <w:ind w:firstLine="720"/>
        <w:jc w:val="both"/>
        <w:rPr>
          <w:lang w:val="en-US"/>
        </w:rPr>
      </w:pPr>
      <w:r w:rsidRPr="00250528">
        <w:rPr>
          <w:lang w:val="en-US"/>
        </w:rPr>
        <w:t xml:space="preserve">Thus, as stated in these studies a metallic behavior of the </w:t>
      </w:r>
      <w:proofErr w:type="spellStart"/>
      <w:r w:rsidRPr="00250528">
        <w:rPr>
          <w:lang w:val="en-US"/>
        </w:rPr>
        <w:t>TiN</w:t>
      </w:r>
      <w:proofErr w:type="spellEnd"/>
      <w:r w:rsidRPr="00250528">
        <w:rPr>
          <w:lang w:val="en-US"/>
        </w:rPr>
        <w:t xml:space="preserve"> is observed no matter the initial state of the TiO</w:t>
      </w:r>
      <w:r w:rsidRPr="00F96AC8">
        <w:rPr>
          <w:vertAlign w:val="subscript"/>
          <w:lang w:val="en-US"/>
        </w:rPr>
        <w:t>2</w:t>
      </w:r>
      <w:r w:rsidR="009F4220">
        <w:rPr>
          <w:vertAlign w:val="subscript"/>
          <w:lang w:val="en-US"/>
        </w:rPr>
        <w:t xml:space="preserve"> </w:t>
      </w:r>
      <w:r w:rsidR="009F4220">
        <w:rPr>
          <w:rStyle w:val="rynqvb"/>
          <w:lang w:val="en"/>
        </w:rPr>
        <w:t>for wavelengths greater than 530nm.</w:t>
      </w:r>
      <w:r w:rsidR="009252B5">
        <w:rPr>
          <w:lang w:val="en-US"/>
        </w:rPr>
        <w:t xml:space="preserve"> </w:t>
      </w:r>
    </w:p>
    <w:p w14:paraId="20686E31" w14:textId="3247160F" w:rsidR="00250528" w:rsidRPr="00A908A9" w:rsidRDefault="00250528" w:rsidP="00BB20AB">
      <w:pPr>
        <w:spacing w:after="0"/>
        <w:jc w:val="both"/>
        <w:rPr>
          <w:lang w:val="en-US"/>
        </w:rPr>
      </w:pPr>
    </w:p>
    <w:p w14:paraId="5545386B" w14:textId="5F5496F0" w:rsidR="0079506D" w:rsidRPr="00A908A9" w:rsidRDefault="00137E7A" w:rsidP="00046081">
      <w:pPr>
        <w:spacing w:after="0"/>
        <w:jc w:val="both"/>
        <w:rPr>
          <w:lang w:val="en-US"/>
        </w:rPr>
      </w:pPr>
      <w:r w:rsidRPr="00137E7A">
        <w:rPr>
          <w:noProof/>
          <w:lang w:eastAsia="fr-FR"/>
        </w:rPr>
        <w:lastRenderedPageBreak/>
        <w:drawing>
          <wp:inline distT="0" distB="0" distL="0" distR="0" wp14:anchorId="29CB9F0F" wp14:editId="1B97C890">
            <wp:extent cx="6687628" cy="367619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97552" cy="3681650"/>
                    </a:xfrm>
                    <a:prstGeom prst="rect">
                      <a:avLst/>
                    </a:prstGeom>
                    <a:noFill/>
                    <a:ln>
                      <a:noFill/>
                    </a:ln>
                  </pic:spPr>
                </pic:pic>
              </a:graphicData>
            </a:graphic>
          </wp:inline>
        </w:drawing>
      </w:r>
      <w:r w:rsidRPr="002F1943" w:rsidDel="00137E7A">
        <w:rPr>
          <w:lang w:val="en-US"/>
        </w:rPr>
        <w:t xml:space="preserve"> </w:t>
      </w:r>
    </w:p>
    <w:p w14:paraId="357925EC" w14:textId="6F7D67E9" w:rsidR="0019637B" w:rsidRPr="00BB20AB" w:rsidRDefault="0019637B" w:rsidP="0019637B">
      <w:pPr>
        <w:keepNext/>
        <w:spacing w:after="0"/>
        <w:jc w:val="center"/>
        <w:rPr>
          <w:lang w:val="en-US"/>
        </w:rPr>
      </w:pPr>
    </w:p>
    <w:p w14:paraId="5C50A01B" w14:textId="6091FAC3" w:rsidR="0079506D" w:rsidRPr="003F1D8D" w:rsidRDefault="0019637B" w:rsidP="00D7120C">
      <w:pPr>
        <w:pStyle w:val="Lgende"/>
        <w:jc w:val="center"/>
        <w:rPr>
          <w:color w:val="auto"/>
          <w:sz w:val="20"/>
          <w:lang w:val="en-US"/>
        </w:rPr>
      </w:pPr>
      <w:bookmarkStart w:id="16" w:name="_Ref146381500"/>
      <w:r w:rsidRPr="003F1D8D">
        <w:rPr>
          <w:b/>
          <w:color w:val="auto"/>
          <w:sz w:val="20"/>
          <w:lang w:val="en-US"/>
        </w:rPr>
        <w:t xml:space="preserve">Figure </w:t>
      </w:r>
      <w:r w:rsidRPr="003F1D8D">
        <w:rPr>
          <w:b/>
          <w:color w:val="auto"/>
          <w:sz w:val="20"/>
        </w:rPr>
        <w:fldChar w:fldCharType="begin"/>
      </w:r>
      <w:r w:rsidRPr="003F1D8D">
        <w:rPr>
          <w:b/>
          <w:color w:val="auto"/>
          <w:sz w:val="20"/>
          <w:lang w:val="en-US"/>
        </w:rPr>
        <w:instrText xml:space="preserve"> SEQ Figure \* ARABIC </w:instrText>
      </w:r>
      <w:r w:rsidRPr="003F1D8D">
        <w:rPr>
          <w:b/>
          <w:color w:val="auto"/>
          <w:sz w:val="20"/>
        </w:rPr>
        <w:fldChar w:fldCharType="separate"/>
      </w:r>
      <w:r w:rsidR="00C45505" w:rsidRPr="003F1D8D">
        <w:rPr>
          <w:b/>
          <w:noProof/>
          <w:color w:val="auto"/>
          <w:sz w:val="20"/>
          <w:lang w:val="en-US"/>
        </w:rPr>
        <w:t>8</w:t>
      </w:r>
      <w:r w:rsidRPr="003F1D8D">
        <w:rPr>
          <w:b/>
          <w:color w:val="auto"/>
          <w:sz w:val="20"/>
        </w:rPr>
        <w:fldChar w:fldCharType="end"/>
      </w:r>
      <w:bookmarkEnd w:id="16"/>
      <w:r w:rsidRPr="003F1D8D">
        <w:rPr>
          <w:b/>
          <w:color w:val="auto"/>
          <w:sz w:val="20"/>
          <w:lang w:val="en-US"/>
        </w:rPr>
        <w:t>:</w:t>
      </w:r>
      <w:r w:rsidRPr="003F1D8D">
        <w:rPr>
          <w:color w:val="auto"/>
          <w:sz w:val="20"/>
          <w:lang w:val="en-US"/>
        </w:rPr>
        <w:t xml:space="preserve"> (A)</w:t>
      </w:r>
      <w:r w:rsidR="00F35480" w:rsidRPr="003F1D8D">
        <w:rPr>
          <w:color w:val="auto"/>
          <w:sz w:val="20"/>
          <w:lang w:val="en-US"/>
        </w:rPr>
        <w:t xml:space="preserve"> </w:t>
      </w:r>
      <w:r w:rsidRPr="003F1D8D">
        <w:rPr>
          <w:color w:val="auto"/>
          <w:sz w:val="20"/>
          <w:lang w:val="en-US"/>
        </w:rPr>
        <w:t xml:space="preserve">Refractive index (n) and </w:t>
      </w:r>
      <w:r w:rsidR="0025362D" w:rsidRPr="003F1D8D">
        <w:rPr>
          <w:color w:val="auto"/>
          <w:sz w:val="20"/>
          <w:lang w:val="en-US"/>
        </w:rPr>
        <w:t xml:space="preserve">(B) </w:t>
      </w:r>
      <w:r w:rsidRPr="003F1D8D">
        <w:rPr>
          <w:color w:val="auto"/>
          <w:sz w:val="20"/>
          <w:lang w:val="en-US"/>
        </w:rPr>
        <w:t xml:space="preserve">extinction coefficient (k) spectra of the three </w:t>
      </w:r>
      <w:proofErr w:type="spellStart"/>
      <w:r w:rsidRPr="003F1D8D">
        <w:rPr>
          <w:color w:val="auto"/>
          <w:sz w:val="20"/>
          <w:lang w:val="en-US"/>
        </w:rPr>
        <w:t>TiN</w:t>
      </w:r>
      <w:proofErr w:type="spellEnd"/>
      <w:r w:rsidRPr="003F1D8D">
        <w:rPr>
          <w:color w:val="auto"/>
          <w:sz w:val="20"/>
          <w:lang w:val="en-US"/>
        </w:rPr>
        <w:t xml:space="preserve"> layers. (</w:t>
      </w:r>
      <w:r w:rsidR="00F35480" w:rsidRPr="003F1D8D">
        <w:rPr>
          <w:color w:val="auto"/>
          <w:sz w:val="20"/>
          <w:lang w:val="en-US"/>
        </w:rPr>
        <w:t>C</w:t>
      </w:r>
      <w:r w:rsidRPr="003F1D8D">
        <w:rPr>
          <w:color w:val="auto"/>
          <w:sz w:val="20"/>
          <w:lang w:val="en-US"/>
        </w:rPr>
        <w:t xml:space="preserve">) </w:t>
      </w:r>
      <w:r w:rsidR="0025362D" w:rsidRPr="003F1D8D">
        <w:rPr>
          <w:color w:val="auto"/>
          <w:sz w:val="20"/>
          <w:lang w:val="en-US"/>
        </w:rPr>
        <w:t>R</w:t>
      </w:r>
      <w:r w:rsidRPr="003F1D8D">
        <w:rPr>
          <w:color w:val="auto"/>
          <w:sz w:val="20"/>
          <w:lang w:val="en-US"/>
        </w:rPr>
        <w:t>eal part and</w:t>
      </w:r>
      <w:r w:rsidR="0025362D" w:rsidRPr="003F1D8D">
        <w:rPr>
          <w:color w:val="auto"/>
          <w:sz w:val="20"/>
          <w:lang w:val="en-US"/>
        </w:rPr>
        <w:t xml:space="preserve"> (D)</w:t>
      </w:r>
      <w:r w:rsidRPr="003F1D8D">
        <w:rPr>
          <w:color w:val="auto"/>
          <w:sz w:val="20"/>
          <w:lang w:val="en-US"/>
        </w:rPr>
        <w:t xml:space="preserve"> imaginary part of </w:t>
      </w:r>
      <w:r w:rsidR="0025362D" w:rsidRPr="003F1D8D">
        <w:rPr>
          <w:color w:val="auto"/>
          <w:sz w:val="20"/>
          <w:lang w:val="en-US"/>
        </w:rPr>
        <w:t xml:space="preserve">the </w:t>
      </w:r>
      <w:r w:rsidRPr="003F1D8D">
        <w:rPr>
          <w:color w:val="auto"/>
          <w:sz w:val="20"/>
          <w:lang w:val="en-US"/>
        </w:rPr>
        <w:t xml:space="preserve">permittivity for the </w:t>
      </w:r>
      <w:proofErr w:type="spellStart"/>
      <w:r w:rsidRPr="003F1D8D">
        <w:rPr>
          <w:color w:val="auto"/>
          <w:sz w:val="20"/>
          <w:lang w:val="en-US"/>
        </w:rPr>
        <w:t>TiN</w:t>
      </w:r>
      <w:proofErr w:type="spellEnd"/>
      <w:r w:rsidRPr="003F1D8D">
        <w:rPr>
          <w:color w:val="auto"/>
          <w:sz w:val="20"/>
          <w:lang w:val="en-US"/>
        </w:rPr>
        <w:t xml:space="preserve"> films. (</w:t>
      </w:r>
      <w:r w:rsidR="00F35480" w:rsidRPr="003F1D8D">
        <w:rPr>
          <w:color w:val="auto"/>
          <w:sz w:val="20"/>
          <w:lang w:val="en-US"/>
        </w:rPr>
        <w:t>E</w:t>
      </w:r>
      <w:r w:rsidRPr="003F1D8D">
        <w:rPr>
          <w:color w:val="auto"/>
          <w:sz w:val="20"/>
          <w:lang w:val="en-US"/>
        </w:rPr>
        <w:t xml:space="preserve">) Factor of merit for the different </w:t>
      </w:r>
      <w:proofErr w:type="spellStart"/>
      <w:r w:rsidRPr="003F1D8D">
        <w:rPr>
          <w:color w:val="auto"/>
          <w:sz w:val="20"/>
          <w:lang w:val="en-US"/>
        </w:rPr>
        <w:t>TiN</w:t>
      </w:r>
      <w:proofErr w:type="spellEnd"/>
      <w:r w:rsidRPr="003F1D8D">
        <w:rPr>
          <w:color w:val="auto"/>
          <w:sz w:val="20"/>
          <w:lang w:val="en-US"/>
        </w:rPr>
        <w:t xml:space="preserve"> layers. </w:t>
      </w:r>
    </w:p>
    <w:p w14:paraId="2809DD74" w14:textId="77777777" w:rsidR="00AC2C86" w:rsidRPr="00AC2C86" w:rsidRDefault="00AC2C86" w:rsidP="00AC2C86">
      <w:pPr>
        <w:rPr>
          <w:lang w:val="en-US"/>
        </w:rPr>
      </w:pPr>
    </w:p>
    <w:p w14:paraId="74697AAF" w14:textId="5658C4CA" w:rsidR="00046081" w:rsidRPr="00BB20AB" w:rsidRDefault="004F32F7" w:rsidP="00BB20AB">
      <w:pPr>
        <w:pStyle w:val="BGKeywords"/>
        <w:numPr>
          <w:ilvl w:val="2"/>
          <w:numId w:val="1"/>
        </w:numPr>
        <w:rPr>
          <w:b/>
        </w:rPr>
      </w:pPr>
      <w:r>
        <w:rPr>
          <w:b/>
        </w:rPr>
        <w:t xml:space="preserve">Friction </w:t>
      </w:r>
      <w:r w:rsidRPr="00BB20AB">
        <w:rPr>
          <w:b/>
        </w:rPr>
        <w:t>behavior</w:t>
      </w:r>
    </w:p>
    <w:p w14:paraId="43D99754" w14:textId="0EA0D689" w:rsidR="009A680C" w:rsidRPr="00AC2C86" w:rsidRDefault="00AC2C86" w:rsidP="00AC2C86">
      <w:pPr>
        <w:spacing w:after="0"/>
        <w:ind w:firstLine="720"/>
        <w:jc w:val="both"/>
        <w:rPr>
          <w:rFonts w:cstheme="minorHAnsi"/>
          <w:lang w:val="en-US"/>
        </w:rPr>
      </w:pPr>
      <w:r>
        <w:rPr>
          <w:lang w:val="en-US"/>
        </w:rPr>
        <w:fldChar w:fldCharType="begin"/>
      </w:r>
      <w:r>
        <w:rPr>
          <w:lang w:val="en-US"/>
        </w:rPr>
        <w:instrText xml:space="preserve"> REF _Ref146398761 \h </w:instrText>
      </w:r>
      <w:r>
        <w:rPr>
          <w:lang w:val="en-US"/>
        </w:rPr>
      </w:r>
      <w:r>
        <w:rPr>
          <w:lang w:val="en-US"/>
        </w:rPr>
        <w:fldChar w:fldCharType="separate"/>
      </w:r>
      <w:r w:rsidRPr="00A908A9">
        <w:rPr>
          <w:lang w:val="en-US"/>
        </w:rPr>
        <w:t xml:space="preserve">Figure </w:t>
      </w:r>
      <w:r>
        <w:rPr>
          <w:noProof/>
          <w:lang w:val="en-US"/>
        </w:rPr>
        <w:t>9</w:t>
      </w:r>
      <w:r>
        <w:rPr>
          <w:lang w:val="en-US"/>
        </w:rPr>
        <w:fldChar w:fldCharType="end"/>
      </w:r>
      <w:r>
        <w:rPr>
          <w:lang w:val="en-US"/>
        </w:rPr>
        <w:t xml:space="preserve"> </w:t>
      </w:r>
      <w:r w:rsidRPr="00BB20AB">
        <w:rPr>
          <w:lang w:val="en-US"/>
        </w:rPr>
        <w:t xml:space="preserve">shows changes in the friction coefficient as a function of the number of sliding cycles of the </w:t>
      </w:r>
      <w:proofErr w:type="spellStart"/>
      <w:r w:rsidRPr="00BB20AB">
        <w:rPr>
          <w:lang w:val="en-US"/>
        </w:rPr>
        <w:t>TiN</w:t>
      </w:r>
      <w:proofErr w:type="spellEnd"/>
      <w:r w:rsidRPr="00BB20AB">
        <w:rPr>
          <w:lang w:val="en-US"/>
        </w:rPr>
        <w:t xml:space="preserve"> coatings tested against the stainless-steel ball in reciprocating sliding contact. For </w:t>
      </w:r>
      <w:proofErr w:type="spellStart"/>
      <w:r w:rsidRPr="00BB20AB">
        <w:rPr>
          <w:lang w:val="en-US"/>
        </w:rPr>
        <w:t>TiN</w:t>
      </w:r>
      <w:proofErr w:type="spellEnd"/>
      <w:r w:rsidRPr="00BB20AB">
        <w:rPr>
          <w:lang w:val="en-US"/>
        </w:rPr>
        <w:t xml:space="preserve"> layers from amorphous and anatase TiO</w:t>
      </w:r>
      <w:r w:rsidRPr="00BB20AB">
        <w:rPr>
          <w:vertAlign w:val="subscript"/>
          <w:lang w:val="en-US"/>
        </w:rPr>
        <w:t>2</w:t>
      </w:r>
      <w:r w:rsidRPr="00BB20AB">
        <w:rPr>
          <w:lang w:val="en-US"/>
        </w:rPr>
        <w:t xml:space="preserve">, the friction coefficient remained relatively stable at an average value of 0.15 and 0.10 during the 100 sliding cycles. </w:t>
      </w:r>
      <w:r>
        <w:rPr>
          <w:lang w:val="en-US"/>
        </w:rPr>
        <w:t>This</w:t>
      </w:r>
      <w:r w:rsidRPr="00BB20AB">
        <w:rPr>
          <w:lang w:val="en-US"/>
        </w:rPr>
        <w:t xml:space="preserve"> friction coefficient range is close </w:t>
      </w:r>
      <w:r>
        <w:rPr>
          <w:lang w:val="en-US"/>
        </w:rPr>
        <w:t>to the</w:t>
      </w:r>
      <w:r w:rsidRPr="00BB20AB">
        <w:rPr>
          <w:lang w:val="en-US"/>
        </w:rPr>
        <w:t xml:space="preserve"> values </w:t>
      </w:r>
      <w:r>
        <w:rPr>
          <w:lang w:val="en-US"/>
        </w:rPr>
        <w:t>reported</w:t>
      </w:r>
      <w:r w:rsidRPr="00BB20AB">
        <w:rPr>
          <w:lang w:val="en-US"/>
        </w:rPr>
        <w:t xml:space="preserve"> for typical dense </w:t>
      </w:r>
      <w:proofErr w:type="spellStart"/>
      <w:r w:rsidRPr="00BB20AB">
        <w:rPr>
          <w:lang w:val="en-US"/>
        </w:rPr>
        <w:t>TiN</w:t>
      </w:r>
      <w:proofErr w:type="spellEnd"/>
      <w:r w:rsidRPr="00BB20AB">
        <w:rPr>
          <w:lang w:val="en-US"/>
        </w:rPr>
        <w:t xml:space="preserve"> films deposited </w:t>
      </w:r>
      <w:r>
        <w:rPr>
          <w:lang w:val="en-US"/>
        </w:rPr>
        <w:t>using a</w:t>
      </w:r>
      <w:r w:rsidRPr="00BB20AB">
        <w:rPr>
          <w:lang w:val="en-US"/>
        </w:rPr>
        <w:t xml:space="preserve"> PVD process</w:t>
      </w:r>
      <w:r>
        <w:rPr>
          <w:lang w:val="en-US"/>
        </w:rPr>
        <w:t xml:space="preserve"> </w:t>
      </w:r>
      <w:r w:rsidR="009A680C" w:rsidRPr="00BB20AB">
        <w:rPr>
          <w:lang w:val="en-US"/>
        </w:rPr>
        <w:fldChar w:fldCharType="begin"/>
      </w:r>
      <w:r w:rsidR="007A025A">
        <w:rPr>
          <w:lang w:val="en-US"/>
        </w:rPr>
        <w:instrText xml:space="preserve"> ADDIN ZOTERO_ITEM CSL_CITATION {"citationID":"n17ievNr","properties":{"formattedCitation":"\\super 63\\nosupersub{}","plainCitation":"63","noteIndex":0},"citationItems":[{"id":3420,"uris":["http://zotero.org/users/local/7KmxtFg8/items/TJT7SGNQ"],"itemData":{"id":3420,"type":"article-journal","abstract":"Currently, there are many methods of reducing the friction losses of the main components of an internal combustion piston engine. The operating conditions of internal combustion piston engines intended for the propulsion of ultralight aircraft differ signiﬁcantly from those prevailing in the case of using these engines for the propulsion of vehicles. There are many studies on the inﬂuence of selected anti-wear coatings on the friction coefﬁcients when using various lubricants, measured via tribometers. Unfortunately, the conditions obtained in the laboratory signiﬁcantly differ from those prevailing in an engine operating under external conditions. The study investigated the inﬂuence of a change in the tribological parameters of TiN, TiAlN, CrN and DLC1 anti-wear coatings on the moment of resistance to the piston movement of an aircraft engine. The operating parameters of a real engine working in an aircraft were simulated. The main focus was on the coating layers of the sliding surfaces of the piston rings and the cylinder running surface. The properties of the coatings affect the correlation of the scale of the adhesion and cohesion phenomena of the oil to the opposite planes, and this determines the nature of the changes in the moment of resistance to engine motion. As it is commonly known, with an increase in the value of the maximum pressure of the working medium in the combustion chamber, the share of mixed friction in liquid friction increases, similar to the high oil temperatures occurring in aircraft engines. Therefore, there is a justiﬁed need to supplement the research in the ﬁeld of analyzing the characteristics of the torque of resistance to motion for these engines, in particular in the ﬁeld of the usable rotational speeds of the crankshaft. Applicable anti-wear systems based on selected coatings can signiﬁcantly improve operational safety and noticeably reduce fuel consumption.","container-title":"Materials","DOI":"10.3390/ma14226839","ISSN":"1996-1944","issue":"22","journalAbbreviation":"Materials","language":"en","page":"6839","source":"DOI.org (Crossref)","title":"Experimental Analysis of the Influence of the Application of TiN, TiAlN, CrN and DLC1 Coatings on the Friction Losses in an Aviation Internal Combustion Engine Intended for the Propulsion of Ultralight Aircraft","volume":"14","author":[{"family":"Wróblewski","given":"Piotr"},{"family":"Rogólski","given":"Robert"}],"issued":{"date-parts":[["2021",11,12]]}}}],"schema":"https://github.com/citation-style-language/schema/raw/master/csl-citation.json"} </w:instrText>
      </w:r>
      <w:r w:rsidR="009A680C" w:rsidRPr="00BB20AB">
        <w:rPr>
          <w:lang w:val="en-US"/>
        </w:rPr>
        <w:fldChar w:fldCharType="separate"/>
      </w:r>
      <w:r w:rsidR="007A025A" w:rsidRPr="007A025A">
        <w:rPr>
          <w:rFonts w:ascii="Calibri" w:hAnsi="Calibri" w:cs="Calibri"/>
          <w:szCs w:val="24"/>
          <w:vertAlign w:val="superscript"/>
        </w:rPr>
        <w:t>63</w:t>
      </w:r>
      <w:r w:rsidR="009A680C" w:rsidRPr="00BB20AB">
        <w:rPr>
          <w:lang w:val="en-US"/>
        </w:rPr>
        <w:fldChar w:fldCharType="end"/>
      </w:r>
      <w:r w:rsidR="009A680C" w:rsidRPr="00BB20AB">
        <w:rPr>
          <w:lang w:val="en-US"/>
        </w:rPr>
        <w:t xml:space="preserve">. </w:t>
      </w:r>
      <w:r w:rsidRPr="00BB20AB">
        <w:rPr>
          <w:lang w:val="en-US"/>
        </w:rPr>
        <w:t xml:space="preserve">However, </w:t>
      </w:r>
      <w:r>
        <w:rPr>
          <w:lang w:val="en-US"/>
        </w:rPr>
        <w:t xml:space="preserve">a </w:t>
      </w:r>
      <w:proofErr w:type="spellStart"/>
      <w:r w:rsidRPr="00BB20AB">
        <w:rPr>
          <w:lang w:val="en-US"/>
        </w:rPr>
        <w:t>TiN</w:t>
      </w:r>
      <w:proofErr w:type="spellEnd"/>
      <w:r w:rsidRPr="00BB20AB">
        <w:rPr>
          <w:lang w:val="en-US"/>
        </w:rPr>
        <w:t xml:space="preserve"> layer</w:t>
      </w:r>
      <w:r>
        <w:rPr>
          <w:lang w:val="en-US"/>
        </w:rPr>
        <w:t xml:space="preserve"> resulting</w:t>
      </w:r>
      <w:r w:rsidRPr="00BB20AB">
        <w:rPr>
          <w:lang w:val="en-US"/>
        </w:rPr>
        <w:t xml:space="preserve"> from rutile TiO</w:t>
      </w:r>
      <w:r w:rsidRPr="00BB20AB">
        <w:rPr>
          <w:vertAlign w:val="subscript"/>
          <w:lang w:val="en-US"/>
        </w:rPr>
        <w:t>2</w:t>
      </w:r>
      <w:r w:rsidRPr="00BB20AB">
        <w:rPr>
          <w:lang w:val="en-US"/>
        </w:rPr>
        <w:t xml:space="preserve"> present</w:t>
      </w:r>
      <w:r>
        <w:rPr>
          <w:lang w:val="en-US"/>
        </w:rPr>
        <w:t>ed</w:t>
      </w:r>
      <w:r w:rsidRPr="00BB20AB">
        <w:rPr>
          <w:lang w:val="en-US"/>
        </w:rPr>
        <w:t xml:space="preserve"> a higher friction coefficient than the other two </w:t>
      </w:r>
      <w:proofErr w:type="spellStart"/>
      <w:r w:rsidRPr="00BB20AB">
        <w:rPr>
          <w:lang w:val="en-US"/>
        </w:rPr>
        <w:t>TiN</w:t>
      </w:r>
      <w:proofErr w:type="spellEnd"/>
      <w:r w:rsidRPr="00BB20AB">
        <w:rPr>
          <w:lang w:val="en-US"/>
        </w:rPr>
        <w:t xml:space="preserve"> coatings, </w:t>
      </w:r>
      <w:r>
        <w:rPr>
          <w:lang w:val="en-US"/>
        </w:rPr>
        <w:t xml:space="preserve">i.e., </w:t>
      </w:r>
      <w:r w:rsidRPr="00BB20AB">
        <w:rPr>
          <w:lang w:val="en-US"/>
        </w:rPr>
        <w:t>the coefficient increa</w:t>
      </w:r>
      <w:r>
        <w:rPr>
          <w:lang w:val="en-US"/>
        </w:rPr>
        <w:t>sed</w:t>
      </w:r>
      <w:r w:rsidRPr="00BB20AB">
        <w:rPr>
          <w:lang w:val="en-US"/>
        </w:rPr>
        <w:t xml:space="preserve"> from 0.2 to almost 0.4 after 100 sliding cycles. This could be explained by the non-uniform morphology </w:t>
      </w:r>
      <w:r>
        <w:rPr>
          <w:lang w:val="en-US"/>
        </w:rPr>
        <w:t>of</w:t>
      </w:r>
      <w:r w:rsidRPr="00BB20AB">
        <w:rPr>
          <w:lang w:val="en-US"/>
        </w:rPr>
        <w:t xml:space="preserve"> this </w:t>
      </w:r>
      <w:proofErr w:type="spellStart"/>
      <w:r w:rsidRPr="00BB20AB">
        <w:rPr>
          <w:lang w:val="en-US"/>
        </w:rPr>
        <w:t>TiN</w:t>
      </w:r>
      <w:proofErr w:type="spellEnd"/>
      <w:r w:rsidRPr="00BB20AB">
        <w:rPr>
          <w:lang w:val="en-US"/>
        </w:rPr>
        <w:t xml:space="preserve"> coating, as </w:t>
      </w:r>
      <w:r>
        <w:rPr>
          <w:lang w:val="en-US"/>
        </w:rPr>
        <w:t>can be seen</w:t>
      </w:r>
      <w:r w:rsidRPr="00BB20AB">
        <w:rPr>
          <w:lang w:val="en-US"/>
        </w:rPr>
        <w:t xml:space="preserve"> in the SEM</w:t>
      </w:r>
      <w:r w:rsidR="00145DC1">
        <w:rPr>
          <w:lang w:val="en-US"/>
        </w:rPr>
        <w:t>/AFM</w:t>
      </w:r>
      <w:r w:rsidRPr="00BB20AB">
        <w:rPr>
          <w:lang w:val="en-US"/>
        </w:rPr>
        <w:t xml:space="preserve"> images </w:t>
      </w:r>
      <w:r>
        <w:rPr>
          <w:lang w:val="en-US"/>
        </w:rPr>
        <w:t>i</w:t>
      </w:r>
      <w:r w:rsidRPr="00BB20AB">
        <w:rPr>
          <w:lang w:val="en-US"/>
        </w:rPr>
        <w:t xml:space="preserve">n </w:t>
      </w:r>
      <w:r>
        <w:rPr>
          <w:lang w:val="en-US"/>
        </w:rPr>
        <w:fldChar w:fldCharType="begin"/>
      </w:r>
      <w:r>
        <w:rPr>
          <w:lang w:val="en-US"/>
        </w:rPr>
        <w:instrText xml:space="preserve"> REF _Ref146381942 \h </w:instrText>
      </w:r>
      <w:r>
        <w:rPr>
          <w:lang w:val="en-US"/>
        </w:rPr>
      </w:r>
      <w:r>
        <w:rPr>
          <w:lang w:val="en-US"/>
        </w:rPr>
        <w:fldChar w:fldCharType="separate"/>
      </w:r>
      <w:r w:rsidRPr="00A908A9">
        <w:rPr>
          <w:lang w:val="en-US"/>
        </w:rPr>
        <w:t xml:space="preserve">Figure </w:t>
      </w:r>
      <w:r>
        <w:rPr>
          <w:noProof/>
          <w:lang w:val="en-US"/>
        </w:rPr>
        <w:t>7</w:t>
      </w:r>
      <w:r>
        <w:rPr>
          <w:lang w:val="en-US"/>
        </w:rPr>
        <w:fldChar w:fldCharType="end"/>
      </w:r>
      <w:r w:rsidRPr="00BB20AB">
        <w:rPr>
          <w:lang w:val="en-US"/>
        </w:rPr>
        <w:t xml:space="preserve">C and </w:t>
      </w:r>
      <w:r w:rsidR="00145DC1">
        <w:rPr>
          <w:lang w:val="en-US"/>
        </w:rPr>
        <w:t>7</w:t>
      </w:r>
      <w:r w:rsidRPr="00BB20AB">
        <w:rPr>
          <w:lang w:val="en-US"/>
        </w:rPr>
        <w:t xml:space="preserve">F, </w:t>
      </w:r>
      <w:r>
        <w:rPr>
          <w:lang w:val="en-US"/>
        </w:rPr>
        <w:t>which</w:t>
      </w:r>
      <w:r w:rsidRPr="00BB20AB">
        <w:rPr>
          <w:lang w:val="en-US"/>
        </w:rPr>
        <w:t xml:space="preserve"> can influence the friction during the test </w:t>
      </w:r>
      <w:r w:rsidR="009A680C" w:rsidRPr="00BB20AB">
        <w:rPr>
          <w:lang w:val="en-US"/>
        </w:rPr>
        <w:fldChar w:fldCharType="begin"/>
      </w:r>
      <w:r w:rsidR="007A025A">
        <w:rPr>
          <w:lang w:val="en-US"/>
        </w:rPr>
        <w:instrText xml:space="preserve"> ADDIN ZOTERO_ITEM CSL_CITATION {"citationID":"DxmOj6T3","properties":{"formattedCitation":"\\super 64\\nosupersub{}","plainCitation":"64","noteIndex":0},"citationItems":[{"id":3422,"uris":["http://zotero.org/users/local/7KmxtFg8/items/VRP6QNAJ"],"itemData":{"id":3422,"type":"article-journal","abstract":"Titanium nitride (TiN) coatings are widely used in machining because of its mechanical characteristics which modify the surface of the substrate increasing the capacity of load support and reduction of friction, while a coating as diamond-like carbon (DLC), which also has interesting mechanical properties, needs better attention. In this sense, the development of new coatings such as DLC is as important as wear analysis techniques. This work discusses the methods available to assess abrasive wear of coatings. For this, it has been used the data of the crater volume formed in ball cratering test and compared the difference between the specific wear coefficients of substrate and coating (ks and kc). These coefficients depend of the methods used for data analyses, thus, it has been used four equations to calculate ks and kc. Moreover, profilometry (pf) has been used to calculate the volumes, and thus ks and kc. Also, the roughness of the coatings, the thickness, the images corresponding to the crater formed, the coefficient of friction, the data obtained in wear tests due to the volume removed and, in the end, a comparison between ks and kc by different methods of data analyzes are presented.","container-title":"Materials Research","DOI":"10.1590/1980-5373-MR-2015-0064","ISSN":"1980-5373, 1516-1439","issue":"1","journalAbbreviation":"Mat. Res.","language":"en","page":"9-17","source":"DOI.org (Crossref)","title":"Methods of data analysis for the ball cratering test on TiN and DLC coated steel","volume":"19","author":[{"family":"Silva","given":"W. M."},{"family":"Souza","given":"P. S."},{"family":"Carneiro","given":"J. R."}],"issued":{"date-parts":[["2016",2,5]]}}}],"schema":"https://github.com/citation-style-language/schema/raw/master/csl-citation.json"} </w:instrText>
      </w:r>
      <w:r w:rsidR="009A680C" w:rsidRPr="00BB20AB">
        <w:rPr>
          <w:lang w:val="en-US"/>
        </w:rPr>
        <w:fldChar w:fldCharType="separate"/>
      </w:r>
      <w:r w:rsidR="007A025A" w:rsidRPr="00F47143">
        <w:rPr>
          <w:rFonts w:ascii="Calibri" w:hAnsi="Calibri" w:cs="Calibri"/>
          <w:szCs w:val="24"/>
          <w:vertAlign w:val="superscript"/>
          <w:lang w:val="en-US"/>
        </w:rPr>
        <w:t>64</w:t>
      </w:r>
      <w:r w:rsidR="009A680C" w:rsidRPr="00BB20AB">
        <w:rPr>
          <w:lang w:val="en-US"/>
        </w:rPr>
        <w:fldChar w:fldCharType="end"/>
      </w:r>
      <w:r w:rsidR="009A680C" w:rsidRPr="00BB20AB">
        <w:rPr>
          <w:lang w:val="en-US"/>
        </w:rPr>
        <w:t xml:space="preserve">. </w:t>
      </w:r>
      <w:r w:rsidRPr="00BB20AB">
        <w:rPr>
          <w:lang w:val="en-US"/>
        </w:rPr>
        <w:t xml:space="preserve">The friction test showed that </w:t>
      </w:r>
      <w:proofErr w:type="spellStart"/>
      <w:r w:rsidRPr="00BB20AB">
        <w:rPr>
          <w:lang w:val="en-US"/>
        </w:rPr>
        <w:t>TiN</w:t>
      </w:r>
      <w:proofErr w:type="spellEnd"/>
      <w:r w:rsidRPr="00BB20AB">
        <w:rPr>
          <w:lang w:val="en-US"/>
        </w:rPr>
        <w:t xml:space="preserve"> film exhibits low dry friction with negligible wear at </w:t>
      </w:r>
      <w:r w:rsidRPr="00097CB0">
        <w:rPr>
          <w:lang w:val="en-US"/>
        </w:rPr>
        <w:t xml:space="preserve">the scale of 100 sliding </w:t>
      </w:r>
      <w:r w:rsidRPr="0099462F">
        <w:rPr>
          <w:lang w:val="en-US"/>
        </w:rPr>
        <w:t>cycles</w:t>
      </w:r>
      <w:r w:rsidRPr="00BB20AB">
        <w:rPr>
          <w:lang w:val="en-US"/>
        </w:rPr>
        <w:t xml:space="preserve">. Longer tribological tests </w:t>
      </w:r>
      <w:r>
        <w:rPr>
          <w:lang w:val="en-US"/>
        </w:rPr>
        <w:t>are</w:t>
      </w:r>
      <w:r w:rsidRPr="00BB20AB">
        <w:rPr>
          <w:lang w:val="en-US"/>
        </w:rPr>
        <w:t xml:space="preserve"> necessary to quantify the wear resistance of the </w:t>
      </w:r>
      <w:proofErr w:type="spellStart"/>
      <w:r w:rsidRPr="00BB20AB">
        <w:rPr>
          <w:lang w:val="en-US"/>
        </w:rPr>
        <w:t>TiN</w:t>
      </w:r>
      <w:proofErr w:type="spellEnd"/>
      <w:r w:rsidRPr="00BB20AB">
        <w:rPr>
          <w:lang w:val="en-US"/>
        </w:rPr>
        <w:t xml:space="preserve"> films with a view to using </w:t>
      </w:r>
      <w:r>
        <w:rPr>
          <w:lang w:val="en-US"/>
        </w:rPr>
        <w:t>the film</w:t>
      </w:r>
      <w:r w:rsidRPr="00BB20AB">
        <w:rPr>
          <w:lang w:val="en-US"/>
        </w:rPr>
        <w:t xml:space="preserve"> for </w:t>
      </w:r>
      <w:r>
        <w:rPr>
          <w:lang w:val="en-US"/>
        </w:rPr>
        <w:t>a variety of</w:t>
      </w:r>
      <w:r w:rsidRPr="00BB20AB">
        <w:rPr>
          <w:lang w:val="en-US"/>
        </w:rPr>
        <w:t xml:space="preserve"> industrial</w:t>
      </w:r>
      <w:r w:rsidRPr="009A680C">
        <w:rPr>
          <w:lang w:val="en-US"/>
        </w:rPr>
        <w:t xml:space="preserve"> application</w:t>
      </w:r>
      <w:r>
        <w:rPr>
          <w:lang w:val="en-US"/>
        </w:rPr>
        <w:t>s</w:t>
      </w:r>
      <w:r w:rsidRPr="009A680C">
        <w:rPr>
          <w:lang w:val="en-US"/>
        </w:rPr>
        <w:t>.</w:t>
      </w:r>
    </w:p>
    <w:p w14:paraId="122310B5" w14:textId="6B5CD230" w:rsidR="007266F1" w:rsidRDefault="007266F1" w:rsidP="00A908A9">
      <w:pPr>
        <w:keepNext/>
        <w:spacing w:after="0"/>
        <w:jc w:val="center"/>
      </w:pPr>
      <w:r w:rsidRPr="007266F1">
        <w:rPr>
          <w:noProof/>
          <w:lang w:eastAsia="fr-FR"/>
        </w:rPr>
        <w:lastRenderedPageBreak/>
        <w:drawing>
          <wp:inline distT="0" distB="0" distL="0" distR="0" wp14:anchorId="190E8B61" wp14:editId="222716BB">
            <wp:extent cx="4175185" cy="2832695"/>
            <wp:effectExtent l="0" t="0" r="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80240" cy="2836125"/>
                    </a:xfrm>
                    <a:prstGeom prst="rect">
                      <a:avLst/>
                    </a:prstGeom>
                    <a:noFill/>
                    <a:ln>
                      <a:noFill/>
                    </a:ln>
                  </pic:spPr>
                </pic:pic>
              </a:graphicData>
            </a:graphic>
          </wp:inline>
        </w:drawing>
      </w:r>
    </w:p>
    <w:p w14:paraId="10DFF674" w14:textId="00638C00" w:rsidR="00B12718" w:rsidRPr="003F1D8D" w:rsidRDefault="00A908A9" w:rsidP="00A908A9">
      <w:pPr>
        <w:pStyle w:val="Lgende"/>
        <w:jc w:val="center"/>
        <w:rPr>
          <w:color w:val="auto"/>
          <w:sz w:val="20"/>
          <w:lang w:val="en-US"/>
        </w:rPr>
      </w:pPr>
      <w:bookmarkStart w:id="17" w:name="_Ref146398761"/>
      <w:r w:rsidRPr="003F1D8D">
        <w:rPr>
          <w:b/>
          <w:color w:val="auto"/>
          <w:sz w:val="20"/>
          <w:lang w:val="en-US"/>
        </w:rPr>
        <w:t xml:space="preserve">Figure </w:t>
      </w:r>
      <w:r w:rsidRPr="003F1D8D">
        <w:rPr>
          <w:b/>
          <w:color w:val="auto"/>
          <w:sz w:val="20"/>
        </w:rPr>
        <w:fldChar w:fldCharType="begin"/>
      </w:r>
      <w:r w:rsidRPr="003F1D8D">
        <w:rPr>
          <w:b/>
          <w:color w:val="auto"/>
          <w:sz w:val="20"/>
          <w:lang w:val="en-US"/>
        </w:rPr>
        <w:instrText xml:space="preserve"> SEQ Figure \* ARABIC </w:instrText>
      </w:r>
      <w:r w:rsidRPr="003F1D8D">
        <w:rPr>
          <w:b/>
          <w:color w:val="auto"/>
          <w:sz w:val="20"/>
        </w:rPr>
        <w:fldChar w:fldCharType="separate"/>
      </w:r>
      <w:r w:rsidR="0001217D" w:rsidRPr="003F1D8D">
        <w:rPr>
          <w:b/>
          <w:noProof/>
          <w:color w:val="auto"/>
          <w:sz w:val="20"/>
          <w:lang w:val="en-US"/>
        </w:rPr>
        <w:t>9</w:t>
      </w:r>
      <w:r w:rsidRPr="003F1D8D">
        <w:rPr>
          <w:b/>
          <w:color w:val="auto"/>
          <w:sz w:val="20"/>
        </w:rPr>
        <w:fldChar w:fldCharType="end"/>
      </w:r>
      <w:bookmarkEnd w:id="17"/>
      <w:r w:rsidRPr="003F1D8D">
        <w:rPr>
          <w:b/>
          <w:color w:val="auto"/>
          <w:sz w:val="20"/>
          <w:lang w:val="en-US"/>
        </w:rPr>
        <w:t>:</w:t>
      </w:r>
      <w:r w:rsidRPr="003F1D8D">
        <w:rPr>
          <w:color w:val="auto"/>
          <w:sz w:val="20"/>
          <w:lang w:val="en-US"/>
        </w:rPr>
        <w:t xml:space="preserve"> Friction coefficient evolution, versus the number of sliding frictions, of the different </w:t>
      </w:r>
      <w:proofErr w:type="spellStart"/>
      <w:r w:rsidRPr="003F1D8D">
        <w:rPr>
          <w:color w:val="auto"/>
          <w:sz w:val="20"/>
          <w:lang w:val="en-US"/>
        </w:rPr>
        <w:t>TiN</w:t>
      </w:r>
      <w:proofErr w:type="spellEnd"/>
      <w:r w:rsidRPr="003F1D8D">
        <w:rPr>
          <w:color w:val="auto"/>
          <w:sz w:val="20"/>
          <w:lang w:val="en-US"/>
        </w:rPr>
        <w:t xml:space="preserve"> films in reciprocating sliding contact against a stainless-steel ball</w:t>
      </w:r>
    </w:p>
    <w:p w14:paraId="1E6C9C11" w14:textId="47ABF278" w:rsidR="00867ADB" w:rsidRPr="00A908A9" w:rsidRDefault="00867ADB" w:rsidP="00250CFA">
      <w:pPr>
        <w:spacing w:after="0"/>
        <w:jc w:val="both"/>
        <w:rPr>
          <w:lang w:val="en-US"/>
        </w:rPr>
      </w:pPr>
    </w:p>
    <w:p w14:paraId="2A81CB93" w14:textId="77777777" w:rsidR="00867ADB" w:rsidRPr="00A908A9" w:rsidRDefault="00867ADB" w:rsidP="00250CFA">
      <w:pPr>
        <w:spacing w:after="0"/>
        <w:jc w:val="both"/>
        <w:rPr>
          <w:lang w:val="en-US"/>
        </w:rPr>
      </w:pPr>
    </w:p>
    <w:p w14:paraId="7DC1C8D1" w14:textId="77777777" w:rsidR="00867ADB" w:rsidRPr="00BB20AB" w:rsidRDefault="00867ADB" w:rsidP="00BB20AB">
      <w:pPr>
        <w:pStyle w:val="BGKeywords"/>
        <w:numPr>
          <w:ilvl w:val="0"/>
          <w:numId w:val="1"/>
        </w:numPr>
        <w:rPr>
          <w:b/>
        </w:rPr>
      </w:pPr>
      <w:r w:rsidRPr="00BB20AB">
        <w:rPr>
          <w:b/>
        </w:rPr>
        <w:t>CONCLUSIONS</w:t>
      </w:r>
      <w:bookmarkStart w:id="18" w:name="_GoBack"/>
      <w:bookmarkEnd w:id="18"/>
    </w:p>
    <w:p w14:paraId="3F8E098D" w14:textId="5644F924" w:rsidR="00811E56" w:rsidRPr="00BB20AB" w:rsidRDefault="00811E56" w:rsidP="00811E56">
      <w:pPr>
        <w:spacing w:after="0"/>
        <w:ind w:firstLine="720"/>
        <w:jc w:val="both"/>
        <w:rPr>
          <w:color w:val="FF0000"/>
          <w:lang w:val="en-US"/>
        </w:rPr>
      </w:pPr>
      <w:r>
        <w:rPr>
          <w:lang w:val="en-US"/>
        </w:rPr>
        <w:t>This</w:t>
      </w:r>
      <w:r w:rsidRPr="00FD7939">
        <w:rPr>
          <w:lang w:val="en-US"/>
        </w:rPr>
        <w:t xml:space="preserve"> paper</w:t>
      </w:r>
      <w:r>
        <w:rPr>
          <w:lang w:val="en-US"/>
        </w:rPr>
        <w:t xml:space="preserve"> provides proof that </w:t>
      </w:r>
      <w:r w:rsidRPr="000825F3">
        <w:rPr>
          <w:rFonts w:cstheme="minorHAnsi"/>
          <w:lang w:val="en-US"/>
        </w:rPr>
        <w:t>nitridation of the crystalline phases (amorphous, anatase and rutile) of the TiO</w:t>
      </w:r>
      <w:r w:rsidRPr="000825F3">
        <w:rPr>
          <w:rFonts w:cstheme="minorHAnsi"/>
          <w:vertAlign w:val="subscript"/>
          <w:lang w:val="en-US"/>
        </w:rPr>
        <w:t>2</w:t>
      </w:r>
      <w:r>
        <w:rPr>
          <w:rFonts w:cstheme="minorHAnsi"/>
          <w:lang w:val="en-US"/>
        </w:rPr>
        <w:t xml:space="preserve"> is possible. </w:t>
      </w:r>
      <w:r w:rsidRPr="000825F3">
        <w:rPr>
          <w:rFonts w:cstheme="minorHAnsi"/>
          <w:lang w:val="en-US"/>
        </w:rPr>
        <w:t>R</w:t>
      </w:r>
      <w:r w:rsidR="002F67B1">
        <w:rPr>
          <w:rFonts w:cstheme="minorHAnsi"/>
          <w:lang w:val="en-US"/>
        </w:rPr>
        <w:t>aman</w:t>
      </w:r>
      <w:r w:rsidRPr="000825F3">
        <w:rPr>
          <w:rFonts w:cstheme="minorHAnsi"/>
          <w:lang w:val="en-US"/>
        </w:rPr>
        <w:t xml:space="preserve"> spectroscopy and X-ray diffraction</w:t>
      </w:r>
      <w:r>
        <w:rPr>
          <w:rFonts w:cstheme="minorHAnsi"/>
          <w:lang w:val="en-US"/>
        </w:rPr>
        <w:t xml:space="preserve"> showed complete nitridation of each sample regardless of the crystalline phase. T</w:t>
      </w:r>
      <w:r w:rsidRPr="00FD7939">
        <w:rPr>
          <w:lang w:val="en-US"/>
        </w:rPr>
        <w:t>he effect of the initial crystalline state of TiO</w:t>
      </w:r>
      <w:r w:rsidRPr="00FD7939">
        <w:rPr>
          <w:vertAlign w:val="subscript"/>
          <w:lang w:val="en-US"/>
        </w:rPr>
        <w:t>2</w:t>
      </w:r>
      <w:r w:rsidRPr="00FD7939">
        <w:rPr>
          <w:lang w:val="en-US"/>
        </w:rPr>
        <w:t xml:space="preserve"> on the plasmonic and mechanical properties of </w:t>
      </w:r>
      <w:proofErr w:type="spellStart"/>
      <w:r w:rsidRPr="00FD7939">
        <w:rPr>
          <w:lang w:val="en-US"/>
        </w:rPr>
        <w:t>TiN</w:t>
      </w:r>
      <w:proofErr w:type="spellEnd"/>
      <w:r w:rsidRPr="00FD7939">
        <w:rPr>
          <w:lang w:val="en-US"/>
        </w:rPr>
        <w:t xml:space="preserve"> thin films obtained </w:t>
      </w:r>
      <w:r>
        <w:rPr>
          <w:lang w:val="en-US"/>
        </w:rPr>
        <w:t xml:space="preserve">using </w:t>
      </w:r>
      <w:r w:rsidRPr="00FD7939">
        <w:rPr>
          <w:lang w:val="en-US"/>
        </w:rPr>
        <w:t xml:space="preserve">a rapid thermal nitridation process </w:t>
      </w:r>
      <w:r>
        <w:rPr>
          <w:lang w:val="en-US"/>
        </w:rPr>
        <w:t>were also</w:t>
      </w:r>
      <w:r w:rsidRPr="00FD7939">
        <w:rPr>
          <w:lang w:val="en-US"/>
        </w:rPr>
        <w:t xml:space="preserve"> </w:t>
      </w:r>
      <w:r>
        <w:rPr>
          <w:lang w:val="en-US"/>
        </w:rPr>
        <w:t>investigated</w:t>
      </w:r>
      <w:r w:rsidRPr="00FD7939">
        <w:rPr>
          <w:lang w:val="en-US"/>
        </w:rPr>
        <w:t xml:space="preserve">. </w:t>
      </w:r>
      <w:r>
        <w:rPr>
          <w:lang w:val="en-US"/>
        </w:rPr>
        <w:t>After the elaboration and the analysis of the crystal structure and surface morphology of the amorphous, anatase and rutile TiO</w:t>
      </w:r>
      <w:r>
        <w:rPr>
          <w:vertAlign w:val="subscript"/>
          <w:lang w:val="en-US"/>
        </w:rPr>
        <w:t>2</w:t>
      </w:r>
      <w:r>
        <w:rPr>
          <w:lang w:val="en-US"/>
        </w:rPr>
        <w:t xml:space="preserve"> thin films, the samples were nitridated. DRX and R</w:t>
      </w:r>
      <w:r w:rsidR="002F67B1">
        <w:rPr>
          <w:lang w:val="en-US"/>
        </w:rPr>
        <w:t>aman</w:t>
      </w:r>
      <w:r>
        <w:rPr>
          <w:lang w:val="en-US"/>
        </w:rPr>
        <w:t xml:space="preserve"> spectroscopy of the resulting </w:t>
      </w:r>
      <w:proofErr w:type="spellStart"/>
      <w:r>
        <w:rPr>
          <w:lang w:val="en-US"/>
        </w:rPr>
        <w:t>TiN</w:t>
      </w:r>
      <w:proofErr w:type="spellEnd"/>
      <w:r>
        <w:rPr>
          <w:lang w:val="en-US"/>
        </w:rPr>
        <w:t xml:space="preserve"> thin films confirmed the complete nitridation of each sample. The main difference between the layers was the state of their surface observed using SEM and AFM measurements. Indeed, each </w:t>
      </w:r>
      <w:proofErr w:type="spellStart"/>
      <w:r>
        <w:rPr>
          <w:lang w:val="en-US"/>
        </w:rPr>
        <w:t>TiN</w:t>
      </w:r>
      <w:proofErr w:type="spellEnd"/>
      <w:r>
        <w:rPr>
          <w:lang w:val="en-US"/>
        </w:rPr>
        <w:t xml:space="preserve"> has a different surface morphology but the</w:t>
      </w:r>
      <w:r w:rsidRPr="00A75540">
        <w:rPr>
          <w:lang w:val="en-US"/>
        </w:rPr>
        <w:t xml:space="preserve"> </w:t>
      </w:r>
      <w:r>
        <w:rPr>
          <w:lang w:val="en-US"/>
        </w:rPr>
        <w:t>surface morphology of the TiO</w:t>
      </w:r>
      <w:r>
        <w:rPr>
          <w:vertAlign w:val="subscript"/>
          <w:lang w:val="en-US"/>
        </w:rPr>
        <w:t>2</w:t>
      </w:r>
      <w:r>
        <w:rPr>
          <w:lang w:val="en-US"/>
        </w:rPr>
        <w:t xml:space="preserve"> and its associated </w:t>
      </w:r>
      <w:proofErr w:type="spellStart"/>
      <w:r>
        <w:rPr>
          <w:lang w:val="en-US"/>
        </w:rPr>
        <w:t>TiN</w:t>
      </w:r>
      <w:proofErr w:type="spellEnd"/>
      <w:r>
        <w:rPr>
          <w:lang w:val="en-US"/>
        </w:rPr>
        <w:t xml:space="preserve"> are similar. Nitridation only seems to further densify the layers, widening the size of the cracks that are already present. Thus, the surface morphology of the </w:t>
      </w:r>
      <w:proofErr w:type="spellStart"/>
      <w:r>
        <w:rPr>
          <w:lang w:val="en-US"/>
        </w:rPr>
        <w:t>TiN</w:t>
      </w:r>
      <w:proofErr w:type="spellEnd"/>
      <w:r>
        <w:rPr>
          <w:lang w:val="en-US"/>
        </w:rPr>
        <w:t xml:space="preserve"> thin films seems to only depend on the surface morphology before nitridation. The optical properties of the </w:t>
      </w:r>
      <w:proofErr w:type="spellStart"/>
      <w:r>
        <w:rPr>
          <w:lang w:val="en-US"/>
        </w:rPr>
        <w:t>TiN</w:t>
      </w:r>
      <w:proofErr w:type="spellEnd"/>
      <w:r>
        <w:rPr>
          <w:lang w:val="en-US"/>
        </w:rPr>
        <w:t xml:space="preserve"> layers obtained were compared. A slight difference was found in the plasmonic properties that can be explained by the difference in the surface morphology (cracks and roughness) of each layer. The friction coefficient of the </w:t>
      </w:r>
      <w:proofErr w:type="spellStart"/>
      <w:r>
        <w:rPr>
          <w:lang w:val="en-US"/>
        </w:rPr>
        <w:t>TiN</w:t>
      </w:r>
      <w:proofErr w:type="spellEnd"/>
      <w:r>
        <w:rPr>
          <w:lang w:val="en-US"/>
        </w:rPr>
        <w:t xml:space="preserve"> layers from amorphous and anatase TiO</w:t>
      </w:r>
      <w:r>
        <w:rPr>
          <w:vertAlign w:val="subscript"/>
          <w:lang w:val="en-US"/>
        </w:rPr>
        <w:t>2</w:t>
      </w:r>
      <w:r>
        <w:rPr>
          <w:lang w:val="en-US"/>
        </w:rPr>
        <w:t xml:space="preserve"> is similar and close to values reported in the literature. However</w:t>
      </w:r>
      <w:r w:rsidRPr="00BB20AB">
        <w:rPr>
          <w:lang w:val="en-US"/>
        </w:rPr>
        <w:t>,</w:t>
      </w:r>
      <w:r>
        <w:rPr>
          <w:lang w:val="en-US"/>
        </w:rPr>
        <w:t xml:space="preserve"> the</w:t>
      </w:r>
      <w:r w:rsidRPr="00BB20AB">
        <w:rPr>
          <w:lang w:val="en-US"/>
        </w:rPr>
        <w:t xml:space="preserve"> </w:t>
      </w:r>
      <w:proofErr w:type="spellStart"/>
      <w:r w:rsidRPr="00BB20AB">
        <w:rPr>
          <w:lang w:val="en-US"/>
        </w:rPr>
        <w:t>TiN</w:t>
      </w:r>
      <w:proofErr w:type="spellEnd"/>
      <w:r w:rsidRPr="00BB20AB">
        <w:rPr>
          <w:lang w:val="en-US"/>
        </w:rPr>
        <w:t xml:space="preserve"> layer </w:t>
      </w:r>
      <w:r>
        <w:rPr>
          <w:lang w:val="en-US"/>
        </w:rPr>
        <w:t xml:space="preserve">resulting </w:t>
      </w:r>
      <w:r w:rsidRPr="00BB20AB">
        <w:rPr>
          <w:lang w:val="en-US"/>
        </w:rPr>
        <w:t>from rutile TiO</w:t>
      </w:r>
      <w:r w:rsidRPr="00BB20AB">
        <w:rPr>
          <w:vertAlign w:val="subscript"/>
          <w:lang w:val="en-US"/>
        </w:rPr>
        <w:t>2</w:t>
      </w:r>
      <w:r w:rsidRPr="00BB20AB">
        <w:rPr>
          <w:lang w:val="en-US"/>
        </w:rPr>
        <w:t xml:space="preserve"> presents a higher friction coefficient probably due to the non-uniform morphology </w:t>
      </w:r>
      <w:r>
        <w:rPr>
          <w:lang w:val="en-US"/>
        </w:rPr>
        <w:t>of</w:t>
      </w:r>
      <w:r w:rsidRPr="00BB20AB">
        <w:rPr>
          <w:lang w:val="en-US"/>
        </w:rPr>
        <w:t xml:space="preserve"> this </w:t>
      </w:r>
      <w:proofErr w:type="spellStart"/>
      <w:r w:rsidRPr="00BB20AB">
        <w:rPr>
          <w:lang w:val="en-US"/>
        </w:rPr>
        <w:t>TiN</w:t>
      </w:r>
      <w:proofErr w:type="spellEnd"/>
      <w:r w:rsidRPr="00BB20AB">
        <w:rPr>
          <w:lang w:val="en-US"/>
        </w:rPr>
        <w:t xml:space="preserve"> coating.</w:t>
      </w:r>
    </w:p>
    <w:p w14:paraId="3BFA448F" w14:textId="413A4FFD" w:rsidR="00044E11" w:rsidRDefault="00ED653B" w:rsidP="00127F76">
      <w:pPr>
        <w:spacing w:after="0"/>
        <w:jc w:val="both"/>
        <w:rPr>
          <w:lang w:val="en-US"/>
        </w:rPr>
      </w:pPr>
      <w:r>
        <w:rPr>
          <w:lang w:val="en-US"/>
        </w:rPr>
        <w:tab/>
      </w:r>
      <w:r w:rsidR="00811E56" w:rsidRPr="00FD7939">
        <w:rPr>
          <w:lang w:val="en-US"/>
        </w:rPr>
        <w:t>The simplicity and versatility of this nitridation technique allows it to work with every crystal structure of TiO</w:t>
      </w:r>
      <w:r w:rsidR="00811E56" w:rsidRPr="00FD7939">
        <w:rPr>
          <w:vertAlign w:val="subscript"/>
          <w:lang w:val="en-US"/>
        </w:rPr>
        <w:t>2</w:t>
      </w:r>
      <w:r w:rsidR="00811E56">
        <w:rPr>
          <w:lang w:val="en-US"/>
        </w:rPr>
        <w:t>. Furthermore, the TiO</w:t>
      </w:r>
      <w:r w:rsidR="00811E56">
        <w:rPr>
          <w:vertAlign w:val="subscript"/>
          <w:lang w:val="en-US"/>
        </w:rPr>
        <w:t xml:space="preserve">2 </w:t>
      </w:r>
      <w:r w:rsidR="00811E56">
        <w:rPr>
          <w:lang w:val="en-US"/>
        </w:rPr>
        <w:t>used in this article was produced using a sol-gel route, meaning the RTN can be applied to other forms of TiO</w:t>
      </w:r>
      <w:r w:rsidR="00811E56">
        <w:rPr>
          <w:vertAlign w:val="subscript"/>
          <w:lang w:val="en-US"/>
        </w:rPr>
        <w:t>2</w:t>
      </w:r>
      <w:r w:rsidR="00811E56">
        <w:rPr>
          <w:lang w:val="en-US"/>
        </w:rPr>
        <w:t xml:space="preserve"> including</w:t>
      </w:r>
      <w:r w:rsidR="00811E56" w:rsidRPr="00526525">
        <w:rPr>
          <w:lang w:val="en-US"/>
        </w:rPr>
        <w:t xml:space="preserve"> powder</w:t>
      </w:r>
      <w:r w:rsidR="00811E56">
        <w:rPr>
          <w:lang w:val="en-US"/>
        </w:rPr>
        <w:t xml:space="preserve">, dense films or even </w:t>
      </w:r>
      <w:r w:rsidR="00811E56" w:rsidRPr="00526525">
        <w:rPr>
          <w:lang w:val="en-US"/>
        </w:rPr>
        <w:t xml:space="preserve">fibers. </w:t>
      </w:r>
      <w:r w:rsidR="00127F76" w:rsidRPr="00526525">
        <w:rPr>
          <w:lang w:val="en-US"/>
        </w:rPr>
        <w:t xml:space="preserve">The high compatibility and uniformity of this new </w:t>
      </w:r>
      <w:r w:rsidR="008D6384" w:rsidRPr="00526525">
        <w:rPr>
          <w:lang w:val="en-US"/>
        </w:rPr>
        <w:t xml:space="preserve">nitridation technique makes it suitable to produce </w:t>
      </w:r>
      <w:proofErr w:type="spellStart"/>
      <w:r w:rsidR="008D6384" w:rsidRPr="00526525">
        <w:rPr>
          <w:lang w:val="en-US"/>
        </w:rPr>
        <w:t>TiN</w:t>
      </w:r>
      <w:proofErr w:type="spellEnd"/>
      <w:r w:rsidR="008D6384" w:rsidRPr="00526525">
        <w:rPr>
          <w:lang w:val="en-US"/>
        </w:rPr>
        <w:t xml:space="preserve"> for a wide range of field</w:t>
      </w:r>
      <w:r>
        <w:rPr>
          <w:lang w:val="en-US"/>
        </w:rPr>
        <w:t>s,</w:t>
      </w:r>
      <w:r w:rsidRPr="00FF02E7">
        <w:rPr>
          <w:lang w:val="en-US"/>
        </w:rPr>
        <w:t xml:space="preserve"> </w:t>
      </w:r>
      <w:r w:rsidRPr="00ED653B">
        <w:rPr>
          <w:lang w:val="en-US"/>
        </w:rPr>
        <w:t xml:space="preserve">including </w:t>
      </w:r>
      <w:r w:rsidR="005924BE">
        <w:rPr>
          <w:lang w:val="en-US"/>
        </w:rPr>
        <w:t>chemistry</w:t>
      </w:r>
      <w:r w:rsidR="009E0F1A">
        <w:rPr>
          <w:lang w:val="en-US"/>
        </w:rPr>
        <w:t xml:space="preserve"> </w:t>
      </w:r>
      <w:r w:rsidR="009E0F1A">
        <w:rPr>
          <w:lang w:val="en-US"/>
        </w:rPr>
        <w:fldChar w:fldCharType="begin"/>
      </w:r>
      <w:r w:rsidR="007A025A">
        <w:rPr>
          <w:lang w:val="en-US"/>
        </w:rPr>
        <w:instrText xml:space="preserve"> ADDIN ZOTERO_ITEM CSL_CITATION {"citationID":"zteNNkiN","properties":{"formattedCitation":"\\super 65\\nosupersub{}","plainCitation":"65","noteIndex":0},"citationItems":[{"id":3429,"uris":["http://zotero.org/users/local/7KmxtFg8/items/HES7YTJC"],"itemData":{"id":3429,"type":"article-journal","abstract":"Titanium nitride (TiN) thin films are deposited on titanium (Ti) substrates by pulsed laser deposition and radio frequency magnetron sputtering. The main goal of this research is to improve the corrosion resistance and the vibration damping performance of the Ti substrates by surface modification of the substrates with TiN thin film coatings. Electrochemical results indicate that TiN films bring about a significant improvement in the corrosion resistance of the Ti disks in phosphate buffer saline solution. It is also observed that TiN deposited at room temperature has the best corrosion efficiency in terms of lower corrosion current density and more positive corrosion potential. From the damping measurements, it is observed that the damping ratios of the TiN-coated beams are one to two orders of magnitude greater than those of uncoated ones. Additionally, the damping amplitudes of the TiN coated beams have been observed to return to zero position faster than the uncoated beam. The energy dissipation due to internal friction at the beam-coating interface and inter-lamellae interface within TiN coatings can be the mechanism responsible for reducing vibration amplitudes of TiN-coated beams.","container-title":"SN Applied Sciences","DOI":"10.1007/s42452-020-2777-1","ISSN":"2523-3963, 2523-3971","issue":"5","journalAbbreviation":"SN Appl. Sci.","language":"en","page":"949","source":"DOI.org (Crossref)","title":"Enhancement in corrosion resistance and vibration damping performance in titanium by titanium nitride coating","volume":"2","author":[{"family":"Sarkar","given":"Kaushik"},{"family":"Jaipan","given":"Panupong"},{"family":"Choi","given":"Jonghyun"},{"family":"Haywood","given":"Talisha"},{"family":"Tran","given":"Duy"},{"family":"Mucha","given":"Nikhil Reddy"},{"family":"Yarmolenko","given":"Sergey"},{"family":"Scott-Emuakpor","given":"Onome"},{"family":"Sundaresan","given":"Mannur"},{"family":"Gupta","given":"Ram K."},{"family":"Kumar","given":"Dhananjay"}],"issued":{"date-parts":[["2020",5]]}}}],"schema":"https://github.com/citation-style-language/schema/raw/master/csl-citation.json"} </w:instrText>
      </w:r>
      <w:r w:rsidR="009E0F1A">
        <w:rPr>
          <w:lang w:val="en-US"/>
        </w:rPr>
        <w:fldChar w:fldCharType="separate"/>
      </w:r>
      <w:r w:rsidR="007A025A" w:rsidRPr="007A025A">
        <w:rPr>
          <w:rFonts w:ascii="Calibri" w:hAnsi="Calibri" w:cs="Calibri"/>
          <w:szCs w:val="24"/>
          <w:vertAlign w:val="superscript"/>
          <w:lang w:val="en-US"/>
        </w:rPr>
        <w:t>65</w:t>
      </w:r>
      <w:r w:rsidR="009E0F1A">
        <w:rPr>
          <w:lang w:val="en-US"/>
        </w:rPr>
        <w:fldChar w:fldCharType="end"/>
      </w:r>
      <w:r w:rsidR="005924BE">
        <w:rPr>
          <w:lang w:val="en-US"/>
        </w:rPr>
        <w:t>,</w:t>
      </w:r>
      <w:r w:rsidR="005924BE" w:rsidRPr="00ED653B">
        <w:rPr>
          <w:lang w:val="en-US"/>
        </w:rPr>
        <w:t xml:space="preserve"> </w:t>
      </w:r>
      <w:r w:rsidRPr="00ED653B">
        <w:rPr>
          <w:lang w:val="en-US"/>
        </w:rPr>
        <w:t>medicine</w:t>
      </w:r>
      <w:r w:rsidR="009E0F1A">
        <w:rPr>
          <w:lang w:val="en-US"/>
        </w:rPr>
        <w:t xml:space="preserve"> </w:t>
      </w:r>
      <w:r w:rsidR="009E0F1A">
        <w:rPr>
          <w:lang w:val="en-US"/>
        </w:rPr>
        <w:fldChar w:fldCharType="begin"/>
      </w:r>
      <w:r w:rsidR="007A025A">
        <w:rPr>
          <w:lang w:val="en-US"/>
        </w:rPr>
        <w:instrText xml:space="preserve"> ADDIN ZOTERO_ITEM CSL_CITATION {"citationID":"IHdaL9wC","properties":{"formattedCitation":"\\super 66\\nosupersub{}","plainCitation":"66","noteIndex":0},"citationItems":[{"id":3431,"uris":["http://zotero.org/users/local/7KmxtFg8/items/48FZ8MKX"],"itemData":{"id":3431,"type":"article-journal","abstract":"We report a study on the biocompatibility vs. thickness in the case of titanium nitride (TiN) ﬁlms synthesized on 410 medical grade stainless steel substrates by pulsed laser deposition. The ﬁlms were grown in a nitrogen atmosphere, and their in vitro cytotoxicity was assessed according to ISO 10993-5 [1]. Extensive physical-chemical analyses have been carried out on the deposited structures with various thicknesses in order to explain the differences in biological behavior: proﬁlometry, scanning electron microscopy, atomic force microscopy, X-ray photoelectron spectroscopy (XPS), X-ray diffraction and surface energy measurements. XPS revealed the presence of titanium oxynitride beside TiN in amounts that vary with the ﬁlm thickness. The cytocompatibility of ﬁlms seems to be inﬂuenced by their TiN surface content. The thinner ﬁlms seem to be more suitable for medical applications, due to the combined high values of bonding strength and superior cytocompatibility.","container-title":"Materials","DOI":"10.3390/ma9010038","ISSN":"1996-1944","issue":"1","journalAbbreviation":"Materials","language":"en","page":"38","source":"DOI.org (Crossref)","title":"Thickness Influence on In Vitro Biocompatibility of Titanium Nitride Thin Films Synthesized by Pulsed Laser Deposition","volume":"9","author":[{"family":"Duta","given":"Liviu"},{"family":"Stan","given":"George"},{"family":"Popa","given":"Adrian"},{"family":"Husanu","given":"Marius"},{"family":"Moga","given":"Sorin"},{"family":"Socol","given":"Marcela"},{"family":"Zgura","given":"Irina"},{"family":"Miculescu","given":"Florin"},{"family":"Urzica","given":"Iuliana"},{"family":"Popescu","given":"Andrei"},{"family":"Mihailescu","given":"Ion"}],"issued":{"date-parts":[["2016",1,13]]}}}],"schema":"https://github.com/citation-style-language/schema/raw/master/csl-citation.json"} </w:instrText>
      </w:r>
      <w:r w:rsidR="009E0F1A">
        <w:rPr>
          <w:lang w:val="en-US"/>
        </w:rPr>
        <w:fldChar w:fldCharType="separate"/>
      </w:r>
      <w:r w:rsidR="007A025A" w:rsidRPr="00F47143">
        <w:rPr>
          <w:rFonts w:ascii="Calibri" w:hAnsi="Calibri" w:cs="Calibri"/>
          <w:szCs w:val="24"/>
          <w:vertAlign w:val="superscript"/>
          <w:lang w:val="en-US"/>
        </w:rPr>
        <w:t>66</w:t>
      </w:r>
      <w:r w:rsidR="009E0F1A">
        <w:rPr>
          <w:lang w:val="en-US"/>
        </w:rPr>
        <w:fldChar w:fldCharType="end"/>
      </w:r>
      <w:r w:rsidRPr="00ED653B">
        <w:rPr>
          <w:lang w:val="en-US"/>
        </w:rPr>
        <w:t>, energy</w:t>
      </w:r>
      <w:r w:rsidR="009E0F1A">
        <w:rPr>
          <w:lang w:val="en-US"/>
        </w:rPr>
        <w:t xml:space="preserve"> </w:t>
      </w:r>
      <w:r w:rsidR="009E0F1A">
        <w:rPr>
          <w:lang w:val="en-US"/>
        </w:rPr>
        <w:fldChar w:fldCharType="begin"/>
      </w:r>
      <w:r w:rsidR="007A025A">
        <w:rPr>
          <w:lang w:val="en-US"/>
        </w:rPr>
        <w:instrText xml:space="preserve"> ADDIN ZOTERO_ITEM CSL_CITATION {"citationID":"1xQMZpK2","properties":{"formattedCitation":"\\super 67\\nosupersub{}","plainCitation":"67","noteIndex":0},"citationItems":[{"id":3433,"uris":["http://zotero.org/users/local/7KmxtFg8/items/RIERMR9C"],"itemData":{"id":3433,"type":"article-journal","abstract":"Recently, titanium nitrides have attracted extensive interests as an active material for electrodes in fuel cell because of their excellent physical properties (such as high melting points of approximately 3000 \u0014C), hardness, wear resistance, high electrical conductivity, and chemical stability. This review highlights the background and recent progress in the applications of titanium nitrides in fuel cells. Some typical applications, such as sensors, electrodeposition, methanol oxidation reaction, ethanol oxidation reaction, formic acid oxidation reaction, and oxygen reduction reaction, are clearly classiﬁed and discussed in detail.","container-title":"Materials Today Chemistry","DOI":"10.1016/j.mtchem.2018.10.005","ISSN":"24685194","journalAbbreviation":"Materials Today Chemistry","language":"en","page":"42-59","source":"DOI.org (Crossref)","title":"Development of the applications of titanium nitride in fuel cells","volume":"11","author":[{"family":"Zhang","given":"J."},{"family":"Hu","given":"H."},{"family":"Liu","given":"X."},{"family":"Li","given":"D.-S."}],"issued":{"date-parts":[["2019",3]]}}}],"schema":"https://github.com/citation-style-language/schema/raw/master/csl-citation.json"} </w:instrText>
      </w:r>
      <w:r w:rsidR="009E0F1A">
        <w:rPr>
          <w:lang w:val="en-US"/>
        </w:rPr>
        <w:fldChar w:fldCharType="separate"/>
      </w:r>
      <w:r w:rsidR="007A025A" w:rsidRPr="00F47143">
        <w:rPr>
          <w:rFonts w:ascii="Calibri" w:hAnsi="Calibri" w:cs="Calibri"/>
          <w:szCs w:val="24"/>
          <w:vertAlign w:val="superscript"/>
          <w:lang w:val="en-US"/>
        </w:rPr>
        <w:t>67</w:t>
      </w:r>
      <w:r w:rsidR="009E0F1A">
        <w:rPr>
          <w:lang w:val="en-US"/>
        </w:rPr>
        <w:fldChar w:fldCharType="end"/>
      </w:r>
      <w:r w:rsidRPr="00ED653B">
        <w:rPr>
          <w:lang w:val="en-US"/>
        </w:rPr>
        <w:t>, mechanics</w:t>
      </w:r>
      <w:r w:rsidR="009E0F1A">
        <w:rPr>
          <w:lang w:val="en-US"/>
        </w:rPr>
        <w:t xml:space="preserve"> </w:t>
      </w:r>
      <w:r w:rsidR="009E0F1A">
        <w:rPr>
          <w:lang w:val="en-US"/>
        </w:rPr>
        <w:fldChar w:fldCharType="begin"/>
      </w:r>
      <w:r w:rsidR="007A025A">
        <w:rPr>
          <w:lang w:val="en-US"/>
        </w:rPr>
        <w:instrText xml:space="preserve"> ADDIN ZOTERO_ITEM CSL_CITATION {"citationID":"uOGVJOFM","properties":{"formattedCitation":"\\super 68\\nosupersub{}","plainCitation":"68","noteIndex":0},"citationItems":[{"id":3435,"uris":["http://zotero.org/users/local/7KmxtFg8/items/WT6E286T"],"itemData":{"id":3435,"type":"article-journal","container-title":"Journal of Biomedical Materials Research Part B: Applied Biomaterials","DOI":"10.1002/jbm.b.31604","ISSN":"15524973","issue":"2","journalAbbreviation":"J. Biomed. Mater. Res.","language":"en","page":"468-475","source":"DOI.org (Crossref)","title":"Potential for adhesive wear in friction couples of UHMWPE running against oxidized zirconium, titanium nitride coatings, and cobalt-chromium alloys","volume":"93B","author":[{"family":"Galetz","given":"Mathias C."},{"family":"Seiferth","given":"Sabine H."},{"family":"Theile","given":"Benjamin"},{"family":"Glatzel","given":"Uwe"}],"issued":{"date-parts":[["2010",5]]}}}],"schema":"https://github.com/citation-style-language/schema/raw/master/csl-citation.json"} </w:instrText>
      </w:r>
      <w:r w:rsidR="009E0F1A">
        <w:rPr>
          <w:lang w:val="en-US"/>
        </w:rPr>
        <w:fldChar w:fldCharType="separate"/>
      </w:r>
      <w:r w:rsidR="007A025A" w:rsidRPr="00F47143">
        <w:rPr>
          <w:rFonts w:ascii="Calibri" w:hAnsi="Calibri" w:cs="Calibri"/>
          <w:szCs w:val="24"/>
          <w:vertAlign w:val="superscript"/>
          <w:lang w:val="en-US"/>
        </w:rPr>
        <w:t>68</w:t>
      </w:r>
      <w:r w:rsidR="009E0F1A">
        <w:rPr>
          <w:lang w:val="en-US"/>
        </w:rPr>
        <w:fldChar w:fldCharType="end"/>
      </w:r>
      <w:r w:rsidRPr="00ED653B">
        <w:rPr>
          <w:lang w:val="en-US"/>
        </w:rPr>
        <w:t xml:space="preserve"> and </w:t>
      </w:r>
      <w:proofErr w:type="spellStart"/>
      <w:r w:rsidRPr="00ED653B">
        <w:rPr>
          <w:lang w:val="en-US"/>
        </w:rPr>
        <w:t>plasmonics</w:t>
      </w:r>
      <w:proofErr w:type="spellEnd"/>
      <w:r w:rsidR="009E0F1A">
        <w:rPr>
          <w:lang w:val="en-US"/>
        </w:rPr>
        <w:t xml:space="preserve"> </w:t>
      </w:r>
      <w:r w:rsidR="00D407AD">
        <w:rPr>
          <w:lang w:val="en-US"/>
        </w:rPr>
        <w:fldChar w:fldCharType="begin"/>
      </w:r>
      <w:r w:rsidR="00D407AD">
        <w:rPr>
          <w:lang w:val="en-US"/>
        </w:rPr>
        <w:instrText xml:space="preserve"> ADDIN ZOTERO_ITEM CSL_CITATION {"citationID":"u1ZBRYeF","properties":{"formattedCitation":"\\super 27\\nosupersub{}","plainCitation":"27","noteIndex":0},"citationItems":[{"id":2504,"uris":["http://zotero.org/users/local/7KmxtFg8/items/CNN83GI9"],"itemData":{"id":2504,"type":"article-journal","container-title":"ACS Photonics","DOI":"10.1021/acsphotonics.7b00942","ISSN":"2330-4022, 2330-4022","issue":"3","journalAbbreviation":"ACS Photonics","language":"en","page":"814-819","source":"DOI.org (Crossref)","title":"Fabrication of Highly Metallic TiN Films by Pulsed Laser Deposition Method for Plasmonic Applications","volume":"5","author":[{"family":"Sugavaneshwar","given":"Ramu Pasupathi"},{"family":"Ishii","given":"Satoshi"},{"family":"Dao","given":"Thang Duy"},{"family":"Ohi","given":"Akihiko"},{"family":"Nabatame","given":"Toshihide"},{"family":"Nagao","given":"Tadaaki"}],"issued":{"date-parts":[["2018",3,21]]}}}],"schema":"https://github.com/citation-style-language/schema/raw/master/csl-citation.json"} </w:instrText>
      </w:r>
      <w:r w:rsidR="00D407AD">
        <w:rPr>
          <w:lang w:val="en-US"/>
        </w:rPr>
        <w:fldChar w:fldCharType="separate"/>
      </w:r>
      <w:r w:rsidR="00D407AD" w:rsidRPr="002F1943">
        <w:rPr>
          <w:rFonts w:ascii="Calibri" w:hAnsi="Calibri" w:cs="Calibri"/>
          <w:szCs w:val="24"/>
          <w:vertAlign w:val="superscript"/>
          <w:lang w:val="en-US"/>
        </w:rPr>
        <w:t>27</w:t>
      </w:r>
      <w:r w:rsidR="00D407AD">
        <w:rPr>
          <w:lang w:val="en-US"/>
        </w:rPr>
        <w:fldChar w:fldCharType="end"/>
      </w:r>
      <w:r>
        <w:rPr>
          <w:lang w:val="en-US"/>
        </w:rPr>
        <w:t>.</w:t>
      </w:r>
    </w:p>
    <w:p w14:paraId="751B7AA4" w14:textId="3A3CEEB3" w:rsidR="00880F05" w:rsidRDefault="00880F05" w:rsidP="00127F76">
      <w:pPr>
        <w:spacing w:after="0"/>
        <w:jc w:val="both"/>
        <w:rPr>
          <w:lang w:val="en-US"/>
        </w:rPr>
      </w:pPr>
    </w:p>
    <w:p w14:paraId="1526A15D" w14:textId="77777777" w:rsidR="00EA0964" w:rsidRDefault="00EA0964" w:rsidP="00880F05">
      <w:pPr>
        <w:spacing w:after="0"/>
        <w:jc w:val="both"/>
        <w:rPr>
          <w:rFonts w:ascii="Times" w:hAnsi="Times" w:cs="Times"/>
          <w:sz w:val="24"/>
          <w:lang w:val="en-US"/>
        </w:rPr>
      </w:pPr>
    </w:p>
    <w:p w14:paraId="7A1B11F0" w14:textId="46430BC0" w:rsidR="00EA0964" w:rsidRDefault="00EA0964" w:rsidP="00880F05">
      <w:pPr>
        <w:spacing w:after="0"/>
        <w:jc w:val="both"/>
        <w:rPr>
          <w:rFonts w:ascii="Times" w:hAnsi="Times" w:cs="Times"/>
          <w:sz w:val="24"/>
          <w:lang w:val="en-US"/>
        </w:rPr>
      </w:pPr>
      <w:r>
        <w:rPr>
          <w:rFonts w:ascii="Times" w:hAnsi="Times" w:cs="Times"/>
          <w:sz w:val="24"/>
          <w:lang w:val="en-US"/>
        </w:rPr>
        <w:lastRenderedPageBreak/>
        <w:t>DECLARATION OF COMPETING INTEREST</w:t>
      </w:r>
    </w:p>
    <w:p w14:paraId="3246B54D" w14:textId="77777777" w:rsidR="00EA0964" w:rsidRPr="00EA0964" w:rsidRDefault="00EA0964" w:rsidP="00880F05">
      <w:pPr>
        <w:spacing w:after="0"/>
        <w:jc w:val="both"/>
        <w:rPr>
          <w:rFonts w:ascii="Times" w:hAnsi="Times" w:cs="Times"/>
          <w:sz w:val="24"/>
          <w:lang w:val="en-US"/>
        </w:rPr>
      </w:pPr>
    </w:p>
    <w:p w14:paraId="7CB9297A" w14:textId="5DA611C7" w:rsidR="00880F05" w:rsidRDefault="00880F05" w:rsidP="00880F05">
      <w:pPr>
        <w:spacing w:after="0"/>
        <w:jc w:val="both"/>
        <w:rPr>
          <w:lang w:val="en-US"/>
        </w:rPr>
      </w:pPr>
      <w:r w:rsidRPr="00880F05">
        <w:rPr>
          <w:lang w:val="en-US"/>
        </w:rPr>
        <w:t>The authors declare that they have no known competing financial interests or personal relationships that could have appeared to influence the work reported in this paper.</w:t>
      </w:r>
    </w:p>
    <w:p w14:paraId="4704F215" w14:textId="23C7F3F6" w:rsidR="00EA0964" w:rsidRDefault="00EA0964" w:rsidP="00880F05">
      <w:pPr>
        <w:spacing w:after="0"/>
        <w:jc w:val="both"/>
        <w:rPr>
          <w:lang w:val="en-US"/>
        </w:rPr>
      </w:pPr>
    </w:p>
    <w:p w14:paraId="106EF954" w14:textId="729CDC29" w:rsidR="00EA0964" w:rsidRDefault="00EA0964" w:rsidP="00EA0964">
      <w:pPr>
        <w:spacing w:after="0"/>
        <w:jc w:val="both"/>
        <w:rPr>
          <w:rFonts w:ascii="Times" w:hAnsi="Times" w:cs="Times"/>
          <w:sz w:val="24"/>
          <w:lang w:val="en-US"/>
        </w:rPr>
      </w:pPr>
      <w:r>
        <w:rPr>
          <w:rFonts w:ascii="Times" w:hAnsi="Times" w:cs="Times"/>
          <w:sz w:val="24"/>
          <w:lang w:val="en-US"/>
        </w:rPr>
        <w:t>DATA AVAILABILITY</w:t>
      </w:r>
    </w:p>
    <w:p w14:paraId="66792F3E" w14:textId="1317865A" w:rsidR="00880F05" w:rsidRPr="00880F05" w:rsidRDefault="00880F05" w:rsidP="00880F05">
      <w:pPr>
        <w:spacing w:after="0"/>
        <w:jc w:val="both"/>
        <w:rPr>
          <w:lang w:val="en-US"/>
        </w:rPr>
      </w:pPr>
    </w:p>
    <w:p w14:paraId="52165C87" w14:textId="595EE241" w:rsidR="00880F05" w:rsidRDefault="00880F05" w:rsidP="00880F05">
      <w:pPr>
        <w:spacing w:after="0"/>
        <w:jc w:val="both"/>
        <w:rPr>
          <w:lang w:val="en-US"/>
        </w:rPr>
      </w:pPr>
      <w:r w:rsidRPr="00880F05">
        <w:rPr>
          <w:lang w:val="en-US"/>
        </w:rPr>
        <w:t>Data will be made available on requested</w:t>
      </w:r>
      <w:r w:rsidR="00EA0964">
        <w:rPr>
          <w:lang w:val="en-US"/>
        </w:rPr>
        <w:t>.</w:t>
      </w:r>
    </w:p>
    <w:p w14:paraId="281ABCB1" w14:textId="77777777" w:rsidR="00EA0964" w:rsidRPr="00880F05" w:rsidRDefault="00EA0964" w:rsidP="00880F05">
      <w:pPr>
        <w:spacing w:after="0"/>
        <w:jc w:val="both"/>
        <w:rPr>
          <w:lang w:val="en-US"/>
        </w:rPr>
      </w:pPr>
    </w:p>
    <w:p w14:paraId="24C5AD6A" w14:textId="0B637E81" w:rsidR="00EA0964" w:rsidRDefault="00EA0964" w:rsidP="00EA0964">
      <w:pPr>
        <w:spacing w:after="0"/>
        <w:jc w:val="both"/>
        <w:rPr>
          <w:rFonts w:ascii="Times" w:hAnsi="Times" w:cs="Times"/>
          <w:sz w:val="24"/>
          <w:lang w:val="en-US"/>
        </w:rPr>
      </w:pPr>
      <w:r>
        <w:rPr>
          <w:rFonts w:ascii="Times" w:hAnsi="Times" w:cs="Times"/>
          <w:sz w:val="24"/>
          <w:lang w:val="en-US"/>
        </w:rPr>
        <w:t>ACKNOWLEDGEMENT</w:t>
      </w:r>
    </w:p>
    <w:p w14:paraId="1AA85149" w14:textId="77777777" w:rsidR="00EA0964" w:rsidRDefault="00EA0964" w:rsidP="00880F05">
      <w:pPr>
        <w:spacing w:after="0"/>
        <w:jc w:val="both"/>
        <w:rPr>
          <w:lang w:val="en-US"/>
        </w:rPr>
      </w:pPr>
    </w:p>
    <w:p w14:paraId="4E9E0C16" w14:textId="4E9A908D" w:rsidR="00880F05" w:rsidRPr="00B906B4" w:rsidRDefault="00880F05" w:rsidP="00880F05">
      <w:pPr>
        <w:spacing w:after="0"/>
        <w:jc w:val="both"/>
        <w:rPr>
          <w:lang w:val="en-US"/>
        </w:rPr>
      </w:pPr>
      <w:r w:rsidRPr="00880F05">
        <w:rPr>
          <w:lang w:val="en-US"/>
        </w:rPr>
        <w:t xml:space="preserve">The authors acknowledge the French National Research Agency (ANR) for financial support in the framework of project NITRURATION (ANR-21-CE08-0042-01), and the Centre National de la Recherche </w:t>
      </w:r>
      <w:proofErr w:type="spellStart"/>
      <w:r w:rsidRPr="00880F05">
        <w:rPr>
          <w:lang w:val="en-US"/>
        </w:rPr>
        <w:t>Scientifique</w:t>
      </w:r>
      <w:proofErr w:type="spellEnd"/>
      <w:r w:rsidRPr="00880F05">
        <w:rPr>
          <w:lang w:val="en-US"/>
        </w:rPr>
        <w:t xml:space="preserve"> CNRS (French RENATECH+, </w:t>
      </w:r>
      <w:proofErr w:type="spellStart"/>
      <w:r w:rsidRPr="00880F05">
        <w:rPr>
          <w:lang w:val="en-US"/>
        </w:rPr>
        <w:t>nano-SaintEtienne</w:t>
      </w:r>
      <w:proofErr w:type="spellEnd"/>
      <w:r w:rsidRPr="00880F05">
        <w:rPr>
          <w:lang w:val="en-US"/>
        </w:rPr>
        <w:t xml:space="preserve"> </w:t>
      </w:r>
      <w:proofErr w:type="spellStart"/>
      <w:r w:rsidRPr="00880F05">
        <w:rPr>
          <w:lang w:val="en-US"/>
        </w:rPr>
        <w:t>plateform</w:t>
      </w:r>
      <w:proofErr w:type="spellEnd"/>
      <w:r w:rsidRPr="00880F05">
        <w:rPr>
          <w:lang w:val="en-US"/>
        </w:rPr>
        <w:t>).</w:t>
      </w:r>
    </w:p>
    <w:p w14:paraId="686B1D5D" w14:textId="75A68520" w:rsidR="00683BAE" w:rsidRDefault="00F96EA9" w:rsidP="00B906B4">
      <w:pPr>
        <w:pStyle w:val="BDAbstract"/>
      </w:pPr>
      <w:r>
        <w:t>REFERENCES</w:t>
      </w:r>
    </w:p>
    <w:p w14:paraId="6C2C7DE9" w14:textId="77777777" w:rsidR="007A025A" w:rsidRPr="007A025A" w:rsidRDefault="00683BAE" w:rsidP="007A025A">
      <w:pPr>
        <w:pStyle w:val="Bibliographie"/>
        <w:rPr>
          <w:lang w:val="en-US"/>
        </w:rPr>
      </w:pPr>
      <w:r>
        <w:rPr>
          <w:lang w:val="en-US"/>
        </w:rPr>
        <w:fldChar w:fldCharType="begin"/>
      </w:r>
      <w:r>
        <w:rPr>
          <w:lang w:val="en-US"/>
        </w:rPr>
        <w:instrText xml:space="preserve"> ADDIN ZOTERO_BIBL {"uncited":[],"omitted":[],"custom":[]} CSL_BIBLIOGRAPHY </w:instrText>
      </w:r>
      <w:r>
        <w:rPr>
          <w:lang w:val="en-US"/>
        </w:rPr>
        <w:fldChar w:fldCharType="separate"/>
      </w:r>
      <w:r w:rsidR="007A025A" w:rsidRPr="007A025A">
        <w:rPr>
          <w:lang w:val="en-US"/>
        </w:rPr>
        <w:t>1.</w:t>
      </w:r>
      <w:r w:rsidR="007A025A" w:rsidRPr="007A025A">
        <w:rPr>
          <w:lang w:val="en-US"/>
        </w:rPr>
        <w:tab/>
        <w:t xml:space="preserve">Giordano, C. &amp; Antonietti, M. Synthesis of crystalline metal nitride and metal carbide nanostructures by sol–gel chemistry. </w:t>
      </w:r>
      <w:r w:rsidR="007A025A" w:rsidRPr="007A025A">
        <w:rPr>
          <w:i/>
          <w:iCs/>
          <w:lang w:val="en-US"/>
        </w:rPr>
        <w:t>Nano Today</w:t>
      </w:r>
      <w:r w:rsidR="007A025A" w:rsidRPr="007A025A">
        <w:rPr>
          <w:lang w:val="en-US"/>
        </w:rPr>
        <w:t xml:space="preserve"> </w:t>
      </w:r>
      <w:r w:rsidR="007A025A" w:rsidRPr="007A025A">
        <w:rPr>
          <w:b/>
          <w:bCs/>
          <w:lang w:val="en-US"/>
        </w:rPr>
        <w:t>6</w:t>
      </w:r>
      <w:r w:rsidR="007A025A" w:rsidRPr="007A025A">
        <w:rPr>
          <w:lang w:val="en-US"/>
        </w:rPr>
        <w:t>, 366–380 (2011).</w:t>
      </w:r>
    </w:p>
    <w:p w14:paraId="01E7562C" w14:textId="77777777" w:rsidR="007A025A" w:rsidRPr="007A025A" w:rsidRDefault="007A025A" w:rsidP="007A025A">
      <w:pPr>
        <w:pStyle w:val="Bibliographie"/>
        <w:rPr>
          <w:lang w:val="en-US"/>
        </w:rPr>
      </w:pPr>
      <w:r w:rsidRPr="007A025A">
        <w:rPr>
          <w:lang w:val="en-US"/>
        </w:rPr>
        <w:t>2.</w:t>
      </w:r>
      <w:r w:rsidRPr="007A025A">
        <w:rPr>
          <w:lang w:val="en-US"/>
        </w:rPr>
        <w:tab/>
        <w:t xml:space="preserve">Rasaki, S. A., Zhang, B., Anbalgam, K., Thomas, T. &amp; Yang, M. Synthesis and application of nano-structured metal nitrides and carbides: A review. </w:t>
      </w:r>
      <w:r w:rsidRPr="007A025A">
        <w:rPr>
          <w:i/>
          <w:iCs/>
          <w:lang w:val="en-US"/>
        </w:rPr>
        <w:t>Progress in Solid State Chemistry</w:t>
      </w:r>
      <w:r w:rsidRPr="007A025A">
        <w:rPr>
          <w:lang w:val="en-US"/>
        </w:rPr>
        <w:t xml:space="preserve"> </w:t>
      </w:r>
      <w:r w:rsidRPr="007A025A">
        <w:rPr>
          <w:b/>
          <w:bCs/>
          <w:lang w:val="en-US"/>
        </w:rPr>
        <w:t>50</w:t>
      </w:r>
      <w:r w:rsidRPr="007A025A">
        <w:rPr>
          <w:lang w:val="en-US"/>
        </w:rPr>
        <w:t>, 1–15 (2018).</w:t>
      </w:r>
    </w:p>
    <w:p w14:paraId="22E199A6" w14:textId="77777777" w:rsidR="007A025A" w:rsidRPr="007A025A" w:rsidRDefault="007A025A" w:rsidP="007A025A">
      <w:pPr>
        <w:pStyle w:val="Bibliographie"/>
        <w:rPr>
          <w:lang w:val="en-US"/>
        </w:rPr>
      </w:pPr>
      <w:r w:rsidRPr="007A025A">
        <w:rPr>
          <w:lang w:val="en-US"/>
        </w:rPr>
        <w:t>3.</w:t>
      </w:r>
      <w:r w:rsidRPr="007A025A">
        <w:rPr>
          <w:lang w:val="en-US"/>
        </w:rPr>
        <w:tab/>
        <w:t xml:space="preserve">Sproul, W. D. Reactively sputtered nitrides and carbides of titanium, zirconium, and hafnium. </w:t>
      </w:r>
      <w:r w:rsidRPr="007A025A">
        <w:rPr>
          <w:i/>
          <w:iCs/>
          <w:lang w:val="en-US"/>
        </w:rPr>
        <w:t>Journal of Vacuum Science &amp; Technology A: Vacuum, Surfaces, and Films</w:t>
      </w:r>
      <w:r w:rsidRPr="007A025A">
        <w:rPr>
          <w:lang w:val="en-US"/>
        </w:rPr>
        <w:t xml:space="preserve"> </w:t>
      </w:r>
      <w:r w:rsidRPr="007A025A">
        <w:rPr>
          <w:b/>
          <w:bCs/>
          <w:lang w:val="en-US"/>
        </w:rPr>
        <w:t>4</w:t>
      </w:r>
      <w:r w:rsidRPr="007A025A">
        <w:rPr>
          <w:lang w:val="en-US"/>
        </w:rPr>
        <w:t>, 2874–2878 (1986).</w:t>
      </w:r>
    </w:p>
    <w:p w14:paraId="43D0299B" w14:textId="77777777" w:rsidR="007A025A" w:rsidRPr="007A025A" w:rsidRDefault="007A025A" w:rsidP="007A025A">
      <w:pPr>
        <w:pStyle w:val="Bibliographie"/>
        <w:rPr>
          <w:lang w:val="en-US"/>
        </w:rPr>
      </w:pPr>
      <w:r w:rsidRPr="007A025A">
        <w:rPr>
          <w:lang w:val="en-US"/>
        </w:rPr>
        <w:t>4.</w:t>
      </w:r>
      <w:r w:rsidRPr="007A025A">
        <w:rPr>
          <w:lang w:val="en-US"/>
        </w:rPr>
        <w:tab/>
        <w:t xml:space="preserve">Ming’e, W., Guojia, M., Xing, L. &amp; Chuang, D. Morphology and Mechanical Properties of TiN Coatings Prepared with Different PVD Methods. </w:t>
      </w:r>
      <w:r w:rsidRPr="007A025A">
        <w:rPr>
          <w:i/>
          <w:iCs/>
          <w:lang w:val="en-US"/>
        </w:rPr>
        <w:t>Rare Metal Materials and Engineering</w:t>
      </w:r>
      <w:r w:rsidRPr="007A025A">
        <w:rPr>
          <w:lang w:val="en-US"/>
        </w:rPr>
        <w:t xml:space="preserve"> </w:t>
      </w:r>
      <w:r w:rsidRPr="007A025A">
        <w:rPr>
          <w:b/>
          <w:bCs/>
          <w:lang w:val="en-US"/>
        </w:rPr>
        <w:t>45</w:t>
      </w:r>
      <w:r w:rsidRPr="007A025A">
        <w:rPr>
          <w:lang w:val="en-US"/>
        </w:rPr>
        <w:t>, 3080–3084 (2016).</w:t>
      </w:r>
    </w:p>
    <w:p w14:paraId="23D907E9" w14:textId="77777777" w:rsidR="007A025A" w:rsidRPr="007A025A" w:rsidRDefault="007A025A" w:rsidP="007A025A">
      <w:pPr>
        <w:pStyle w:val="Bibliographie"/>
        <w:rPr>
          <w:lang w:val="en-US"/>
        </w:rPr>
      </w:pPr>
      <w:r w:rsidRPr="007A025A">
        <w:rPr>
          <w:lang w:val="en-US"/>
        </w:rPr>
        <w:t>5.</w:t>
      </w:r>
      <w:r w:rsidRPr="007A025A">
        <w:rPr>
          <w:lang w:val="en-US"/>
        </w:rPr>
        <w:tab/>
        <w:t xml:space="preserve">Gagnon, G. </w:t>
      </w:r>
      <w:r w:rsidRPr="007A025A">
        <w:rPr>
          <w:i/>
          <w:iCs/>
          <w:lang w:val="en-US"/>
        </w:rPr>
        <w:t>et al.</w:t>
      </w:r>
      <w:r w:rsidRPr="007A025A">
        <w:rPr>
          <w:lang w:val="en-US"/>
        </w:rPr>
        <w:t xml:space="preserve"> Characterization of reactively evaporated TiN layers for diffusion barrier applications. </w:t>
      </w:r>
      <w:r w:rsidRPr="007A025A">
        <w:rPr>
          <w:i/>
          <w:iCs/>
          <w:lang w:val="en-US"/>
        </w:rPr>
        <w:t>Journal of Applied Physics</w:t>
      </w:r>
      <w:r w:rsidRPr="007A025A">
        <w:rPr>
          <w:lang w:val="en-US"/>
        </w:rPr>
        <w:t xml:space="preserve"> </w:t>
      </w:r>
      <w:r w:rsidRPr="007A025A">
        <w:rPr>
          <w:b/>
          <w:bCs/>
          <w:lang w:val="en-US"/>
        </w:rPr>
        <w:t>75</w:t>
      </w:r>
      <w:r w:rsidRPr="007A025A">
        <w:rPr>
          <w:lang w:val="en-US"/>
        </w:rPr>
        <w:t>, 1565–1570 (1994).</w:t>
      </w:r>
    </w:p>
    <w:p w14:paraId="58113F00" w14:textId="77777777" w:rsidR="007A025A" w:rsidRPr="007A025A" w:rsidRDefault="007A025A" w:rsidP="007A025A">
      <w:pPr>
        <w:pStyle w:val="Bibliographie"/>
        <w:rPr>
          <w:lang w:val="en-US"/>
        </w:rPr>
      </w:pPr>
      <w:r w:rsidRPr="007A025A">
        <w:rPr>
          <w:lang w:val="en-US"/>
        </w:rPr>
        <w:t>6.</w:t>
      </w:r>
      <w:r w:rsidRPr="007A025A">
        <w:rPr>
          <w:lang w:val="en-US"/>
        </w:rPr>
        <w:tab/>
        <w:t xml:space="preserve">Valour, A. </w:t>
      </w:r>
      <w:r w:rsidRPr="007A025A">
        <w:rPr>
          <w:i/>
          <w:iCs/>
          <w:lang w:val="en-US"/>
        </w:rPr>
        <w:t>et al.</w:t>
      </w:r>
      <w:r w:rsidRPr="007A025A">
        <w:rPr>
          <w:lang w:val="en-US"/>
        </w:rPr>
        <w:t xml:space="preserve"> Optical, electrical and mechanical properties of TiN thin film obtained from a TiO2 sol-gel coating and rapid thermal nitridation. </w:t>
      </w:r>
      <w:r w:rsidRPr="007A025A">
        <w:rPr>
          <w:i/>
          <w:iCs/>
          <w:lang w:val="en-US"/>
        </w:rPr>
        <w:t>Surface and Coatings Technology</w:t>
      </w:r>
      <w:r w:rsidRPr="007A025A">
        <w:rPr>
          <w:lang w:val="en-US"/>
        </w:rPr>
        <w:t xml:space="preserve"> </w:t>
      </w:r>
      <w:r w:rsidRPr="007A025A">
        <w:rPr>
          <w:b/>
          <w:bCs/>
          <w:lang w:val="en-US"/>
        </w:rPr>
        <w:t>413</w:t>
      </w:r>
      <w:r w:rsidRPr="007A025A">
        <w:rPr>
          <w:lang w:val="en-US"/>
        </w:rPr>
        <w:t>, 127089 (2021).</w:t>
      </w:r>
    </w:p>
    <w:p w14:paraId="28AAB62C" w14:textId="77777777" w:rsidR="007A025A" w:rsidRPr="007A025A" w:rsidRDefault="007A025A" w:rsidP="007A025A">
      <w:pPr>
        <w:pStyle w:val="Bibliographie"/>
        <w:rPr>
          <w:lang w:val="en-US"/>
        </w:rPr>
      </w:pPr>
      <w:r w:rsidRPr="007A025A">
        <w:rPr>
          <w:lang w:val="en-US"/>
        </w:rPr>
        <w:t>7.</w:t>
      </w:r>
      <w:r w:rsidRPr="007A025A">
        <w:rPr>
          <w:lang w:val="en-US"/>
        </w:rPr>
        <w:tab/>
        <w:t xml:space="preserve">Crespo-Monteiro, N. </w:t>
      </w:r>
      <w:r w:rsidRPr="007A025A">
        <w:rPr>
          <w:i/>
          <w:iCs/>
          <w:lang w:val="en-US"/>
        </w:rPr>
        <w:t>et al.</w:t>
      </w:r>
      <w:r w:rsidRPr="007A025A">
        <w:rPr>
          <w:lang w:val="en-US"/>
        </w:rPr>
        <w:t xml:space="preserve"> Micro-nanostructured plasmonic TiN layer produced using rapid thermal nitridation of a nanoimprinted TiO </w:t>
      </w:r>
      <w:r w:rsidRPr="007A025A">
        <w:rPr>
          <w:vertAlign w:val="subscript"/>
          <w:lang w:val="en-US"/>
        </w:rPr>
        <w:t>2</w:t>
      </w:r>
      <w:r w:rsidRPr="007A025A">
        <w:rPr>
          <w:lang w:val="en-US"/>
        </w:rPr>
        <w:t xml:space="preserve"> sol-gel. </w:t>
      </w:r>
      <w:r w:rsidRPr="007A025A">
        <w:rPr>
          <w:i/>
          <w:iCs/>
          <w:lang w:val="en-US"/>
        </w:rPr>
        <w:t>Opt. Mater. Express</w:t>
      </w:r>
      <w:r w:rsidRPr="007A025A">
        <w:rPr>
          <w:lang w:val="en-US"/>
        </w:rPr>
        <w:t xml:space="preserve"> </w:t>
      </w:r>
      <w:r w:rsidRPr="007A025A">
        <w:rPr>
          <w:b/>
          <w:bCs/>
          <w:lang w:val="en-US"/>
        </w:rPr>
        <w:t>12</w:t>
      </w:r>
      <w:r w:rsidRPr="007A025A">
        <w:rPr>
          <w:lang w:val="en-US"/>
        </w:rPr>
        <w:t>, 3846 (2022).</w:t>
      </w:r>
    </w:p>
    <w:p w14:paraId="381B814A" w14:textId="77777777" w:rsidR="007A025A" w:rsidRPr="007A025A" w:rsidRDefault="007A025A" w:rsidP="007A025A">
      <w:pPr>
        <w:pStyle w:val="Bibliographie"/>
        <w:rPr>
          <w:lang w:val="en-US"/>
        </w:rPr>
      </w:pPr>
      <w:r w:rsidRPr="007A025A">
        <w:rPr>
          <w:lang w:val="en-US"/>
        </w:rPr>
        <w:t>8.</w:t>
      </w:r>
      <w:r w:rsidRPr="007A025A">
        <w:rPr>
          <w:lang w:val="en-US"/>
        </w:rPr>
        <w:tab/>
        <w:t xml:space="preserve">Roberts, A. S. </w:t>
      </w:r>
      <w:r w:rsidRPr="007A025A">
        <w:rPr>
          <w:i/>
          <w:iCs/>
          <w:lang w:val="en-US"/>
        </w:rPr>
        <w:t>et al.</w:t>
      </w:r>
      <w:r w:rsidRPr="007A025A">
        <w:rPr>
          <w:lang w:val="en-US"/>
        </w:rPr>
        <w:t xml:space="preserve"> Ultra-thin titanium nitride films for refractory spectral selectivity [Invited]. </w:t>
      </w:r>
      <w:r w:rsidRPr="007A025A">
        <w:rPr>
          <w:i/>
          <w:iCs/>
          <w:lang w:val="en-US"/>
        </w:rPr>
        <w:t>Opt. Mater. Express</w:t>
      </w:r>
      <w:r w:rsidRPr="007A025A">
        <w:rPr>
          <w:lang w:val="en-US"/>
        </w:rPr>
        <w:t xml:space="preserve"> </w:t>
      </w:r>
      <w:r w:rsidRPr="007A025A">
        <w:rPr>
          <w:b/>
          <w:bCs/>
          <w:lang w:val="en-US"/>
        </w:rPr>
        <w:t>8</w:t>
      </w:r>
      <w:r w:rsidRPr="007A025A">
        <w:rPr>
          <w:lang w:val="en-US"/>
        </w:rPr>
        <w:t>, 3717 (2018).</w:t>
      </w:r>
    </w:p>
    <w:p w14:paraId="123BBC6B" w14:textId="77777777" w:rsidR="007A025A" w:rsidRPr="007A025A" w:rsidRDefault="007A025A" w:rsidP="007A025A">
      <w:pPr>
        <w:pStyle w:val="Bibliographie"/>
        <w:rPr>
          <w:lang w:val="en-US"/>
        </w:rPr>
      </w:pPr>
      <w:r w:rsidRPr="007A025A">
        <w:rPr>
          <w:lang w:val="en-US"/>
        </w:rPr>
        <w:t>9.</w:t>
      </w:r>
      <w:r w:rsidRPr="007A025A">
        <w:rPr>
          <w:lang w:val="en-US"/>
        </w:rPr>
        <w:tab/>
        <w:t xml:space="preserve">Chang, C.-C. </w:t>
      </w:r>
      <w:r w:rsidRPr="007A025A">
        <w:rPr>
          <w:i/>
          <w:iCs/>
          <w:lang w:val="en-US"/>
        </w:rPr>
        <w:t>et al.</w:t>
      </w:r>
      <w:r w:rsidRPr="007A025A">
        <w:rPr>
          <w:lang w:val="en-US"/>
        </w:rPr>
        <w:t xml:space="preserve"> Highly Plasmonic Titanium Nitride by Room-Temperature Sputtering. </w:t>
      </w:r>
      <w:r w:rsidRPr="007A025A">
        <w:rPr>
          <w:i/>
          <w:iCs/>
          <w:lang w:val="en-US"/>
        </w:rPr>
        <w:t>Sci Rep</w:t>
      </w:r>
      <w:r w:rsidRPr="007A025A">
        <w:rPr>
          <w:lang w:val="en-US"/>
        </w:rPr>
        <w:t xml:space="preserve"> </w:t>
      </w:r>
      <w:r w:rsidRPr="007A025A">
        <w:rPr>
          <w:b/>
          <w:bCs/>
          <w:lang w:val="en-US"/>
        </w:rPr>
        <w:t>9</w:t>
      </w:r>
      <w:r w:rsidRPr="007A025A">
        <w:rPr>
          <w:lang w:val="en-US"/>
        </w:rPr>
        <w:t>, 15287 (2019).</w:t>
      </w:r>
    </w:p>
    <w:p w14:paraId="18B801C2" w14:textId="77777777" w:rsidR="007A025A" w:rsidRPr="007A025A" w:rsidRDefault="007A025A" w:rsidP="007A025A">
      <w:pPr>
        <w:pStyle w:val="Bibliographie"/>
        <w:rPr>
          <w:lang w:val="en-US"/>
        </w:rPr>
      </w:pPr>
      <w:r w:rsidRPr="007A025A">
        <w:rPr>
          <w:lang w:val="en-US"/>
        </w:rPr>
        <w:t>10.</w:t>
      </w:r>
      <w:r w:rsidRPr="007A025A">
        <w:rPr>
          <w:lang w:val="en-US"/>
        </w:rPr>
        <w:tab/>
        <w:t xml:space="preserve">Guo, B. </w:t>
      </w:r>
      <w:r w:rsidRPr="007A025A">
        <w:rPr>
          <w:i/>
          <w:iCs/>
          <w:lang w:val="en-US"/>
        </w:rPr>
        <w:t>et al.</w:t>
      </w:r>
      <w:r w:rsidRPr="007A025A">
        <w:rPr>
          <w:lang w:val="en-US"/>
        </w:rPr>
        <w:t xml:space="preserve"> Microstructure and tribological properties of in situ synthesized TiN/Ti3Al intermetallic matrix composite coatings on titanium by laser cladding and laser nitriding. </w:t>
      </w:r>
      <w:r w:rsidRPr="007A025A">
        <w:rPr>
          <w:i/>
          <w:iCs/>
          <w:lang w:val="en-US"/>
        </w:rPr>
        <w:t>Materials Science and Engineering: A</w:t>
      </w:r>
      <w:r w:rsidRPr="007A025A">
        <w:rPr>
          <w:lang w:val="en-US"/>
        </w:rPr>
        <w:t xml:space="preserve"> </w:t>
      </w:r>
      <w:r w:rsidRPr="007A025A">
        <w:rPr>
          <w:b/>
          <w:bCs/>
          <w:lang w:val="en-US"/>
        </w:rPr>
        <w:t>480</w:t>
      </w:r>
      <w:r w:rsidRPr="007A025A">
        <w:rPr>
          <w:lang w:val="en-US"/>
        </w:rPr>
        <w:t>, 404–410 (2008).</w:t>
      </w:r>
    </w:p>
    <w:p w14:paraId="66281B62" w14:textId="77777777" w:rsidR="007A025A" w:rsidRPr="007A025A" w:rsidRDefault="007A025A" w:rsidP="007A025A">
      <w:pPr>
        <w:pStyle w:val="Bibliographie"/>
        <w:rPr>
          <w:lang w:val="en-US"/>
        </w:rPr>
      </w:pPr>
      <w:r w:rsidRPr="007A025A">
        <w:rPr>
          <w:lang w:val="en-US"/>
        </w:rPr>
        <w:lastRenderedPageBreak/>
        <w:t>11.</w:t>
      </w:r>
      <w:r w:rsidRPr="007A025A">
        <w:rPr>
          <w:lang w:val="en-US"/>
        </w:rPr>
        <w:tab/>
        <w:t xml:space="preserve">Li, W. </w:t>
      </w:r>
      <w:r w:rsidRPr="007A025A">
        <w:rPr>
          <w:i/>
          <w:iCs/>
          <w:lang w:val="en-US"/>
        </w:rPr>
        <w:t>et al.</w:t>
      </w:r>
      <w:r w:rsidRPr="007A025A">
        <w:rPr>
          <w:lang w:val="en-US"/>
        </w:rPr>
        <w:t xml:space="preserve"> Refractory Plasmonics with Titanium Nitride: Broadband Metamaterial Absorber. </w:t>
      </w:r>
      <w:r w:rsidRPr="007A025A">
        <w:rPr>
          <w:i/>
          <w:iCs/>
          <w:lang w:val="en-US"/>
        </w:rPr>
        <w:t>Adv. Mater.</w:t>
      </w:r>
      <w:r w:rsidRPr="007A025A">
        <w:rPr>
          <w:lang w:val="en-US"/>
        </w:rPr>
        <w:t xml:space="preserve"> </w:t>
      </w:r>
      <w:r w:rsidRPr="007A025A">
        <w:rPr>
          <w:b/>
          <w:bCs/>
          <w:lang w:val="en-US"/>
        </w:rPr>
        <w:t>26</w:t>
      </w:r>
      <w:r w:rsidRPr="007A025A">
        <w:rPr>
          <w:lang w:val="en-US"/>
        </w:rPr>
        <w:t>, 7959–7965 (2014).</w:t>
      </w:r>
    </w:p>
    <w:p w14:paraId="2BAF6960" w14:textId="77777777" w:rsidR="007A025A" w:rsidRPr="007A025A" w:rsidRDefault="007A025A" w:rsidP="007A025A">
      <w:pPr>
        <w:pStyle w:val="Bibliographie"/>
        <w:rPr>
          <w:lang w:val="en-US"/>
        </w:rPr>
      </w:pPr>
      <w:r w:rsidRPr="007A025A">
        <w:rPr>
          <w:lang w:val="en-US"/>
        </w:rPr>
        <w:t>12.</w:t>
      </w:r>
      <w:r w:rsidRPr="007A025A">
        <w:rPr>
          <w:lang w:val="en-US"/>
        </w:rPr>
        <w:tab/>
        <w:t xml:space="preserve">Choudhury, S. M. </w:t>
      </w:r>
      <w:r w:rsidRPr="007A025A">
        <w:rPr>
          <w:i/>
          <w:iCs/>
          <w:lang w:val="en-US"/>
        </w:rPr>
        <w:t>et al.</w:t>
      </w:r>
      <w:r w:rsidRPr="007A025A">
        <w:rPr>
          <w:lang w:val="en-US"/>
        </w:rPr>
        <w:t xml:space="preserve"> Material platforms for optical metasurfaces. </w:t>
      </w:r>
      <w:r w:rsidRPr="007A025A">
        <w:rPr>
          <w:i/>
          <w:iCs/>
          <w:lang w:val="en-US"/>
        </w:rPr>
        <w:t>Nanophotonics</w:t>
      </w:r>
      <w:r w:rsidRPr="007A025A">
        <w:rPr>
          <w:lang w:val="en-US"/>
        </w:rPr>
        <w:t xml:space="preserve"> </w:t>
      </w:r>
      <w:r w:rsidRPr="007A025A">
        <w:rPr>
          <w:b/>
          <w:bCs/>
          <w:lang w:val="en-US"/>
        </w:rPr>
        <w:t>7</w:t>
      </w:r>
      <w:r w:rsidRPr="007A025A">
        <w:rPr>
          <w:lang w:val="en-US"/>
        </w:rPr>
        <w:t>, 959–987 (2018).</w:t>
      </w:r>
    </w:p>
    <w:p w14:paraId="036A5B80" w14:textId="77777777" w:rsidR="007A025A" w:rsidRPr="007A025A" w:rsidRDefault="007A025A" w:rsidP="007A025A">
      <w:pPr>
        <w:pStyle w:val="Bibliographie"/>
        <w:rPr>
          <w:lang w:val="en-US"/>
        </w:rPr>
      </w:pPr>
      <w:r w:rsidRPr="007A025A">
        <w:rPr>
          <w:lang w:val="en-US"/>
        </w:rPr>
        <w:t>13.</w:t>
      </w:r>
      <w:r w:rsidRPr="007A025A">
        <w:rPr>
          <w:lang w:val="en-US"/>
        </w:rPr>
        <w:tab/>
        <w:t xml:space="preserve">Kildishev, A. V., Boltasseva, A. &amp; Shalaev, V. M. Planar Photonics with Metasurfaces. </w:t>
      </w:r>
      <w:r w:rsidRPr="007A025A">
        <w:rPr>
          <w:i/>
          <w:iCs/>
          <w:lang w:val="en-US"/>
        </w:rPr>
        <w:t>Science</w:t>
      </w:r>
      <w:r w:rsidRPr="007A025A">
        <w:rPr>
          <w:lang w:val="en-US"/>
        </w:rPr>
        <w:t xml:space="preserve"> </w:t>
      </w:r>
      <w:r w:rsidRPr="007A025A">
        <w:rPr>
          <w:b/>
          <w:bCs/>
          <w:lang w:val="en-US"/>
        </w:rPr>
        <w:t>339</w:t>
      </w:r>
      <w:r w:rsidRPr="007A025A">
        <w:rPr>
          <w:lang w:val="en-US"/>
        </w:rPr>
        <w:t>, 1232009 (2013).</w:t>
      </w:r>
    </w:p>
    <w:p w14:paraId="2244E5E3" w14:textId="77777777" w:rsidR="007A025A" w:rsidRPr="007A025A" w:rsidRDefault="007A025A" w:rsidP="007A025A">
      <w:pPr>
        <w:pStyle w:val="Bibliographie"/>
        <w:rPr>
          <w:lang w:val="en-US"/>
        </w:rPr>
      </w:pPr>
      <w:r w:rsidRPr="007A025A">
        <w:rPr>
          <w:lang w:val="en-US"/>
        </w:rPr>
        <w:t>14.</w:t>
      </w:r>
      <w:r w:rsidRPr="007A025A">
        <w:rPr>
          <w:lang w:val="en-US"/>
        </w:rPr>
        <w:tab/>
        <w:t xml:space="preserve">Kim, T.-S., Park, S.-S. &amp; Lee, B.-T. Characterization of nano-structured TiN thin films prepared by R.F. magnetron sputtering. </w:t>
      </w:r>
      <w:r w:rsidRPr="007A025A">
        <w:rPr>
          <w:i/>
          <w:iCs/>
          <w:lang w:val="en-US"/>
        </w:rPr>
        <w:t>Materials Letters</w:t>
      </w:r>
      <w:r w:rsidRPr="007A025A">
        <w:rPr>
          <w:lang w:val="en-US"/>
        </w:rPr>
        <w:t xml:space="preserve"> </w:t>
      </w:r>
      <w:r w:rsidRPr="007A025A">
        <w:rPr>
          <w:b/>
          <w:bCs/>
          <w:lang w:val="en-US"/>
        </w:rPr>
        <w:t>59</w:t>
      </w:r>
      <w:r w:rsidRPr="007A025A">
        <w:rPr>
          <w:lang w:val="en-US"/>
        </w:rPr>
        <w:t>, 3929–3932 (2005).</w:t>
      </w:r>
    </w:p>
    <w:p w14:paraId="48340BA2" w14:textId="77777777" w:rsidR="007A025A" w:rsidRPr="007A025A" w:rsidRDefault="007A025A" w:rsidP="007A025A">
      <w:pPr>
        <w:pStyle w:val="Bibliographie"/>
        <w:rPr>
          <w:lang w:val="en-US"/>
        </w:rPr>
      </w:pPr>
      <w:r w:rsidRPr="007A025A">
        <w:rPr>
          <w:lang w:val="en-US"/>
        </w:rPr>
        <w:t>15.</w:t>
      </w:r>
      <w:r w:rsidRPr="007A025A">
        <w:rPr>
          <w:lang w:val="en-US"/>
        </w:rPr>
        <w:tab/>
        <w:t xml:space="preserve">Jafari, A. </w:t>
      </w:r>
      <w:r w:rsidRPr="007A025A">
        <w:rPr>
          <w:i/>
          <w:iCs/>
          <w:lang w:val="en-US"/>
        </w:rPr>
        <w:t>et al.</w:t>
      </w:r>
      <w:r w:rsidRPr="007A025A">
        <w:rPr>
          <w:lang w:val="en-US"/>
        </w:rPr>
        <w:t xml:space="preserve"> Effects of Annealing on TiN Thin Film Growth by DC Magnetron Sputtering. </w:t>
      </w:r>
      <w:r w:rsidRPr="007A025A">
        <w:rPr>
          <w:i/>
          <w:iCs/>
          <w:lang w:val="en-US"/>
        </w:rPr>
        <w:t>Advances in Mechanical Engineering</w:t>
      </w:r>
      <w:r w:rsidRPr="007A025A">
        <w:rPr>
          <w:lang w:val="en-US"/>
        </w:rPr>
        <w:t xml:space="preserve"> </w:t>
      </w:r>
      <w:r w:rsidRPr="007A025A">
        <w:rPr>
          <w:b/>
          <w:bCs/>
          <w:lang w:val="en-US"/>
        </w:rPr>
        <w:t>6</w:t>
      </w:r>
      <w:r w:rsidRPr="007A025A">
        <w:rPr>
          <w:lang w:val="en-US"/>
        </w:rPr>
        <w:t>, 373847 (2014).</w:t>
      </w:r>
    </w:p>
    <w:p w14:paraId="0FAF1B59" w14:textId="77777777" w:rsidR="007A025A" w:rsidRPr="007A025A" w:rsidRDefault="007A025A" w:rsidP="007A025A">
      <w:pPr>
        <w:pStyle w:val="Bibliographie"/>
        <w:rPr>
          <w:lang w:val="en-US"/>
        </w:rPr>
      </w:pPr>
      <w:r w:rsidRPr="007A025A">
        <w:rPr>
          <w:lang w:val="en-US"/>
        </w:rPr>
        <w:t>16.</w:t>
      </w:r>
      <w:r w:rsidRPr="007A025A">
        <w:rPr>
          <w:lang w:val="en-US"/>
        </w:rPr>
        <w:tab/>
        <w:t xml:space="preserve">Naik, G. V. </w:t>
      </w:r>
      <w:r w:rsidRPr="007A025A">
        <w:rPr>
          <w:i/>
          <w:iCs/>
          <w:lang w:val="en-US"/>
        </w:rPr>
        <w:t>et al.</w:t>
      </w:r>
      <w:r w:rsidRPr="007A025A">
        <w:rPr>
          <w:lang w:val="en-US"/>
        </w:rPr>
        <w:t xml:space="preserve"> Epitaxial superlattices with titanium nitride as a plasmonic component for optical hyperbolic metamaterials. </w:t>
      </w:r>
      <w:r w:rsidRPr="007A025A">
        <w:rPr>
          <w:i/>
          <w:iCs/>
          <w:lang w:val="en-US"/>
        </w:rPr>
        <w:t>Proc. Natl. Acad. Sci. U.S.A.</w:t>
      </w:r>
      <w:r w:rsidRPr="007A025A">
        <w:rPr>
          <w:lang w:val="en-US"/>
        </w:rPr>
        <w:t xml:space="preserve"> </w:t>
      </w:r>
      <w:r w:rsidRPr="007A025A">
        <w:rPr>
          <w:b/>
          <w:bCs/>
          <w:lang w:val="en-US"/>
        </w:rPr>
        <w:t>111</w:t>
      </w:r>
      <w:r w:rsidRPr="007A025A">
        <w:rPr>
          <w:lang w:val="en-US"/>
        </w:rPr>
        <w:t>, 7546–7551 (2014).</w:t>
      </w:r>
    </w:p>
    <w:p w14:paraId="4BB8E279" w14:textId="77777777" w:rsidR="007A025A" w:rsidRPr="007A025A" w:rsidRDefault="007A025A" w:rsidP="007A025A">
      <w:pPr>
        <w:pStyle w:val="Bibliographie"/>
        <w:rPr>
          <w:lang w:val="en-US"/>
        </w:rPr>
      </w:pPr>
      <w:r w:rsidRPr="007A025A">
        <w:rPr>
          <w:lang w:val="en-US"/>
        </w:rPr>
        <w:t>17.</w:t>
      </w:r>
      <w:r w:rsidRPr="007A025A">
        <w:rPr>
          <w:lang w:val="en-US"/>
        </w:rPr>
        <w:tab/>
        <w:t xml:space="preserve">Prayakarao, S. </w:t>
      </w:r>
      <w:r w:rsidRPr="007A025A">
        <w:rPr>
          <w:i/>
          <w:iCs/>
          <w:lang w:val="en-US"/>
        </w:rPr>
        <w:t>et al.</w:t>
      </w:r>
      <w:r w:rsidRPr="007A025A">
        <w:rPr>
          <w:lang w:val="en-US"/>
        </w:rPr>
        <w:t xml:space="preserve"> Gyroidal titanium nitride as nonmetallic metamaterial. </w:t>
      </w:r>
      <w:r w:rsidRPr="007A025A">
        <w:rPr>
          <w:i/>
          <w:iCs/>
          <w:lang w:val="en-US"/>
        </w:rPr>
        <w:t>Opt. Mater. Express</w:t>
      </w:r>
      <w:r w:rsidRPr="007A025A">
        <w:rPr>
          <w:lang w:val="en-US"/>
        </w:rPr>
        <w:t xml:space="preserve"> </w:t>
      </w:r>
      <w:r w:rsidRPr="007A025A">
        <w:rPr>
          <w:b/>
          <w:bCs/>
          <w:lang w:val="en-US"/>
        </w:rPr>
        <w:t>5</w:t>
      </w:r>
      <w:r w:rsidRPr="007A025A">
        <w:rPr>
          <w:lang w:val="en-US"/>
        </w:rPr>
        <w:t>, 1316 (2015).</w:t>
      </w:r>
    </w:p>
    <w:p w14:paraId="0ED51E31" w14:textId="77777777" w:rsidR="007A025A" w:rsidRPr="007A025A" w:rsidRDefault="007A025A" w:rsidP="007A025A">
      <w:pPr>
        <w:pStyle w:val="Bibliographie"/>
        <w:rPr>
          <w:lang w:val="en-US"/>
        </w:rPr>
      </w:pPr>
      <w:r w:rsidRPr="007A025A">
        <w:rPr>
          <w:lang w:val="en-US"/>
        </w:rPr>
        <w:t>18.</w:t>
      </w:r>
      <w:r w:rsidRPr="007A025A">
        <w:rPr>
          <w:lang w:val="en-US"/>
        </w:rPr>
        <w:tab/>
        <w:t xml:space="preserve">Krockenberger, Y., Karimoto, S., Yamamoto, H. &amp; Semba, K. Coherent growth of superconducting TiN thin films by plasma enhanced molecular beam epitaxy. </w:t>
      </w:r>
      <w:r w:rsidRPr="007A025A">
        <w:rPr>
          <w:i/>
          <w:iCs/>
          <w:lang w:val="en-US"/>
        </w:rPr>
        <w:t>Journal of Applied Physics</w:t>
      </w:r>
      <w:r w:rsidRPr="007A025A">
        <w:rPr>
          <w:lang w:val="en-US"/>
        </w:rPr>
        <w:t xml:space="preserve"> </w:t>
      </w:r>
      <w:r w:rsidRPr="007A025A">
        <w:rPr>
          <w:b/>
          <w:bCs/>
          <w:lang w:val="en-US"/>
        </w:rPr>
        <w:t>112</w:t>
      </w:r>
      <w:r w:rsidRPr="007A025A">
        <w:rPr>
          <w:lang w:val="en-US"/>
        </w:rPr>
        <w:t>, 083920 (2012).</w:t>
      </w:r>
    </w:p>
    <w:p w14:paraId="20F3F64D" w14:textId="77777777" w:rsidR="007A025A" w:rsidRPr="007A025A" w:rsidRDefault="007A025A" w:rsidP="007A025A">
      <w:pPr>
        <w:pStyle w:val="Bibliographie"/>
        <w:rPr>
          <w:lang w:val="en-US"/>
        </w:rPr>
      </w:pPr>
      <w:r w:rsidRPr="007A025A">
        <w:rPr>
          <w:lang w:val="en-US"/>
        </w:rPr>
        <w:t>19.</w:t>
      </w:r>
      <w:r w:rsidRPr="007A025A">
        <w:rPr>
          <w:lang w:val="en-US"/>
        </w:rPr>
        <w:tab/>
        <w:t xml:space="preserve">Guo, W.-P. </w:t>
      </w:r>
      <w:r w:rsidRPr="007A025A">
        <w:rPr>
          <w:i/>
          <w:iCs/>
          <w:lang w:val="en-US"/>
        </w:rPr>
        <w:t>et al.</w:t>
      </w:r>
      <w:r w:rsidRPr="007A025A">
        <w:rPr>
          <w:lang w:val="en-US"/>
        </w:rPr>
        <w:t xml:space="preserve"> Titanium Nitride Epitaxial Films as a Plasmonic Material Platform: Alternative to Gold. </w:t>
      </w:r>
      <w:r w:rsidRPr="007A025A">
        <w:rPr>
          <w:i/>
          <w:iCs/>
          <w:lang w:val="en-US"/>
        </w:rPr>
        <w:t>ACS Photonics</w:t>
      </w:r>
      <w:r w:rsidRPr="007A025A">
        <w:rPr>
          <w:lang w:val="en-US"/>
        </w:rPr>
        <w:t xml:space="preserve"> </w:t>
      </w:r>
      <w:r w:rsidRPr="007A025A">
        <w:rPr>
          <w:b/>
          <w:bCs/>
          <w:lang w:val="en-US"/>
        </w:rPr>
        <w:t>6</w:t>
      </w:r>
      <w:r w:rsidRPr="007A025A">
        <w:rPr>
          <w:lang w:val="en-US"/>
        </w:rPr>
        <w:t>, 1848–1854 (2019).</w:t>
      </w:r>
    </w:p>
    <w:p w14:paraId="4A3C99CD" w14:textId="77777777" w:rsidR="007A025A" w:rsidRPr="007A025A" w:rsidRDefault="007A025A" w:rsidP="007A025A">
      <w:pPr>
        <w:pStyle w:val="Bibliographie"/>
        <w:rPr>
          <w:lang w:val="en-US"/>
        </w:rPr>
      </w:pPr>
      <w:r w:rsidRPr="007A025A">
        <w:rPr>
          <w:lang w:val="en-US"/>
        </w:rPr>
        <w:t>20.</w:t>
      </w:r>
      <w:r w:rsidRPr="007A025A">
        <w:rPr>
          <w:lang w:val="en-US"/>
        </w:rPr>
        <w:tab/>
        <w:t xml:space="preserve">Rebenne, H. E. &amp; Bhat, D. G. Review of CVD TiN coatings for wear-resistant applications: deposition processes, properties and performance. </w:t>
      </w:r>
      <w:r w:rsidRPr="007A025A">
        <w:rPr>
          <w:i/>
          <w:iCs/>
          <w:lang w:val="en-US"/>
        </w:rPr>
        <w:t>Surface and Coatings Technology</w:t>
      </w:r>
      <w:r w:rsidRPr="007A025A">
        <w:rPr>
          <w:lang w:val="en-US"/>
        </w:rPr>
        <w:t xml:space="preserve"> </w:t>
      </w:r>
      <w:r w:rsidRPr="007A025A">
        <w:rPr>
          <w:b/>
          <w:bCs/>
          <w:lang w:val="en-US"/>
        </w:rPr>
        <w:t>63</w:t>
      </w:r>
      <w:r w:rsidRPr="007A025A">
        <w:rPr>
          <w:lang w:val="en-US"/>
        </w:rPr>
        <w:t>, 1–13 (1994).</w:t>
      </w:r>
    </w:p>
    <w:p w14:paraId="11E51F4C" w14:textId="77777777" w:rsidR="007A025A" w:rsidRPr="007A025A" w:rsidRDefault="007A025A" w:rsidP="007A025A">
      <w:pPr>
        <w:pStyle w:val="Bibliographie"/>
        <w:rPr>
          <w:lang w:val="en-US"/>
        </w:rPr>
      </w:pPr>
      <w:r w:rsidRPr="007A025A">
        <w:rPr>
          <w:lang w:val="en-US"/>
        </w:rPr>
        <w:t>21.</w:t>
      </w:r>
      <w:r w:rsidRPr="007A025A">
        <w:rPr>
          <w:lang w:val="en-US"/>
        </w:rPr>
        <w:tab/>
        <w:t xml:space="preserve">Fix, R., Gordon, R. G. &amp; Hoffman, D. M. Chemical vapor deposition of titanium, zirconium, and hafnium nitride thin films. </w:t>
      </w:r>
      <w:r w:rsidRPr="007A025A">
        <w:rPr>
          <w:i/>
          <w:iCs/>
          <w:lang w:val="en-US"/>
        </w:rPr>
        <w:t>Chem. Mater.</w:t>
      </w:r>
      <w:r w:rsidRPr="007A025A">
        <w:rPr>
          <w:lang w:val="en-US"/>
        </w:rPr>
        <w:t xml:space="preserve"> </w:t>
      </w:r>
      <w:r w:rsidRPr="007A025A">
        <w:rPr>
          <w:b/>
          <w:bCs/>
          <w:lang w:val="en-US"/>
        </w:rPr>
        <w:t>3</w:t>
      </w:r>
      <w:r w:rsidRPr="007A025A">
        <w:rPr>
          <w:lang w:val="en-US"/>
        </w:rPr>
        <w:t>, 1138–1148 (1991).</w:t>
      </w:r>
    </w:p>
    <w:p w14:paraId="1DEE6793" w14:textId="77777777" w:rsidR="007A025A" w:rsidRPr="007A025A" w:rsidRDefault="007A025A" w:rsidP="007A025A">
      <w:pPr>
        <w:pStyle w:val="Bibliographie"/>
        <w:rPr>
          <w:lang w:val="en-US"/>
        </w:rPr>
      </w:pPr>
      <w:r w:rsidRPr="007A025A">
        <w:rPr>
          <w:lang w:val="en-US"/>
        </w:rPr>
        <w:t>22.</w:t>
      </w:r>
      <w:r w:rsidRPr="007A025A">
        <w:rPr>
          <w:lang w:val="en-US"/>
        </w:rPr>
        <w:tab/>
        <w:t xml:space="preserve">Langereis, E., Heil, S. B. S., Van De Sanden, M. C. M. &amp; Kessels, W. M. M. </w:t>
      </w:r>
      <w:r w:rsidRPr="007A025A">
        <w:rPr>
          <w:i/>
          <w:iCs/>
          <w:lang w:val="en-US"/>
        </w:rPr>
        <w:t>In situ</w:t>
      </w:r>
      <w:r w:rsidRPr="007A025A">
        <w:rPr>
          <w:lang w:val="en-US"/>
        </w:rPr>
        <w:t xml:space="preserve"> spectroscopic ellipsometry study on the growth of ultrathin TiN films by plasma-assisted atomic layer deposition. </w:t>
      </w:r>
      <w:r w:rsidRPr="007A025A">
        <w:rPr>
          <w:i/>
          <w:iCs/>
          <w:lang w:val="en-US"/>
        </w:rPr>
        <w:t>Journal of Applied Physics</w:t>
      </w:r>
      <w:r w:rsidRPr="007A025A">
        <w:rPr>
          <w:lang w:val="en-US"/>
        </w:rPr>
        <w:t xml:space="preserve"> </w:t>
      </w:r>
      <w:r w:rsidRPr="007A025A">
        <w:rPr>
          <w:b/>
          <w:bCs/>
          <w:lang w:val="en-US"/>
        </w:rPr>
        <w:t>100</w:t>
      </w:r>
      <w:r w:rsidRPr="007A025A">
        <w:rPr>
          <w:lang w:val="en-US"/>
        </w:rPr>
        <w:t>, 023534 (2006).</w:t>
      </w:r>
    </w:p>
    <w:p w14:paraId="5E083862" w14:textId="77777777" w:rsidR="007A025A" w:rsidRPr="007A025A" w:rsidRDefault="007A025A" w:rsidP="007A025A">
      <w:pPr>
        <w:pStyle w:val="Bibliographie"/>
        <w:rPr>
          <w:lang w:val="en-US"/>
        </w:rPr>
      </w:pPr>
      <w:r w:rsidRPr="007A025A">
        <w:rPr>
          <w:lang w:val="en-US"/>
        </w:rPr>
        <w:t>23.</w:t>
      </w:r>
      <w:r w:rsidRPr="007A025A">
        <w:rPr>
          <w:lang w:val="en-US"/>
        </w:rPr>
        <w:tab/>
        <w:t xml:space="preserve">Briggs, J. A. </w:t>
      </w:r>
      <w:r w:rsidRPr="007A025A">
        <w:rPr>
          <w:i/>
          <w:iCs/>
          <w:lang w:val="en-US"/>
        </w:rPr>
        <w:t>et al.</w:t>
      </w:r>
      <w:r w:rsidRPr="007A025A">
        <w:rPr>
          <w:lang w:val="en-US"/>
        </w:rPr>
        <w:t xml:space="preserve"> Fully CMOS-compatible titanium nitride nanoantennas. </w:t>
      </w:r>
      <w:r w:rsidRPr="007A025A">
        <w:rPr>
          <w:i/>
          <w:iCs/>
          <w:lang w:val="en-US"/>
        </w:rPr>
        <w:t>Applied Physics Letters</w:t>
      </w:r>
      <w:r w:rsidRPr="007A025A">
        <w:rPr>
          <w:lang w:val="en-US"/>
        </w:rPr>
        <w:t xml:space="preserve"> </w:t>
      </w:r>
      <w:r w:rsidRPr="007A025A">
        <w:rPr>
          <w:b/>
          <w:bCs/>
          <w:lang w:val="en-US"/>
        </w:rPr>
        <w:t>108</w:t>
      </w:r>
      <w:r w:rsidRPr="007A025A">
        <w:rPr>
          <w:lang w:val="en-US"/>
        </w:rPr>
        <w:t>, 051110 (2016).</w:t>
      </w:r>
    </w:p>
    <w:p w14:paraId="7C67FA77" w14:textId="77777777" w:rsidR="007A025A" w:rsidRPr="007A025A" w:rsidRDefault="007A025A" w:rsidP="007A025A">
      <w:pPr>
        <w:pStyle w:val="Bibliographie"/>
        <w:rPr>
          <w:lang w:val="en-US"/>
        </w:rPr>
      </w:pPr>
      <w:r w:rsidRPr="007A025A">
        <w:rPr>
          <w:lang w:val="en-US"/>
        </w:rPr>
        <w:t>24.</w:t>
      </w:r>
      <w:r w:rsidRPr="007A025A">
        <w:rPr>
          <w:lang w:val="en-US"/>
        </w:rPr>
        <w:tab/>
        <w:t xml:space="preserve">Shkondin, E., Repän, T., Takayama, O. &amp; Lavrinenko, A. V. High aspect ratio titanium nitride trench structures as plasmonic biosensor. </w:t>
      </w:r>
      <w:r w:rsidRPr="007A025A">
        <w:rPr>
          <w:i/>
          <w:iCs/>
          <w:lang w:val="en-US"/>
        </w:rPr>
        <w:t>Opt. Mater. Express</w:t>
      </w:r>
      <w:r w:rsidRPr="007A025A">
        <w:rPr>
          <w:lang w:val="en-US"/>
        </w:rPr>
        <w:t xml:space="preserve"> </w:t>
      </w:r>
      <w:r w:rsidRPr="007A025A">
        <w:rPr>
          <w:b/>
          <w:bCs/>
          <w:lang w:val="en-US"/>
        </w:rPr>
        <w:t>7</w:t>
      </w:r>
      <w:r w:rsidRPr="007A025A">
        <w:rPr>
          <w:lang w:val="en-US"/>
        </w:rPr>
        <w:t>, 4171 (2017).</w:t>
      </w:r>
    </w:p>
    <w:p w14:paraId="3C009287" w14:textId="77777777" w:rsidR="007A025A" w:rsidRPr="007A025A" w:rsidRDefault="007A025A" w:rsidP="007A025A">
      <w:pPr>
        <w:pStyle w:val="Bibliographie"/>
        <w:rPr>
          <w:lang w:val="en-US"/>
        </w:rPr>
      </w:pPr>
      <w:r w:rsidRPr="007A025A">
        <w:rPr>
          <w:lang w:val="en-US"/>
        </w:rPr>
        <w:t>25.</w:t>
      </w:r>
      <w:r w:rsidRPr="007A025A">
        <w:rPr>
          <w:lang w:val="en-US"/>
        </w:rPr>
        <w:tab/>
        <w:t xml:space="preserve">Yu, I.-S. </w:t>
      </w:r>
      <w:r w:rsidRPr="007A025A">
        <w:rPr>
          <w:i/>
          <w:iCs/>
          <w:lang w:val="en-US"/>
        </w:rPr>
        <w:t>et al.</w:t>
      </w:r>
      <w:r w:rsidRPr="007A025A">
        <w:rPr>
          <w:lang w:val="en-US"/>
        </w:rPr>
        <w:t xml:space="preserve"> Substrate-insensitive atomic layer deposition of plasmonic titanium nitride films. </w:t>
      </w:r>
      <w:r w:rsidRPr="007A025A">
        <w:rPr>
          <w:i/>
          <w:iCs/>
          <w:lang w:val="en-US"/>
        </w:rPr>
        <w:t>Opt. Mater. Express</w:t>
      </w:r>
      <w:r w:rsidRPr="007A025A">
        <w:rPr>
          <w:lang w:val="en-US"/>
        </w:rPr>
        <w:t xml:space="preserve"> </w:t>
      </w:r>
      <w:r w:rsidRPr="007A025A">
        <w:rPr>
          <w:b/>
          <w:bCs/>
          <w:lang w:val="en-US"/>
        </w:rPr>
        <w:t>7</w:t>
      </w:r>
      <w:r w:rsidRPr="007A025A">
        <w:rPr>
          <w:lang w:val="en-US"/>
        </w:rPr>
        <w:t>, 777 (2017).</w:t>
      </w:r>
    </w:p>
    <w:p w14:paraId="7D022313" w14:textId="77777777" w:rsidR="007A025A" w:rsidRPr="007A025A" w:rsidRDefault="007A025A" w:rsidP="007A025A">
      <w:pPr>
        <w:pStyle w:val="Bibliographie"/>
        <w:rPr>
          <w:lang w:val="en-US"/>
        </w:rPr>
      </w:pPr>
      <w:r w:rsidRPr="007A025A">
        <w:rPr>
          <w:lang w:val="en-US"/>
        </w:rPr>
        <w:t>26.</w:t>
      </w:r>
      <w:r w:rsidRPr="007A025A">
        <w:rPr>
          <w:lang w:val="en-US"/>
        </w:rPr>
        <w:tab/>
        <w:t xml:space="preserve">Murai, S. </w:t>
      </w:r>
      <w:r w:rsidRPr="007A025A">
        <w:rPr>
          <w:i/>
          <w:iCs/>
          <w:lang w:val="en-US"/>
        </w:rPr>
        <w:t>et al.</w:t>
      </w:r>
      <w:r w:rsidRPr="007A025A">
        <w:rPr>
          <w:lang w:val="en-US"/>
        </w:rPr>
        <w:t xml:space="preserve"> Plasmonic arrays of titanium nitride nanoparticles fabricated from epitaxial thin films. </w:t>
      </w:r>
      <w:r w:rsidRPr="007A025A">
        <w:rPr>
          <w:i/>
          <w:iCs/>
          <w:lang w:val="en-US"/>
        </w:rPr>
        <w:t>Opt. Express</w:t>
      </w:r>
      <w:r w:rsidRPr="007A025A">
        <w:rPr>
          <w:lang w:val="en-US"/>
        </w:rPr>
        <w:t xml:space="preserve"> </w:t>
      </w:r>
      <w:r w:rsidRPr="007A025A">
        <w:rPr>
          <w:b/>
          <w:bCs/>
          <w:lang w:val="en-US"/>
        </w:rPr>
        <w:t>24</w:t>
      </w:r>
      <w:r w:rsidRPr="007A025A">
        <w:rPr>
          <w:lang w:val="en-US"/>
        </w:rPr>
        <w:t>, 1143 (2016).</w:t>
      </w:r>
    </w:p>
    <w:p w14:paraId="56088E88" w14:textId="77777777" w:rsidR="007A025A" w:rsidRPr="007A025A" w:rsidRDefault="007A025A" w:rsidP="007A025A">
      <w:pPr>
        <w:pStyle w:val="Bibliographie"/>
        <w:rPr>
          <w:lang w:val="en-US"/>
        </w:rPr>
      </w:pPr>
      <w:r w:rsidRPr="007A025A">
        <w:rPr>
          <w:lang w:val="en-US"/>
        </w:rPr>
        <w:t>27.</w:t>
      </w:r>
      <w:r w:rsidRPr="007A025A">
        <w:rPr>
          <w:lang w:val="en-US"/>
        </w:rPr>
        <w:tab/>
        <w:t xml:space="preserve">Sugavaneshwar, R. P. </w:t>
      </w:r>
      <w:r w:rsidRPr="007A025A">
        <w:rPr>
          <w:i/>
          <w:iCs/>
          <w:lang w:val="en-US"/>
        </w:rPr>
        <w:t>et al.</w:t>
      </w:r>
      <w:r w:rsidRPr="007A025A">
        <w:rPr>
          <w:lang w:val="en-US"/>
        </w:rPr>
        <w:t xml:space="preserve"> Fabrication of Highly Metallic TiN Films by Pulsed Laser Deposition Method for Plasmonic Applications. </w:t>
      </w:r>
      <w:r w:rsidRPr="007A025A">
        <w:rPr>
          <w:i/>
          <w:iCs/>
          <w:lang w:val="en-US"/>
        </w:rPr>
        <w:t>ACS Photonics</w:t>
      </w:r>
      <w:r w:rsidRPr="007A025A">
        <w:rPr>
          <w:lang w:val="en-US"/>
        </w:rPr>
        <w:t xml:space="preserve"> </w:t>
      </w:r>
      <w:r w:rsidRPr="007A025A">
        <w:rPr>
          <w:b/>
          <w:bCs/>
          <w:lang w:val="en-US"/>
        </w:rPr>
        <w:t>5</w:t>
      </w:r>
      <w:r w:rsidRPr="007A025A">
        <w:rPr>
          <w:lang w:val="en-US"/>
        </w:rPr>
        <w:t>, 814–819 (2018).</w:t>
      </w:r>
    </w:p>
    <w:p w14:paraId="2150D059" w14:textId="77777777" w:rsidR="007A025A" w:rsidRPr="007A025A" w:rsidRDefault="007A025A" w:rsidP="007A025A">
      <w:pPr>
        <w:pStyle w:val="Bibliographie"/>
        <w:rPr>
          <w:lang w:val="en-US"/>
        </w:rPr>
      </w:pPr>
      <w:r w:rsidRPr="007A025A">
        <w:rPr>
          <w:lang w:val="en-US"/>
        </w:rPr>
        <w:t>28.</w:t>
      </w:r>
      <w:r w:rsidRPr="007A025A">
        <w:rPr>
          <w:lang w:val="en-US"/>
        </w:rPr>
        <w:tab/>
        <w:t xml:space="preserve">Wang, Z., Zhang, B., Gao, K. &amp; Liu, R. Adjustable TiN coatings deposited with HiPIMS on titanium bipolar plates for PEMFC. </w:t>
      </w:r>
      <w:r w:rsidRPr="007A025A">
        <w:rPr>
          <w:i/>
          <w:iCs/>
          <w:lang w:val="en-US"/>
        </w:rPr>
        <w:t>International Journal of Hydrogen Energy</w:t>
      </w:r>
      <w:r w:rsidRPr="007A025A">
        <w:rPr>
          <w:lang w:val="en-US"/>
        </w:rPr>
        <w:t xml:space="preserve"> </w:t>
      </w:r>
      <w:r w:rsidRPr="007A025A">
        <w:rPr>
          <w:b/>
          <w:bCs/>
          <w:lang w:val="en-US"/>
        </w:rPr>
        <w:t>47</w:t>
      </w:r>
      <w:r w:rsidRPr="007A025A">
        <w:rPr>
          <w:lang w:val="en-US"/>
        </w:rPr>
        <w:t>, 39215–39224 (2022).</w:t>
      </w:r>
    </w:p>
    <w:p w14:paraId="3455B11D" w14:textId="77777777" w:rsidR="007A025A" w:rsidRPr="007A025A" w:rsidRDefault="007A025A" w:rsidP="007A025A">
      <w:pPr>
        <w:pStyle w:val="Bibliographie"/>
        <w:rPr>
          <w:lang w:val="en-US"/>
        </w:rPr>
      </w:pPr>
      <w:r w:rsidRPr="007A025A">
        <w:rPr>
          <w:lang w:val="en-US"/>
        </w:rPr>
        <w:lastRenderedPageBreak/>
        <w:t>29.</w:t>
      </w:r>
      <w:r w:rsidRPr="007A025A">
        <w:rPr>
          <w:lang w:val="en-US"/>
        </w:rPr>
        <w:tab/>
        <w:t xml:space="preserve">Yu, J. </w:t>
      </w:r>
      <w:r w:rsidRPr="007A025A">
        <w:rPr>
          <w:i/>
          <w:iCs/>
          <w:lang w:val="en-US"/>
        </w:rPr>
        <w:t>et al.</w:t>
      </w:r>
      <w:r w:rsidRPr="007A025A">
        <w:rPr>
          <w:lang w:val="en-US"/>
        </w:rPr>
        <w:t xml:space="preserve"> Titanium Nitride Electron-Conductive Contact for Silicon Solar Cells By Radio Frequency Sputtering from a TiN Target. </w:t>
      </w:r>
      <w:r w:rsidRPr="007A025A">
        <w:rPr>
          <w:i/>
          <w:iCs/>
          <w:lang w:val="en-US"/>
        </w:rPr>
        <w:t>ACS Appl. Mater. Interfaces</w:t>
      </w:r>
      <w:r w:rsidRPr="007A025A">
        <w:rPr>
          <w:lang w:val="en-US"/>
        </w:rPr>
        <w:t xml:space="preserve"> </w:t>
      </w:r>
      <w:r w:rsidRPr="007A025A">
        <w:rPr>
          <w:b/>
          <w:bCs/>
          <w:lang w:val="en-US"/>
        </w:rPr>
        <w:t>12</w:t>
      </w:r>
      <w:r w:rsidRPr="007A025A">
        <w:rPr>
          <w:lang w:val="en-US"/>
        </w:rPr>
        <w:t>, 26177–26183 (2020).</w:t>
      </w:r>
    </w:p>
    <w:p w14:paraId="567863A6" w14:textId="77777777" w:rsidR="007A025A" w:rsidRPr="007A025A" w:rsidRDefault="007A025A" w:rsidP="007A025A">
      <w:pPr>
        <w:pStyle w:val="Bibliographie"/>
        <w:rPr>
          <w:lang w:val="en-US"/>
        </w:rPr>
      </w:pPr>
      <w:r w:rsidRPr="007A025A">
        <w:rPr>
          <w:lang w:val="en-US"/>
        </w:rPr>
        <w:t>30.</w:t>
      </w:r>
      <w:r w:rsidRPr="007A025A">
        <w:rPr>
          <w:lang w:val="en-US"/>
        </w:rPr>
        <w:tab/>
        <w:t xml:space="preserve">Su, J., Boichot, R., Blanquet, E., Mercier, F. &amp; Pons, M. Chemical vapor deposition of titanium nitride thin films: kinetics and experiments. </w:t>
      </w:r>
      <w:r w:rsidRPr="007A025A">
        <w:rPr>
          <w:i/>
          <w:iCs/>
          <w:lang w:val="en-US"/>
        </w:rPr>
        <w:t>CrystEngComm</w:t>
      </w:r>
      <w:r w:rsidRPr="007A025A">
        <w:rPr>
          <w:lang w:val="en-US"/>
        </w:rPr>
        <w:t xml:space="preserve"> </w:t>
      </w:r>
      <w:r w:rsidRPr="007A025A">
        <w:rPr>
          <w:b/>
          <w:bCs/>
          <w:lang w:val="en-US"/>
        </w:rPr>
        <w:t>21</w:t>
      </w:r>
      <w:r w:rsidRPr="007A025A">
        <w:rPr>
          <w:lang w:val="en-US"/>
        </w:rPr>
        <w:t>, 3974–3981 (2019).</w:t>
      </w:r>
    </w:p>
    <w:p w14:paraId="6393C765" w14:textId="77777777" w:rsidR="007A025A" w:rsidRPr="007A025A" w:rsidRDefault="007A025A" w:rsidP="007A025A">
      <w:pPr>
        <w:pStyle w:val="Bibliographie"/>
        <w:rPr>
          <w:lang w:val="en-US"/>
        </w:rPr>
      </w:pPr>
      <w:r w:rsidRPr="007A025A">
        <w:rPr>
          <w:lang w:val="en-US"/>
        </w:rPr>
        <w:t>31.</w:t>
      </w:r>
      <w:r w:rsidRPr="007A025A">
        <w:rPr>
          <w:lang w:val="en-US"/>
        </w:rPr>
        <w:tab/>
        <w:t xml:space="preserve">Kamiya, K., Nishijima, T. &amp; Tanaka, K. Nitridation of the Sol-Gel-Derived Titanium Oxide Films by Heating in Ammonia Gas. </w:t>
      </w:r>
      <w:r w:rsidRPr="007A025A">
        <w:rPr>
          <w:i/>
          <w:iCs/>
          <w:lang w:val="en-US"/>
        </w:rPr>
        <w:t>J American Ceramic Society</w:t>
      </w:r>
      <w:r w:rsidRPr="007A025A">
        <w:rPr>
          <w:lang w:val="en-US"/>
        </w:rPr>
        <w:t xml:space="preserve"> </w:t>
      </w:r>
      <w:r w:rsidRPr="007A025A">
        <w:rPr>
          <w:b/>
          <w:bCs/>
          <w:lang w:val="en-US"/>
        </w:rPr>
        <w:t>73</w:t>
      </w:r>
      <w:r w:rsidRPr="007A025A">
        <w:rPr>
          <w:lang w:val="en-US"/>
        </w:rPr>
        <w:t>, 2750–2752 (1990).</w:t>
      </w:r>
    </w:p>
    <w:p w14:paraId="375563B4" w14:textId="77777777" w:rsidR="007A025A" w:rsidRPr="007A025A" w:rsidRDefault="007A025A" w:rsidP="007A025A">
      <w:pPr>
        <w:pStyle w:val="Bibliographie"/>
        <w:rPr>
          <w:lang w:val="en-US"/>
        </w:rPr>
      </w:pPr>
      <w:r w:rsidRPr="007A025A">
        <w:rPr>
          <w:lang w:val="en-US"/>
        </w:rPr>
        <w:t>32.</w:t>
      </w:r>
      <w:r w:rsidRPr="007A025A">
        <w:rPr>
          <w:lang w:val="en-US"/>
        </w:rPr>
        <w:tab/>
        <w:t xml:space="preserve">Mangamma, G. </w:t>
      </w:r>
      <w:r w:rsidRPr="007A025A">
        <w:rPr>
          <w:i/>
          <w:iCs/>
          <w:lang w:val="en-US"/>
        </w:rPr>
        <w:t>et al.</w:t>
      </w:r>
      <w:r w:rsidRPr="007A025A">
        <w:rPr>
          <w:lang w:val="en-US"/>
        </w:rPr>
        <w:t xml:space="preserve"> Synthesis and gas phase nitridation of nanocrystalline TiO </w:t>
      </w:r>
      <w:r w:rsidRPr="007A025A">
        <w:rPr>
          <w:vertAlign w:val="subscript"/>
          <w:lang w:val="en-US"/>
        </w:rPr>
        <w:t>2</w:t>
      </w:r>
      <w:r w:rsidRPr="007A025A">
        <w:rPr>
          <w:lang w:val="en-US"/>
        </w:rPr>
        <w:t xml:space="preserve">. </w:t>
      </w:r>
      <w:r w:rsidRPr="007A025A">
        <w:rPr>
          <w:i/>
          <w:iCs/>
          <w:lang w:val="en-US"/>
        </w:rPr>
        <w:t>J. Phys. D: Appl. Phys.</w:t>
      </w:r>
      <w:r w:rsidRPr="007A025A">
        <w:rPr>
          <w:lang w:val="en-US"/>
        </w:rPr>
        <w:t xml:space="preserve"> </w:t>
      </w:r>
      <w:r w:rsidRPr="007A025A">
        <w:rPr>
          <w:b/>
          <w:bCs/>
          <w:lang w:val="en-US"/>
        </w:rPr>
        <w:t>40</w:t>
      </w:r>
      <w:r w:rsidRPr="007A025A">
        <w:rPr>
          <w:lang w:val="en-US"/>
        </w:rPr>
        <w:t>, 4597–4602 (2007).</w:t>
      </w:r>
    </w:p>
    <w:p w14:paraId="61DECD73" w14:textId="77777777" w:rsidR="007A025A" w:rsidRPr="007A025A" w:rsidRDefault="007A025A" w:rsidP="007A025A">
      <w:pPr>
        <w:pStyle w:val="Bibliographie"/>
        <w:rPr>
          <w:lang w:val="en-US"/>
        </w:rPr>
      </w:pPr>
      <w:r w:rsidRPr="007A025A">
        <w:rPr>
          <w:lang w:val="en-US"/>
        </w:rPr>
        <w:t>33.</w:t>
      </w:r>
      <w:r w:rsidRPr="007A025A">
        <w:rPr>
          <w:lang w:val="en-US"/>
        </w:rPr>
        <w:tab/>
        <w:t xml:space="preserve">Zhang, H., Li, F. &amp; Jia, Q. Preparation of titanium nitride ultrafine powders by sol–gel and microwave carbothermal reduction nitridation methods. </w:t>
      </w:r>
      <w:r w:rsidRPr="007A025A">
        <w:rPr>
          <w:i/>
          <w:iCs/>
          <w:lang w:val="en-US"/>
        </w:rPr>
        <w:t>Ceramics International</w:t>
      </w:r>
      <w:r w:rsidRPr="007A025A">
        <w:rPr>
          <w:lang w:val="en-US"/>
        </w:rPr>
        <w:t xml:space="preserve"> </w:t>
      </w:r>
      <w:r w:rsidRPr="007A025A">
        <w:rPr>
          <w:b/>
          <w:bCs/>
          <w:lang w:val="en-US"/>
        </w:rPr>
        <w:t>35</w:t>
      </w:r>
      <w:r w:rsidRPr="007A025A">
        <w:rPr>
          <w:lang w:val="en-US"/>
        </w:rPr>
        <w:t>, 1071–1075 (2009).</w:t>
      </w:r>
    </w:p>
    <w:p w14:paraId="3B7CA58C" w14:textId="77777777" w:rsidR="007A025A" w:rsidRPr="007A025A" w:rsidRDefault="007A025A" w:rsidP="007A025A">
      <w:pPr>
        <w:pStyle w:val="Bibliographie"/>
        <w:rPr>
          <w:lang w:val="en-US"/>
        </w:rPr>
      </w:pPr>
      <w:r w:rsidRPr="007A025A">
        <w:rPr>
          <w:lang w:val="en-US"/>
        </w:rPr>
        <w:t>34.</w:t>
      </w:r>
      <w:r w:rsidRPr="007A025A">
        <w:rPr>
          <w:lang w:val="en-US"/>
        </w:rPr>
        <w:tab/>
        <w:t xml:space="preserve">Shi, H. </w:t>
      </w:r>
      <w:r w:rsidRPr="007A025A">
        <w:rPr>
          <w:i/>
          <w:iCs/>
          <w:lang w:val="en-US"/>
        </w:rPr>
        <w:t>et al.</w:t>
      </w:r>
      <w:r w:rsidRPr="007A025A">
        <w:rPr>
          <w:lang w:val="en-US"/>
        </w:rPr>
        <w:t xml:space="preserve"> Synthesis of TiN nanostructures by Mg-assisted nitriding TiO2 in N2 for lithium ion storage. </w:t>
      </w:r>
      <w:r w:rsidRPr="007A025A">
        <w:rPr>
          <w:i/>
          <w:iCs/>
          <w:lang w:val="en-US"/>
        </w:rPr>
        <w:t>Chemical Engineering Journal</w:t>
      </w:r>
      <w:r w:rsidRPr="007A025A">
        <w:rPr>
          <w:lang w:val="en-US"/>
        </w:rPr>
        <w:t xml:space="preserve"> </w:t>
      </w:r>
      <w:r w:rsidRPr="007A025A">
        <w:rPr>
          <w:b/>
          <w:bCs/>
          <w:lang w:val="en-US"/>
        </w:rPr>
        <w:t>336</w:t>
      </w:r>
      <w:r w:rsidRPr="007A025A">
        <w:rPr>
          <w:lang w:val="en-US"/>
        </w:rPr>
        <w:t>, 12–19 (2018).</w:t>
      </w:r>
    </w:p>
    <w:p w14:paraId="37E7AD7F" w14:textId="77777777" w:rsidR="007A025A" w:rsidRPr="007A025A" w:rsidRDefault="007A025A" w:rsidP="007A025A">
      <w:pPr>
        <w:pStyle w:val="Bibliographie"/>
        <w:rPr>
          <w:lang w:val="en-US"/>
        </w:rPr>
      </w:pPr>
      <w:r w:rsidRPr="007A025A">
        <w:rPr>
          <w:lang w:val="en-US"/>
        </w:rPr>
        <w:t>35.</w:t>
      </w:r>
      <w:r w:rsidRPr="007A025A">
        <w:rPr>
          <w:lang w:val="en-US"/>
        </w:rPr>
        <w:tab/>
        <w:t xml:space="preserve">Valour, A. </w:t>
      </w:r>
      <w:r w:rsidRPr="007A025A">
        <w:rPr>
          <w:i/>
          <w:iCs/>
          <w:lang w:val="en-US"/>
        </w:rPr>
        <w:t>et al.</w:t>
      </w:r>
      <w:r w:rsidRPr="007A025A">
        <w:rPr>
          <w:lang w:val="en-US"/>
        </w:rPr>
        <w:t xml:space="preserve"> Micro–Nanostructured TiN Thin Film: Synthesis from a Photo-Patternable TiO </w:t>
      </w:r>
      <w:r w:rsidRPr="007A025A">
        <w:rPr>
          <w:vertAlign w:val="subscript"/>
          <w:lang w:val="en-US"/>
        </w:rPr>
        <w:t>2</w:t>
      </w:r>
      <w:r w:rsidRPr="007A025A">
        <w:rPr>
          <w:lang w:val="en-US"/>
        </w:rPr>
        <w:t xml:space="preserve"> Sol–Gel Coating and Rapid Thermal Nitridation. </w:t>
      </w:r>
      <w:r w:rsidRPr="007A025A">
        <w:rPr>
          <w:i/>
          <w:iCs/>
          <w:lang w:val="en-US"/>
        </w:rPr>
        <w:t>J. Phys. Chem. C</w:t>
      </w:r>
      <w:r w:rsidRPr="007A025A">
        <w:rPr>
          <w:lang w:val="en-US"/>
        </w:rPr>
        <w:t xml:space="preserve"> </w:t>
      </w:r>
      <w:r w:rsidRPr="007A025A">
        <w:rPr>
          <w:b/>
          <w:bCs/>
          <w:lang w:val="en-US"/>
        </w:rPr>
        <w:t>124</w:t>
      </w:r>
      <w:r w:rsidRPr="007A025A">
        <w:rPr>
          <w:lang w:val="en-US"/>
        </w:rPr>
        <w:t>, 25480–25488 (2020).</w:t>
      </w:r>
    </w:p>
    <w:p w14:paraId="4DF7BF79" w14:textId="77777777" w:rsidR="007A025A" w:rsidRPr="007A025A" w:rsidRDefault="007A025A" w:rsidP="007A025A">
      <w:pPr>
        <w:pStyle w:val="Bibliographie"/>
        <w:rPr>
          <w:lang w:val="en-US"/>
        </w:rPr>
      </w:pPr>
      <w:r w:rsidRPr="007A025A">
        <w:rPr>
          <w:lang w:val="en-US"/>
        </w:rPr>
        <w:t>36.</w:t>
      </w:r>
      <w:r w:rsidRPr="007A025A">
        <w:rPr>
          <w:lang w:val="en-US"/>
        </w:rPr>
        <w:tab/>
        <w:t xml:space="preserve">Crespo-Monteiro, N. </w:t>
      </w:r>
      <w:r w:rsidRPr="007A025A">
        <w:rPr>
          <w:i/>
          <w:iCs/>
          <w:lang w:val="en-US"/>
        </w:rPr>
        <w:t>et al.</w:t>
      </w:r>
      <w:r w:rsidRPr="007A025A">
        <w:rPr>
          <w:lang w:val="en-US"/>
        </w:rPr>
        <w:t xml:space="preserve"> Versatile Zirconium Oxide (ZrO2) Sol-Gel Development for the Micro-Structuring of Various Substrates (Nature and Shape) by Optical and Nano-Imprint Lithography. </w:t>
      </w:r>
      <w:r w:rsidRPr="007A025A">
        <w:rPr>
          <w:i/>
          <w:iCs/>
          <w:lang w:val="en-US"/>
        </w:rPr>
        <w:t>Materials</w:t>
      </w:r>
      <w:r w:rsidRPr="007A025A">
        <w:rPr>
          <w:lang w:val="en-US"/>
        </w:rPr>
        <w:t xml:space="preserve"> </w:t>
      </w:r>
      <w:r w:rsidRPr="007A025A">
        <w:rPr>
          <w:b/>
          <w:bCs/>
          <w:lang w:val="en-US"/>
        </w:rPr>
        <w:t>15</w:t>
      </w:r>
      <w:r w:rsidRPr="007A025A">
        <w:rPr>
          <w:lang w:val="en-US"/>
        </w:rPr>
        <w:t>, 5596 (2022).</w:t>
      </w:r>
    </w:p>
    <w:p w14:paraId="347952BC" w14:textId="77777777" w:rsidR="007A025A" w:rsidRPr="007A025A" w:rsidRDefault="007A025A" w:rsidP="007A025A">
      <w:pPr>
        <w:pStyle w:val="Bibliographie"/>
        <w:rPr>
          <w:lang w:val="en-US"/>
        </w:rPr>
      </w:pPr>
      <w:r w:rsidRPr="007A025A">
        <w:rPr>
          <w:lang w:val="en-US"/>
        </w:rPr>
        <w:t>37.</w:t>
      </w:r>
      <w:r w:rsidRPr="007A025A">
        <w:rPr>
          <w:lang w:val="en-US"/>
        </w:rPr>
        <w:tab/>
        <w:t xml:space="preserve">Wen-Cheun Au, B., Chan, K.-Y. &amp; Knipp, D. Effect of film thickness on electrochromic performance of sol-gel deposited tungsten oxide (WO3). </w:t>
      </w:r>
      <w:r w:rsidRPr="007A025A">
        <w:rPr>
          <w:i/>
          <w:iCs/>
          <w:lang w:val="en-US"/>
        </w:rPr>
        <w:t>Optical Materials</w:t>
      </w:r>
      <w:r w:rsidRPr="007A025A">
        <w:rPr>
          <w:lang w:val="en-US"/>
        </w:rPr>
        <w:t xml:space="preserve"> </w:t>
      </w:r>
      <w:r w:rsidRPr="007A025A">
        <w:rPr>
          <w:b/>
          <w:bCs/>
          <w:lang w:val="en-US"/>
        </w:rPr>
        <w:t>94</w:t>
      </w:r>
      <w:r w:rsidRPr="007A025A">
        <w:rPr>
          <w:lang w:val="en-US"/>
        </w:rPr>
        <w:t>, 387–392 (2019).</w:t>
      </w:r>
    </w:p>
    <w:p w14:paraId="2D67BE9B" w14:textId="77777777" w:rsidR="007A025A" w:rsidRPr="007A025A" w:rsidRDefault="007A025A" w:rsidP="007A025A">
      <w:pPr>
        <w:pStyle w:val="Bibliographie"/>
        <w:rPr>
          <w:lang w:val="en-US"/>
        </w:rPr>
      </w:pPr>
      <w:r w:rsidRPr="007A025A">
        <w:rPr>
          <w:lang w:val="en-US"/>
        </w:rPr>
        <w:t>38.</w:t>
      </w:r>
      <w:r w:rsidRPr="007A025A">
        <w:rPr>
          <w:lang w:val="en-US"/>
        </w:rPr>
        <w:tab/>
        <w:t>Pookmanee, P. &amp; Phanichphant, S. Titanium dioxide powder prepared by a sol-gel method.</w:t>
      </w:r>
    </w:p>
    <w:p w14:paraId="0007FEA7" w14:textId="77777777" w:rsidR="007A025A" w:rsidRPr="007A025A" w:rsidRDefault="007A025A" w:rsidP="007A025A">
      <w:pPr>
        <w:pStyle w:val="Bibliographie"/>
        <w:rPr>
          <w:lang w:val="en-US"/>
        </w:rPr>
      </w:pPr>
      <w:r w:rsidRPr="007A025A">
        <w:rPr>
          <w:lang w:val="en-US"/>
        </w:rPr>
        <w:t>39.</w:t>
      </w:r>
      <w:r w:rsidRPr="007A025A">
        <w:rPr>
          <w:lang w:val="en-US"/>
        </w:rPr>
        <w:tab/>
        <w:t xml:space="preserve">You, Y., Zhang, S., Wan, L. &amp; Xu, D. Preparation of continuous TiO2 fibers by sol–gel method and its photocatalytic degradation on formaldehyde. </w:t>
      </w:r>
      <w:r w:rsidRPr="007A025A">
        <w:rPr>
          <w:i/>
          <w:iCs/>
          <w:lang w:val="en-US"/>
        </w:rPr>
        <w:t>Applied Surface Science</w:t>
      </w:r>
      <w:r w:rsidRPr="007A025A">
        <w:rPr>
          <w:lang w:val="en-US"/>
        </w:rPr>
        <w:t xml:space="preserve"> </w:t>
      </w:r>
      <w:r w:rsidRPr="007A025A">
        <w:rPr>
          <w:b/>
          <w:bCs/>
          <w:lang w:val="en-US"/>
        </w:rPr>
        <w:t>258</w:t>
      </w:r>
      <w:r w:rsidRPr="007A025A">
        <w:rPr>
          <w:lang w:val="en-US"/>
        </w:rPr>
        <w:t>, 3469–3474 (2012).</w:t>
      </w:r>
    </w:p>
    <w:p w14:paraId="4DC104F0" w14:textId="77777777" w:rsidR="007A025A" w:rsidRPr="007A025A" w:rsidRDefault="007A025A" w:rsidP="007A025A">
      <w:pPr>
        <w:pStyle w:val="Bibliographie"/>
        <w:rPr>
          <w:lang w:val="en-US"/>
        </w:rPr>
      </w:pPr>
      <w:r w:rsidRPr="007A025A">
        <w:rPr>
          <w:lang w:val="en-US"/>
        </w:rPr>
        <w:t>40.</w:t>
      </w:r>
      <w:r w:rsidRPr="007A025A">
        <w:rPr>
          <w:lang w:val="en-US"/>
        </w:rPr>
        <w:tab/>
        <w:t xml:space="preserve">Priyalakshmi Devi, K., Goswami, P. &amp; Chaturvedi, H. Fabrication of nanocrystalline TiO2 thin films using Sol-Gel spin coating technology and investigation of its structural, morphology and optical characteristics. </w:t>
      </w:r>
      <w:r w:rsidRPr="007A025A">
        <w:rPr>
          <w:i/>
          <w:iCs/>
          <w:lang w:val="en-US"/>
        </w:rPr>
        <w:t>Applied Surface Science</w:t>
      </w:r>
      <w:r w:rsidRPr="007A025A">
        <w:rPr>
          <w:lang w:val="en-US"/>
        </w:rPr>
        <w:t xml:space="preserve"> </w:t>
      </w:r>
      <w:r w:rsidRPr="007A025A">
        <w:rPr>
          <w:b/>
          <w:bCs/>
          <w:lang w:val="en-US"/>
        </w:rPr>
        <w:t>591</w:t>
      </w:r>
      <w:r w:rsidRPr="007A025A">
        <w:rPr>
          <w:lang w:val="en-US"/>
        </w:rPr>
        <w:t>, 153226 (2022).</w:t>
      </w:r>
    </w:p>
    <w:p w14:paraId="00E754D8" w14:textId="77777777" w:rsidR="007A025A" w:rsidRPr="007A025A" w:rsidRDefault="007A025A" w:rsidP="007A025A">
      <w:pPr>
        <w:pStyle w:val="Bibliographie"/>
        <w:rPr>
          <w:lang w:val="en-US"/>
        </w:rPr>
      </w:pPr>
      <w:r w:rsidRPr="007A025A">
        <w:rPr>
          <w:lang w:val="en-US"/>
        </w:rPr>
        <w:t>41.</w:t>
      </w:r>
      <w:r w:rsidRPr="007A025A">
        <w:rPr>
          <w:lang w:val="en-US"/>
        </w:rPr>
        <w:tab/>
        <w:t xml:space="preserve">Mechiakh, R., Sedrine, N. B., Chtourou, R. &amp; Bensaha, R. Correlation between microstructure and optical properties of nano-crystalline TiO2 thin films prepared by sol–gel dip coating. </w:t>
      </w:r>
      <w:r w:rsidRPr="007A025A">
        <w:rPr>
          <w:i/>
          <w:iCs/>
          <w:lang w:val="en-US"/>
        </w:rPr>
        <w:t>Applied Surface Science</w:t>
      </w:r>
      <w:r w:rsidRPr="007A025A">
        <w:rPr>
          <w:lang w:val="en-US"/>
        </w:rPr>
        <w:t xml:space="preserve"> </w:t>
      </w:r>
      <w:r w:rsidRPr="007A025A">
        <w:rPr>
          <w:b/>
          <w:bCs/>
          <w:lang w:val="en-US"/>
        </w:rPr>
        <w:t>257</w:t>
      </w:r>
      <w:r w:rsidRPr="007A025A">
        <w:rPr>
          <w:lang w:val="en-US"/>
        </w:rPr>
        <w:t>, 670–676 (2010).</w:t>
      </w:r>
    </w:p>
    <w:p w14:paraId="45AE8190" w14:textId="77777777" w:rsidR="007A025A" w:rsidRPr="007A025A" w:rsidRDefault="007A025A" w:rsidP="007A025A">
      <w:pPr>
        <w:pStyle w:val="Bibliographie"/>
        <w:rPr>
          <w:lang w:val="en-US"/>
        </w:rPr>
      </w:pPr>
      <w:r w:rsidRPr="007A025A">
        <w:rPr>
          <w:lang w:val="en-US"/>
        </w:rPr>
        <w:t>42.</w:t>
      </w:r>
      <w:r w:rsidRPr="007A025A">
        <w:rPr>
          <w:lang w:val="en-US"/>
        </w:rPr>
        <w:tab/>
        <w:t xml:space="preserve">Arconada, N. </w:t>
      </w:r>
      <w:r w:rsidRPr="007A025A">
        <w:rPr>
          <w:i/>
          <w:iCs/>
          <w:lang w:val="en-US"/>
        </w:rPr>
        <w:t>et al.</w:t>
      </w:r>
      <w:r w:rsidRPr="007A025A">
        <w:rPr>
          <w:lang w:val="en-US"/>
        </w:rPr>
        <w:t xml:space="preserve"> Synthesis and photocatalytic properties of dense and porous TiO2-anatase thin films prepared by sol–gel. </w:t>
      </w:r>
      <w:r w:rsidRPr="007A025A">
        <w:rPr>
          <w:i/>
          <w:iCs/>
          <w:lang w:val="en-US"/>
        </w:rPr>
        <w:t>Applied Catalysis B: Environmental</w:t>
      </w:r>
      <w:r w:rsidRPr="007A025A">
        <w:rPr>
          <w:lang w:val="en-US"/>
        </w:rPr>
        <w:t xml:space="preserve"> </w:t>
      </w:r>
      <w:r w:rsidRPr="007A025A">
        <w:rPr>
          <w:b/>
          <w:bCs/>
          <w:lang w:val="en-US"/>
        </w:rPr>
        <w:t>86</w:t>
      </w:r>
      <w:r w:rsidRPr="007A025A">
        <w:rPr>
          <w:lang w:val="en-US"/>
        </w:rPr>
        <w:t>, 1–7 (2009).</w:t>
      </w:r>
    </w:p>
    <w:p w14:paraId="52AD59C3" w14:textId="77777777" w:rsidR="007A025A" w:rsidRPr="007A025A" w:rsidRDefault="007A025A" w:rsidP="007A025A">
      <w:pPr>
        <w:pStyle w:val="Bibliographie"/>
        <w:rPr>
          <w:lang w:val="en-US"/>
        </w:rPr>
      </w:pPr>
      <w:r w:rsidRPr="007A025A">
        <w:rPr>
          <w:lang w:val="en-US"/>
        </w:rPr>
        <w:t>43.</w:t>
      </w:r>
      <w:r w:rsidRPr="007A025A">
        <w:rPr>
          <w:lang w:val="en-US"/>
        </w:rPr>
        <w:tab/>
        <w:t>Campostrini, R., Carturan, G., Palmisano, L., Schiavello, M. &amp; Sclafani, A. Sol-gel derived anatase Ti02: morphology and photoactivity.</w:t>
      </w:r>
    </w:p>
    <w:p w14:paraId="5F597B15" w14:textId="77777777" w:rsidR="007A025A" w:rsidRPr="007A025A" w:rsidRDefault="007A025A" w:rsidP="007A025A">
      <w:pPr>
        <w:pStyle w:val="Bibliographie"/>
        <w:rPr>
          <w:lang w:val="en-US"/>
        </w:rPr>
      </w:pPr>
      <w:r w:rsidRPr="007A025A">
        <w:rPr>
          <w:lang w:val="en-US"/>
        </w:rPr>
        <w:t>44.</w:t>
      </w:r>
      <w:r w:rsidRPr="007A025A">
        <w:rPr>
          <w:lang w:val="en-US"/>
        </w:rPr>
        <w:tab/>
        <w:t xml:space="preserve">Aghababazadeh, R. </w:t>
      </w:r>
      <w:r w:rsidRPr="007A025A">
        <w:rPr>
          <w:i/>
          <w:iCs/>
          <w:lang w:val="en-US"/>
        </w:rPr>
        <w:t>et al.</w:t>
      </w:r>
      <w:r w:rsidRPr="007A025A">
        <w:rPr>
          <w:lang w:val="en-US"/>
        </w:rPr>
        <w:t xml:space="preserve"> Synthesis and characterization of nanocrystalline titanium nitride powder from rutile and anatase as precursors. </w:t>
      </w:r>
      <w:r w:rsidRPr="007A025A">
        <w:rPr>
          <w:i/>
          <w:iCs/>
          <w:lang w:val="en-US"/>
        </w:rPr>
        <w:t>Surface Science</w:t>
      </w:r>
      <w:r w:rsidRPr="007A025A">
        <w:rPr>
          <w:lang w:val="en-US"/>
        </w:rPr>
        <w:t xml:space="preserve"> </w:t>
      </w:r>
      <w:r w:rsidRPr="007A025A">
        <w:rPr>
          <w:b/>
          <w:bCs/>
          <w:lang w:val="en-US"/>
        </w:rPr>
        <w:t>601</w:t>
      </w:r>
      <w:r w:rsidRPr="007A025A">
        <w:rPr>
          <w:lang w:val="en-US"/>
        </w:rPr>
        <w:t>, 2881–2885 (2007).</w:t>
      </w:r>
    </w:p>
    <w:p w14:paraId="06D3CE64" w14:textId="77777777" w:rsidR="007A025A" w:rsidRPr="007A025A" w:rsidRDefault="007A025A" w:rsidP="007A025A">
      <w:pPr>
        <w:pStyle w:val="Bibliographie"/>
        <w:rPr>
          <w:lang w:val="en-US"/>
        </w:rPr>
      </w:pPr>
      <w:r w:rsidRPr="007A025A">
        <w:rPr>
          <w:lang w:val="en-US"/>
        </w:rPr>
        <w:t>45.</w:t>
      </w:r>
      <w:r w:rsidRPr="007A025A">
        <w:rPr>
          <w:lang w:val="en-US"/>
        </w:rPr>
        <w:tab/>
        <w:t xml:space="preserve">Saidi, A., Setoudeh, N. &amp; Welham, N. J. Production of Titanium Nitride by Carbothermic Reduction of the Anatase and Rutile Forms of Titanium Dioxide. </w:t>
      </w:r>
      <w:r w:rsidRPr="007A025A">
        <w:rPr>
          <w:i/>
          <w:iCs/>
          <w:lang w:val="en-US"/>
        </w:rPr>
        <w:t>MSF</w:t>
      </w:r>
      <w:r w:rsidRPr="007A025A">
        <w:rPr>
          <w:lang w:val="en-US"/>
        </w:rPr>
        <w:t xml:space="preserve"> </w:t>
      </w:r>
      <w:r w:rsidRPr="007A025A">
        <w:rPr>
          <w:b/>
          <w:bCs/>
          <w:lang w:val="en-US"/>
        </w:rPr>
        <w:t>539–543</w:t>
      </w:r>
      <w:r w:rsidRPr="007A025A">
        <w:rPr>
          <w:lang w:val="en-US"/>
        </w:rPr>
        <w:t>, 2743–2748 (2007).</w:t>
      </w:r>
    </w:p>
    <w:p w14:paraId="06A18C2D" w14:textId="77777777" w:rsidR="007A025A" w:rsidRPr="007A025A" w:rsidRDefault="007A025A" w:rsidP="007A025A">
      <w:pPr>
        <w:pStyle w:val="Bibliographie"/>
        <w:rPr>
          <w:lang w:val="en-US"/>
        </w:rPr>
      </w:pPr>
      <w:r w:rsidRPr="007A025A">
        <w:rPr>
          <w:lang w:val="en-US"/>
        </w:rPr>
        <w:lastRenderedPageBreak/>
        <w:t>46.</w:t>
      </w:r>
      <w:r w:rsidRPr="007A025A">
        <w:rPr>
          <w:lang w:val="en-US"/>
        </w:rPr>
        <w:tab/>
        <w:t xml:space="preserve">White, G. V., Mackenzie, K. J. D., Brown, I. W. M. &amp; Johnston, J. H. Carbothermal synthesis of titanium nitride: Part III Kinetics and mechanism. </w:t>
      </w:r>
      <w:r w:rsidRPr="007A025A">
        <w:rPr>
          <w:i/>
          <w:iCs/>
          <w:lang w:val="en-US"/>
        </w:rPr>
        <w:t>J Mater Sci</w:t>
      </w:r>
      <w:r w:rsidRPr="007A025A">
        <w:rPr>
          <w:lang w:val="en-US"/>
        </w:rPr>
        <w:t xml:space="preserve"> </w:t>
      </w:r>
      <w:r w:rsidRPr="007A025A">
        <w:rPr>
          <w:b/>
          <w:bCs/>
          <w:lang w:val="en-US"/>
        </w:rPr>
        <w:t>27</w:t>
      </w:r>
      <w:r w:rsidRPr="007A025A">
        <w:rPr>
          <w:lang w:val="en-US"/>
        </w:rPr>
        <w:t>, 4300–4304 (1992).</w:t>
      </w:r>
    </w:p>
    <w:p w14:paraId="7E8B5683" w14:textId="77777777" w:rsidR="007A025A" w:rsidRPr="007A025A" w:rsidRDefault="007A025A" w:rsidP="007A025A">
      <w:pPr>
        <w:pStyle w:val="Bibliographie"/>
        <w:rPr>
          <w:lang w:val="en-US"/>
        </w:rPr>
      </w:pPr>
      <w:r w:rsidRPr="007A025A">
        <w:rPr>
          <w:lang w:val="en-US"/>
        </w:rPr>
        <w:t>47.</w:t>
      </w:r>
      <w:r w:rsidRPr="007A025A">
        <w:rPr>
          <w:lang w:val="en-US"/>
        </w:rPr>
        <w:tab/>
        <w:t xml:space="preserve">Sato, R., Ishii, S., Nagao, T., Naito, M. &amp; Takeda, Y. Broadband Plasmon Resonance Enhanced Third-Order Optical Nonlinearity in Refractory Titanium Nitride Nanostructures. </w:t>
      </w:r>
      <w:r w:rsidRPr="007A025A">
        <w:rPr>
          <w:i/>
          <w:iCs/>
          <w:lang w:val="en-US"/>
        </w:rPr>
        <w:t>ACS Photonics</w:t>
      </w:r>
      <w:r w:rsidRPr="007A025A">
        <w:rPr>
          <w:lang w:val="en-US"/>
        </w:rPr>
        <w:t xml:space="preserve"> </w:t>
      </w:r>
      <w:r w:rsidRPr="007A025A">
        <w:rPr>
          <w:b/>
          <w:bCs/>
          <w:lang w:val="en-US"/>
        </w:rPr>
        <w:t>5</w:t>
      </w:r>
      <w:r w:rsidRPr="007A025A">
        <w:rPr>
          <w:lang w:val="en-US"/>
        </w:rPr>
        <w:t>, 3452–3458 (2018).</w:t>
      </w:r>
    </w:p>
    <w:p w14:paraId="4282DA53" w14:textId="77777777" w:rsidR="007A025A" w:rsidRPr="007A025A" w:rsidRDefault="007A025A" w:rsidP="007A025A">
      <w:pPr>
        <w:pStyle w:val="Bibliographie"/>
        <w:rPr>
          <w:lang w:val="en-US"/>
        </w:rPr>
      </w:pPr>
      <w:r w:rsidRPr="007A025A">
        <w:rPr>
          <w:lang w:val="en-US"/>
        </w:rPr>
        <w:t>48.</w:t>
      </w:r>
      <w:r w:rsidRPr="007A025A">
        <w:rPr>
          <w:lang w:val="en-US"/>
        </w:rPr>
        <w:tab/>
        <w:t xml:space="preserve">Sobell, Z. C. &amp; George, S. M. Electron-Enhanced Atomic Layer Deposition of Titanium Nitride Films Using an Ammonia Reactive Background Gas. </w:t>
      </w:r>
      <w:r w:rsidRPr="007A025A">
        <w:rPr>
          <w:i/>
          <w:iCs/>
          <w:lang w:val="en-US"/>
        </w:rPr>
        <w:t>Chem. Mater.</w:t>
      </w:r>
      <w:r w:rsidRPr="007A025A">
        <w:rPr>
          <w:lang w:val="en-US"/>
        </w:rPr>
        <w:t xml:space="preserve"> </w:t>
      </w:r>
      <w:r w:rsidRPr="007A025A">
        <w:rPr>
          <w:b/>
          <w:bCs/>
          <w:lang w:val="en-US"/>
        </w:rPr>
        <w:t>34</w:t>
      </w:r>
      <w:r w:rsidRPr="007A025A">
        <w:rPr>
          <w:lang w:val="en-US"/>
        </w:rPr>
        <w:t>, 9624–9633 (2022).</w:t>
      </w:r>
    </w:p>
    <w:p w14:paraId="30FE6A03" w14:textId="77777777" w:rsidR="007A025A" w:rsidRPr="007A025A" w:rsidRDefault="007A025A" w:rsidP="007A025A">
      <w:pPr>
        <w:pStyle w:val="Bibliographie"/>
        <w:rPr>
          <w:lang w:val="en-US"/>
        </w:rPr>
      </w:pPr>
      <w:r w:rsidRPr="007A025A">
        <w:rPr>
          <w:lang w:val="en-US"/>
        </w:rPr>
        <w:t>49.</w:t>
      </w:r>
      <w:r w:rsidRPr="007A025A">
        <w:rPr>
          <w:lang w:val="en-US"/>
        </w:rPr>
        <w:tab/>
        <w:t xml:space="preserve">White, N. </w:t>
      </w:r>
      <w:r w:rsidRPr="007A025A">
        <w:rPr>
          <w:i/>
          <w:iCs/>
          <w:lang w:val="en-US"/>
        </w:rPr>
        <w:t>et al.</w:t>
      </w:r>
      <w:r w:rsidRPr="007A025A">
        <w:rPr>
          <w:lang w:val="en-US"/>
        </w:rPr>
        <w:t xml:space="preserve"> Surface/interface analysis and optical properties of RF sputter-deposited nanocrystalline titanium nitride thin films. </w:t>
      </w:r>
      <w:r w:rsidRPr="007A025A">
        <w:rPr>
          <w:i/>
          <w:iCs/>
          <w:lang w:val="en-US"/>
        </w:rPr>
        <w:t>Applied Surface Science</w:t>
      </w:r>
      <w:r w:rsidRPr="007A025A">
        <w:rPr>
          <w:lang w:val="en-US"/>
        </w:rPr>
        <w:t xml:space="preserve"> </w:t>
      </w:r>
      <w:r w:rsidRPr="007A025A">
        <w:rPr>
          <w:b/>
          <w:bCs/>
          <w:lang w:val="en-US"/>
        </w:rPr>
        <w:t>292</w:t>
      </w:r>
      <w:r w:rsidRPr="007A025A">
        <w:rPr>
          <w:lang w:val="en-US"/>
        </w:rPr>
        <w:t>, 74–85 (2014).</w:t>
      </w:r>
    </w:p>
    <w:p w14:paraId="2B35AFFC" w14:textId="77777777" w:rsidR="007A025A" w:rsidRPr="007A025A" w:rsidRDefault="007A025A" w:rsidP="007A025A">
      <w:pPr>
        <w:pStyle w:val="Bibliographie"/>
        <w:rPr>
          <w:lang w:val="en-US"/>
        </w:rPr>
      </w:pPr>
      <w:r w:rsidRPr="007A025A">
        <w:rPr>
          <w:lang w:val="en-US"/>
        </w:rPr>
        <w:t>50.</w:t>
      </w:r>
      <w:r w:rsidRPr="007A025A">
        <w:rPr>
          <w:lang w:val="en-US"/>
        </w:rPr>
        <w:tab/>
        <w:t xml:space="preserve">Tian, J. </w:t>
      </w:r>
      <w:r w:rsidRPr="007A025A">
        <w:rPr>
          <w:i/>
          <w:iCs/>
          <w:lang w:val="en-US"/>
        </w:rPr>
        <w:t>et al.</w:t>
      </w:r>
      <w:r w:rsidRPr="007A025A">
        <w:rPr>
          <w:lang w:val="en-US"/>
        </w:rPr>
        <w:t xml:space="preserve"> A novel triple-porosity model for fractured-vuggy reservoirs based on Maxwell-Garnett mixing rule. </w:t>
      </w:r>
      <w:r w:rsidRPr="007A025A">
        <w:rPr>
          <w:i/>
          <w:iCs/>
          <w:lang w:val="en-US"/>
        </w:rPr>
        <w:t>Journal of Petroleum Science and Engineering</w:t>
      </w:r>
      <w:r w:rsidRPr="007A025A">
        <w:rPr>
          <w:lang w:val="en-US"/>
        </w:rPr>
        <w:t xml:space="preserve"> </w:t>
      </w:r>
      <w:r w:rsidRPr="007A025A">
        <w:rPr>
          <w:b/>
          <w:bCs/>
          <w:lang w:val="en-US"/>
        </w:rPr>
        <w:t>208</w:t>
      </w:r>
      <w:r w:rsidRPr="007A025A">
        <w:rPr>
          <w:lang w:val="en-US"/>
        </w:rPr>
        <w:t>, 109362 (2022).</w:t>
      </w:r>
    </w:p>
    <w:p w14:paraId="45AD278B" w14:textId="77777777" w:rsidR="007A025A" w:rsidRPr="007A025A" w:rsidRDefault="007A025A" w:rsidP="007A025A">
      <w:pPr>
        <w:pStyle w:val="Bibliographie"/>
        <w:rPr>
          <w:lang w:val="en-US"/>
        </w:rPr>
      </w:pPr>
      <w:r w:rsidRPr="007A025A">
        <w:rPr>
          <w:lang w:val="en-US"/>
        </w:rPr>
        <w:t>51.</w:t>
      </w:r>
      <w:r w:rsidRPr="007A025A">
        <w:rPr>
          <w:lang w:val="en-US"/>
        </w:rPr>
        <w:tab/>
        <w:t xml:space="preserve">Petrik, P. </w:t>
      </w:r>
      <w:r w:rsidRPr="007A025A">
        <w:rPr>
          <w:i/>
          <w:iCs/>
          <w:lang w:val="en-US"/>
        </w:rPr>
        <w:t>et al.</w:t>
      </w:r>
      <w:r w:rsidRPr="007A025A">
        <w:rPr>
          <w:lang w:val="en-US"/>
        </w:rPr>
        <w:t xml:space="preserve"> Comparative study of surface roughness measured on polysilicon using spectroscopic ellipsometry and atomic force microscopy. </w:t>
      </w:r>
      <w:r w:rsidRPr="007A025A">
        <w:rPr>
          <w:i/>
          <w:iCs/>
          <w:lang w:val="en-US"/>
        </w:rPr>
        <w:t>Thin Solid Films</w:t>
      </w:r>
      <w:r w:rsidRPr="007A025A">
        <w:rPr>
          <w:lang w:val="en-US"/>
        </w:rPr>
        <w:t xml:space="preserve"> </w:t>
      </w:r>
      <w:r w:rsidRPr="007A025A">
        <w:rPr>
          <w:b/>
          <w:bCs/>
          <w:lang w:val="en-US"/>
        </w:rPr>
        <w:t>315</w:t>
      </w:r>
      <w:r w:rsidRPr="007A025A">
        <w:rPr>
          <w:lang w:val="en-US"/>
        </w:rPr>
        <w:t>, 186–191 (1998).</w:t>
      </w:r>
    </w:p>
    <w:p w14:paraId="1ED2E6E6" w14:textId="77777777" w:rsidR="007A025A" w:rsidRPr="007A025A" w:rsidRDefault="007A025A" w:rsidP="007A025A">
      <w:pPr>
        <w:pStyle w:val="Bibliographie"/>
        <w:rPr>
          <w:lang w:val="en-US"/>
        </w:rPr>
      </w:pPr>
      <w:r w:rsidRPr="007A025A">
        <w:rPr>
          <w:lang w:val="en-US"/>
        </w:rPr>
        <w:t>52.</w:t>
      </w:r>
      <w:r w:rsidRPr="007A025A">
        <w:rPr>
          <w:lang w:val="en-US"/>
        </w:rPr>
        <w:tab/>
        <w:t xml:space="preserve">Kubelka, P. &amp; Munk, F. An Article on Optics of Paint Layers. </w:t>
      </w:r>
      <w:r w:rsidRPr="007A025A">
        <w:rPr>
          <w:i/>
          <w:iCs/>
          <w:lang w:val="en-US"/>
        </w:rPr>
        <w:t>Z. Techn. Physik.</w:t>
      </w:r>
      <w:r w:rsidRPr="007A025A">
        <w:rPr>
          <w:lang w:val="en-US"/>
        </w:rPr>
        <w:t xml:space="preserve"> </w:t>
      </w:r>
      <w:r w:rsidRPr="007A025A">
        <w:rPr>
          <w:b/>
          <w:bCs/>
          <w:lang w:val="en-US"/>
        </w:rPr>
        <w:t>12</w:t>
      </w:r>
      <w:r w:rsidRPr="007A025A">
        <w:rPr>
          <w:lang w:val="en-US"/>
        </w:rPr>
        <w:t>, 593–601 (1931).</w:t>
      </w:r>
    </w:p>
    <w:p w14:paraId="1BF0D282" w14:textId="77777777" w:rsidR="007A025A" w:rsidRDefault="007A025A" w:rsidP="007A025A">
      <w:pPr>
        <w:pStyle w:val="Bibliographie"/>
      </w:pPr>
      <w:r w:rsidRPr="007A025A">
        <w:rPr>
          <w:lang w:val="en-US"/>
        </w:rPr>
        <w:t>53.</w:t>
      </w:r>
      <w:r w:rsidRPr="007A025A">
        <w:rPr>
          <w:lang w:val="en-US"/>
        </w:rPr>
        <w:tab/>
        <w:t xml:space="preserve">Oda, S., Uchiyama, H. &amp; Kozuka, H. Thermoplasticity of sol–gel-derived titanoxanes chemically modified with benzoylacetone. </w:t>
      </w:r>
      <w:r>
        <w:rPr>
          <w:i/>
          <w:iCs/>
        </w:rPr>
        <w:t>J Sol-Gel Sci Technol</w:t>
      </w:r>
      <w:r>
        <w:t xml:space="preserve"> </w:t>
      </w:r>
      <w:r>
        <w:rPr>
          <w:b/>
          <w:bCs/>
        </w:rPr>
        <w:t>70</w:t>
      </w:r>
      <w:r>
        <w:t>, 441–450 (2014).</w:t>
      </w:r>
    </w:p>
    <w:p w14:paraId="00C88D9D" w14:textId="77777777" w:rsidR="007A025A" w:rsidRPr="007A025A" w:rsidRDefault="007A025A" w:rsidP="007A025A">
      <w:pPr>
        <w:pStyle w:val="Bibliographie"/>
        <w:rPr>
          <w:lang w:val="en-US"/>
        </w:rPr>
      </w:pPr>
      <w:r>
        <w:t>54.</w:t>
      </w:r>
      <w:r>
        <w:tab/>
        <w:t xml:space="preserve">El-Deen, S. S. </w:t>
      </w:r>
      <w:r>
        <w:rPr>
          <w:i/>
          <w:iCs/>
        </w:rPr>
        <w:t>et al.</w:t>
      </w:r>
      <w:r>
        <w:t xml:space="preserve"> </w:t>
      </w:r>
      <w:r w:rsidRPr="007A025A">
        <w:rPr>
          <w:lang w:val="en-US"/>
        </w:rPr>
        <w:t xml:space="preserve">Anatase TiO2 nanoparticles for lithium-ion batteries. </w:t>
      </w:r>
      <w:r w:rsidRPr="007A025A">
        <w:rPr>
          <w:i/>
          <w:iCs/>
          <w:lang w:val="en-US"/>
        </w:rPr>
        <w:t>Ionics</w:t>
      </w:r>
      <w:r w:rsidRPr="007A025A">
        <w:rPr>
          <w:lang w:val="en-US"/>
        </w:rPr>
        <w:t xml:space="preserve"> </w:t>
      </w:r>
      <w:r w:rsidRPr="007A025A">
        <w:rPr>
          <w:b/>
          <w:bCs/>
          <w:lang w:val="en-US"/>
        </w:rPr>
        <w:t>24</w:t>
      </w:r>
      <w:r w:rsidRPr="007A025A">
        <w:rPr>
          <w:lang w:val="en-US"/>
        </w:rPr>
        <w:t>, 2925–2934 (2018).</w:t>
      </w:r>
    </w:p>
    <w:p w14:paraId="28ED5EFB" w14:textId="77777777" w:rsidR="007A025A" w:rsidRPr="007A025A" w:rsidRDefault="007A025A" w:rsidP="007A025A">
      <w:pPr>
        <w:pStyle w:val="Bibliographie"/>
        <w:rPr>
          <w:lang w:val="en-US"/>
        </w:rPr>
      </w:pPr>
      <w:r w:rsidRPr="007A025A">
        <w:rPr>
          <w:lang w:val="en-US"/>
        </w:rPr>
        <w:t>55.</w:t>
      </w:r>
      <w:r w:rsidRPr="007A025A">
        <w:rPr>
          <w:lang w:val="en-US"/>
        </w:rPr>
        <w:tab/>
        <w:t xml:space="preserve">Frank, O. </w:t>
      </w:r>
      <w:r w:rsidRPr="007A025A">
        <w:rPr>
          <w:i/>
          <w:iCs/>
          <w:lang w:val="en-US"/>
        </w:rPr>
        <w:t>et al.</w:t>
      </w:r>
      <w:r w:rsidRPr="007A025A">
        <w:rPr>
          <w:lang w:val="en-US"/>
        </w:rPr>
        <w:t xml:space="preserve"> Raman spectra of titanium dioxide (anatase, rutile) with identified oxygen isotopes (16, 17, 18). </w:t>
      </w:r>
      <w:r w:rsidRPr="007A025A">
        <w:rPr>
          <w:i/>
          <w:iCs/>
          <w:lang w:val="en-US"/>
        </w:rPr>
        <w:t>Phys. Chem. Chem. Phys.</w:t>
      </w:r>
      <w:r w:rsidRPr="007A025A">
        <w:rPr>
          <w:lang w:val="en-US"/>
        </w:rPr>
        <w:t xml:space="preserve"> </w:t>
      </w:r>
      <w:r w:rsidRPr="007A025A">
        <w:rPr>
          <w:b/>
          <w:bCs/>
          <w:lang w:val="en-US"/>
        </w:rPr>
        <w:t>14</w:t>
      </w:r>
      <w:r w:rsidRPr="007A025A">
        <w:rPr>
          <w:lang w:val="en-US"/>
        </w:rPr>
        <w:t>, 14567 (2012).</w:t>
      </w:r>
    </w:p>
    <w:p w14:paraId="35619DB3" w14:textId="77777777" w:rsidR="007A025A" w:rsidRPr="007A025A" w:rsidRDefault="007A025A" w:rsidP="007A025A">
      <w:pPr>
        <w:pStyle w:val="Bibliographie"/>
        <w:rPr>
          <w:lang w:val="en-US"/>
        </w:rPr>
      </w:pPr>
      <w:r w:rsidRPr="007A025A">
        <w:rPr>
          <w:lang w:val="en-US"/>
        </w:rPr>
        <w:t>56.</w:t>
      </w:r>
      <w:r w:rsidRPr="007A025A">
        <w:rPr>
          <w:lang w:val="en-US"/>
        </w:rPr>
        <w:tab/>
        <w:t xml:space="preserve">Mazza, T. </w:t>
      </w:r>
      <w:r w:rsidRPr="007A025A">
        <w:rPr>
          <w:i/>
          <w:iCs/>
          <w:lang w:val="en-US"/>
        </w:rPr>
        <w:t>et al.</w:t>
      </w:r>
      <w:r w:rsidRPr="007A025A">
        <w:rPr>
          <w:lang w:val="en-US"/>
        </w:rPr>
        <w:t xml:space="preserve"> Raman spectroscopy characterization of Ti O 2 rutile nanocrystals. </w:t>
      </w:r>
      <w:r w:rsidRPr="007A025A">
        <w:rPr>
          <w:i/>
          <w:iCs/>
          <w:lang w:val="en-US"/>
        </w:rPr>
        <w:t>Phys. Rev. B</w:t>
      </w:r>
      <w:r w:rsidRPr="007A025A">
        <w:rPr>
          <w:lang w:val="en-US"/>
        </w:rPr>
        <w:t xml:space="preserve"> </w:t>
      </w:r>
      <w:r w:rsidRPr="007A025A">
        <w:rPr>
          <w:b/>
          <w:bCs/>
          <w:lang w:val="en-US"/>
        </w:rPr>
        <w:t>75</w:t>
      </w:r>
      <w:r w:rsidRPr="007A025A">
        <w:rPr>
          <w:lang w:val="en-US"/>
        </w:rPr>
        <w:t>, 045416 (2007).</w:t>
      </w:r>
    </w:p>
    <w:p w14:paraId="7CEBAB30" w14:textId="77777777" w:rsidR="007A025A" w:rsidRPr="007A025A" w:rsidRDefault="007A025A" w:rsidP="007A025A">
      <w:pPr>
        <w:pStyle w:val="Bibliographie"/>
        <w:rPr>
          <w:lang w:val="en-US"/>
        </w:rPr>
      </w:pPr>
      <w:r w:rsidRPr="007A025A">
        <w:rPr>
          <w:lang w:val="en-US"/>
        </w:rPr>
        <w:t>57.</w:t>
      </w:r>
      <w:r w:rsidRPr="007A025A">
        <w:rPr>
          <w:lang w:val="en-US"/>
        </w:rPr>
        <w:tab/>
        <w:t xml:space="preserve">Praveen, P. &amp; Sagayaraj, R. Structural, Functional and Optical Characters of TiO2 Nanocrystallites: Anatase and Rutile Phase. </w:t>
      </w:r>
      <w:r w:rsidRPr="007A025A">
        <w:rPr>
          <w:i/>
          <w:iCs/>
          <w:lang w:val="en-US"/>
        </w:rPr>
        <w:t>St. Joseph’s Journal of Humanities and Science</w:t>
      </w:r>
      <w:r w:rsidRPr="007A025A">
        <w:rPr>
          <w:lang w:val="en-US"/>
        </w:rPr>
        <w:t xml:space="preserve"> </w:t>
      </w:r>
      <w:r w:rsidRPr="007A025A">
        <w:rPr>
          <w:b/>
          <w:bCs/>
          <w:lang w:val="en-US"/>
        </w:rPr>
        <w:t>6</w:t>
      </w:r>
      <w:r w:rsidRPr="007A025A">
        <w:rPr>
          <w:lang w:val="en-US"/>
        </w:rPr>
        <w:t>, 43–53 (2019).</w:t>
      </w:r>
    </w:p>
    <w:p w14:paraId="781339BF" w14:textId="77777777" w:rsidR="007A025A" w:rsidRPr="007A025A" w:rsidRDefault="007A025A" w:rsidP="007A025A">
      <w:pPr>
        <w:pStyle w:val="Bibliographie"/>
        <w:rPr>
          <w:lang w:val="en-US"/>
        </w:rPr>
      </w:pPr>
      <w:r w:rsidRPr="007A025A">
        <w:rPr>
          <w:lang w:val="en-US"/>
        </w:rPr>
        <w:t>58.</w:t>
      </w:r>
      <w:r w:rsidRPr="007A025A">
        <w:rPr>
          <w:lang w:val="en-US"/>
        </w:rPr>
        <w:tab/>
        <w:t xml:space="preserve">Achour, A. </w:t>
      </w:r>
      <w:r w:rsidRPr="007A025A">
        <w:rPr>
          <w:i/>
          <w:iCs/>
          <w:lang w:val="en-US"/>
        </w:rPr>
        <w:t>et al.</w:t>
      </w:r>
      <w:r w:rsidRPr="007A025A">
        <w:rPr>
          <w:lang w:val="en-US"/>
        </w:rPr>
        <w:t xml:space="preserve"> Titanium nitride films for micro-supercapacitors: Effect of surface chemistry and film morphology on the capacitance. </w:t>
      </w:r>
      <w:r w:rsidRPr="007A025A">
        <w:rPr>
          <w:i/>
          <w:iCs/>
          <w:lang w:val="en-US"/>
        </w:rPr>
        <w:t>Journal of Power Sources</w:t>
      </w:r>
      <w:r w:rsidRPr="007A025A">
        <w:rPr>
          <w:lang w:val="en-US"/>
        </w:rPr>
        <w:t xml:space="preserve"> </w:t>
      </w:r>
      <w:r w:rsidRPr="007A025A">
        <w:rPr>
          <w:b/>
          <w:bCs/>
          <w:lang w:val="en-US"/>
        </w:rPr>
        <w:t>300</w:t>
      </w:r>
      <w:r w:rsidRPr="007A025A">
        <w:rPr>
          <w:lang w:val="en-US"/>
        </w:rPr>
        <w:t>, 525–532 (2015).</w:t>
      </w:r>
    </w:p>
    <w:p w14:paraId="149B4CCD" w14:textId="77777777" w:rsidR="007A025A" w:rsidRPr="007A025A" w:rsidRDefault="007A025A" w:rsidP="007A025A">
      <w:pPr>
        <w:pStyle w:val="Bibliographie"/>
        <w:rPr>
          <w:lang w:val="en-US"/>
        </w:rPr>
      </w:pPr>
      <w:r w:rsidRPr="007A025A">
        <w:rPr>
          <w:lang w:val="en-US"/>
        </w:rPr>
        <w:t>59.</w:t>
      </w:r>
      <w:r w:rsidRPr="007A025A">
        <w:rPr>
          <w:lang w:val="en-US"/>
        </w:rPr>
        <w:tab/>
        <w:t xml:space="preserve">Islam, Md. S. &amp; Zubair, A. Plasmon tuning in ultra-thin titanium nitride films. </w:t>
      </w:r>
      <w:r w:rsidRPr="007A025A">
        <w:rPr>
          <w:i/>
          <w:iCs/>
          <w:lang w:val="en-US"/>
        </w:rPr>
        <w:t>Opt. Continuum</w:t>
      </w:r>
      <w:r w:rsidRPr="007A025A">
        <w:rPr>
          <w:lang w:val="en-US"/>
        </w:rPr>
        <w:t xml:space="preserve"> </w:t>
      </w:r>
      <w:r w:rsidRPr="007A025A">
        <w:rPr>
          <w:b/>
          <w:bCs/>
          <w:lang w:val="en-US"/>
        </w:rPr>
        <w:t>2</w:t>
      </w:r>
      <w:r w:rsidRPr="007A025A">
        <w:rPr>
          <w:lang w:val="en-US"/>
        </w:rPr>
        <w:t>, 1688 (2023).</w:t>
      </w:r>
    </w:p>
    <w:p w14:paraId="24DE040E" w14:textId="77777777" w:rsidR="007A025A" w:rsidRPr="007A025A" w:rsidRDefault="007A025A" w:rsidP="007A025A">
      <w:pPr>
        <w:pStyle w:val="Bibliographie"/>
        <w:rPr>
          <w:lang w:val="en-US"/>
        </w:rPr>
      </w:pPr>
      <w:r w:rsidRPr="007A025A">
        <w:rPr>
          <w:lang w:val="en-US"/>
        </w:rPr>
        <w:t>60.</w:t>
      </w:r>
      <w:r w:rsidRPr="007A025A">
        <w:rPr>
          <w:lang w:val="en-US"/>
        </w:rPr>
        <w:tab/>
        <w:t xml:space="preserve">Sun, N. </w:t>
      </w:r>
      <w:r w:rsidRPr="007A025A">
        <w:rPr>
          <w:i/>
          <w:iCs/>
          <w:lang w:val="en-US"/>
        </w:rPr>
        <w:t>et al.</w:t>
      </w:r>
      <w:r w:rsidRPr="007A025A">
        <w:rPr>
          <w:lang w:val="en-US"/>
        </w:rPr>
        <w:t xml:space="preserve"> Sputtered titanium nitride films with finely tailored surface activity and porosity for high performance on-chip micro-supercapacitors. </w:t>
      </w:r>
      <w:r w:rsidRPr="007A025A">
        <w:rPr>
          <w:i/>
          <w:iCs/>
          <w:lang w:val="en-US"/>
        </w:rPr>
        <w:t>Journal of Power Sources</w:t>
      </w:r>
      <w:r w:rsidRPr="007A025A">
        <w:rPr>
          <w:lang w:val="en-US"/>
        </w:rPr>
        <w:t xml:space="preserve"> </w:t>
      </w:r>
      <w:r w:rsidRPr="007A025A">
        <w:rPr>
          <w:b/>
          <w:bCs/>
          <w:lang w:val="en-US"/>
        </w:rPr>
        <w:t>489</w:t>
      </w:r>
      <w:r w:rsidRPr="007A025A">
        <w:rPr>
          <w:lang w:val="en-US"/>
        </w:rPr>
        <w:t>, 229406 (2021).</w:t>
      </w:r>
    </w:p>
    <w:p w14:paraId="744E4DAC" w14:textId="77777777" w:rsidR="007A025A" w:rsidRPr="007A025A" w:rsidRDefault="007A025A" w:rsidP="007A025A">
      <w:pPr>
        <w:pStyle w:val="Bibliographie"/>
        <w:rPr>
          <w:lang w:val="en-US"/>
        </w:rPr>
      </w:pPr>
      <w:r w:rsidRPr="007A025A">
        <w:rPr>
          <w:lang w:val="en-US"/>
        </w:rPr>
        <w:t>61.</w:t>
      </w:r>
      <w:r w:rsidRPr="007A025A">
        <w:rPr>
          <w:lang w:val="en-US"/>
        </w:rPr>
        <w:tab/>
        <w:t xml:space="preserve">West, P. R. </w:t>
      </w:r>
      <w:r w:rsidRPr="007A025A">
        <w:rPr>
          <w:i/>
          <w:iCs/>
          <w:lang w:val="en-US"/>
        </w:rPr>
        <w:t>et al.</w:t>
      </w:r>
      <w:r w:rsidRPr="007A025A">
        <w:rPr>
          <w:lang w:val="en-US"/>
        </w:rPr>
        <w:t xml:space="preserve"> Searching for better plasmonic materials. </w:t>
      </w:r>
      <w:r w:rsidRPr="007A025A">
        <w:rPr>
          <w:i/>
          <w:iCs/>
          <w:lang w:val="en-US"/>
        </w:rPr>
        <w:t>Laser &amp; Photon. Rev.</w:t>
      </w:r>
      <w:r w:rsidRPr="007A025A">
        <w:rPr>
          <w:lang w:val="en-US"/>
        </w:rPr>
        <w:t xml:space="preserve"> </w:t>
      </w:r>
      <w:r w:rsidRPr="007A025A">
        <w:rPr>
          <w:b/>
          <w:bCs/>
          <w:lang w:val="en-US"/>
        </w:rPr>
        <w:t>4</w:t>
      </w:r>
      <w:r w:rsidRPr="007A025A">
        <w:rPr>
          <w:lang w:val="en-US"/>
        </w:rPr>
        <w:t>, 795–808 (2010).</w:t>
      </w:r>
    </w:p>
    <w:p w14:paraId="7B06AF59" w14:textId="77777777" w:rsidR="007A025A" w:rsidRPr="007A025A" w:rsidRDefault="007A025A" w:rsidP="007A025A">
      <w:pPr>
        <w:pStyle w:val="Bibliographie"/>
        <w:rPr>
          <w:lang w:val="en-US"/>
        </w:rPr>
      </w:pPr>
      <w:r w:rsidRPr="007A025A">
        <w:rPr>
          <w:lang w:val="en-US"/>
        </w:rPr>
        <w:t>62.</w:t>
      </w:r>
      <w:r w:rsidRPr="007A025A">
        <w:rPr>
          <w:lang w:val="en-US"/>
        </w:rPr>
        <w:tab/>
        <w:t xml:space="preserve">Maurya, K. C., Shalaev, V. M., Boltasseva, A. &amp; Saha, B. Reduced optical losses in refractory plasmonic titanium nitride thin films deposited with molecular beam epitaxy. </w:t>
      </w:r>
      <w:r w:rsidRPr="007A025A">
        <w:rPr>
          <w:i/>
          <w:iCs/>
          <w:lang w:val="en-US"/>
        </w:rPr>
        <w:t>Opt. Mater. Express</w:t>
      </w:r>
      <w:r w:rsidRPr="007A025A">
        <w:rPr>
          <w:lang w:val="en-US"/>
        </w:rPr>
        <w:t xml:space="preserve"> </w:t>
      </w:r>
      <w:r w:rsidRPr="007A025A">
        <w:rPr>
          <w:b/>
          <w:bCs/>
          <w:lang w:val="en-US"/>
        </w:rPr>
        <w:t>10</w:t>
      </w:r>
      <w:r w:rsidRPr="007A025A">
        <w:rPr>
          <w:lang w:val="en-US"/>
        </w:rPr>
        <w:t>, 2679 (2020).</w:t>
      </w:r>
    </w:p>
    <w:p w14:paraId="4A81F0E1" w14:textId="77777777" w:rsidR="007A025A" w:rsidRPr="007A025A" w:rsidRDefault="007A025A" w:rsidP="007A025A">
      <w:pPr>
        <w:pStyle w:val="Bibliographie"/>
        <w:rPr>
          <w:lang w:val="en-US"/>
        </w:rPr>
      </w:pPr>
      <w:r w:rsidRPr="007A025A">
        <w:rPr>
          <w:lang w:val="en-US"/>
        </w:rPr>
        <w:t>63.</w:t>
      </w:r>
      <w:r w:rsidRPr="007A025A">
        <w:rPr>
          <w:lang w:val="en-US"/>
        </w:rPr>
        <w:tab/>
        <w:t xml:space="preserve">Wróblewski, P. &amp; Rogólski, R. Experimental Analysis of the Influence of the Application of TiN, TiAlN, CrN and DLC1 Coatings on the Friction Losses in an Aviation Internal Combustion Engine Intended for the Propulsion of Ultralight Aircraft. </w:t>
      </w:r>
      <w:r w:rsidRPr="007A025A">
        <w:rPr>
          <w:i/>
          <w:iCs/>
          <w:lang w:val="en-US"/>
        </w:rPr>
        <w:t>Materials</w:t>
      </w:r>
      <w:r w:rsidRPr="007A025A">
        <w:rPr>
          <w:lang w:val="en-US"/>
        </w:rPr>
        <w:t xml:space="preserve"> </w:t>
      </w:r>
      <w:r w:rsidRPr="007A025A">
        <w:rPr>
          <w:b/>
          <w:bCs/>
          <w:lang w:val="en-US"/>
        </w:rPr>
        <w:t>14</w:t>
      </w:r>
      <w:r w:rsidRPr="007A025A">
        <w:rPr>
          <w:lang w:val="en-US"/>
        </w:rPr>
        <w:t>, 6839 (2021).</w:t>
      </w:r>
    </w:p>
    <w:p w14:paraId="7602B1D7" w14:textId="77777777" w:rsidR="007A025A" w:rsidRPr="007A025A" w:rsidRDefault="007A025A" w:rsidP="007A025A">
      <w:pPr>
        <w:pStyle w:val="Bibliographie"/>
        <w:rPr>
          <w:lang w:val="en-US"/>
        </w:rPr>
      </w:pPr>
      <w:r w:rsidRPr="007A025A">
        <w:rPr>
          <w:lang w:val="en-US"/>
        </w:rPr>
        <w:lastRenderedPageBreak/>
        <w:t>64.</w:t>
      </w:r>
      <w:r w:rsidRPr="007A025A">
        <w:rPr>
          <w:lang w:val="en-US"/>
        </w:rPr>
        <w:tab/>
        <w:t xml:space="preserve">Silva, W. M., Souza, P. S. &amp; Carneiro, J. R. Methods of data analysis for the ball cratering test on TiN and DLC coated steel. </w:t>
      </w:r>
      <w:r w:rsidRPr="007A025A">
        <w:rPr>
          <w:i/>
          <w:iCs/>
          <w:lang w:val="en-US"/>
        </w:rPr>
        <w:t>Mat. Res.</w:t>
      </w:r>
      <w:r w:rsidRPr="007A025A">
        <w:rPr>
          <w:lang w:val="en-US"/>
        </w:rPr>
        <w:t xml:space="preserve"> </w:t>
      </w:r>
      <w:r w:rsidRPr="007A025A">
        <w:rPr>
          <w:b/>
          <w:bCs/>
          <w:lang w:val="en-US"/>
        </w:rPr>
        <w:t>19</w:t>
      </w:r>
      <w:r w:rsidRPr="007A025A">
        <w:rPr>
          <w:lang w:val="en-US"/>
        </w:rPr>
        <w:t>, 9–17 (2016).</w:t>
      </w:r>
    </w:p>
    <w:p w14:paraId="606D7798" w14:textId="77777777" w:rsidR="007A025A" w:rsidRPr="007A025A" w:rsidRDefault="007A025A" w:rsidP="007A025A">
      <w:pPr>
        <w:pStyle w:val="Bibliographie"/>
        <w:rPr>
          <w:lang w:val="en-US"/>
        </w:rPr>
      </w:pPr>
      <w:r w:rsidRPr="007A025A">
        <w:rPr>
          <w:lang w:val="en-US"/>
        </w:rPr>
        <w:t>65.</w:t>
      </w:r>
      <w:r w:rsidRPr="007A025A">
        <w:rPr>
          <w:lang w:val="en-US"/>
        </w:rPr>
        <w:tab/>
        <w:t xml:space="preserve">Sarkar, K. </w:t>
      </w:r>
      <w:r w:rsidRPr="007A025A">
        <w:rPr>
          <w:i/>
          <w:iCs/>
          <w:lang w:val="en-US"/>
        </w:rPr>
        <w:t>et al.</w:t>
      </w:r>
      <w:r w:rsidRPr="007A025A">
        <w:rPr>
          <w:lang w:val="en-US"/>
        </w:rPr>
        <w:t xml:space="preserve"> Enhancement in corrosion resistance and vibration damping performance in titanium by titanium nitride coating. </w:t>
      </w:r>
      <w:r w:rsidRPr="007A025A">
        <w:rPr>
          <w:i/>
          <w:iCs/>
          <w:lang w:val="en-US"/>
        </w:rPr>
        <w:t>SN Appl. Sci.</w:t>
      </w:r>
      <w:r w:rsidRPr="007A025A">
        <w:rPr>
          <w:lang w:val="en-US"/>
        </w:rPr>
        <w:t xml:space="preserve"> </w:t>
      </w:r>
      <w:r w:rsidRPr="007A025A">
        <w:rPr>
          <w:b/>
          <w:bCs/>
          <w:lang w:val="en-US"/>
        </w:rPr>
        <w:t>2</w:t>
      </w:r>
      <w:r w:rsidRPr="007A025A">
        <w:rPr>
          <w:lang w:val="en-US"/>
        </w:rPr>
        <w:t>, 949 (2020).</w:t>
      </w:r>
    </w:p>
    <w:p w14:paraId="6291F109" w14:textId="77777777" w:rsidR="007A025A" w:rsidRPr="007A025A" w:rsidRDefault="007A025A" w:rsidP="007A025A">
      <w:pPr>
        <w:pStyle w:val="Bibliographie"/>
        <w:rPr>
          <w:lang w:val="en-US"/>
        </w:rPr>
      </w:pPr>
      <w:r w:rsidRPr="007A025A">
        <w:rPr>
          <w:lang w:val="en-US"/>
        </w:rPr>
        <w:t>66.</w:t>
      </w:r>
      <w:r w:rsidRPr="007A025A">
        <w:rPr>
          <w:lang w:val="en-US"/>
        </w:rPr>
        <w:tab/>
        <w:t xml:space="preserve">Duta, L. </w:t>
      </w:r>
      <w:r w:rsidRPr="007A025A">
        <w:rPr>
          <w:i/>
          <w:iCs/>
          <w:lang w:val="en-US"/>
        </w:rPr>
        <w:t>et al.</w:t>
      </w:r>
      <w:r w:rsidRPr="007A025A">
        <w:rPr>
          <w:lang w:val="en-US"/>
        </w:rPr>
        <w:t xml:space="preserve"> Thickness Influence on In Vitro Biocompatibility of Titanium Nitride Thin Films Synthesized by Pulsed Laser Deposition. </w:t>
      </w:r>
      <w:r w:rsidRPr="007A025A">
        <w:rPr>
          <w:i/>
          <w:iCs/>
          <w:lang w:val="en-US"/>
        </w:rPr>
        <w:t>Materials</w:t>
      </w:r>
      <w:r w:rsidRPr="007A025A">
        <w:rPr>
          <w:lang w:val="en-US"/>
        </w:rPr>
        <w:t xml:space="preserve"> </w:t>
      </w:r>
      <w:r w:rsidRPr="007A025A">
        <w:rPr>
          <w:b/>
          <w:bCs/>
          <w:lang w:val="en-US"/>
        </w:rPr>
        <w:t>9</w:t>
      </w:r>
      <w:r w:rsidRPr="007A025A">
        <w:rPr>
          <w:lang w:val="en-US"/>
        </w:rPr>
        <w:t>, 38 (2016).</w:t>
      </w:r>
    </w:p>
    <w:p w14:paraId="13D8D8EA" w14:textId="77777777" w:rsidR="007A025A" w:rsidRPr="007A025A" w:rsidRDefault="007A025A" w:rsidP="007A025A">
      <w:pPr>
        <w:pStyle w:val="Bibliographie"/>
        <w:rPr>
          <w:lang w:val="en-US"/>
        </w:rPr>
      </w:pPr>
      <w:r w:rsidRPr="007A025A">
        <w:rPr>
          <w:lang w:val="en-US"/>
        </w:rPr>
        <w:t>67.</w:t>
      </w:r>
      <w:r w:rsidRPr="007A025A">
        <w:rPr>
          <w:lang w:val="en-US"/>
        </w:rPr>
        <w:tab/>
        <w:t xml:space="preserve">Zhang, J., Hu, H., Liu, X. &amp; Li, D.-S. Development of the applications of titanium nitride in fuel cells. </w:t>
      </w:r>
      <w:r w:rsidRPr="007A025A">
        <w:rPr>
          <w:i/>
          <w:iCs/>
          <w:lang w:val="en-US"/>
        </w:rPr>
        <w:t>Materials Today Chemistry</w:t>
      </w:r>
      <w:r w:rsidRPr="007A025A">
        <w:rPr>
          <w:lang w:val="en-US"/>
        </w:rPr>
        <w:t xml:space="preserve"> </w:t>
      </w:r>
      <w:r w:rsidRPr="007A025A">
        <w:rPr>
          <w:b/>
          <w:bCs/>
          <w:lang w:val="en-US"/>
        </w:rPr>
        <w:t>11</w:t>
      </w:r>
      <w:r w:rsidRPr="007A025A">
        <w:rPr>
          <w:lang w:val="en-US"/>
        </w:rPr>
        <w:t>, 42–59 (2019).</w:t>
      </w:r>
    </w:p>
    <w:p w14:paraId="0106390B" w14:textId="77777777" w:rsidR="007A025A" w:rsidRDefault="007A025A" w:rsidP="007A025A">
      <w:pPr>
        <w:pStyle w:val="Bibliographie"/>
      </w:pPr>
      <w:r w:rsidRPr="007A025A">
        <w:rPr>
          <w:lang w:val="en-US"/>
        </w:rPr>
        <w:t>68.</w:t>
      </w:r>
      <w:r w:rsidRPr="007A025A">
        <w:rPr>
          <w:lang w:val="en-US"/>
        </w:rPr>
        <w:tab/>
        <w:t xml:space="preserve">Galetz, M. C., Seiferth, S. H., Theile, B. &amp; Glatzel, U. Potential for adhesive wear in friction couples of UHMWPE running against oxidized zirconium, titanium nitride coatings, and cobalt-chromium alloys. </w:t>
      </w:r>
      <w:r>
        <w:rPr>
          <w:i/>
          <w:iCs/>
        </w:rPr>
        <w:t>J. Biomed. Mater. Res.</w:t>
      </w:r>
      <w:r>
        <w:t xml:space="preserve"> </w:t>
      </w:r>
      <w:r>
        <w:rPr>
          <w:b/>
          <w:bCs/>
        </w:rPr>
        <w:t>93B</w:t>
      </w:r>
      <w:r>
        <w:t>, 468–475 (2010).</w:t>
      </w:r>
    </w:p>
    <w:p w14:paraId="25578656" w14:textId="7A3E8F43" w:rsidR="00683BAE" w:rsidRPr="00A908A9" w:rsidRDefault="00683BAE" w:rsidP="004E7DAD">
      <w:pPr>
        <w:rPr>
          <w:lang w:val="en-US"/>
        </w:rPr>
      </w:pPr>
      <w:r>
        <w:rPr>
          <w:lang w:val="en-US"/>
        </w:rPr>
        <w:fldChar w:fldCharType="end"/>
      </w:r>
    </w:p>
    <w:sectPr w:rsidR="00683BAE" w:rsidRPr="00A908A9">
      <w:pgSz w:w="12240" w:h="15840"/>
      <w:pgMar w:top="1417" w:right="1134" w:bottom="1134" w:left="1134"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FBD467A" w16cex:dateUtc="2023-10-05T06:52:00Z"/>
  <w16cex:commentExtensible w16cex:durableId="6AAE58EE" w16cex:dateUtc="2023-10-05T07:12:00Z"/>
  <w16cex:commentExtensible w16cex:durableId="3C6A2E45" w16cex:dateUtc="2023-10-05T12:44:00Z"/>
  <w16cex:commentExtensible w16cex:durableId="5D21B926" w16cex:dateUtc="2023-10-05T12:45:00Z"/>
  <w16cex:commentExtensible w16cex:durableId="261644CC" w16cex:dateUtc="2023-10-05T12:57:00Z"/>
  <w16cex:commentExtensible w16cex:durableId="141474E2" w16cex:dateUtc="2023-10-05T16:10:00Z"/>
  <w16cex:commentExtensible w16cex:durableId="4A1DAFE1" w16cex:dateUtc="2023-10-05T16:11:00Z"/>
  <w16cex:commentExtensible w16cex:durableId="13B6520D" w16cex:dateUtc="2023-10-05T16:07:00Z"/>
  <w16cex:commentExtensible w16cex:durableId="53BDF922" w16cex:dateUtc="2023-10-05T16:09:00Z"/>
  <w16cex:commentExtensible w16cex:durableId="5179A4F9" w16cex:dateUtc="2023-10-05T15:56:00Z"/>
  <w16cex:commentExtensible w16cex:durableId="7DA919C9" w16cex:dateUtc="2023-10-05T16:07:00Z"/>
  <w16cex:commentExtensible w16cex:durableId="575DBD26" w16cex:dateUtc="2023-10-05T15:48:00Z"/>
  <w16cex:commentExtensible w16cex:durableId="4BC9A744" w16cex:dateUtc="2023-10-05T15:58:00Z"/>
  <w16cex:commentExtensible w16cex:durableId="188CE58A" w16cex:dateUtc="2023-10-05T16:26:00Z"/>
  <w16cex:commentExtensible w16cex:durableId="2BC3F6AE" w16cex:dateUtc="2023-10-05T16:17:00Z"/>
  <w16cex:commentExtensible w16cex:durableId="06D93282" w16cex:dateUtc="2023-10-05T07:16:00Z"/>
  <w16cex:commentExtensible w16cex:durableId="59A45473" w16cex:dateUtc="2023-10-05T16:28:00Z"/>
  <w16cex:commentExtensible w16cex:durableId="13A5DFA6" w16cex:dateUtc="2023-10-05T16:34:00Z"/>
  <w16cex:commentExtensible w16cex:durableId="2EFA1633" w16cex:dateUtc="2023-10-05T16:34:00Z"/>
  <w16cex:commentExtensible w16cex:durableId="554494DE" w16cex:dateUtc="2023-10-05T16:36:00Z"/>
  <w16cex:commentExtensible w16cex:durableId="195B9049" w16cex:dateUtc="2023-10-05T16:39:00Z"/>
  <w16cex:commentExtensible w16cex:durableId="104D10C3" w16cex:dateUtc="2023-10-05T17:12:00Z"/>
  <w16cex:commentExtensible w16cex:durableId="6D51FAD6" w16cex:dateUtc="2023-10-05T17:17:00Z"/>
  <w16cex:commentExtensible w16cex:durableId="54A63BA1" w16cex:dateUtc="2023-10-05T17:1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B6F512" w14:textId="77777777" w:rsidR="008A41DD" w:rsidRDefault="008A41DD" w:rsidP="00683BAE">
      <w:pPr>
        <w:spacing w:after="0" w:line="240" w:lineRule="auto"/>
      </w:pPr>
      <w:r>
        <w:separator/>
      </w:r>
    </w:p>
  </w:endnote>
  <w:endnote w:type="continuationSeparator" w:id="0">
    <w:p w14:paraId="336200D8" w14:textId="77777777" w:rsidR="008A41DD" w:rsidRDefault="008A41DD" w:rsidP="00683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037575" w14:textId="77777777" w:rsidR="008A41DD" w:rsidRDefault="008A41DD" w:rsidP="00683BAE">
      <w:pPr>
        <w:spacing w:after="0" w:line="240" w:lineRule="auto"/>
      </w:pPr>
      <w:r>
        <w:separator/>
      </w:r>
    </w:p>
  </w:footnote>
  <w:footnote w:type="continuationSeparator" w:id="0">
    <w:p w14:paraId="464290A0" w14:textId="77777777" w:rsidR="008A41DD" w:rsidRDefault="008A41DD" w:rsidP="00683B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627FEC"/>
    <w:multiLevelType w:val="multilevel"/>
    <w:tmpl w:val="74BCB6E4"/>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ascii="Times" w:hAnsi="Times" w:cs="Times" w:hint="default"/>
        <w:sz w:val="24"/>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C394DCA"/>
    <w:multiLevelType w:val="multilevel"/>
    <w:tmpl w:val="1980A4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452024BE"/>
    <w:multiLevelType w:val="hybridMultilevel"/>
    <w:tmpl w:val="C1288C1A"/>
    <w:lvl w:ilvl="0" w:tplc="75108B3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56293C7A"/>
    <w:multiLevelType w:val="hybridMultilevel"/>
    <w:tmpl w:val="3CA875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activeWritingStyle w:appName="MSWord" w:lang="fr-FR" w:vendorID="64" w:dllVersion="6" w:nlCheck="1" w:checkStyle="0"/>
  <w:activeWritingStyle w:appName="MSWord" w:lang="en-US" w:vendorID="64" w:dllVersion="6" w:nlCheck="1" w:checkStyle="1"/>
  <w:activeWritingStyle w:appName="MSWord" w:lang="fr-F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fr-FR" w:vendorID="64" w:dllVersion="0" w:nlCheck="1" w:checkStyle="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6A72"/>
    <w:rsid w:val="00007C13"/>
    <w:rsid w:val="00007C55"/>
    <w:rsid w:val="00012085"/>
    <w:rsid w:val="0001217D"/>
    <w:rsid w:val="00016A0F"/>
    <w:rsid w:val="00023F4D"/>
    <w:rsid w:val="000274A4"/>
    <w:rsid w:val="00027CFB"/>
    <w:rsid w:val="00030EC2"/>
    <w:rsid w:val="000402FF"/>
    <w:rsid w:val="00044E11"/>
    <w:rsid w:val="00046081"/>
    <w:rsid w:val="000559C0"/>
    <w:rsid w:val="0007345B"/>
    <w:rsid w:val="00075ED4"/>
    <w:rsid w:val="00075F22"/>
    <w:rsid w:val="0008084D"/>
    <w:rsid w:val="00081BCD"/>
    <w:rsid w:val="0009489D"/>
    <w:rsid w:val="000A18AF"/>
    <w:rsid w:val="000C00EA"/>
    <w:rsid w:val="000D027C"/>
    <w:rsid w:val="000E2B59"/>
    <w:rsid w:val="000E72CE"/>
    <w:rsid w:val="000F49D1"/>
    <w:rsid w:val="000F5941"/>
    <w:rsid w:val="00104C3E"/>
    <w:rsid w:val="001069D7"/>
    <w:rsid w:val="001249D9"/>
    <w:rsid w:val="00125567"/>
    <w:rsid w:val="00125BC4"/>
    <w:rsid w:val="00127F76"/>
    <w:rsid w:val="00133E8D"/>
    <w:rsid w:val="00134BE7"/>
    <w:rsid w:val="00137735"/>
    <w:rsid w:val="00137E7A"/>
    <w:rsid w:val="0014381D"/>
    <w:rsid w:val="00145DC1"/>
    <w:rsid w:val="00147AEB"/>
    <w:rsid w:val="00147C1F"/>
    <w:rsid w:val="00151AA9"/>
    <w:rsid w:val="00162DBE"/>
    <w:rsid w:val="00164F80"/>
    <w:rsid w:val="0017188D"/>
    <w:rsid w:val="001751FF"/>
    <w:rsid w:val="00176361"/>
    <w:rsid w:val="00177A3A"/>
    <w:rsid w:val="001845C5"/>
    <w:rsid w:val="00185206"/>
    <w:rsid w:val="001900FF"/>
    <w:rsid w:val="00191A6C"/>
    <w:rsid w:val="0019637B"/>
    <w:rsid w:val="001A3E67"/>
    <w:rsid w:val="001A4C10"/>
    <w:rsid w:val="001A6994"/>
    <w:rsid w:val="001A7CFB"/>
    <w:rsid w:val="001D2A5A"/>
    <w:rsid w:val="001D63C3"/>
    <w:rsid w:val="001D7335"/>
    <w:rsid w:val="001F4FD9"/>
    <w:rsid w:val="001F6E35"/>
    <w:rsid w:val="00203ACD"/>
    <w:rsid w:val="00212DFD"/>
    <w:rsid w:val="002130CD"/>
    <w:rsid w:val="00222C0B"/>
    <w:rsid w:val="002338FA"/>
    <w:rsid w:val="00235AC3"/>
    <w:rsid w:val="00250528"/>
    <w:rsid w:val="00250CFA"/>
    <w:rsid w:val="0025362D"/>
    <w:rsid w:val="00253773"/>
    <w:rsid w:val="002626F6"/>
    <w:rsid w:val="00266921"/>
    <w:rsid w:val="0027070A"/>
    <w:rsid w:val="0028109A"/>
    <w:rsid w:val="002824AE"/>
    <w:rsid w:val="00284E6B"/>
    <w:rsid w:val="00287C8C"/>
    <w:rsid w:val="00292287"/>
    <w:rsid w:val="002A1F53"/>
    <w:rsid w:val="002B1B5E"/>
    <w:rsid w:val="002B6702"/>
    <w:rsid w:val="002C4D14"/>
    <w:rsid w:val="002D6A25"/>
    <w:rsid w:val="002E0994"/>
    <w:rsid w:val="002F1943"/>
    <w:rsid w:val="002F67B1"/>
    <w:rsid w:val="003134C4"/>
    <w:rsid w:val="00326C7F"/>
    <w:rsid w:val="00331A64"/>
    <w:rsid w:val="003332FF"/>
    <w:rsid w:val="00346CD6"/>
    <w:rsid w:val="00351C91"/>
    <w:rsid w:val="00354950"/>
    <w:rsid w:val="003557D6"/>
    <w:rsid w:val="00357BD8"/>
    <w:rsid w:val="00362111"/>
    <w:rsid w:val="00370D38"/>
    <w:rsid w:val="00373E51"/>
    <w:rsid w:val="0037453D"/>
    <w:rsid w:val="00382B5D"/>
    <w:rsid w:val="00385955"/>
    <w:rsid w:val="00393D22"/>
    <w:rsid w:val="003A5D89"/>
    <w:rsid w:val="003A73EB"/>
    <w:rsid w:val="003A7E96"/>
    <w:rsid w:val="003B0143"/>
    <w:rsid w:val="003B167B"/>
    <w:rsid w:val="003B3215"/>
    <w:rsid w:val="003D3C67"/>
    <w:rsid w:val="003D580F"/>
    <w:rsid w:val="003D5F19"/>
    <w:rsid w:val="003F1D8D"/>
    <w:rsid w:val="003F2746"/>
    <w:rsid w:val="00402424"/>
    <w:rsid w:val="00403840"/>
    <w:rsid w:val="00407D90"/>
    <w:rsid w:val="0042211F"/>
    <w:rsid w:val="0042444E"/>
    <w:rsid w:val="00432FA8"/>
    <w:rsid w:val="00436A72"/>
    <w:rsid w:val="00440AD7"/>
    <w:rsid w:val="0044399C"/>
    <w:rsid w:val="00450E5D"/>
    <w:rsid w:val="00453B93"/>
    <w:rsid w:val="00454949"/>
    <w:rsid w:val="0045512A"/>
    <w:rsid w:val="004553F2"/>
    <w:rsid w:val="00457979"/>
    <w:rsid w:val="00464CB0"/>
    <w:rsid w:val="004679CD"/>
    <w:rsid w:val="00477111"/>
    <w:rsid w:val="004817D9"/>
    <w:rsid w:val="00485508"/>
    <w:rsid w:val="00490185"/>
    <w:rsid w:val="00493AB1"/>
    <w:rsid w:val="004B3513"/>
    <w:rsid w:val="004B70B6"/>
    <w:rsid w:val="004C1539"/>
    <w:rsid w:val="004C3C00"/>
    <w:rsid w:val="004D22DD"/>
    <w:rsid w:val="004D2748"/>
    <w:rsid w:val="004D374D"/>
    <w:rsid w:val="004E7DAD"/>
    <w:rsid w:val="004F32F7"/>
    <w:rsid w:val="00507EE7"/>
    <w:rsid w:val="0052580E"/>
    <w:rsid w:val="00526525"/>
    <w:rsid w:val="00536EFB"/>
    <w:rsid w:val="00537355"/>
    <w:rsid w:val="0054569F"/>
    <w:rsid w:val="00560CC0"/>
    <w:rsid w:val="005620A7"/>
    <w:rsid w:val="00577EA5"/>
    <w:rsid w:val="00586CDF"/>
    <w:rsid w:val="00591B8A"/>
    <w:rsid w:val="005924BE"/>
    <w:rsid w:val="00592992"/>
    <w:rsid w:val="005A35B7"/>
    <w:rsid w:val="005A79B4"/>
    <w:rsid w:val="005A7AB4"/>
    <w:rsid w:val="005D31AA"/>
    <w:rsid w:val="00606BC6"/>
    <w:rsid w:val="00613B42"/>
    <w:rsid w:val="006312CD"/>
    <w:rsid w:val="00637475"/>
    <w:rsid w:val="00640D86"/>
    <w:rsid w:val="006439CC"/>
    <w:rsid w:val="00650539"/>
    <w:rsid w:val="00653249"/>
    <w:rsid w:val="006667DB"/>
    <w:rsid w:val="006746FA"/>
    <w:rsid w:val="006770BD"/>
    <w:rsid w:val="00683BAE"/>
    <w:rsid w:val="0068458F"/>
    <w:rsid w:val="006A2297"/>
    <w:rsid w:val="006A4B24"/>
    <w:rsid w:val="006B6F3D"/>
    <w:rsid w:val="006C053B"/>
    <w:rsid w:val="006F23B9"/>
    <w:rsid w:val="006F5B1F"/>
    <w:rsid w:val="006F5C8E"/>
    <w:rsid w:val="00707460"/>
    <w:rsid w:val="00715ECE"/>
    <w:rsid w:val="007175A8"/>
    <w:rsid w:val="007177AC"/>
    <w:rsid w:val="00720F29"/>
    <w:rsid w:val="00726317"/>
    <w:rsid w:val="007266F1"/>
    <w:rsid w:val="0074273D"/>
    <w:rsid w:val="00751DC2"/>
    <w:rsid w:val="00752823"/>
    <w:rsid w:val="00752F30"/>
    <w:rsid w:val="00757BFC"/>
    <w:rsid w:val="00785C4E"/>
    <w:rsid w:val="00792EDD"/>
    <w:rsid w:val="0079506D"/>
    <w:rsid w:val="00795449"/>
    <w:rsid w:val="007A025A"/>
    <w:rsid w:val="007B21F5"/>
    <w:rsid w:val="007C46BD"/>
    <w:rsid w:val="007D5E50"/>
    <w:rsid w:val="007E0EF5"/>
    <w:rsid w:val="007F1DAB"/>
    <w:rsid w:val="007F338F"/>
    <w:rsid w:val="00801753"/>
    <w:rsid w:val="00804158"/>
    <w:rsid w:val="00805BB2"/>
    <w:rsid w:val="0080669B"/>
    <w:rsid w:val="00811E56"/>
    <w:rsid w:val="008141FA"/>
    <w:rsid w:val="008168F6"/>
    <w:rsid w:val="008178CC"/>
    <w:rsid w:val="0082278A"/>
    <w:rsid w:val="0082652F"/>
    <w:rsid w:val="0083234F"/>
    <w:rsid w:val="008417EC"/>
    <w:rsid w:val="0085241F"/>
    <w:rsid w:val="00867ADB"/>
    <w:rsid w:val="00880F05"/>
    <w:rsid w:val="0088375D"/>
    <w:rsid w:val="008A41DD"/>
    <w:rsid w:val="008B36F7"/>
    <w:rsid w:val="008B6F64"/>
    <w:rsid w:val="008C278C"/>
    <w:rsid w:val="008C35B6"/>
    <w:rsid w:val="008D6384"/>
    <w:rsid w:val="008E5A73"/>
    <w:rsid w:val="008F17D4"/>
    <w:rsid w:val="008F259A"/>
    <w:rsid w:val="008F51D1"/>
    <w:rsid w:val="008F7029"/>
    <w:rsid w:val="009252B5"/>
    <w:rsid w:val="00927F71"/>
    <w:rsid w:val="00935B55"/>
    <w:rsid w:val="0094374F"/>
    <w:rsid w:val="00945B91"/>
    <w:rsid w:val="009467AA"/>
    <w:rsid w:val="0095661D"/>
    <w:rsid w:val="00962C5E"/>
    <w:rsid w:val="00975026"/>
    <w:rsid w:val="009856C6"/>
    <w:rsid w:val="00994BD6"/>
    <w:rsid w:val="0099708E"/>
    <w:rsid w:val="009A4AE2"/>
    <w:rsid w:val="009A680C"/>
    <w:rsid w:val="009B0E40"/>
    <w:rsid w:val="009B4CD5"/>
    <w:rsid w:val="009B7AD2"/>
    <w:rsid w:val="009C0BA1"/>
    <w:rsid w:val="009C2C3E"/>
    <w:rsid w:val="009C6C0C"/>
    <w:rsid w:val="009D0893"/>
    <w:rsid w:val="009D0C43"/>
    <w:rsid w:val="009E0D20"/>
    <w:rsid w:val="009E0F1A"/>
    <w:rsid w:val="009E210E"/>
    <w:rsid w:val="009F05F3"/>
    <w:rsid w:val="009F1A48"/>
    <w:rsid w:val="009F2504"/>
    <w:rsid w:val="009F4220"/>
    <w:rsid w:val="009F76C2"/>
    <w:rsid w:val="00A03E82"/>
    <w:rsid w:val="00A138CB"/>
    <w:rsid w:val="00A16CE7"/>
    <w:rsid w:val="00A21554"/>
    <w:rsid w:val="00A352C2"/>
    <w:rsid w:val="00A429DB"/>
    <w:rsid w:val="00A570AB"/>
    <w:rsid w:val="00A61C8C"/>
    <w:rsid w:val="00A71256"/>
    <w:rsid w:val="00A72609"/>
    <w:rsid w:val="00A8079E"/>
    <w:rsid w:val="00A87509"/>
    <w:rsid w:val="00A908A9"/>
    <w:rsid w:val="00A909B8"/>
    <w:rsid w:val="00AA2516"/>
    <w:rsid w:val="00AA6C5C"/>
    <w:rsid w:val="00AB78BF"/>
    <w:rsid w:val="00AC2C86"/>
    <w:rsid w:val="00AC4413"/>
    <w:rsid w:val="00AC526F"/>
    <w:rsid w:val="00AC65DF"/>
    <w:rsid w:val="00AD338B"/>
    <w:rsid w:val="00AD62E5"/>
    <w:rsid w:val="00AD67A7"/>
    <w:rsid w:val="00AD782F"/>
    <w:rsid w:val="00AE4301"/>
    <w:rsid w:val="00AE4C31"/>
    <w:rsid w:val="00AE60A2"/>
    <w:rsid w:val="00AF0F06"/>
    <w:rsid w:val="00B00398"/>
    <w:rsid w:val="00B118D3"/>
    <w:rsid w:val="00B12607"/>
    <w:rsid w:val="00B12718"/>
    <w:rsid w:val="00B20679"/>
    <w:rsid w:val="00B36B7A"/>
    <w:rsid w:val="00B40870"/>
    <w:rsid w:val="00B516F1"/>
    <w:rsid w:val="00B64489"/>
    <w:rsid w:val="00B769DC"/>
    <w:rsid w:val="00B906B4"/>
    <w:rsid w:val="00B95F58"/>
    <w:rsid w:val="00BA1D8F"/>
    <w:rsid w:val="00BA62F7"/>
    <w:rsid w:val="00BB20AB"/>
    <w:rsid w:val="00BB22A0"/>
    <w:rsid w:val="00BB330E"/>
    <w:rsid w:val="00BB3D47"/>
    <w:rsid w:val="00BB4B1F"/>
    <w:rsid w:val="00BB51E2"/>
    <w:rsid w:val="00BE5067"/>
    <w:rsid w:val="00C0648C"/>
    <w:rsid w:val="00C12D59"/>
    <w:rsid w:val="00C30ED6"/>
    <w:rsid w:val="00C35370"/>
    <w:rsid w:val="00C45505"/>
    <w:rsid w:val="00C473B4"/>
    <w:rsid w:val="00C60C22"/>
    <w:rsid w:val="00C65D7D"/>
    <w:rsid w:val="00C70910"/>
    <w:rsid w:val="00C74D92"/>
    <w:rsid w:val="00C85507"/>
    <w:rsid w:val="00C92406"/>
    <w:rsid w:val="00CA3DE2"/>
    <w:rsid w:val="00CA6949"/>
    <w:rsid w:val="00CB6B8A"/>
    <w:rsid w:val="00CD1B8F"/>
    <w:rsid w:val="00CD1E41"/>
    <w:rsid w:val="00CD327A"/>
    <w:rsid w:val="00CF05E2"/>
    <w:rsid w:val="00CF1102"/>
    <w:rsid w:val="00D05D2F"/>
    <w:rsid w:val="00D07B9D"/>
    <w:rsid w:val="00D120BE"/>
    <w:rsid w:val="00D152DA"/>
    <w:rsid w:val="00D37419"/>
    <w:rsid w:val="00D37EDB"/>
    <w:rsid w:val="00D407AD"/>
    <w:rsid w:val="00D46B00"/>
    <w:rsid w:val="00D5360D"/>
    <w:rsid w:val="00D54B82"/>
    <w:rsid w:val="00D552A6"/>
    <w:rsid w:val="00D57FEC"/>
    <w:rsid w:val="00D650FE"/>
    <w:rsid w:val="00D65785"/>
    <w:rsid w:val="00D706D2"/>
    <w:rsid w:val="00D7120C"/>
    <w:rsid w:val="00D73F6F"/>
    <w:rsid w:val="00D7484A"/>
    <w:rsid w:val="00D7742A"/>
    <w:rsid w:val="00D81302"/>
    <w:rsid w:val="00DA02E8"/>
    <w:rsid w:val="00DA08AD"/>
    <w:rsid w:val="00DA4DDE"/>
    <w:rsid w:val="00DA68EF"/>
    <w:rsid w:val="00DB4138"/>
    <w:rsid w:val="00DB52D4"/>
    <w:rsid w:val="00DD1ADD"/>
    <w:rsid w:val="00DD6670"/>
    <w:rsid w:val="00DE0F27"/>
    <w:rsid w:val="00DF176B"/>
    <w:rsid w:val="00DF7685"/>
    <w:rsid w:val="00E15270"/>
    <w:rsid w:val="00E15EF3"/>
    <w:rsid w:val="00E2220A"/>
    <w:rsid w:val="00E33A6D"/>
    <w:rsid w:val="00E60A4F"/>
    <w:rsid w:val="00E6378B"/>
    <w:rsid w:val="00E77905"/>
    <w:rsid w:val="00E95570"/>
    <w:rsid w:val="00EA0964"/>
    <w:rsid w:val="00EA5261"/>
    <w:rsid w:val="00EA76D1"/>
    <w:rsid w:val="00EB0C59"/>
    <w:rsid w:val="00EB3A58"/>
    <w:rsid w:val="00ED5382"/>
    <w:rsid w:val="00ED653B"/>
    <w:rsid w:val="00ED7E41"/>
    <w:rsid w:val="00EE3538"/>
    <w:rsid w:val="00EE7B73"/>
    <w:rsid w:val="00EF0975"/>
    <w:rsid w:val="00EF1CE1"/>
    <w:rsid w:val="00EF2B82"/>
    <w:rsid w:val="00EF457C"/>
    <w:rsid w:val="00EF60AD"/>
    <w:rsid w:val="00EF67AE"/>
    <w:rsid w:val="00F00BDB"/>
    <w:rsid w:val="00F13599"/>
    <w:rsid w:val="00F15188"/>
    <w:rsid w:val="00F258BF"/>
    <w:rsid w:val="00F26ACF"/>
    <w:rsid w:val="00F32517"/>
    <w:rsid w:val="00F34AEF"/>
    <w:rsid w:val="00F35480"/>
    <w:rsid w:val="00F408A0"/>
    <w:rsid w:val="00F46863"/>
    <w:rsid w:val="00F47143"/>
    <w:rsid w:val="00F533E3"/>
    <w:rsid w:val="00F63427"/>
    <w:rsid w:val="00F63C1F"/>
    <w:rsid w:val="00F66196"/>
    <w:rsid w:val="00F669E1"/>
    <w:rsid w:val="00F67592"/>
    <w:rsid w:val="00F77F97"/>
    <w:rsid w:val="00F81952"/>
    <w:rsid w:val="00F935DC"/>
    <w:rsid w:val="00F96AC8"/>
    <w:rsid w:val="00F96EA9"/>
    <w:rsid w:val="00FA241B"/>
    <w:rsid w:val="00FB6B0E"/>
    <w:rsid w:val="00FC031D"/>
    <w:rsid w:val="00FC3279"/>
    <w:rsid w:val="00FC4F55"/>
    <w:rsid w:val="00FC5027"/>
    <w:rsid w:val="00FC50ED"/>
    <w:rsid w:val="00FC718B"/>
    <w:rsid w:val="00FD1439"/>
    <w:rsid w:val="00FD1F60"/>
    <w:rsid w:val="00FE3FC1"/>
    <w:rsid w:val="00FF02E7"/>
    <w:rsid w:val="00FF48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3C18A1"/>
  <w15:chartTrackingRefBased/>
  <w15:docId w15:val="{19B3C394-9E49-43F6-B7DF-DDD33CB47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A02E8"/>
    <w:rPr>
      <w:lang w:val="fr-FR"/>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436A72"/>
    <w:rPr>
      <w:sz w:val="16"/>
      <w:szCs w:val="16"/>
    </w:rPr>
  </w:style>
  <w:style w:type="paragraph" w:styleId="Commentaire">
    <w:name w:val="annotation text"/>
    <w:basedOn w:val="Normal"/>
    <w:link w:val="CommentaireCar"/>
    <w:uiPriority w:val="99"/>
    <w:unhideWhenUsed/>
    <w:rsid w:val="00436A72"/>
    <w:pPr>
      <w:spacing w:line="240" w:lineRule="auto"/>
    </w:pPr>
    <w:rPr>
      <w:sz w:val="20"/>
      <w:szCs w:val="20"/>
    </w:rPr>
  </w:style>
  <w:style w:type="character" w:customStyle="1" w:styleId="CommentaireCar">
    <w:name w:val="Commentaire Car"/>
    <w:basedOn w:val="Policepardfaut"/>
    <w:link w:val="Commentaire"/>
    <w:uiPriority w:val="99"/>
    <w:rsid w:val="00436A72"/>
    <w:rPr>
      <w:sz w:val="20"/>
      <w:szCs w:val="20"/>
      <w:lang w:val="fr-FR"/>
    </w:rPr>
  </w:style>
  <w:style w:type="paragraph" w:styleId="Textedebulles">
    <w:name w:val="Balloon Text"/>
    <w:basedOn w:val="Normal"/>
    <w:link w:val="TextedebullesCar"/>
    <w:uiPriority w:val="99"/>
    <w:semiHidden/>
    <w:unhideWhenUsed/>
    <w:rsid w:val="00436A7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36A72"/>
    <w:rPr>
      <w:rFonts w:ascii="Segoe UI" w:hAnsi="Segoe UI" w:cs="Segoe UI"/>
      <w:sz w:val="18"/>
      <w:szCs w:val="18"/>
      <w:lang w:val="fr-FR"/>
    </w:rPr>
  </w:style>
  <w:style w:type="paragraph" w:styleId="Objetducommentaire">
    <w:name w:val="annotation subject"/>
    <w:basedOn w:val="Commentaire"/>
    <w:next w:val="Commentaire"/>
    <w:link w:val="ObjetducommentaireCar"/>
    <w:uiPriority w:val="99"/>
    <w:semiHidden/>
    <w:unhideWhenUsed/>
    <w:rsid w:val="002B6702"/>
    <w:rPr>
      <w:b/>
      <w:bCs/>
    </w:rPr>
  </w:style>
  <w:style w:type="character" w:customStyle="1" w:styleId="ObjetducommentaireCar">
    <w:name w:val="Objet du commentaire Car"/>
    <w:basedOn w:val="CommentaireCar"/>
    <w:link w:val="Objetducommentaire"/>
    <w:uiPriority w:val="99"/>
    <w:semiHidden/>
    <w:rsid w:val="002B6702"/>
    <w:rPr>
      <w:b/>
      <w:bCs/>
      <w:sz w:val="20"/>
      <w:szCs w:val="20"/>
      <w:lang w:val="fr-FR"/>
    </w:rPr>
  </w:style>
  <w:style w:type="paragraph" w:customStyle="1" w:styleId="BATitle">
    <w:name w:val="BA_Title"/>
    <w:basedOn w:val="Normal"/>
    <w:next w:val="Normal"/>
    <w:rsid w:val="00250CFA"/>
    <w:pPr>
      <w:spacing w:before="720" w:after="360" w:line="480" w:lineRule="auto"/>
      <w:jc w:val="center"/>
    </w:pPr>
    <w:rPr>
      <w:rFonts w:ascii="Times New Roman" w:eastAsia="Times New Roman" w:hAnsi="Times New Roman" w:cs="Times New Roman"/>
      <w:sz w:val="44"/>
      <w:szCs w:val="20"/>
      <w:lang w:val="en-US"/>
    </w:rPr>
  </w:style>
  <w:style w:type="paragraph" w:customStyle="1" w:styleId="BDAbstract">
    <w:name w:val="BD_Abstract"/>
    <w:basedOn w:val="Normal"/>
    <w:next w:val="Normal"/>
    <w:rsid w:val="00250CFA"/>
    <w:pPr>
      <w:spacing w:before="360" w:after="360" w:line="480" w:lineRule="auto"/>
      <w:jc w:val="both"/>
    </w:pPr>
    <w:rPr>
      <w:rFonts w:ascii="Times" w:eastAsia="Times New Roman" w:hAnsi="Times" w:cs="Times New Roman"/>
      <w:sz w:val="24"/>
      <w:szCs w:val="20"/>
      <w:lang w:val="en-US"/>
    </w:rPr>
  </w:style>
  <w:style w:type="character" w:customStyle="1" w:styleId="tlid-translation">
    <w:name w:val="tlid-translation"/>
    <w:basedOn w:val="Policepardfaut"/>
    <w:rsid w:val="00250CFA"/>
  </w:style>
  <w:style w:type="paragraph" w:customStyle="1" w:styleId="Tableofcontents">
    <w:name w:val="Table of contents"/>
    <w:basedOn w:val="Normal"/>
    <w:autoRedefine/>
    <w:rsid w:val="00250CFA"/>
    <w:pPr>
      <w:spacing w:after="0" w:line="240" w:lineRule="auto"/>
      <w:jc w:val="both"/>
    </w:pPr>
    <w:rPr>
      <w:rFonts w:ascii="Times New Roman" w:eastAsia="MS Mincho" w:hAnsi="Times New Roman" w:cs="Times New Roman"/>
      <w:i/>
      <w:sz w:val="24"/>
      <w:szCs w:val="24"/>
      <w:lang w:eastAsia="ja-JP"/>
    </w:rPr>
  </w:style>
  <w:style w:type="paragraph" w:customStyle="1" w:styleId="BGKeywords">
    <w:name w:val="BG_Keywords"/>
    <w:basedOn w:val="Normal"/>
    <w:rsid w:val="00250CFA"/>
    <w:pPr>
      <w:spacing w:after="200" w:line="480" w:lineRule="auto"/>
      <w:jc w:val="both"/>
    </w:pPr>
    <w:rPr>
      <w:rFonts w:ascii="Times" w:eastAsia="Times New Roman" w:hAnsi="Times" w:cs="Times New Roman"/>
      <w:sz w:val="24"/>
      <w:szCs w:val="20"/>
      <w:lang w:val="en-US"/>
    </w:rPr>
  </w:style>
  <w:style w:type="paragraph" w:styleId="Paragraphedeliste">
    <w:name w:val="List Paragraph"/>
    <w:basedOn w:val="Normal"/>
    <w:uiPriority w:val="34"/>
    <w:qFormat/>
    <w:rsid w:val="00BE5067"/>
    <w:pPr>
      <w:ind w:left="720"/>
      <w:contextualSpacing/>
    </w:pPr>
  </w:style>
  <w:style w:type="table" w:styleId="Grilledutableau">
    <w:name w:val="Table Grid"/>
    <w:basedOn w:val="TableauNormal"/>
    <w:uiPriority w:val="39"/>
    <w:rsid w:val="00726317"/>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A908A9"/>
    <w:pPr>
      <w:spacing w:after="200" w:line="240" w:lineRule="auto"/>
    </w:pPr>
    <w:rPr>
      <w:i/>
      <w:iCs/>
      <w:color w:val="44546A" w:themeColor="text2"/>
      <w:sz w:val="18"/>
      <w:szCs w:val="18"/>
    </w:rPr>
  </w:style>
  <w:style w:type="character" w:customStyle="1" w:styleId="anchor-text">
    <w:name w:val="anchor-text"/>
    <w:basedOn w:val="Policepardfaut"/>
    <w:rsid w:val="00AE60A2"/>
  </w:style>
  <w:style w:type="table" w:styleId="TableauListe1Clair">
    <w:name w:val="List Table 1 Light"/>
    <w:basedOn w:val="TableauNormal"/>
    <w:uiPriority w:val="46"/>
    <w:rsid w:val="00DA02E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2">
    <w:name w:val="List Table 2"/>
    <w:basedOn w:val="TableauNormal"/>
    <w:uiPriority w:val="47"/>
    <w:rsid w:val="00DA02E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6Couleur">
    <w:name w:val="List Table 6 Colorful"/>
    <w:basedOn w:val="TableauNormal"/>
    <w:uiPriority w:val="51"/>
    <w:rsid w:val="00DA02E8"/>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vision">
    <w:name w:val="Revision"/>
    <w:hidden/>
    <w:uiPriority w:val="99"/>
    <w:semiHidden/>
    <w:rsid w:val="0083234F"/>
    <w:pPr>
      <w:spacing w:after="0" w:line="240" w:lineRule="auto"/>
    </w:pPr>
    <w:rPr>
      <w:lang w:val="fr-FR"/>
    </w:rPr>
  </w:style>
  <w:style w:type="character" w:styleId="Lienhypertexte">
    <w:name w:val="Hyperlink"/>
    <w:basedOn w:val="Policepardfaut"/>
    <w:uiPriority w:val="99"/>
    <w:unhideWhenUsed/>
    <w:rsid w:val="00191A6C"/>
    <w:rPr>
      <w:color w:val="0563C1" w:themeColor="hyperlink"/>
      <w:u w:val="single"/>
    </w:rPr>
  </w:style>
  <w:style w:type="paragraph" w:styleId="Notedebasdepage">
    <w:name w:val="footnote text"/>
    <w:basedOn w:val="Normal"/>
    <w:link w:val="NotedebasdepageCar"/>
    <w:uiPriority w:val="99"/>
    <w:semiHidden/>
    <w:unhideWhenUsed/>
    <w:rsid w:val="00683BAE"/>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83BAE"/>
    <w:rPr>
      <w:sz w:val="20"/>
      <w:szCs w:val="20"/>
      <w:lang w:val="fr-FR"/>
    </w:rPr>
  </w:style>
  <w:style w:type="character" w:styleId="Appelnotedebasdep">
    <w:name w:val="footnote reference"/>
    <w:basedOn w:val="Policepardfaut"/>
    <w:uiPriority w:val="99"/>
    <w:semiHidden/>
    <w:unhideWhenUsed/>
    <w:rsid w:val="00683BAE"/>
    <w:rPr>
      <w:vertAlign w:val="superscript"/>
    </w:rPr>
  </w:style>
  <w:style w:type="paragraph" w:styleId="Bibliographie">
    <w:name w:val="Bibliography"/>
    <w:basedOn w:val="Normal"/>
    <w:next w:val="Normal"/>
    <w:uiPriority w:val="37"/>
    <w:unhideWhenUsed/>
    <w:rsid w:val="00683BAE"/>
  </w:style>
  <w:style w:type="character" w:customStyle="1" w:styleId="hwtze">
    <w:name w:val="hwtze"/>
    <w:basedOn w:val="Policepardfaut"/>
    <w:rsid w:val="002E0994"/>
  </w:style>
  <w:style w:type="character" w:customStyle="1" w:styleId="rynqvb">
    <w:name w:val="rynqvb"/>
    <w:basedOn w:val="Policepardfaut"/>
    <w:rsid w:val="002E0994"/>
  </w:style>
  <w:style w:type="paragraph" w:customStyle="1" w:styleId="Els-body-text">
    <w:name w:val="Els-body-text"/>
    <w:rsid w:val="0001217D"/>
    <w:pPr>
      <w:spacing w:after="0" w:line="240" w:lineRule="exact"/>
      <w:ind w:firstLine="238"/>
      <w:jc w:val="both"/>
    </w:pPr>
    <w:rPr>
      <w:rFonts w:ascii="Times New Roman" w:eastAsia="SimSun" w:hAnsi="Times New Roman" w:cs="Times New Roman"/>
      <w:sz w:val="20"/>
      <w:szCs w:val="20"/>
    </w:rPr>
  </w:style>
  <w:style w:type="character" w:customStyle="1" w:styleId="Mentionnonrsolue1">
    <w:name w:val="Mention non résolue1"/>
    <w:basedOn w:val="Policepardfaut"/>
    <w:uiPriority w:val="99"/>
    <w:semiHidden/>
    <w:unhideWhenUsed/>
    <w:rsid w:val="007A02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907248">
      <w:bodyDiv w:val="1"/>
      <w:marLeft w:val="0"/>
      <w:marRight w:val="0"/>
      <w:marTop w:val="0"/>
      <w:marBottom w:val="0"/>
      <w:divBdr>
        <w:top w:val="none" w:sz="0" w:space="0" w:color="auto"/>
        <w:left w:val="none" w:sz="0" w:space="0" w:color="auto"/>
        <w:bottom w:val="none" w:sz="0" w:space="0" w:color="auto"/>
        <w:right w:val="none" w:sz="0" w:space="0" w:color="auto"/>
      </w:divBdr>
    </w:div>
    <w:div w:id="408042947">
      <w:bodyDiv w:val="1"/>
      <w:marLeft w:val="0"/>
      <w:marRight w:val="0"/>
      <w:marTop w:val="0"/>
      <w:marBottom w:val="0"/>
      <w:divBdr>
        <w:top w:val="none" w:sz="0" w:space="0" w:color="auto"/>
        <w:left w:val="none" w:sz="0" w:space="0" w:color="auto"/>
        <w:bottom w:val="none" w:sz="0" w:space="0" w:color="auto"/>
        <w:right w:val="none" w:sz="0" w:space="0" w:color="auto"/>
      </w:divBdr>
    </w:div>
    <w:div w:id="1276017401">
      <w:bodyDiv w:val="1"/>
      <w:marLeft w:val="0"/>
      <w:marRight w:val="0"/>
      <w:marTop w:val="0"/>
      <w:marBottom w:val="0"/>
      <w:divBdr>
        <w:top w:val="none" w:sz="0" w:space="0" w:color="auto"/>
        <w:left w:val="none" w:sz="0" w:space="0" w:color="auto"/>
        <w:bottom w:val="none" w:sz="0" w:space="0" w:color="auto"/>
        <w:right w:val="none" w:sz="0" w:space="0" w:color="auto"/>
      </w:divBdr>
    </w:div>
    <w:div w:id="1321078592">
      <w:bodyDiv w:val="1"/>
      <w:marLeft w:val="0"/>
      <w:marRight w:val="0"/>
      <w:marTop w:val="0"/>
      <w:marBottom w:val="0"/>
      <w:divBdr>
        <w:top w:val="none" w:sz="0" w:space="0" w:color="auto"/>
        <w:left w:val="none" w:sz="0" w:space="0" w:color="auto"/>
        <w:bottom w:val="none" w:sz="0" w:space="0" w:color="auto"/>
        <w:right w:val="none" w:sz="0" w:space="0" w:color="auto"/>
      </w:divBdr>
    </w:div>
    <w:div w:id="1529181313">
      <w:bodyDiv w:val="1"/>
      <w:marLeft w:val="0"/>
      <w:marRight w:val="0"/>
      <w:marTop w:val="0"/>
      <w:marBottom w:val="0"/>
      <w:divBdr>
        <w:top w:val="none" w:sz="0" w:space="0" w:color="auto"/>
        <w:left w:val="none" w:sz="0" w:space="0" w:color="auto"/>
        <w:bottom w:val="none" w:sz="0" w:space="0" w:color="auto"/>
        <w:right w:val="none" w:sz="0" w:space="0" w:color="auto"/>
      </w:divBdr>
    </w:div>
    <w:div w:id="1550264167">
      <w:bodyDiv w:val="1"/>
      <w:marLeft w:val="0"/>
      <w:marRight w:val="0"/>
      <w:marTop w:val="0"/>
      <w:marBottom w:val="0"/>
      <w:divBdr>
        <w:top w:val="none" w:sz="0" w:space="0" w:color="auto"/>
        <w:left w:val="none" w:sz="0" w:space="0" w:color="auto"/>
        <w:bottom w:val="none" w:sz="0" w:space="0" w:color="auto"/>
        <w:right w:val="none" w:sz="0" w:space="0" w:color="auto"/>
      </w:divBdr>
      <w:divsChild>
        <w:div w:id="1999846153">
          <w:marLeft w:val="446"/>
          <w:marRight w:val="0"/>
          <w:marTop w:val="0"/>
          <w:marBottom w:val="0"/>
          <w:divBdr>
            <w:top w:val="none" w:sz="0" w:space="0" w:color="auto"/>
            <w:left w:val="none" w:sz="0" w:space="0" w:color="auto"/>
            <w:bottom w:val="none" w:sz="0" w:space="0" w:color="auto"/>
            <w:right w:val="none" w:sz="0" w:space="0" w:color="auto"/>
          </w:divBdr>
        </w:div>
      </w:divsChild>
    </w:div>
    <w:div w:id="1826162453">
      <w:bodyDiv w:val="1"/>
      <w:marLeft w:val="0"/>
      <w:marRight w:val="0"/>
      <w:marTop w:val="0"/>
      <w:marBottom w:val="0"/>
      <w:divBdr>
        <w:top w:val="none" w:sz="0" w:space="0" w:color="auto"/>
        <w:left w:val="none" w:sz="0" w:space="0" w:color="auto"/>
        <w:bottom w:val="none" w:sz="0" w:space="0" w:color="auto"/>
        <w:right w:val="none" w:sz="0" w:space="0" w:color="auto"/>
      </w:divBdr>
    </w:div>
    <w:div w:id="1831555054">
      <w:bodyDiv w:val="1"/>
      <w:marLeft w:val="0"/>
      <w:marRight w:val="0"/>
      <w:marTop w:val="0"/>
      <w:marBottom w:val="0"/>
      <w:divBdr>
        <w:top w:val="none" w:sz="0" w:space="0" w:color="auto"/>
        <w:left w:val="none" w:sz="0" w:space="0" w:color="auto"/>
        <w:bottom w:val="none" w:sz="0" w:space="0" w:color="auto"/>
        <w:right w:val="none" w:sz="0" w:space="0" w:color="auto"/>
      </w:divBdr>
      <w:divsChild>
        <w:div w:id="2058819148">
          <w:marLeft w:val="0"/>
          <w:marRight w:val="0"/>
          <w:marTop w:val="0"/>
          <w:marBottom w:val="0"/>
          <w:divBdr>
            <w:top w:val="none" w:sz="0" w:space="0" w:color="auto"/>
            <w:left w:val="none" w:sz="0" w:space="0" w:color="auto"/>
            <w:bottom w:val="none" w:sz="0" w:space="0" w:color="auto"/>
            <w:right w:val="none" w:sz="0" w:space="0" w:color="auto"/>
          </w:divBdr>
          <w:divsChild>
            <w:div w:id="894781028">
              <w:marLeft w:val="0"/>
              <w:marRight w:val="0"/>
              <w:marTop w:val="0"/>
              <w:marBottom w:val="0"/>
              <w:divBdr>
                <w:top w:val="none" w:sz="0" w:space="0" w:color="auto"/>
                <w:left w:val="none" w:sz="0" w:space="0" w:color="auto"/>
                <w:bottom w:val="none" w:sz="0" w:space="0" w:color="auto"/>
                <w:right w:val="none" w:sz="0" w:space="0" w:color="auto"/>
              </w:divBdr>
              <w:divsChild>
                <w:div w:id="61302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ves.jourlin@univ-st-etienne.fr" TargetMode="Externa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hyperlink" Target="https://www.sciencedirect.com/topics/engineering/plasmonics" TargetMode="Externa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yperlink" Target="https://www.sciencedirect.com/topics/materials-science/mechanical-property" TargetMode="External"/><Relationship Id="rId14" Type="http://schemas.openxmlformats.org/officeDocument/2006/relationships/image" Target="media/image4.emf"/><Relationship Id="rId22" Type="http://schemas.openxmlformats.org/officeDocument/2006/relationships/theme" Target="theme/theme1.xml"/><Relationship Id="rId27"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F2ED83-A857-4939-A074-011F7D2CA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32845</Words>
  <Characters>180649</Characters>
  <Application>Microsoft Office Word</Application>
  <DocSecurity>0</DocSecurity>
  <Lines>1505</Lines>
  <Paragraphs>426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213068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Vallejo</dc:creator>
  <cp:keywords/>
  <dc:description/>
  <cp:lastModifiedBy>Victor Vallejo-Otero</cp:lastModifiedBy>
  <cp:revision>2</cp:revision>
  <dcterms:created xsi:type="dcterms:W3CDTF">2023-10-06T13:49:00Z</dcterms:created>
  <dcterms:modified xsi:type="dcterms:W3CDTF">2023-10-06T13:49:00Z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id="LobmfWSh"/&gt;&lt;style id="http://www.zotero.org/styles/nature" hasBibliography="1" bibliographyStyleHasBeenSet="1"/&gt;&lt;prefs&gt;&lt;pref name="fieldType" value="Field"/&gt;&lt;/prefs&gt;&lt;/data&gt;</vt:lpwstr>
  </property>
</Properties>
</file>