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1" w:rsidRPr="004F1713" w:rsidRDefault="003B1E21" w:rsidP="003B1E21">
      <w:pPr>
        <w:spacing w:line="360" w:lineRule="auto"/>
        <w:rPr>
          <w:u w:val="single"/>
          <w:lang w:val="en-US"/>
        </w:rPr>
      </w:pPr>
      <w:bookmarkStart w:id="0" w:name="_GoBack"/>
      <w:bookmarkEnd w:id="0"/>
      <w:r w:rsidRPr="004F1713">
        <w:rPr>
          <w:u w:val="single"/>
          <w:lang w:val="en-US"/>
        </w:rPr>
        <w:t>Supplementary material:</w:t>
      </w:r>
    </w:p>
    <w:p w:rsidR="003B1E21" w:rsidRPr="004F1713" w:rsidRDefault="003B1E21" w:rsidP="003B1E21">
      <w:pPr>
        <w:spacing w:line="360" w:lineRule="auto"/>
        <w:rPr>
          <w:u w:val="single"/>
          <w:lang w:val="en-US"/>
        </w:rPr>
      </w:pPr>
    </w:p>
    <w:p w:rsidR="003B1E21" w:rsidRPr="004F1713" w:rsidRDefault="003B1E21" w:rsidP="003B1E21">
      <w:pPr>
        <w:spacing w:line="360" w:lineRule="auto"/>
        <w:rPr>
          <w:rFonts w:ascii="Times" w:hAnsi="Times"/>
          <w:b/>
          <w:bCs/>
          <w:lang w:val="en-US"/>
        </w:rPr>
      </w:pPr>
      <w:r w:rsidRPr="004F1713">
        <w:rPr>
          <w:rFonts w:ascii="Times" w:hAnsi="Times"/>
          <w:b/>
          <w:bCs/>
          <w:lang w:val="en-US"/>
        </w:rPr>
        <w:t xml:space="preserve">List of the 287 features </w:t>
      </w:r>
    </w:p>
    <w:p w:rsidR="003B1E21" w:rsidRPr="004F1713" w:rsidRDefault="003B1E21" w:rsidP="003B1E21">
      <w:pPr>
        <w:pStyle w:val="NormalParagraphStyle"/>
        <w:spacing w:line="240" w:lineRule="auto"/>
        <w:rPr>
          <w:rFonts w:ascii="Arial Narrow" w:hAnsi="Arial Narrow"/>
          <w:b/>
          <w:bCs/>
          <w:color w:val="auto"/>
          <w:lang w:val="en-US"/>
        </w:rPr>
      </w:pPr>
      <w:r w:rsidRPr="004F1713">
        <w:rPr>
          <w:rFonts w:ascii="Arial Narrow" w:hAnsi="Arial Narrow"/>
          <w:b/>
          <w:bCs/>
          <w:color w:val="auto"/>
          <w:lang w:val="en-US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65"/>
      </w:tblGrid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IminML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eMean4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IavcD4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IminD4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eD4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dtwBS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dtwBL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dtwMS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dtwML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dtwAL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difftavcminMAs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eMean3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IavcD3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IminD3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eD3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dtwBAs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dtwBP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dtwMAs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dtwMP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dtwAAs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dtwAP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tminMean2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minMean2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difftavcminMean2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diffSavcminMean2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IminBA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diffIavcminAA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eMean2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IavcD2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IminD2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eD2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dtwBI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dtwBA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dtwMI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dtwMA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dtwAI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dtwAA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stdmin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stdtmin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stdImin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diffImin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difIminSIminL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difIminAsIminP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difIminIIminA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BSstdaround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BAsstdaround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BIstdaround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BLstdaround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BPstdaround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BAstdaround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MSstdaround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MAsstdaround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MIstdaround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MLstdaround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MPstdaround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MAstdaround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AMSstdaround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AAsstdaround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AIstdaround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ALstdaround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APstdaround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AAstdaround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meanstdaroud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stdstdaroud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apexbasemin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apexbaseImin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age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Female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gender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size_cm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weight_kg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BMI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BS_m2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HCM_mutation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HCM_mutation_gene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HCM_family_history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SCD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family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history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unexplained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syncope 1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Myomectomy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/PTSMA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CAD/IDM/ATC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NYHA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Angor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SBP_mmHg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DBP_mmHg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HR_bpm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Arterial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hypertension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Bêta-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blocker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Calcium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blocker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hAnsi="Calibri" w:cs="Calibri"/>
                <w:sz w:val="20"/>
                <w:szCs w:val="20"/>
              </w:rPr>
              <w:t xml:space="preserve">RAAS </w:t>
            </w:r>
            <w:proofErr w:type="spellStart"/>
            <w:r w:rsidRPr="004F1713">
              <w:rPr>
                <w:rFonts w:ascii="Calibri" w:hAnsi="Calibri" w:cs="Calibri"/>
                <w:sz w:val="20"/>
                <w:szCs w:val="20"/>
              </w:rPr>
              <w:t>inhibitor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History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of SVT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Unexplained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syncope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NSVT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Localisation_LVH_ant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Localisation_LVH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sep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Localisation_LVH_se2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LVH septal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localization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Apical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aneurysm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MWT mm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MWT ≥ 30mm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IVSd_mm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LVESD_mm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PWd_mm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LVESD_mm</w:t>
            </w:r>
            <w:proofErr w:type="spellEnd"/>
          </w:p>
        </w:tc>
      </w:tr>
      <w:tr w:rsidR="003B1E21" w:rsidRPr="008D64F0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  <w:lang w:val="en-US"/>
              </w:rPr>
              <w:t>Mass_ind_ASE_g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  <w:lang w:val="en-US"/>
              </w:rPr>
              <w:t>/m2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EDT ms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E/A ratio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Mean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Ea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Mean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E/e' ratio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Peak LVOT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rest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Peak LVOT_≥ 30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mmHg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MR_mild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MR_moderate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MR_severe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SAM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y_n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LA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diameter_mm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LAV ml/m2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LVESV ml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LVEDV ml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LVEF %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LVEF &lt; 50%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GLS_VG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AVC ms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Peak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work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Peak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work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(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predicted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%)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HR(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predicted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%)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1st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degree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AV block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Left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axis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deviation</w:t>
            </w:r>
            <w:proofErr w:type="spellEnd"/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Wide QRS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Q-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wave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T </w:t>
            </w: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wave</w:t>
            </w:r>
            <w:proofErr w:type="spellEnd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 xml:space="preserve"> inversion</w:t>
            </w:r>
          </w:p>
        </w:tc>
      </w:tr>
      <w:tr w:rsidR="003B1E21" w:rsidRPr="004F1713" w:rsidTr="009A6E62">
        <w:trPr>
          <w:trHeight w:val="300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B1E21" w:rsidRPr="004F1713" w:rsidRDefault="003B1E21" w:rsidP="009A6E6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1713">
              <w:rPr>
                <w:rFonts w:ascii="Calibri" w:eastAsia="Courier New" w:hAnsi="Calibri" w:cs="Calibri"/>
                <w:sz w:val="20"/>
                <w:szCs w:val="20"/>
              </w:rPr>
              <w:t>LGE_y_n</w:t>
            </w:r>
            <w:proofErr w:type="spellEnd"/>
          </w:p>
        </w:tc>
      </w:tr>
    </w:tbl>
    <w:p w:rsidR="003B1E21" w:rsidRPr="004F1713" w:rsidRDefault="003B1E21" w:rsidP="003B1E21">
      <w:pPr>
        <w:rPr>
          <w:rFonts w:ascii="Times" w:hAnsi="Times"/>
          <w:b/>
          <w:bCs/>
          <w:sz w:val="28"/>
          <w:szCs w:val="28"/>
          <w:lang w:val="en-US"/>
        </w:rPr>
      </w:pPr>
    </w:p>
    <w:p w:rsidR="003B1E21" w:rsidRPr="004F1713" w:rsidRDefault="003B1E21" w:rsidP="003B1E21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proofErr w:type="gramStart"/>
      <w:r w:rsidRPr="004F1713">
        <w:rPr>
          <w:i/>
          <w:iCs/>
          <w:sz w:val="20"/>
          <w:szCs w:val="20"/>
          <w:lang w:val="en-US"/>
        </w:rPr>
        <w:t xml:space="preserve">AVC, aortic valve closure; BMI Body Mass Index; DBP diastolic blood pressure; </w:t>
      </w:r>
      <w:r w:rsidRPr="004F1713">
        <w:rPr>
          <w:rFonts w:eastAsiaTheme="minorHAnsi"/>
          <w:i/>
          <w:iCs/>
          <w:sz w:val="20"/>
          <w:szCs w:val="20"/>
          <w:lang w:val="en-US" w:eastAsia="en-US"/>
        </w:rPr>
        <w:t xml:space="preserve">EDT, E wave deceleration time; GLS, global longitudinal strain; </w:t>
      </w:r>
      <w:r w:rsidRPr="004F1713">
        <w:rPr>
          <w:i/>
          <w:iCs/>
          <w:sz w:val="20"/>
          <w:szCs w:val="20"/>
          <w:lang w:val="en-US"/>
        </w:rPr>
        <w:t xml:space="preserve">HR heart rate; IVS, interventricular septum; </w:t>
      </w:r>
      <w:r w:rsidRPr="004F1713">
        <w:rPr>
          <w:rFonts w:eastAsiaTheme="minorHAnsi"/>
          <w:i/>
          <w:iCs/>
          <w:sz w:val="20"/>
          <w:szCs w:val="20"/>
          <w:lang w:val="en-US" w:eastAsia="en-US"/>
        </w:rPr>
        <w:t xml:space="preserve">LA, left atrium; LAV, Left atrium volume indexed; LV, left ventricle; LVEDD, LV end-diastolic diameter; LVESD, LV end-systolic diameter; LVEDV, LV end-diastolic volume ; LVEF, left ventricular ejection fraction; LGE, late gadolinium </w:t>
      </w:r>
      <w:r w:rsidRPr="004F1713">
        <w:rPr>
          <w:rFonts w:eastAsiaTheme="minorHAnsi"/>
          <w:i/>
          <w:iCs/>
          <w:sz w:val="20"/>
          <w:szCs w:val="20"/>
          <w:lang w:val="en-US" w:eastAsia="en-US"/>
        </w:rPr>
        <w:lastRenderedPageBreak/>
        <w:t xml:space="preserve">enhancement; LVOT, left ventricle outflow tract; LVH, Left ventricular hypertrophy; MR, mitral regurgitation; MWT, maximal wall thickness; NSVT, non-sustained ventricular tachycardia; PS, posterior wall; </w:t>
      </w:r>
      <w:r w:rsidRPr="004F1713">
        <w:rPr>
          <w:i/>
          <w:iCs/>
          <w:sz w:val="20"/>
          <w:szCs w:val="20"/>
          <w:lang w:val="en-US"/>
        </w:rPr>
        <w:t xml:space="preserve">SBP systolic blood pressure; SAM, systolic anterior </w:t>
      </w:r>
      <w:proofErr w:type="spellStart"/>
      <w:r w:rsidRPr="004F1713">
        <w:rPr>
          <w:i/>
          <w:iCs/>
          <w:sz w:val="20"/>
          <w:szCs w:val="20"/>
          <w:lang w:val="en-US"/>
        </w:rPr>
        <w:t>motion</w:t>
      </w:r>
      <w:r w:rsidRPr="004F1713">
        <w:rPr>
          <w:rFonts w:eastAsiaTheme="minorHAnsi"/>
          <w:i/>
          <w:iCs/>
          <w:sz w:val="20"/>
          <w:szCs w:val="20"/>
          <w:lang w:val="en-US" w:eastAsia="en-US"/>
        </w:rPr>
        <w:t>;</w:t>
      </w:r>
      <w:r w:rsidRPr="004F1713">
        <w:rPr>
          <w:i/>
          <w:iCs/>
          <w:sz w:val="20"/>
          <w:szCs w:val="20"/>
          <w:lang w:val="en-US"/>
        </w:rPr>
        <w:t>SCD</w:t>
      </w:r>
      <w:proofErr w:type="spellEnd"/>
      <w:r w:rsidRPr="004F1713">
        <w:rPr>
          <w:i/>
          <w:iCs/>
          <w:sz w:val="20"/>
          <w:szCs w:val="20"/>
          <w:lang w:val="en-US"/>
        </w:rPr>
        <w:t xml:space="preserve"> Sudden cardiac death; SRT septal reduction therapy.</w:t>
      </w:r>
      <w:proofErr w:type="gramEnd"/>
    </w:p>
    <w:p w:rsidR="003B1E21" w:rsidRPr="004F1713" w:rsidRDefault="003B1E21" w:rsidP="003B1E21">
      <w:pPr>
        <w:rPr>
          <w:rFonts w:ascii="Times" w:hAnsi="Times"/>
          <w:b/>
          <w:bCs/>
          <w:sz w:val="28"/>
          <w:szCs w:val="28"/>
          <w:lang w:val="en-US"/>
        </w:rPr>
      </w:pPr>
    </w:p>
    <w:p w:rsidR="003B1E21" w:rsidRPr="004F1713" w:rsidRDefault="003B1E21" w:rsidP="003B1E21">
      <w:pPr>
        <w:rPr>
          <w:rFonts w:ascii="Times" w:hAnsi="Times"/>
          <w:b/>
          <w:bCs/>
          <w:sz w:val="28"/>
          <w:szCs w:val="28"/>
          <w:lang w:val="en-US"/>
        </w:rPr>
      </w:pPr>
    </w:p>
    <w:p w:rsidR="003B1E21" w:rsidRDefault="003B1E21" w:rsidP="003B1E21">
      <w:pPr>
        <w:rPr>
          <w:rFonts w:ascii="Times" w:hAnsi="Times"/>
          <w:b/>
          <w:bCs/>
          <w:sz w:val="28"/>
          <w:szCs w:val="28"/>
          <w:lang w:val="en-US"/>
        </w:rPr>
      </w:pPr>
    </w:p>
    <w:p w:rsidR="00AA1EF6" w:rsidRDefault="00AA1EF6"/>
    <w:sectPr w:rsidR="00AA1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1"/>
    <w:rsid w:val="003B1E21"/>
    <w:rsid w:val="00A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9E38B-0D9B-42BB-A0E4-4FE012D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B1E21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NewRomanPSMT, 'Times New R" w:hAnsi="TimesNewRomanPSMT, 'Times New R" w:cs="TimesNewRomanPSMT, 'Times New R"/>
      <w:color w:val="000000"/>
      <w:kern w:val="3"/>
      <w:lang w:eastAsia="zh-CN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557</Words>
  <Characters>3267</Characters>
  <Application>Microsoft Office Word</Application>
  <DocSecurity>0</DocSecurity>
  <Lines>108</Lines>
  <Paragraphs>78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E410432</dc:creator>
  <cp:keywords/>
  <dc:description/>
  <cp:lastModifiedBy>E410432</cp:lastModifiedBy>
  <cp:revision>1</cp:revision>
  <dcterms:created xsi:type="dcterms:W3CDTF">2024-05-12T01:24:00Z</dcterms:created>
  <dcterms:modified xsi:type="dcterms:W3CDTF">2024-05-12T01:25:00Z</dcterms:modified>
</cp:coreProperties>
</file>