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FCFB" w14:textId="77777777" w:rsidR="001A7347" w:rsidRPr="00EB52D2" w:rsidRDefault="001A7347" w:rsidP="002F586C">
      <w:pPr>
        <w:spacing w:after="0" w:line="240" w:lineRule="auto"/>
        <w:jc w:val="center"/>
        <w:rPr>
          <w:rFonts w:ascii="Times New Roman" w:hAnsi="Times New Roman" w:cs="Times New Roman"/>
          <w:b/>
          <w:sz w:val="24"/>
          <w:szCs w:val="24"/>
        </w:rPr>
      </w:pPr>
      <w:r w:rsidRPr="00EB52D2">
        <w:rPr>
          <w:rFonts w:ascii="Times New Roman" w:hAnsi="Times New Roman" w:cs="Times New Roman"/>
          <w:b/>
          <w:sz w:val="24"/>
          <w:szCs w:val="24"/>
        </w:rPr>
        <w:t xml:space="preserve">Un corps </w:t>
      </w:r>
      <w:r w:rsidR="00A100A5">
        <w:rPr>
          <w:rFonts w:ascii="Times New Roman" w:hAnsi="Times New Roman" w:cs="Times New Roman"/>
          <w:b/>
          <w:sz w:val="24"/>
          <w:szCs w:val="24"/>
        </w:rPr>
        <w:t>« </w:t>
      </w:r>
      <w:r w:rsidRPr="00EB52D2">
        <w:rPr>
          <w:rFonts w:ascii="Times New Roman" w:hAnsi="Times New Roman" w:cs="Times New Roman"/>
          <w:b/>
          <w:sz w:val="24"/>
          <w:szCs w:val="24"/>
        </w:rPr>
        <w:t>sur mesure</w:t>
      </w:r>
      <w:r w:rsidR="00A100A5">
        <w:rPr>
          <w:rFonts w:ascii="Times New Roman" w:hAnsi="Times New Roman" w:cs="Times New Roman"/>
          <w:b/>
          <w:sz w:val="24"/>
          <w:szCs w:val="24"/>
        </w:rPr>
        <w:t> »</w:t>
      </w:r>
      <w:r w:rsidRPr="00EB52D2">
        <w:rPr>
          <w:rFonts w:ascii="Times New Roman" w:hAnsi="Times New Roman" w:cs="Times New Roman"/>
          <w:b/>
          <w:sz w:val="24"/>
          <w:szCs w:val="24"/>
        </w:rPr>
        <w:t xml:space="preserve"> en </w:t>
      </w:r>
      <w:r w:rsidR="00A100A5">
        <w:rPr>
          <w:rFonts w:ascii="Times New Roman" w:hAnsi="Times New Roman" w:cs="Times New Roman"/>
          <w:b/>
          <w:sz w:val="24"/>
          <w:szCs w:val="24"/>
        </w:rPr>
        <w:t>« </w:t>
      </w:r>
      <w:r w:rsidRPr="00EB52D2">
        <w:rPr>
          <w:rFonts w:ascii="Times New Roman" w:hAnsi="Times New Roman" w:cs="Times New Roman"/>
          <w:b/>
          <w:sz w:val="24"/>
          <w:szCs w:val="24"/>
        </w:rPr>
        <w:t>seulement</w:t>
      </w:r>
      <w:r w:rsidR="00A100A5">
        <w:rPr>
          <w:rFonts w:ascii="Times New Roman" w:hAnsi="Times New Roman" w:cs="Times New Roman"/>
          <w:b/>
          <w:sz w:val="24"/>
          <w:szCs w:val="24"/>
        </w:rPr>
        <w:t xml:space="preserve"> » 30 minutes ? </w:t>
      </w:r>
      <w:r w:rsidRPr="00EB52D2">
        <w:rPr>
          <w:rFonts w:ascii="Times New Roman" w:hAnsi="Times New Roman" w:cs="Times New Roman"/>
          <w:b/>
          <w:sz w:val="24"/>
          <w:szCs w:val="24"/>
        </w:rPr>
        <w:t xml:space="preserve"> </w:t>
      </w:r>
    </w:p>
    <w:p w14:paraId="19B5E38E" w14:textId="77777777" w:rsidR="001A7347" w:rsidRDefault="001A7347" w:rsidP="002F586C">
      <w:pPr>
        <w:spacing w:after="0" w:line="240" w:lineRule="auto"/>
        <w:jc w:val="center"/>
        <w:rPr>
          <w:rFonts w:ascii="Times New Roman" w:hAnsi="Times New Roman" w:cs="Times New Roman"/>
          <w:b/>
          <w:sz w:val="24"/>
          <w:szCs w:val="24"/>
        </w:rPr>
      </w:pPr>
      <w:r w:rsidRPr="00EB52D2">
        <w:rPr>
          <w:rFonts w:ascii="Times New Roman" w:hAnsi="Times New Roman" w:cs="Times New Roman"/>
          <w:b/>
          <w:sz w:val="24"/>
          <w:szCs w:val="24"/>
        </w:rPr>
        <w:t>Monographie d’un centre de remi</w:t>
      </w:r>
      <w:r w:rsidR="00A100A5">
        <w:rPr>
          <w:rFonts w:ascii="Times New Roman" w:hAnsi="Times New Roman" w:cs="Times New Roman"/>
          <w:b/>
          <w:sz w:val="24"/>
          <w:szCs w:val="24"/>
        </w:rPr>
        <w:t>se en forme réservé aux femmes</w:t>
      </w:r>
    </w:p>
    <w:p w14:paraId="71E7852A" w14:textId="77777777" w:rsidR="00A100A5" w:rsidRPr="00EB52D2" w:rsidRDefault="00A100A5" w:rsidP="002F58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Cindy Louchet</w:t>
      </w:r>
    </w:p>
    <w:p w14:paraId="59ECA081" w14:textId="77777777" w:rsidR="001A7347" w:rsidRDefault="001A7347" w:rsidP="001A7347">
      <w:pPr>
        <w:spacing w:after="0" w:line="360" w:lineRule="auto"/>
        <w:jc w:val="both"/>
        <w:rPr>
          <w:rFonts w:ascii="Times New Roman" w:hAnsi="Times New Roman" w:cs="Times New Roman"/>
          <w:sz w:val="24"/>
          <w:szCs w:val="24"/>
        </w:rPr>
      </w:pPr>
    </w:p>
    <w:p w14:paraId="65D665A1" w14:textId="47506CD3" w:rsidR="001A7347" w:rsidRDefault="001A7347" w:rsidP="0066600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Le corps fait l’objet d’une attention constante que ce soit pour répond</w:t>
      </w:r>
      <w:r w:rsidR="00A100A5">
        <w:rPr>
          <w:rFonts w:ascii="Times New Roman" w:hAnsi="Times New Roman" w:cs="Times New Roman"/>
          <w:sz w:val="24"/>
          <w:szCs w:val="24"/>
        </w:rPr>
        <w:t xml:space="preserve">re à un impératif hygiénique, </w:t>
      </w:r>
      <w:r>
        <w:rPr>
          <w:rFonts w:ascii="Times New Roman" w:hAnsi="Times New Roman" w:cs="Times New Roman"/>
          <w:sz w:val="24"/>
          <w:szCs w:val="24"/>
        </w:rPr>
        <w:t>sanitaire ou esthétique. Si les normes en matière d’apparence physique son</w:t>
      </w:r>
      <w:r w:rsidR="00A100A5">
        <w:rPr>
          <w:rFonts w:ascii="Times New Roman" w:hAnsi="Times New Roman" w:cs="Times New Roman"/>
          <w:sz w:val="24"/>
          <w:szCs w:val="24"/>
        </w:rPr>
        <w:t>t très changeantes selon l</w:t>
      </w:r>
      <w:r>
        <w:rPr>
          <w:rFonts w:ascii="Times New Roman" w:hAnsi="Times New Roman" w:cs="Times New Roman"/>
          <w:sz w:val="24"/>
          <w:szCs w:val="24"/>
        </w:rPr>
        <w:t xml:space="preserve">es époques, force est de constater qu’elles évoluent vers plus de minceur et que cette pression </w:t>
      </w:r>
      <w:r w:rsidRPr="00820337">
        <w:rPr>
          <w:rFonts w:ascii="Times New Roman" w:hAnsi="Times New Roman" w:cs="Times New Roman"/>
          <w:sz w:val="24"/>
          <w:szCs w:val="24"/>
        </w:rPr>
        <w:t>s’exerce davantage sur les femmes. Pour Muriel Darmon (2006), cette contrainte s’explique par le fait que d’une manière générale, le corps féminin est défini socialement comme moins a</w:t>
      </w:r>
      <w:r w:rsidR="007F66DD">
        <w:rPr>
          <w:rFonts w:ascii="Times New Roman" w:hAnsi="Times New Roman" w:cs="Times New Roman"/>
          <w:sz w:val="24"/>
          <w:szCs w:val="24"/>
        </w:rPr>
        <w:t>bouti que celui des hommes, autrement dit moins présentable aux yeux d’autrui, impliquant</w:t>
      </w:r>
      <w:r w:rsidRPr="00820337">
        <w:rPr>
          <w:rFonts w:ascii="Times New Roman" w:hAnsi="Times New Roman" w:cs="Times New Roman"/>
          <w:sz w:val="24"/>
          <w:szCs w:val="24"/>
        </w:rPr>
        <w:t xml:space="preserve"> pour celles-ci </w:t>
      </w:r>
      <w:r w:rsidR="006837D8">
        <w:rPr>
          <w:rFonts w:ascii="Times New Roman" w:hAnsi="Times New Roman" w:cs="Times New Roman"/>
          <w:sz w:val="24"/>
          <w:szCs w:val="24"/>
        </w:rPr>
        <w:t>un « nécessaire »</w:t>
      </w:r>
      <w:r w:rsidR="007758DB">
        <w:rPr>
          <w:rFonts w:ascii="Times New Roman" w:hAnsi="Times New Roman" w:cs="Times New Roman"/>
          <w:sz w:val="24"/>
          <w:szCs w:val="24"/>
        </w:rPr>
        <w:t xml:space="preserve"> et constant</w:t>
      </w:r>
      <w:r w:rsidR="006837D8">
        <w:rPr>
          <w:rFonts w:ascii="Times New Roman" w:hAnsi="Times New Roman" w:cs="Times New Roman"/>
          <w:sz w:val="24"/>
          <w:szCs w:val="24"/>
        </w:rPr>
        <w:t xml:space="preserve"> travail de</w:t>
      </w:r>
      <w:r w:rsidRPr="00820337">
        <w:rPr>
          <w:rFonts w:ascii="Times New Roman" w:hAnsi="Times New Roman" w:cs="Times New Roman"/>
          <w:sz w:val="24"/>
          <w:szCs w:val="24"/>
        </w:rPr>
        <w:t xml:space="preserve"> leurs apparences avant de se présenter aux autres. </w:t>
      </w:r>
      <w:r>
        <w:rPr>
          <w:rFonts w:ascii="Times New Roman" w:hAnsi="Times New Roman" w:cs="Times New Roman"/>
          <w:sz w:val="24"/>
          <w:szCs w:val="24"/>
        </w:rPr>
        <w:t>Les médias ont large</w:t>
      </w:r>
      <w:r w:rsidR="00A100A5">
        <w:rPr>
          <w:rFonts w:ascii="Times New Roman" w:hAnsi="Times New Roman" w:cs="Times New Roman"/>
          <w:sz w:val="24"/>
          <w:szCs w:val="24"/>
        </w:rPr>
        <w:t>ment contribué à diffuser</w:t>
      </w:r>
      <w:r>
        <w:rPr>
          <w:rFonts w:ascii="Times New Roman" w:hAnsi="Times New Roman" w:cs="Times New Roman"/>
          <w:sz w:val="24"/>
          <w:szCs w:val="24"/>
        </w:rPr>
        <w:t xml:space="preserve"> cette idée, en mettant en image l’excellence corporelle qui ne se traduit pas seulement par la minceur mais également par une nécessaire beauté, jeunesse, fermeté, souplesse, forme et santé </w:t>
      </w:r>
      <w:r w:rsidRPr="00CB136E">
        <w:rPr>
          <w:rFonts w:ascii="Times New Roman" w:hAnsi="Times New Roman" w:cs="Times New Roman"/>
          <w:sz w:val="24"/>
          <w:szCs w:val="24"/>
        </w:rPr>
        <w:t>(Pagès-Delon, 1989</w:t>
      </w:r>
      <w:r>
        <w:rPr>
          <w:rFonts w:ascii="Times New Roman" w:hAnsi="Times New Roman" w:cs="Times New Roman"/>
          <w:sz w:val="24"/>
          <w:szCs w:val="24"/>
        </w:rPr>
        <w:t>).</w:t>
      </w:r>
      <w:r w:rsidRPr="00454263">
        <w:rPr>
          <w:rFonts w:ascii="Times New Roman" w:hAnsi="Times New Roman" w:cs="Times New Roman"/>
          <w:sz w:val="24"/>
          <w:szCs w:val="24"/>
        </w:rPr>
        <w:t xml:space="preserve"> </w:t>
      </w:r>
      <w:r>
        <w:rPr>
          <w:rFonts w:ascii="Times New Roman" w:hAnsi="Times New Roman" w:cs="Times New Roman"/>
          <w:sz w:val="24"/>
          <w:szCs w:val="24"/>
        </w:rPr>
        <w:t xml:space="preserve">Dans cette quête du corps idéal, les centres de remise en forme mixtes </w:t>
      </w:r>
      <w:r w:rsidR="00A100A5">
        <w:rPr>
          <w:rFonts w:ascii="Times New Roman" w:hAnsi="Times New Roman" w:cs="Times New Roman"/>
          <w:sz w:val="24"/>
          <w:szCs w:val="24"/>
        </w:rPr>
        <w:t>ont été</w:t>
      </w:r>
      <w:r w:rsidR="00882C30">
        <w:rPr>
          <w:rFonts w:ascii="Times New Roman" w:hAnsi="Times New Roman" w:cs="Times New Roman"/>
          <w:sz w:val="24"/>
          <w:szCs w:val="24"/>
        </w:rPr>
        <w:t>,</w:t>
      </w:r>
      <w:r w:rsidR="00A100A5">
        <w:rPr>
          <w:rFonts w:ascii="Times New Roman" w:hAnsi="Times New Roman" w:cs="Times New Roman"/>
          <w:sz w:val="24"/>
          <w:szCs w:val="24"/>
        </w:rPr>
        <w:t xml:space="preserve"> dès leur création</w:t>
      </w:r>
      <w:r w:rsidR="00882C30">
        <w:rPr>
          <w:rFonts w:ascii="Times New Roman" w:hAnsi="Times New Roman" w:cs="Times New Roman"/>
          <w:sz w:val="24"/>
          <w:szCs w:val="24"/>
        </w:rPr>
        <w:t>,</w:t>
      </w:r>
      <w:r w:rsidR="00A100A5">
        <w:rPr>
          <w:rFonts w:ascii="Times New Roman" w:hAnsi="Times New Roman" w:cs="Times New Roman"/>
          <w:sz w:val="24"/>
          <w:szCs w:val="24"/>
        </w:rPr>
        <w:t xml:space="preserve"> </w:t>
      </w:r>
      <w:r>
        <w:rPr>
          <w:rFonts w:ascii="Times New Roman" w:hAnsi="Times New Roman" w:cs="Times New Roman"/>
          <w:sz w:val="24"/>
          <w:szCs w:val="24"/>
        </w:rPr>
        <w:t>des acteurs de premier plan. En effet, par leurs propositions</w:t>
      </w:r>
      <w:r w:rsidR="00A100A5">
        <w:rPr>
          <w:rFonts w:ascii="Times New Roman" w:hAnsi="Times New Roman" w:cs="Times New Roman"/>
          <w:sz w:val="24"/>
          <w:szCs w:val="24"/>
        </w:rPr>
        <w:t xml:space="preserve"> de services, ils se présentent</w:t>
      </w:r>
      <w:r w:rsidRPr="00A44F10">
        <w:rPr>
          <w:rFonts w:ascii="Times New Roman" w:hAnsi="Times New Roman" w:cs="Times New Roman"/>
          <w:sz w:val="24"/>
          <w:szCs w:val="24"/>
        </w:rPr>
        <w:t xml:space="preserve"> comme des lieux privilégiés de l’e</w:t>
      </w:r>
      <w:r w:rsidR="00A100A5">
        <w:rPr>
          <w:rFonts w:ascii="Times New Roman" w:hAnsi="Times New Roman" w:cs="Times New Roman"/>
          <w:sz w:val="24"/>
          <w:szCs w:val="24"/>
        </w:rPr>
        <w:t>ntretien corporel</w:t>
      </w:r>
      <w:r w:rsidRPr="00A44F10">
        <w:rPr>
          <w:rFonts w:ascii="Times New Roman" w:hAnsi="Times New Roman" w:cs="Times New Roman"/>
          <w:sz w:val="24"/>
          <w:szCs w:val="24"/>
        </w:rPr>
        <w:t xml:space="preserve"> et </w:t>
      </w:r>
      <w:r w:rsidRPr="00A44F10">
        <w:rPr>
          <w:rFonts w:ascii="Times New Roman" w:eastAsia="Calibri" w:hAnsi="Times New Roman" w:cs="Times New Roman"/>
          <w:sz w:val="24"/>
          <w:szCs w:val="24"/>
        </w:rPr>
        <w:t>nombre de</w:t>
      </w:r>
      <w:r>
        <w:rPr>
          <w:rFonts w:ascii="Times New Roman" w:eastAsia="Calibri" w:hAnsi="Times New Roman" w:cs="Times New Roman"/>
          <w:sz w:val="24"/>
          <w:szCs w:val="24"/>
        </w:rPr>
        <w:t xml:space="preserve"> leurs clients </w:t>
      </w:r>
      <w:r w:rsidRPr="00A44F10">
        <w:rPr>
          <w:rFonts w:ascii="Times New Roman" w:eastAsia="Calibri" w:hAnsi="Times New Roman" w:cs="Times New Roman"/>
          <w:sz w:val="24"/>
          <w:szCs w:val="24"/>
        </w:rPr>
        <w:t>s’inscrivent dans cette volon</w:t>
      </w:r>
      <w:r>
        <w:rPr>
          <w:rFonts w:ascii="Times New Roman" w:eastAsia="Calibri" w:hAnsi="Times New Roman" w:cs="Times New Roman"/>
          <w:sz w:val="24"/>
          <w:szCs w:val="24"/>
        </w:rPr>
        <w:t xml:space="preserve">té de transformer </w:t>
      </w:r>
      <w:r w:rsidRPr="00A44F10">
        <w:rPr>
          <w:rFonts w:ascii="Times New Roman" w:eastAsia="Calibri" w:hAnsi="Times New Roman" w:cs="Times New Roman"/>
          <w:sz w:val="24"/>
          <w:szCs w:val="24"/>
        </w:rPr>
        <w:t>leur apparence en vue de tendre vers les canons de beauté.</w:t>
      </w:r>
      <w:r>
        <w:rPr>
          <w:rFonts w:ascii="Times New Roman" w:eastAsia="Calibri" w:hAnsi="Times New Roman" w:cs="Times New Roman"/>
          <w:sz w:val="24"/>
          <w:szCs w:val="24"/>
        </w:rPr>
        <w:t xml:space="preserve"> Mais depuis 2004, le « </w:t>
      </w:r>
      <w:r w:rsidRPr="00D5203C">
        <w:rPr>
          <w:rFonts w:ascii="Times New Roman" w:eastAsia="Calibri" w:hAnsi="Times New Roman" w:cs="Times New Roman"/>
          <w:i/>
          <w:sz w:val="24"/>
          <w:szCs w:val="24"/>
        </w:rPr>
        <w:t>marché de la fo</w:t>
      </w:r>
      <w:r w:rsidR="00DF606A" w:rsidRPr="00D5203C">
        <w:rPr>
          <w:rFonts w:ascii="Times New Roman" w:eastAsia="Calibri" w:hAnsi="Times New Roman" w:cs="Times New Roman"/>
          <w:i/>
          <w:sz w:val="24"/>
          <w:szCs w:val="24"/>
        </w:rPr>
        <w:t>rme</w:t>
      </w:r>
      <w:r w:rsidR="005D1E45">
        <w:rPr>
          <w:rFonts w:ascii="Times New Roman" w:eastAsia="Calibri" w:hAnsi="Times New Roman" w:cs="Times New Roman"/>
          <w:sz w:val="24"/>
          <w:szCs w:val="24"/>
        </w:rPr>
        <w:t> » (Mischler et</w:t>
      </w:r>
      <w:r w:rsidR="00DF606A">
        <w:rPr>
          <w:rFonts w:ascii="Times New Roman" w:eastAsia="Calibri" w:hAnsi="Times New Roman" w:cs="Times New Roman"/>
          <w:sz w:val="24"/>
          <w:szCs w:val="24"/>
        </w:rPr>
        <w:t xml:space="preserve"> </w:t>
      </w:r>
      <w:r w:rsidR="00E47396">
        <w:rPr>
          <w:rFonts w:ascii="Times New Roman" w:eastAsia="Calibri" w:hAnsi="Times New Roman" w:cs="Times New Roman"/>
          <w:sz w:val="24"/>
          <w:szCs w:val="24"/>
        </w:rPr>
        <w:t>Pichot, 2005 :</w:t>
      </w:r>
      <w:r>
        <w:rPr>
          <w:rFonts w:ascii="Times New Roman" w:eastAsia="Calibri" w:hAnsi="Times New Roman" w:cs="Times New Roman"/>
          <w:sz w:val="24"/>
          <w:szCs w:val="24"/>
        </w:rPr>
        <w:t xml:space="preserve"> 239) s’est diversifié avec l’arrivée sur le territoire français d</w:t>
      </w:r>
      <w:r w:rsidR="00A100A5">
        <w:rPr>
          <w:rFonts w:ascii="Times New Roman" w:eastAsia="Calibri" w:hAnsi="Times New Roman" w:cs="Times New Roman"/>
          <w:sz w:val="24"/>
          <w:szCs w:val="24"/>
        </w:rPr>
        <w:t>e structures destinées uniquement aux</w:t>
      </w:r>
      <w:r>
        <w:rPr>
          <w:rFonts w:ascii="Times New Roman" w:eastAsia="Calibri" w:hAnsi="Times New Roman" w:cs="Times New Roman"/>
          <w:sz w:val="24"/>
          <w:szCs w:val="24"/>
        </w:rPr>
        <w:t xml:space="preserve"> femmes. Et fait original, elles prétendent préserver leurs adhér</w:t>
      </w:r>
      <w:r w:rsidR="00961FEB">
        <w:rPr>
          <w:rFonts w:ascii="Times New Roman" w:eastAsia="Calibri" w:hAnsi="Times New Roman" w:cs="Times New Roman"/>
          <w:sz w:val="24"/>
          <w:szCs w:val="24"/>
        </w:rPr>
        <w:t>entes des finalités de pratique</w:t>
      </w:r>
      <w:r>
        <w:rPr>
          <w:rFonts w:ascii="Times New Roman" w:eastAsia="Calibri" w:hAnsi="Times New Roman" w:cs="Times New Roman"/>
          <w:sz w:val="24"/>
          <w:szCs w:val="24"/>
        </w:rPr>
        <w:t xml:space="preserve"> orientées vers un enjeu de nor</w:t>
      </w:r>
      <w:r w:rsidR="00A100A5">
        <w:rPr>
          <w:rFonts w:ascii="Times New Roman" w:eastAsia="Calibri" w:hAnsi="Times New Roman" w:cs="Times New Roman"/>
          <w:sz w:val="24"/>
          <w:szCs w:val="24"/>
        </w:rPr>
        <w:t>malisation corporelle mises au jour</w:t>
      </w:r>
      <w:r>
        <w:rPr>
          <w:rFonts w:ascii="Times New Roman" w:eastAsia="Calibri" w:hAnsi="Times New Roman" w:cs="Times New Roman"/>
          <w:sz w:val="24"/>
          <w:szCs w:val="24"/>
        </w:rPr>
        <w:t xml:space="preserve"> au sein des centres mixtes</w:t>
      </w:r>
      <w:r>
        <w:rPr>
          <w:rStyle w:val="Appelnotedebasdep"/>
          <w:rFonts w:ascii="Times New Roman" w:eastAsia="Calibri" w:hAnsi="Times New Roman" w:cs="Times New Roman"/>
          <w:sz w:val="24"/>
          <w:szCs w:val="24"/>
        </w:rPr>
        <w:footnoteReference w:id="1"/>
      </w:r>
      <w:r>
        <w:rPr>
          <w:rFonts w:ascii="Times New Roman" w:eastAsia="Calibri" w:hAnsi="Times New Roman" w:cs="Times New Roman"/>
          <w:sz w:val="24"/>
          <w:szCs w:val="24"/>
        </w:rPr>
        <w:t>. Mais qu’en est-il réellement ? La pression à la conformi</w:t>
      </w:r>
      <w:r w:rsidR="00A100A5">
        <w:rPr>
          <w:rFonts w:ascii="Times New Roman" w:eastAsia="Calibri" w:hAnsi="Times New Roman" w:cs="Times New Roman"/>
          <w:sz w:val="24"/>
          <w:szCs w:val="24"/>
        </w:rPr>
        <w:t>té est-elle moins forte dans cet</w:t>
      </w:r>
      <w:r>
        <w:rPr>
          <w:rFonts w:ascii="Times New Roman" w:eastAsia="Calibri" w:hAnsi="Times New Roman" w:cs="Times New Roman"/>
          <w:sz w:val="24"/>
          <w:szCs w:val="24"/>
        </w:rPr>
        <w:t xml:space="preserve"> entre-femmes ? Les adhérentes de ces salles unisexes sont-elles moins enclines au travail de leur apparence corporelle à des fins esthétiques ? Autant d’interrogations qui nous ont conduit</w:t>
      </w:r>
      <w:r w:rsidR="00961FEB">
        <w:rPr>
          <w:rFonts w:ascii="Times New Roman" w:eastAsia="Calibri" w:hAnsi="Times New Roman" w:cs="Times New Roman"/>
          <w:sz w:val="24"/>
          <w:szCs w:val="24"/>
        </w:rPr>
        <w:t>e</w:t>
      </w:r>
      <w:r>
        <w:rPr>
          <w:rFonts w:ascii="Times New Roman" w:eastAsia="Calibri" w:hAnsi="Times New Roman" w:cs="Times New Roman"/>
          <w:sz w:val="24"/>
          <w:szCs w:val="24"/>
        </w:rPr>
        <w:t xml:space="preserve"> à </w:t>
      </w:r>
      <w:proofErr w:type="gramStart"/>
      <w:r>
        <w:rPr>
          <w:rFonts w:ascii="Times New Roman" w:eastAsia="Calibri" w:hAnsi="Times New Roman" w:cs="Times New Roman"/>
          <w:sz w:val="24"/>
          <w:szCs w:val="24"/>
        </w:rPr>
        <w:t>pénétrer</w:t>
      </w:r>
      <w:proofErr w:type="gramEnd"/>
      <w:r>
        <w:rPr>
          <w:rFonts w:ascii="Times New Roman" w:eastAsia="Calibri" w:hAnsi="Times New Roman" w:cs="Times New Roman"/>
          <w:sz w:val="24"/>
          <w:szCs w:val="24"/>
        </w:rPr>
        <w:t xml:space="preserve"> dans une salle</w:t>
      </w:r>
      <w:r>
        <w:rPr>
          <w:rStyle w:val="Appelnotedebasdep"/>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l</w:t>
      </w:r>
      <w:r w:rsidRPr="005A1A4A">
        <w:rPr>
          <w:rFonts w:ascii="Times New Roman" w:eastAsia="Calibri" w:hAnsi="Times New Roman" w:cs="Times New Roman"/>
          <w:i/>
          <w:sz w:val="24"/>
          <w:szCs w:val="24"/>
        </w:rPr>
        <w:t>adies only</w:t>
      </w:r>
      <w:r>
        <w:rPr>
          <w:rFonts w:ascii="Times New Roman" w:eastAsia="Calibri" w:hAnsi="Times New Roman" w:cs="Times New Roman"/>
          <w:sz w:val="24"/>
          <w:szCs w:val="24"/>
        </w:rPr>
        <w:t xml:space="preserve"> de la région des Hauts-de-France, appartenant au réseau franchisé </w:t>
      </w:r>
      <w:r>
        <w:rPr>
          <w:rFonts w:ascii="Times New Roman" w:eastAsia="Calibri" w:hAnsi="Times New Roman" w:cs="Times New Roman"/>
          <w:i/>
          <w:sz w:val="24"/>
          <w:szCs w:val="24"/>
        </w:rPr>
        <w:t>Curves</w:t>
      </w:r>
      <w:r>
        <w:rPr>
          <w:rFonts w:ascii="Times New Roman" w:eastAsia="Calibri" w:hAnsi="Times New Roman" w:cs="Times New Roman"/>
          <w:sz w:val="24"/>
          <w:szCs w:val="24"/>
        </w:rPr>
        <w:t xml:space="preserve">. </w:t>
      </w:r>
    </w:p>
    <w:p w14:paraId="6D05B97C" w14:textId="77777777" w:rsidR="001A7347" w:rsidRDefault="001A7347" w:rsidP="0066600A">
      <w:pPr>
        <w:spacing w:after="0" w:line="240" w:lineRule="auto"/>
        <w:jc w:val="both"/>
        <w:rPr>
          <w:rFonts w:ascii="Times New Roman" w:hAnsi="Times New Roman" w:cs="Times New Roman"/>
          <w:sz w:val="24"/>
          <w:szCs w:val="24"/>
        </w:rPr>
      </w:pPr>
    </w:p>
    <w:p w14:paraId="0FA9CEC0" w14:textId="77777777" w:rsidR="001A7347" w:rsidRDefault="001A7347" w:rsidP="00666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 concept pensé pour elles ?</w:t>
      </w:r>
    </w:p>
    <w:p w14:paraId="006D433E" w14:textId="77777777" w:rsidR="001A7347" w:rsidRDefault="001A7347" w:rsidP="0066600A">
      <w:pPr>
        <w:spacing w:after="0" w:line="240" w:lineRule="auto"/>
        <w:jc w:val="both"/>
        <w:rPr>
          <w:rFonts w:ascii="Times New Roman" w:hAnsi="Times New Roman" w:cs="Times New Roman"/>
          <w:sz w:val="24"/>
          <w:szCs w:val="24"/>
        </w:rPr>
      </w:pPr>
    </w:p>
    <w:p w14:paraId="7AB94A6E" w14:textId="77777777" w:rsidR="00FB6901" w:rsidRDefault="001A7347" w:rsidP="00666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l’heure où les salles de remise en forme ne cessent de diversifier leurs services, en proposant à la fois des cours collectifs chorégraphiés ou non, un espace </w:t>
      </w:r>
      <w:r w:rsidRPr="00D102CF">
        <w:rPr>
          <w:rFonts w:ascii="Times New Roman" w:hAnsi="Times New Roman" w:cs="Times New Roman"/>
          <w:i/>
          <w:sz w:val="24"/>
          <w:szCs w:val="24"/>
        </w:rPr>
        <w:t>cardio-training</w:t>
      </w:r>
      <w:r>
        <w:rPr>
          <w:rFonts w:ascii="Times New Roman" w:hAnsi="Times New Roman" w:cs="Times New Roman"/>
          <w:sz w:val="24"/>
          <w:szCs w:val="24"/>
        </w:rPr>
        <w:t xml:space="preserve"> doté des de</w:t>
      </w:r>
      <w:r w:rsidR="00961FEB">
        <w:rPr>
          <w:rFonts w:ascii="Times New Roman" w:hAnsi="Times New Roman" w:cs="Times New Roman"/>
          <w:sz w:val="24"/>
          <w:szCs w:val="24"/>
        </w:rPr>
        <w:t>rnières avancées technologiques</w:t>
      </w:r>
      <w:r>
        <w:rPr>
          <w:rFonts w:ascii="Times New Roman" w:hAnsi="Times New Roman" w:cs="Times New Roman"/>
          <w:sz w:val="24"/>
          <w:szCs w:val="24"/>
        </w:rPr>
        <w:t xml:space="preserve"> ou encore un espace dédié à la musculation, </w:t>
      </w:r>
      <w:r w:rsidRPr="00BA1936">
        <w:rPr>
          <w:rFonts w:ascii="Times New Roman" w:hAnsi="Times New Roman" w:cs="Times New Roman"/>
          <w:i/>
          <w:sz w:val="24"/>
          <w:szCs w:val="24"/>
        </w:rPr>
        <w:t>Curves</w:t>
      </w:r>
      <w:r>
        <w:rPr>
          <w:rFonts w:ascii="Times New Roman" w:hAnsi="Times New Roman" w:cs="Times New Roman"/>
          <w:sz w:val="24"/>
          <w:szCs w:val="24"/>
        </w:rPr>
        <w:t xml:space="preserve"> se spécialise en offrant un </w:t>
      </w:r>
      <w:r w:rsidRPr="00D102CF">
        <w:rPr>
          <w:rFonts w:ascii="Times New Roman" w:hAnsi="Times New Roman" w:cs="Times New Roman"/>
          <w:i/>
          <w:sz w:val="24"/>
          <w:szCs w:val="24"/>
        </w:rPr>
        <w:t>circuit-training</w:t>
      </w:r>
      <w:r>
        <w:rPr>
          <w:rFonts w:ascii="Times New Roman" w:hAnsi="Times New Roman" w:cs="Times New Roman"/>
          <w:sz w:val="24"/>
          <w:szCs w:val="24"/>
        </w:rPr>
        <w:t xml:space="preserve"> « </w:t>
      </w:r>
      <w:r w:rsidRPr="00D5203C">
        <w:rPr>
          <w:rFonts w:ascii="Times New Roman" w:hAnsi="Times New Roman" w:cs="Times New Roman"/>
          <w:i/>
          <w:sz w:val="24"/>
          <w:szCs w:val="24"/>
        </w:rPr>
        <w:t>spécifiquement adapté aux femmes</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w:t>
      </w:r>
      <w:r>
        <w:rPr>
          <w:rFonts w:ascii="Times New Roman" w:eastAsia="Times New Roman" w:hAnsi="Times New Roman" w:cs="Times New Roman"/>
          <w:sz w:val="24"/>
          <w:szCs w:val="24"/>
        </w:rPr>
        <w:t>.</w:t>
      </w:r>
      <w:r>
        <w:rPr>
          <w:rFonts w:ascii="Times New Roman" w:hAnsi="Times New Roman" w:cs="Times New Roman"/>
          <w:sz w:val="24"/>
          <w:szCs w:val="24"/>
        </w:rPr>
        <w:t xml:space="preserve"> Il se compose de onze machines à résistances hydrauliques</w:t>
      </w:r>
      <w:r w:rsidR="00882C30">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et d’autant de plateformes de récupération disposées en cercle. </w:t>
      </w:r>
      <w:r>
        <w:rPr>
          <w:rFonts w:ascii="Times New Roman" w:eastAsia="Times New Roman" w:hAnsi="Times New Roman" w:cs="Times New Roman"/>
          <w:sz w:val="24"/>
          <w:szCs w:val="24"/>
        </w:rPr>
        <w:t>Chaque appareil favorise la mobilisation de plusieurs muscles ou groupes musculaires, permettant ainsi de réaliser « </w:t>
      </w:r>
      <w:r w:rsidRPr="00961FEB">
        <w:rPr>
          <w:rFonts w:ascii="Times New Roman" w:eastAsia="Times New Roman" w:hAnsi="Times New Roman" w:cs="Times New Roman"/>
          <w:i/>
          <w:sz w:val="24"/>
          <w:szCs w:val="24"/>
        </w:rPr>
        <w:t>une séance d’entraînement complet</w:t>
      </w:r>
      <w:r w:rsidRPr="00961FEB">
        <w:rPr>
          <w:rStyle w:val="Appelnotedebasdep"/>
          <w:rFonts w:ascii="Times New Roman" w:eastAsia="Times New Roman" w:hAnsi="Times New Roman" w:cs="Times New Roman"/>
          <w:i/>
          <w:sz w:val="24"/>
          <w:szCs w:val="24"/>
        </w:rPr>
        <w:footnoteReference w:id="5"/>
      </w:r>
      <w:r w:rsidR="000D2F8E">
        <w:rPr>
          <w:rFonts w:ascii="Times New Roman" w:eastAsia="Times New Roman" w:hAnsi="Times New Roman" w:cs="Times New Roman"/>
          <w:sz w:val="24"/>
          <w:szCs w:val="24"/>
        </w:rPr>
        <w:t> » et de</w:t>
      </w:r>
      <w:r>
        <w:rPr>
          <w:rFonts w:ascii="Times New Roman" w:eastAsia="Times New Roman" w:hAnsi="Times New Roman" w:cs="Times New Roman"/>
          <w:sz w:val="24"/>
          <w:szCs w:val="24"/>
        </w:rPr>
        <w:t xml:space="preserve"> « </w:t>
      </w:r>
      <w:r w:rsidRPr="00D5203C">
        <w:rPr>
          <w:rFonts w:ascii="Times New Roman" w:eastAsia="Times New Roman" w:hAnsi="Times New Roman" w:cs="Times New Roman"/>
          <w:i/>
          <w:sz w:val="24"/>
          <w:szCs w:val="24"/>
        </w:rPr>
        <w:t>brûler jusqu’à 500 calories</w:t>
      </w:r>
      <w:r>
        <w:rPr>
          <w:rFonts w:ascii="Times New Roman" w:eastAsia="Times New Roman" w:hAnsi="Times New Roman" w:cs="Times New Roman"/>
          <w:sz w:val="24"/>
          <w:szCs w:val="24"/>
        </w:rPr>
        <w:t> » en seulement trente minutes. Un temps réduit qui n’en est pas moins efficace à en croire les supports publicitaires, qui s’appuient sur « </w:t>
      </w:r>
      <w:r w:rsidRPr="00961FEB">
        <w:rPr>
          <w:rFonts w:ascii="Times New Roman" w:eastAsia="Times New Roman" w:hAnsi="Times New Roman" w:cs="Times New Roman"/>
          <w:i/>
          <w:sz w:val="24"/>
          <w:szCs w:val="24"/>
        </w:rPr>
        <w:t>une étude approfondie au laboratoire d’exercice et de nutrition dans les sports</w:t>
      </w:r>
      <w:r>
        <w:rPr>
          <w:rFonts w:ascii="Times New Roman" w:eastAsia="Times New Roman" w:hAnsi="Times New Roman" w:cs="Times New Roman"/>
          <w:sz w:val="24"/>
          <w:szCs w:val="24"/>
        </w:rPr>
        <w:t xml:space="preserve"> » réalisée par la </w:t>
      </w:r>
      <w:r w:rsidRPr="00961FEB">
        <w:rPr>
          <w:rFonts w:ascii="Times New Roman" w:eastAsia="Times New Roman" w:hAnsi="Times New Roman" w:cs="Times New Roman"/>
          <w:i/>
          <w:sz w:val="24"/>
          <w:szCs w:val="24"/>
        </w:rPr>
        <w:t>Texas A&amp;M University</w:t>
      </w:r>
      <w:r>
        <w:rPr>
          <w:rFonts w:ascii="Times New Roman" w:eastAsia="Times New Roman" w:hAnsi="Times New Roman" w:cs="Times New Roman"/>
          <w:sz w:val="24"/>
          <w:szCs w:val="24"/>
        </w:rPr>
        <w:t>. Familiarisé</w:t>
      </w:r>
      <w:r w:rsidR="00A100A5">
        <w:rPr>
          <w:rFonts w:ascii="Times New Roman" w:eastAsia="Times New Roman" w:hAnsi="Times New Roman" w:cs="Times New Roman"/>
          <w:sz w:val="24"/>
          <w:szCs w:val="24"/>
        </w:rPr>
        <w:t>e avec le concept, il convenait de réduire la distance et de nous</w:t>
      </w:r>
      <w:r>
        <w:rPr>
          <w:rFonts w:ascii="Times New Roman" w:eastAsia="Times New Roman" w:hAnsi="Times New Roman" w:cs="Times New Roman"/>
          <w:sz w:val="24"/>
          <w:szCs w:val="24"/>
        </w:rPr>
        <w:t xml:space="preserve"> rendre physiquement sur les lieux. Avant même d’entre</w:t>
      </w:r>
      <w:r w:rsidR="00A100A5">
        <w:rPr>
          <w:rFonts w:ascii="Times New Roman" w:eastAsia="Times New Roman" w:hAnsi="Times New Roman" w:cs="Times New Roman"/>
          <w:sz w:val="24"/>
          <w:szCs w:val="24"/>
        </w:rPr>
        <w:t>r dans la salle</w:t>
      </w:r>
      <w:r w:rsidR="00961FEB">
        <w:rPr>
          <w:rFonts w:ascii="Times New Roman" w:eastAsia="Times New Roman" w:hAnsi="Times New Roman" w:cs="Times New Roman"/>
          <w:sz w:val="24"/>
          <w:szCs w:val="24"/>
        </w:rPr>
        <w:t>,</w:t>
      </w:r>
      <w:r w:rsidR="00A100A5">
        <w:rPr>
          <w:rFonts w:ascii="Times New Roman" w:eastAsia="Times New Roman" w:hAnsi="Times New Roman" w:cs="Times New Roman"/>
          <w:sz w:val="24"/>
          <w:szCs w:val="24"/>
        </w:rPr>
        <w:t xml:space="preserve"> un élément interpelle :</w:t>
      </w:r>
      <w:r>
        <w:rPr>
          <w:rFonts w:ascii="Times New Roman" w:eastAsia="Times New Roman" w:hAnsi="Times New Roman" w:cs="Times New Roman"/>
          <w:sz w:val="24"/>
          <w:szCs w:val="24"/>
        </w:rPr>
        <w:t xml:space="preserve"> toutes les parois vitrées de l’établissement sont recouvertes d’une vitrophanie publicitaire empêchant ainsi tout regard </w:t>
      </w:r>
      <w:r>
        <w:rPr>
          <w:rFonts w:ascii="Times New Roman" w:eastAsia="Times New Roman" w:hAnsi="Times New Roman" w:cs="Times New Roman"/>
          <w:sz w:val="24"/>
          <w:szCs w:val="24"/>
        </w:rPr>
        <w:lastRenderedPageBreak/>
        <w:t>extérieur</w:t>
      </w:r>
      <w:r w:rsidR="00A100A5">
        <w:rPr>
          <w:rFonts w:ascii="Times New Roman" w:eastAsia="Times New Roman" w:hAnsi="Times New Roman" w:cs="Times New Roman"/>
          <w:sz w:val="24"/>
          <w:szCs w:val="24"/>
        </w:rPr>
        <w:t>, alors même que les centres mixtes se distinguent par une prolongation de l’extérieur sur l’intérieur grâce à de nombreuses baies vitrées donnant vue directe sur les espaces de pratique.</w:t>
      </w:r>
      <w:r>
        <w:rPr>
          <w:rFonts w:ascii="Times New Roman" w:eastAsia="Times New Roman" w:hAnsi="Times New Roman" w:cs="Times New Roman"/>
          <w:sz w:val="24"/>
          <w:szCs w:val="24"/>
        </w:rPr>
        <w:t xml:space="preserve"> Ce constat réalisé, il est temps de franchir le seuil. Une fois à l’intérieur, la musique se fait entendre, accompagnée toute</w:t>
      </w:r>
      <w:r w:rsidR="00DF5E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les trente secondes d’une voix </w:t>
      </w:r>
      <w:r w:rsidRPr="00A100A5">
        <w:rPr>
          <w:rFonts w:ascii="Times New Roman" w:eastAsia="Times New Roman" w:hAnsi="Times New Roman" w:cs="Times New Roman"/>
          <w:i/>
          <w:sz w:val="24"/>
          <w:szCs w:val="24"/>
        </w:rPr>
        <w:t>off</w:t>
      </w:r>
      <w:r>
        <w:rPr>
          <w:rFonts w:ascii="Times New Roman" w:eastAsia="Times New Roman" w:hAnsi="Times New Roman" w:cs="Times New Roman"/>
          <w:sz w:val="24"/>
          <w:szCs w:val="24"/>
        </w:rPr>
        <w:t xml:space="preserve"> invitant à « </w:t>
      </w:r>
      <w:r w:rsidRPr="00D5203C">
        <w:rPr>
          <w:rFonts w:ascii="Times New Roman" w:eastAsia="Times New Roman" w:hAnsi="Times New Roman" w:cs="Times New Roman"/>
          <w:i/>
          <w:sz w:val="24"/>
          <w:szCs w:val="24"/>
        </w:rPr>
        <w:t>changer de station maintenant </w:t>
      </w:r>
      <w:r>
        <w:rPr>
          <w:rFonts w:ascii="Times New Roman" w:eastAsia="Times New Roman" w:hAnsi="Times New Roman" w:cs="Times New Roman"/>
          <w:sz w:val="24"/>
          <w:szCs w:val="24"/>
        </w:rPr>
        <w:t xml:space="preserve">». Ce message, destiné aux femmes présentes sur le </w:t>
      </w:r>
      <w:r w:rsidRPr="000462A0">
        <w:rPr>
          <w:rFonts w:ascii="Times New Roman" w:eastAsia="Times New Roman" w:hAnsi="Times New Roman" w:cs="Times New Roman"/>
          <w:i/>
          <w:sz w:val="24"/>
          <w:szCs w:val="24"/>
        </w:rPr>
        <w:t>circuit-training</w:t>
      </w:r>
      <w:r>
        <w:rPr>
          <w:rFonts w:ascii="Times New Roman" w:eastAsia="Times New Roman" w:hAnsi="Times New Roman" w:cs="Times New Roman"/>
          <w:sz w:val="24"/>
          <w:szCs w:val="24"/>
        </w:rPr>
        <w:t xml:space="preserve">, indique que le moment est venu de passer à la machine suivante. Toutes s’exécutent comme une seule femme. </w:t>
      </w:r>
      <w:r w:rsidR="00FB6901">
        <w:rPr>
          <w:rFonts w:ascii="Times New Roman" w:eastAsia="Times New Roman" w:hAnsi="Times New Roman" w:cs="Times New Roman"/>
          <w:sz w:val="24"/>
          <w:szCs w:val="24"/>
        </w:rPr>
        <w:t xml:space="preserve">Une autre voix, celle d’une encadrante présente au centre du circuit, encourage les pratiquantes </w:t>
      </w:r>
      <w:r w:rsidR="00961FEB">
        <w:rPr>
          <w:rFonts w:ascii="Times New Roman" w:eastAsia="Times New Roman" w:hAnsi="Times New Roman" w:cs="Times New Roman"/>
          <w:sz w:val="24"/>
          <w:szCs w:val="24"/>
        </w:rPr>
        <w:t>(</w:t>
      </w:r>
      <w:r w:rsidR="00FB6901">
        <w:rPr>
          <w:rFonts w:ascii="Times New Roman" w:hAnsi="Times New Roman" w:cs="Times New Roman"/>
          <w:sz w:val="24"/>
          <w:szCs w:val="24"/>
        </w:rPr>
        <w:t>« </w:t>
      </w:r>
      <w:r w:rsidR="00FB6901" w:rsidRPr="00D5203C">
        <w:rPr>
          <w:rFonts w:ascii="Times New Roman" w:hAnsi="Times New Roman" w:cs="Times New Roman"/>
          <w:i/>
          <w:sz w:val="24"/>
          <w:szCs w:val="24"/>
        </w:rPr>
        <w:t xml:space="preserve">allez, </w:t>
      </w:r>
      <w:proofErr w:type="gramStart"/>
      <w:r w:rsidR="00FB6901" w:rsidRPr="00D5203C">
        <w:rPr>
          <w:rFonts w:ascii="Times New Roman" w:hAnsi="Times New Roman" w:cs="Times New Roman"/>
          <w:i/>
          <w:sz w:val="24"/>
          <w:szCs w:val="24"/>
        </w:rPr>
        <w:t>on lâche pas </w:t>
      </w:r>
      <w:r w:rsidR="00FB6901">
        <w:rPr>
          <w:rFonts w:ascii="Times New Roman" w:hAnsi="Times New Roman" w:cs="Times New Roman"/>
          <w:sz w:val="24"/>
          <w:szCs w:val="24"/>
        </w:rPr>
        <w:t>»</w:t>
      </w:r>
      <w:proofErr w:type="gramEnd"/>
      <w:r w:rsidR="00FB6901">
        <w:rPr>
          <w:rFonts w:ascii="Times New Roman" w:hAnsi="Times New Roman" w:cs="Times New Roman"/>
          <w:sz w:val="24"/>
          <w:szCs w:val="24"/>
        </w:rPr>
        <w:t>, « </w:t>
      </w:r>
      <w:r w:rsidR="00FB6901" w:rsidRPr="00D5203C">
        <w:rPr>
          <w:rFonts w:ascii="Times New Roman" w:hAnsi="Times New Roman" w:cs="Times New Roman"/>
          <w:i/>
          <w:sz w:val="24"/>
          <w:szCs w:val="24"/>
        </w:rPr>
        <w:t>allez, c’est la dernière ligne droite, on souffle bien </w:t>
      </w:r>
      <w:r w:rsidR="00FB6901">
        <w:rPr>
          <w:rFonts w:ascii="Times New Roman" w:hAnsi="Times New Roman" w:cs="Times New Roman"/>
          <w:sz w:val="24"/>
          <w:szCs w:val="24"/>
        </w:rPr>
        <w:t>»</w:t>
      </w:r>
      <w:r w:rsidR="00961FEB">
        <w:rPr>
          <w:rFonts w:ascii="Times New Roman" w:hAnsi="Times New Roman" w:cs="Times New Roman"/>
          <w:sz w:val="24"/>
          <w:szCs w:val="24"/>
        </w:rPr>
        <w:t>)</w:t>
      </w:r>
      <w:r w:rsidR="00FB6901">
        <w:rPr>
          <w:rFonts w:ascii="Times New Roman" w:hAnsi="Times New Roman" w:cs="Times New Roman"/>
          <w:sz w:val="24"/>
          <w:szCs w:val="24"/>
        </w:rPr>
        <w:t xml:space="preserve">, corrige leurs postures </w:t>
      </w:r>
      <w:r w:rsidR="00961FEB">
        <w:rPr>
          <w:rFonts w:ascii="Times New Roman" w:hAnsi="Times New Roman" w:cs="Times New Roman"/>
          <w:sz w:val="24"/>
          <w:szCs w:val="24"/>
        </w:rPr>
        <w:t>(</w:t>
      </w:r>
      <w:r w:rsidR="00FB6901">
        <w:rPr>
          <w:rFonts w:ascii="Times New Roman" w:hAnsi="Times New Roman" w:cs="Times New Roman"/>
          <w:sz w:val="24"/>
          <w:szCs w:val="24"/>
        </w:rPr>
        <w:t>« </w:t>
      </w:r>
      <w:r w:rsidR="00FB6901" w:rsidRPr="00D5203C">
        <w:rPr>
          <w:rFonts w:ascii="Times New Roman" w:hAnsi="Times New Roman" w:cs="Times New Roman"/>
          <w:i/>
          <w:sz w:val="24"/>
          <w:szCs w:val="24"/>
        </w:rPr>
        <w:t>on ne décolle pas les pieds </w:t>
      </w:r>
      <w:r w:rsidR="00FB6901">
        <w:rPr>
          <w:rFonts w:ascii="Times New Roman" w:hAnsi="Times New Roman" w:cs="Times New Roman"/>
          <w:sz w:val="24"/>
          <w:szCs w:val="24"/>
        </w:rPr>
        <w:t xml:space="preserve">», </w:t>
      </w:r>
      <w:r w:rsidR="00780177">
        <w:rPr>
          <w:rFonts w:ascii="Times New Roman" w:hAnsi="Times New Roman" w:cs="Times New Roman"/>
          <w:sz w:val="24"/>
          <w:szCs w:val="24"/>
        </w:rPr>
        <w:t>« </w:t>
      </w:r>
      <w:r w:rsidR="00780177" w:rsidRPr="00D5203C">
        <w:rPr>
          <w:rFonts w:ascii="Times New Roman" w:hAnsi="Times New Roman" w:cs="Times New Roman"/>
          <w:i/>
          <w:sz w:val="24"/>
          <w:szCs w:val="24"/>
        </w:rPr>
        <w:t xml:space="preserve">relâche tes épaules </w:t>
      </w:r>
      <w:r w:rsidR="00780177">
        <w:rPr>
          <w:rFonts w:ascii="Times New Roman" w:hAnsi="Times New Roman" w:cs="Times New Roman"/>
          <w:sz w:val="24"/>
          <w:szCs w:val="24"/>
        </w:rPr>
        <w:t xml:space="preserve">[en appuyant dessus], </w:t>
      </w:r>
      <w:r w:rsidR="00780177" w:rsidRPr="00D5203C">
        <w:rPr>
          <w:rFonts w:ascii="Times New Roman" w:hAnsi="Times New Roman" w:cs="Times New Roman"/>
          <w:i/>
          <w:sz w:val="24"/>
          <w:szCs w:val="24"/>
        </w:rPr>
        <w:t>ce sont les abdominaux qui travaillent et qui emportent le reste du corps</w:t>
      </w:r>
      <w:r w:rsidR="00FB6901" w:rsidRPr="00D5203C">
        <w:rPr>
          <w:rFonts w:ascii="Times New Roman" w:hAnsi="Times New Roman" w:cs="Times New Roman"/>
          <w:i/>
          <w:sz w:val="24"/>
          <w:szCs w:val="24"/>
        </w:rPr>
        <w:t> </w:t>
      </w:r>
      <w:r w:rsidR="00FB6901">
        <w:rPr>
          <w:rFonts w:ascii="Times New Roman" w:hAnsi="Times New Roman" w:cs="Times New Roman"/>
          <w:sz w:val="24"/>
          <w:szCs w:val="24"/>
        </w:rPr>
        <w:t>»</w:t>
      </w:r>
      <w:r w:rsidR="00961FEB">
        <w:rPr>
          <w:rFonts w:ascii="Times New Roman" w:hAnsi="Times New Roman" w:cs="Times New Roman"/>
          <w:sz w:val="24"/>
          <w:szCs w:val="24"/>
        </w:rPr>
        <w:t>)</w:t>
      </w:r>
      <w:r w:rsidR="00FB6901">
        <w:rPr>
          <w:rFonts w:ascii="Times New Roman" w:hAnsi="Times New Roman" w:cs="Times New Roman"/>
          <w:sz w:val="24"/>
          <w:szCs w:val="24"/>
        </w:rPr>
        <w:t xml:space="preserve"> et les félicite régulièrement </w:t>
      </w:r>
      <w:r w:rsidR="00961FEB">
        <w:rPr>
          <w:rFonts w:ascii="Times New Roman" w:hAnsi="Times New Roman" w:cs="Times New Roman"/>
          <w:sz w:val="24"/>
          <w:szCs w:val="24"/>
        </w:rPr>
        <w:t>(</w:t>
      </w:r>
      <w:r w:rsidR="00FB6901">
        <w:rPr>
          <w:rFonts w:ascii="Times New Roman" w:hAnsi="Times New Roman" w:cs="Times New Roman"/>
          <w:sz w:val="24"/>
          <w:szCs w:val="24"/>
        </w:rPr>
        <w:t>« </w:t>
      </w:r>
      <w:r w:rsidR="00FB6901" w:rsidRPr="00D5203C">
        <w:rPr>
          <w:rFonts w:ascii="Times New Roman" w:hAnsi="Times New Roman" w:cs="Times New Roman"/>
          <w:i/>
          <w:sz w:val="24"/>
          <w:szCs w:val="24"/>
        </w:rPr>
        <w:t>voilà, c’est bien ça </w:t>
      </w:r>
      <w:r w:rsidR="00FB6901">
        <w:rPr>
          <w:rFonts w:ascii="Times New Roman" w:hAnsi="Times New Roman" w:cs="Times New Roman"/>
          <w:sz w:val="24"/>
          <w:szCs w:val="24"/>
        </w:rPr>
        <w:t>», « </w:t>
      </w:r>
      <w:r w:rsidR="00FB6901" w:rsidRPr="00D5203C">
        <w:rPr>
          <w:rFonts w:ascii="Times New Roman" w:hAnsi="Times New Roman" w:cs="Times New Roman"/>
          <w:i/>
          <w:sz w:val="24"/>
          <w:szCs w:val="24"/>
        </w:rPr>
        <w:t>allez, c’est bien, super ! </w:t>
      </w:r>
      <w:r w:rsidR="00FB6901">
        <w:rPr>
          <w:rFonts w:ascii="Times New Roman" w:hAnsi="Times New Roman" w:cs="Times New Roman"/>
          <w:sz w:val="24"/>
          <w:szCs w:val="24"/>
        </w:rPr>
        <w:t>», « </w:t>
      </w:r>
      <w:r w:rsidR="00FB6901" w:rsidRPr="00D5203C">
        <w:rPr>
          <w:rFonts w:ascii="Times New Roman" w:hAnsi="Times New Roman" w:cs="Times New Roman"/>
          <w:i/>
          <w:sz w:val="24"/>
          <w:szCs w:val="24"/>
        </w:rPr>
        <w:t>c’est bien les filles, vous assurez. Continuez comme ça !</w:t>
      </w:r>
      <w:r w:rsidR="00FB6901">
        <w:rPr>
          <w:rFonts w:ascii="Times New Roman" w:hAnsi="Times New Roman" w:cs="Times New Roman"/>
          <w:sz w:val="24"/>
          <w:szCs w:val="24"/>
        </w:rPr>
        <w:t> »</w:t>
      </w:r>
      <w:r w:rsidR="00961FEB">
        <w:rPr>
          <w:rFonts w:ascii="Times New Roman" w:hAnsi="Times New Roman" w:cs="Times New Roman"/>
          <w:sz w:val="24"/>
          <w:szCs w:val="24"/>
        </w:rPr>
        <w:t>)</w:t>
      </w:r>
      <w:r w:rsidR="00FB6901">
        <w:rPr>
          <w:rFonts w:ascii="Times New Roman" w:hAnsi="Times New Roman" w:cs="Times New Roman"/>
          <w:sz w:val="24"/>
          <w:szCs w:val="24"/>
        </w:rPr>
        <w:t xml:space="preserve">. </w:t>
      </w:r>
    </w:p>
    <w:p w14:paraId="316964E9" w14:textId="2206FBED" w:rsidR="00A744C2" w:rsidRPr="002F586C" w:rsidRDefault="001A7347" w:rsidP="006660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Visuellement, c’est sur l’espace que se concentre notre attention et celui-ci apparaît particulièrement restreint au regard de la classification </w:t>
      </w:r>
      <w:r w:rsidR="00E47396">
        <w:rPr>
          <w:rFonts w:ascii="Times New Roman" w:eastAsia="Times New Roman" w:hAnsi="Times New Roman" w:cs="Times New Roman"/>
          <w:sz w:val="24"/>
          <w:szCs w:val="24"/>
        </w:rPr>
        <w:t>proposée par Rémy Viallon (2002 :</w:t>
      </w:r>
      <w:r>
        <w:rPr>
          <w:rFonts w:ascii="Times New Roman" w:eastAsia="Times New Roman" w:hAnsi="Times New Roman" w:cs="Times New Roman"/>
          <w:sz w:val="24"/>
          <w:szCs w:val="24"/>
        </w:rPr>
        <w:t xml:space="preserve"> 123), qui qualifie de « </w:t>
      </w:r>
      <w:r>
        <w:rPr>
          <w:rFonts w:ascii="Times New Roman" w:eastAsia="Times New Roman" w:hAnsi="Times New Roman" w:cs="Times New Roman"/>
          <w:i/>
          <w:sz w:val="24"/>
          <w:szCs w:val="24"/>
        </w:rPr>
        <w:t>très petites structures</w:t>
      </w:r>
      <w:r w:rsidR="00281771">
        <w:rPr>
          <w:rFonts w:ascii="Times New Roman" w:eastAsia="Times New Roman" w:hAnsi="Times New Roman" w:cs="Times New Roman"/>
          <w:sz w:val="24"/>
          <w:szCs w:val="24"/>
        </w:rPr>
        <w:t xml:space="preserve"> » les centres </w:t>
      </w:r>
      <w:r w:rsidR="00D5203C">
        <w:rPr>
          <w:rFonts w:ascii="Times New Roman" w:eastAsia="Times New Roman" w:hAnsi="Times New Roman" w:cs="Times New Roman"/>
          <w:sz w:val="24"/>
          <w:szCs w:val="24"/>
        </w:rPr>
        <w:t>de remise en forme mixtes</w:t>
      </w:r>
      <w:r>
        <w:rPr>
          <w:rFonts w:ascii="Times New Roman" w:eastAsia="Times New Roman" w:hAnsi="Times New Roman" w:cs="Times New Roman"/>
          <w:sz w:val="24"/>
          <w:szCs w:val="24"/>
        </w:rPr>
        <w:t xml:space="preserve"> présentant une superficie inférieure à cinq cent</w:t>
      </w:r>
      <w:r w:rsidR="009F6BF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mètres carrés. Cette structure n’excédant pas les deux </w:t>
      </w:r>
      <w:r w:rsidR="009F6BF5">
        <w:rPr>
          <w:rFonts w:ascii="Times New Roman" w:eastAsia="Times New Roman" w:hAnsi="Times New Roman" w:cs="Times New Roman"/>
          <w:sz w:val="24"/>
          <w:szCs w:val="24"/>
        </w:rPr>
        <w:t>cents</w:t>
      </w:r>
      <w:r>
        <w:rPr>
          <w:rFonts w:ascii="Times New Roman" w:eastAsia="Times New Roman" w:hAnsi="Times New Roman" w:cs="Times New Roman"/>
          <w:sz w:val="24"/>
          <w:szCs w:val="24"/>
        </w:rPr>
        <w:t xml:space="preserve"> mètres carrés, elle ne peut être désignée autrement. S’agissant de la décoration, les peintures murales sont aux couleurs du logo </w:t>
      </w:r>
      <w:r w:rsidRPr="00BC0A74">
        <w:rPr>
          <w:rFonts w:ascii="Times New Roman" w:eastAsia="Times New Roman" w:hAnsi="Times New Roman" w:cs="Times New Roman"/>
          <w:i/>
          <w:sz w:val="24"/>
          <w:szCs w:val="24"/>
        </w:rPr>
        <w:t>Curves</w:t>
      </w:r>
      <w:r>
        <w:rPr>
          <w:rFonts w:ascii="Times New Roman" w:eastAsia="Times New Roman" w:hAnsi="Times New Roman" w:cs="Times New Roman"/>
          <w:sz w:val="24"/>
          <w:szCs w:val="24"/>
        </w:rPr>
        <w:t>, des teintes blanche et violet</w:t>
      </w:r>
      <w:r w:rsidR="00C03C36">
        <w:rPr>
          <w:rFonts w:ascii="Times New Roman" w:eastAsia="Times New Roman" w:hAnsi="Times New Roman" w:cs="Times New Roman"/>
          <w:sz w:val="24"/>
          <w:szCs w:val="24"/>
        </w:rPr>
        <w:t>te agrémentées de tableaux</w:t>
      </w:r>
      <w:r w:rsidR="00BE2EF0">
        <w:rPr>
          <w:rFonts w:ascii="Times New Roman" w:eastAsia="Times New Roman" w:hAnsi="Times New Roman" w:cs="Times New Roman"/>
          <w:sz w:val="24"/>
          <w:szCs w:val="24"/>
        </w:rPr>
        <w:t xml:space="preserve">, </w:t>
      </w:r>
      <w:r w:rsidR="00BE2EF0">
        <w:rPr>
          <w:rFonts w:ascii="Times New Roman" w:hAnsi="Times New Roman" w:cs="Times New Roman"/>
          <w:sz w:val="24"/>
          <w:szCs w:val="24"/>
        </w:rPr>
        <w:t>donnant</w:t>
      </w:r>
      <w:r w:rsidR="00BE2EF0">
        <w:rPr>
          <w:rFonts w:ascii="Times New Roman" w:eastAsia="Times New Roman" w:hAnsi="Times New Roman" w:cs="Times New Roman"/>
          <w:sz w:val="24"/>
          <w:szCs w:val="24"/>
        </w:rPr>
        <w:t xml:space="preserve"> ainsi une ambiance « </w:t>
      </w:r>
      <w:r w:rsidR="00BE2EF0" w:rsidRPr="00D5203C">
        <w:rPr>
          <w:rFonts w:ascii="Times New Roman" w:eastAsia="Times New Roman" w:hAnsi="Times New Roman" w:cs="Times New Roman"/>
          <w:i/>
          <w:sz w:val="24"/>
          <w:szCs w:val="24"/>
        </w:rPr>
        <w:t>très sympa, très girly</w:t>
      </w:r>
      <w:r w:rsidR="00BE2EF0">
        <w:rPr>
          <w:rStyle w:val="Appelnotedebasdep"/>
          <w:rFonts w:ascii="Times New Roman" w:eastAsia="Times New Roman" w:hAnsi="Times New Roman" w:cs="Times New Roman"/>
          <w:sz w:val="24"/>
          <w:szCs w:val="24"/>
        </w:rPr>
        <w:footnoteReference w:id="6"/>
      </w:r>
      <w:r w:rsidR="00BE2EF0">
        <w:rPr>
          <w:rFonts w:ascii="Times New Roman" w:eastAsia="Times New Roman" w:hAnsi="Times New Roman" w:cs="Times New Roman"/>
          <w:sz w:val="24"/>
          <w:szCs w:val="24"/>
        </w:rPr>
        <w:t> » à la salle.</w:t>
      </w:r>
      <w:r w:rsidR="00785224">
        <w:rPr>
          <w:rFonts w:ascii="Times New Roman" w:eastAsia="Times New Roman" w:hAnsi="Times New Roman" w:cs="Times New Roman"/>
          <w:sz w:val="24"/>
          <w:szCs w:val="24"/>
        </w:rPr>
        <w:t xml:space="preserve"> Un </w:t>
      </w:r>
      <w:r w:rsidR="00785224">
        <w:rPr>
          <w:rFonts w:ascii="Times New Roman" w:hAnsi="Times New Roman" w:cs="Times New Roman"/>
          <w:sz w:val="24"/>
          <w:szCs w:val="24"/>
        </w:rPr>
        <w:t>a</w:t>
      </w:r>
      <w:r w:rsidR="00961FEB">
        <w:rPr>
          <w:rFonts w:ascii="Times New Roman" w:hAnsi="Times New Roman" w:cs="Times New Roman"/>
          <w:sz w:val="24"/>
          <w:szCs w:val="24"/>
        </w:rPr>
        <w:t>ccessoire semble pourtant manquer</w:t>
      </w:r>
      <w:r w:rsidR="00785224">
        <w:rPr>
          <w:rFonts w:ascii="Times New Roman" w:hAnsi="Times New Roman" w:cs="Times New Roman"/>
          <w:sz w:val="24"/>
          <w:szCs w:val="24"/>
        </w:rPr>
        <w:t xml:space="preserve"> dans un espace où l’entretien corporel est de mise : le miroir. En effet, cette structure </w:t>
      </w:r>
      <w:r w:rsidR="00785224" w:rsidRPr="00A6688B">
        <w:rPr>
          <w:rFonts w:ascii="Times New Roman" w:hAnsi="Times New Roman" w:cs="Times New Roman"/>
          <w:i/>
          <w:sz w:val="24"/>
          <w:szCs w:val="24"/>
        </w:rPr>
        <w:t>Curves</w:t>
      </w:r>
      <w:r w:rsidR="00785224">
        <w:rPr>
          <w:rFonts w:ascii="Times New Roman" w:hAnsi="Times New Roman" w:cs="Times New Roman"/>
          <w:sz w:val="24"/>
          <w:szCs w:val="24"/>
        </w:rPr>
        <w:t xml:space="preserve"> en est dépourvue, neutralisant ainsi le regard sur soi et/ou sur les autres pratiquantes. </w:t>
      </w:r>
      <w:r w:rsidRPr="00BF5F2D">
        <w:rPr>
          <w:rFonts w:ascii="Times New Roman" w:hAnsi="Times New Roman" w:cs="Times New Roman"/>
          <w:sz w:val="24"/>
          <w:szCs w:val="24"/>
        </w:rPr>
        <w:t>Pour Caroline, la gérante de l’établissement, ce « </w:t>
      </w:r>
      <w:r w:rsidRPr="00D5203C">
        <w:rPr>
          <w:rFonts w:ascii="Times New Roman" w:hAnsi="Times New Roman" w:cs="Times New Roman"/>
          <w:i/>
          <w:sz w:val="24"/>
          <w:szCs w:val="24"/>
        </w:rPr>
        <w:t>souci du détail</w:t>
      </w:r>
      <w:r w:rsidRPr="00BF5F2D">
        <w:rPr>
          <w:rFonts w:ascii="Times New Roman" w:hAnsi="Times New Roman" w:cs="Times New Roman"/>
          <w:sz w:val="24"/>
          <w:szCs w:val="24"/>
        </w:rPr>
        <w:t> » va de pair avec la création d</w:t>
      </w:r>
      <w:proofErr w:type="gramStart"/>
      <w:r w:rsidRPr="00BF5F2D">
        <w:rPr>
          <w:rFonts w:ascii="Times New Roman" w:hAnsi="Times New Roman" w:cs="Times New Roman"/>
          <w:sz w:val="24"/>
          <w:szCs w:val="24"/>
        </w:rPr>
        <w:t>’«</w:t>
      </w:r>
      <w:proofErr w:type="gramEnd"/>
      <w:r w:rsidRPr="00BF5F2D">
        <w:rPr>
          <w:rFonts w:ascii="Times New Roman" w:hAnsi="Times New Roman" w:cs="Times New Roman"/>
          <w:sz w:val="24"/>
          <w:szCs w:val="24"/>
        </w:rPr>
        <w:t xml:space="preserve"> </w:t>
      </w:r>
      <w:r w:rsidRPr="00D5203C">
        <w:rPr>
          <w:rFonts w:ascii="Times New Roman" w:hAnsi="Times New Roman" w:cs="Times New Roman"/>
          <w:i/>
          <w:sz w:val="24"/>
          <w:szCs w:val="24"/>
        </w:rPr>
        <w:t>un environn</w:t>
      </w:r>
      <w:r w:rsidR="00A100A5" w:rsidRPr="00D5203C">
        <w:rPr>
          <w:rFonts w:ascii="Times New Roman" w:hAnsi="Times New Roman" w:cs="Times New Roman"/>
          <w:i/>
          <w:sz w:val="24"/>
          <w:szCs w:val="24"/>
        </w:rPr>
        <w:t>ement agréable et chaleureux</w:t>
      </w:r>
      <w:r w:rsidR="00A100A5">
        <w:rPr>
          <w:rFonts w:ascii="Times New Roman" w:hAnsi="Times New Roman" w:cs="Times New Roman"/>
          <w:sz w:val="24"/>
          <w:szCs w:val="24"/>
        </w:rPr>
        <w:t> », confortant les observ</w:t>
      </w:r>
      <w:r w:rsidR="004145D5">
        <w:rPr>
          <w:rFonts w:ascii="Times New Roman" w:hAnsi="Times New Roman" w:cs="Times New Roman"/>
          <w:sz w:val="24"/>
          <w:szCs w:val="24"/>
        </w:rPr>
        <w:t>ations déjà menées par Olivier B</w:t>
      </w:r>
      <w:r w:rsidR="00A100A5">
        <w:rPr>
          <w:rFonts w:ascii="Times New Roman" w:hAnsi="Times New Roman" w:cs="Times New Roman"/>
          <w:sz w:val="24"/>
          <w:szCs w:val="24"/>
        </w:rPr>
        <w:t>essy (1987</w:t>
      </w:r>
      <w:r w:rsidR="00E47396">
        <w:rPr>
          <w:rFonts w:ascii="Times New Roman" w:hAnsi="Times New Roman" w:cs="Times New Roman"/>
          <w:sz w:val="24"/>
          <w:szCs w:val="24"/>
        </w:rPr>
        <w:t> :</w:t>
      </w:r>
      <w:r w:rsidR="00C03C36">
        <w:rPr>
          <w:rFonts w:ascii="Times New Roman" w:hAnsi="Times New Roman" w:cs="Times New Roman"/>
          <w:sz w:val="24"/>
          <w:szCs w:val="24"/>
        </w:rPr>
        <w:t xml:space="preserve"> 84) dans les centres mixtes, à</w:t>
      </w:r>
      <w:r w:rsidR="00A100A5">
        <w:rPr>
          <w:rFonts w:ascii="Times New Roman" w:hAnsi="Times New Roman" w:cs="Times New Roman"/>
          <w:sz w:val="24"/>
          <w:szCs w:val="24"/>
        </w:rPr>
        <w:t xml:space="preserve"> savoir que </w:t>
      </w:r>
      <w:r w:rsidR="00A100A5">
        <w:rPr>
          <w:rFonts w:ascii="Times New Roman" w:eastAsia="Times New Roman" w:hAnsi="Times New Roman" w:cs="Times New Roman"/>
          <w:sz w:val="24"/>
          <w:szCs w:val="24"/>
        </w:rPr>
        <w:t xml:space="preserve">ces éléments décoratifs viennent </w:t>
      </w:r>
      <w:r w:rsidR="00A100A5" w:rsidRPr="00BF5F2D">
        <w:rPr>
          <w:rFonts w:ascii="Times New Roman" w:hAnsi="Times New Roman" w:cs="Times New Roman"/>
          <w:sz w:val="24"/>
          <w:szCs w:val="24"/>
        </w:rPr>
        <w:t>« </w:t>
      </w:r>
      <w:r w:rsidR="00A100A5" w:rsidRPr="00961FEB">
        <w:rPr>
          <w:rFonts w:ascii="Times New Roman" w:hAnsi="Times New Roman" w:cs="Times New Roman"/>
          <w:i/>
          <w:sz w:val="24"/>
          <w:szCs w:val="24"/>
        </w:rPr>
        <w:t>offrir... une âme à la salle pour que les gens s'y sentent bien, aient plaisir à venir pratiquer </w:t>
      </w:r>
      <w:r w:rsidR="00A100A5">
        <w:rPr>
          <w:rFonts w:ascii="Times New Roman" w:hAnsi="Times New Roman" w:cs="Times New Roman"/>
          <w:sz w:val="24"/>
          <w:szCs w:val="24"/>
        </w:rPr>
        <w:t>»</w:t>
      </w:r>
      <w:r w:rsidR="00A100A5" w:rsidRPr="00BF5F2D">
        <w:rPr>
          <w:rFonts w:ascii="Times New Roman" w:hAnsi="Times New Roman" w:cs="Times New Roman"/>
          <w:sz w:val="24"/>
          <w:szCs w:val="24"/>
        </w:rPr>
        <w:t>.</w:t>
      </w:r>
      <w:r w:rsidR="00A100A5">
        <w:rPr>
          <w:rFonts w:ascii="Times New Roman" w:hAnsi="Times New Roman" w:cs="Times New Roman"/>
          <w:sz w:val="24"/>
          <w:szCs w:val="24"/>
        </w:rPr>
        <w:t xml:space="preserve"> </w:t>
      </w:r>
      <w:r>
        <w:rPr>
          <w:rFonts w:ascii="Times New Roman" w:hAnsi="Times New Roman" w:cs="Times New Roman"/>
          <w:sz w:val="24"/>
          <w:szCs w:val="24"/>
        </w:rPr>
        <w:t>L’accueil réservé à chacune des femmes vient renforcer cette idée</w:t>
      </w:r>
      <w:r w:rsidR="00961FEB">
        <w:rPr>
          <w:rFonts w:ascii="Times New Roman" w:hAnsi="Times New Roman" w:cs="Times New Roman"/>
          <w:sz w:val="24"/>
          <w:szCs w:val="24"/>
        </w:rPr>
        <w:t> :</w:t>
      </w:r>
      <w:r w:rsidR="00882C30">
        <w:rPr>
          <w:rFonts w:ascii="Times New Roman" w:hAnsi="Times New Roman" w:cs="Times New Roman"/>
          <w:sz w:val="24"/>
          <w:szCs w:val="24"/>
        </w:rPr>
        <w:t xml:space="preserve"> « </w:t>
      </w:r>
      <w:r w:rsidR="00882C30" w:rsidRPr="00D5203C">
        <w:rPr>
          <w:rFonts w:ascii="Times New Roman" w:hAnsi="Times New Roman" w:cs="Times New Roman"/>
          <w:i/>
          <w:sz w:val="24"/>
          <w:szCs w:val="24"/>
        </w:rPr>
        <w:t>Salut Nathalie</w:t>
      </w:r>
      <w:r w:rsidR="008D6862" w:rsidRPr="00D5203C">
        <w:rPr>
          <w:rFonts w:ascii="Times New Roman" w:hAnsi="Times New Roman" w:cs="Times New Roman"/>
          <w:i/>
          <w:sz w:val="24"/>
          <w:szCs w:val="24"/>
        </w:rPr>
        <w:t>, tu vas bien</w:t>
      </w:r>
      <w:r w:rsidR="00FB6901" w:rsidRPr="00D5203C">
        <w:rPr>
          <w:rFonts w:ascii="Times New Roman" w:hAnsi="Times New Roman" w:cs="Times New Roman"/>
          <w:i/>
          <w:sz w:val="24"/>
          <w:szCs w:val="24"/>
        </w:rPr>
        <w:t> ?</w:t>
      </w:r>
      <w:r w:rsidR="008D6862">
        <w:rPr>
          <w:rFonts w:ascii="Times New Roman" w:hAnsi="Times New Roman" w:cs="Times New Roman"/>
          <w:sz w:val="24"/>
          <w:szCs w:val="24"/>
        </w:rPr>
        <w:t> », « </w:t>
      </w:r>
      <w:r w:rsidR="008D6862" w:rsidRPr="00D5203C">
        <w:rPr>
          <w:rFonts w:ascii="Times New Roman" w:hAnsi="Times New Roman" w:cs="Times New Roman"/>
          <w:i/>
          <w:sz w:val="24"/>
          <w:szCs w:val="24"/>
        </w:rPr>
        <w:t>en forme aujourd’hui, Monique ?</w:t>
      </w:r>
      <w:r w:rsidR="008D6862">
        <w:rPr>
          <w:rFonts w:ascii="Times New Roman" w:hAnsi="Times New Roman" w:cs="Times New Roman"/>
          <w:sz w:val="24"/>
          <w:szCs w:val="24"/>
        </w:rPr>
        <w:t> »</w:t>
      </w:r>
      <w:r>
        <w:rPr>
          <w:rFonts w:ascii="Times New Roman" w:hAnsi="Times New Roman" w:cs="Times New Roman"/>
          <w:sz w:val="24"/>
          <w:szCs w:val="24"/>
        </w:rPr>
        <w:t>. En effet, il s’agit dès le premier contact d’établir un lien plus personnel</w:t>
      </w:r>
      <w:r w:rsidR="00961FEB">
        <w:rPr>
          <w:rFonts w:ascii="Times New Roman" w:hAnsi="Times New Roman" w:cs="Times New Roman"/>
          <w:sz w:val="24"/>
          <w:szCs w:val="24"/>
        </w:rPr>
        <w:t>,</w:t>
      </w:r>
      <w:r>
        <w:rPr>
          <w:rFonts w:ascii="Times New Roman" w:hAnsi="Times New Roman" w:cs="Times New Roman"/>
          <w:sz w:val="24"/>
          <w:szCs w:val="24"/>
        </w:rPr>
        <w:t xml:space="preserve"> que ce soi</w:t>
      </w:r>
      <w:r w:rsidR="00961FEB">
        <w:rPr>
          <w:rFonts w:ascii="Times New Roman" w:hAnsi="Times New Roman" w:cs="Times New Roman"/>
          <w:sz w:val="24"/>
          <w:szCs w:val="24"/>
        </w:rPr>
        <w:t>t par le recours au tutoiement (</w:t>
      </w:r>
      <w:r>
        <w:rPr>
          <w:rFonts w:ascii="Times New Roman" w:hAnsi="Times New Roman" w:cs="Times New Roman"/>
          <w:sz w:val="24"/>
          <w:szCs w:val="24"/>
        </w:rPr>
        <w:t>après en avoir demandé l’autorisation</w:t>
      </w:r>
      <w:r w:rsidR="00961FEB">
        <w:rPr>
          <w:rFonts w:ascii="Times New Roman" w:hAnsi="Times New Roman" w:cs="Times New Roman"/>
          <w:sz w:val="24"/>
          <w:szCs w:val="24"/>
        </w:rPr>
        <w:t>)</w:t>
      </w:r>
      <w:r>
        <w:rPr>
          <w:rFonts w:ascii="Times New Roman" w:hAnsi="Times New Roman" w:cs="Times New Roman"/>
          <w:sz w:val="24"/>
          <w:szCs w:val="24"/>
        </w:rPr>
        <w:t xml:space="preserve"> ou en</w:t>
      </w:r>
      <w:r w:rsidR="00A100A5">
        <w:rPr>
          <w:rFonts w:ascii="Times New Roman" w:hAnsi="Times New Roman" w:cs="Times New Roman"/>
          <w:sz w:val="24"/>
          <w:szCs w:val="24"/>
        </w:rPr>
        <w:t xml:space="preserve">core par l’utilisation du </w:t>
      </w:r>
      <w:r>
        <w:rPr>
          <w:rFonts w:ascii="Times New Roman" w:hAnsi="Times New Roman" w:cs="Times New Roman"/>
          <w:sz w:val="24"/>
          <w:szCs w:val="24"/>
        </w:rPr>
        <w:t>prénom</w:t>
      </w:r>
      <w:r w:rsidR="008D6862">
        <w:rPr>
          <w:rFonts w:ascii="Times New Roman" w:hAnsi="Times New Roman" w:cs="Times New Roman"/>
          <w:sz w:val="24"/>
          <w:szCs w:val="24"/>
        </w:rPr>
        <w:t xml:space="preserve">. </w:t>
      </w:r>
      <w:r>
        <w:rPr>
          <w:rFonts w:ascii="Times New Roman" w:hAnsi="Times New Roman" w:cs="Times New Roman"/>
          <w:sz w:val="24"/>
          <w:szCs w:val="24"/>
        </w:rPr>
        <w:t>Une fois acquittée de ces formalités, nous sommes invité</w:t>
      </w:r>
      <w:r w:rsidR="00961FEB">
        <w:rPr>
          <w:rFonts w:ascii="Times New Roman" w:hAnsi="Times New Roman" w:cs="Times New Roman"/>
          <w:sz w:val="24"/>
          <w:szCs w:val="24"/>
        </w:rPr>
        <w:t xml:space="preserve">s à </w:t>
      </w:r>
      <w:r w:rsidR="00DF5ED9">
        <w:rPr>
          <w:rFonts w:ascii="Times New Roman" w:hAnsi="Times New Roman" w:cs="Times New Roman"/>
          <w:sz w:val="24"/>
          <w:szCs w:val="24"/>
        </w:rPr>
        <w:t>un entretien individuel</w:t>
      </w:r>
      <w:r w:rsidR="00961FEB">
        <w:rPr>
          <w:rFonts w:ascii="Times New Roman" w:hAnsi="Times New Roman" w:cs="Times New Roman"/>
          <w:sz w:val="24"/>
          <w:szCs w:val="24"/>
        </w:rPr>
        <w:t xml:space="preserve"> où sont abordé</w:t>
      </w:r>
      <w:r w:rsidR="00DC5B0C">
        <w:rPr>
          <w:rFonts w:ascii="Times New Roman" w:hAnsi="Times New Roman" w:cs="Times New Roman"/>
          <w:sz w:val="24"/>
          <w:szCs w:val="24"/>
        </w:rPr>
        <w:t>s l</w:t>
      </w:r>
      <w:r w:rsidR="00DF5ED9">
        <w:rPr>
          <w:rFonts w:ascii="Times New Roman" w:hAnsi="Times New Roman" w:cs="Times New Roman"/>
          <w:sz w:val="24"/>
          <w:szCs w:val="24"/>
        </w:rPr>
        <w:t>es modalités de pratique</w:t>
      </w:r>
      <w:r w:rsidR="00DC5B0C">
        <w:rPr>
          <w:rFonts w:ascii="Times New Roman" w:hAnsi="Times New Roman" w:cs="Times New Roman"/>
          <w:sz w:val="24"/>
          <w:szCs w:val="24"/>
        </w:rPr>
        <w:t xml:space="preserve">, </w:t>
      </w:r>
      <w:r w:rsidR="00DF5ED9">
        <w:rPr>
          <w:rFonts w:ascii="Times New Roman" w:hAnsi="Times New Roman" w:cs="Times New Roman"/>
          <w:sz w:val="24"/>
          <w:szCs w:val="24"/>
        </w:rPr>
        <w:t>les caractéristiques du concept</w:t>
      </w:r>
      <w:r w:rsidR="00DC5B0C">
        <w:rPr>
          <w:rFonts w:ascii="Times New Roman" w:hAnsi="Times New Roman" w:cs="Times New Roman"/>
          <w:sz w:val="24"/>
          <w:szCs w:val="24"/>
        </w:rPr>
        <w:t xml:space="preserve"> et le fonctionnement de l’établissement. </w:t>
      </w:r>
      <w:r w:rsidR="002E050C">
        <w:rPr>
          <w:rFonts w:ascii="Times New Roman" w:hAnsi="Times New Roman" w:cs="Times New Roman"/>
          <w:sz w:val="24"/>
          <w:szCs w:val="24"/>
        </w:rPr>
        <w:t>L’encadrante profite de ce moment pour dispenser différents conseils</w:t>
      </w:r>
      <w:r w:rsidR="00961FEB">
        <w:rPr>
          <w:rFonts w:ascii="Times New Roman" w:hAnsi="Times New Roman" w:cs="Times New Roman"/>
          <w:sz w:val="24"/>
          <w:szCs w:val="24"/>
        </w:rPr>
        <w:t>,</w:t>
      </w:r>
      <w:r w:rsidR="002E050C">
        <w:rPr>
          <w:rFonts w:ascii="Times New Roman" w:hAnsi="Times New Roman" w:cs="Times New Roman"/>
          <w:sz w:val="24"/>
          <w:szCs w:val="24"/>
        </w:rPr>
        <w:t xml:space="preserve"> comme celui de planifier nos séances à raison de trois entrainements par semaine et de les noter scrupuleusement dans le classeur dédié à cet effet « </w:t>
      </w:r>
      <w:r w:rsidR="002E050C" w:rsidRPr="00D5203C">
        <w:rPr>
          <w:rFonts w:ascii="Times New Roman" w:hAnsi="Times New Roman" w:cs="Times New Roman"/>
          <w:i/>
          <w:sz w:val="24"/>
          <w:szCs w:val="24"/>
        </w:rPr>
        <w:t xml:space="preserve">afin que </w:t>
      </w:r>
      <w:r w:rsidR="002E050C">
        <w:rPr>
          <w:rFonts w:ascii="Times New Roman" w:hAnsi="Times New Roman" w:cs="Times New Roman"/>
          <w:sz w:val="24"/>
          <w:szCs w:val="24"/>
        </w:rPr>
        <w:t xml:space="preserve">[notre] </w:t>
      </w:r>
      <w:r w:rsidR="002E050C" w:rsidRPr="00D5203C">
        <w:rPr>
          <w:rFonts w:ascii="Times New Roman" w:hAnsi="Times New Roman" w:cs="Times New Roman"/>
          <w:i/>
          <w:sz w:val="24"/>
          <w:szCs w:val="24"/>
        </w:rPr>
        <w:t>motivation ne faiblisse pas </w:t>
      </w:r>
      <w:r w:rsidR="002E050C">
        <w:rPr>
          <w:rFonts w:ascii="Times New Roman" w:hAnsi="Times New Roman" w:cs="Times New Roman"/>
          <w:sz w:val="24"/>
          <w:szCs w:val="24"/>
        </w:rPr>
        <w:t xml:space="preserve">». </w:t>
      </w:r>
      <w:r w:rsidR="00DC5B0C">
        <w:rPr>
          <w:rFonts w:ascii="Times New Roman" w:hAnsi="Times New Roman" w:cs="Times New Roman"/>
          <w:sz w:val="24"/>
          <w:szCs w:val="24"/>
        </w:rPr>
        <w:t>A</w:t>
      </w:r>
      <w:r w:rsidR="00961FEB">
        <w:rPr>
          <w:rFonts w:ascii="Times New Roman" w:hAnsi="Times New Roman" w:cs="Times New Roman"/>
          <w:sz w:val="24"/>
          <w:szCs w:val="24"/>
        </w:rPr>
        <w:t xml:space="preserve"> son issue, nous sommes dirigée</w:t>
      </w:r>
      <w:r w:rsidR="0021217E">
        <w:rPr>
          <w:rFonts w:ascii="Times New Roman" w:hAnsi="Times New Roman" w:cs="Times New Roman"/>
          <w:sz w:val="24"/>
          <w:szCs w:val="24"/>
        </w:rPr>
        <w:t>s</w:t>
      </w:r>
      <w:r w:rsidR="00DC5B0C">
        <w:rPr>
          <w:rFonts w:ascii="Times New Roman" w:hAnsi="Times New Roman" w:cs="Times New Roman"/>
          <w:sz w:val="24"/>
          <w:szCs w:val="24"/>
        </w:rPr>
        <w:t xml:space="preserve"> sur le </w:t>
      </w:r>
      <w:r w:rsidR="00DC5B0C" w:rsidRPr="00DC5B0C">
        <w:rPr>
          <w:rFonts w:ascii="Times New Roman" w:hAnsi="Times New Roman" w:cs="Times New Roman"/>
          <w:i/>
          <w:sz w:val="24"/>
          <w:szCs w:val="24"/>
        </w:rPr>
        <w:t>circuit-training</w:t>
      </w:r>
      <w:r w:rsidR="00DC5B0C">
        <w:rPr>
          <w:rFonts w:ascii="Times New Roman" w:hAnsi="Times New Roman" w:cs="Times New Roman"/>
          <w:sz w:val="24"/>
          <w:szCs w:val="24"/>
        </w:rPr>
        <w:t xml:space="preserve"> afin d’appréhend</w:t>
      </w:r>
      <w:r w:rsidR="004145D5">
        <w:rPr>
          <w:rFonts w:ascii="Times New Roman" w:hAnsi="Times New Roman" w:cs="Times New Roman"/>
          <w:sz w:val="24"/>
          <w:szCs w:val="24"/>
        </w:rPr>
        <w:t>er chacune des machines. Ces dernières contrastent avec le matériel communément présent dans les espaces de remise en forme</w:t>
      </w:r>
      <w:r w:rsidR="00B42EA3">
        <w:rPr>
          <w:rFonts w:ascii="Times New Roman" w:hAnsi="Times New Roman" w:cs="Times New Roman"/>
          <w:sz w:val="24"/>
          <w:szCs w:val="24"/>
        </w:rPr>
        <w:t xml:space="preserve"> </w:t>
      </w:r>
      <w:r w:rsidR="00A6688B">
        <w:rPr>
          <w:rFonts w:ascii="Times New Roman" w:hAnsi="Times New Roman" w:cs="Times New Roman"/>
          <w:sz w:val="24"/>
          <w:szCs w:val="24"/>
        </w:rPr>
        <w:t xml:space="preserve">mixtes </w:t>
      </w:r>
      <w:r w:rsidR="00B42EA3">
        <w:rPr>
          <w:rFonts w:ascii="Times New Roman" w:hAnsi="Times New Roman" w:cs="Times New Roman"/>
          <w:sz w:val="24"/>
          <w:szCs w:val="24"/>
        </w:rPr>
        <w:t xml:space="preserve">puisqu’elles sont </w:t>
      </w:r>
      <w:r w:rsidR="00BE2EF0">
        <w:rPr>
          <w:rFonts w:ascii="Times New Roman" w:hAnsi="Times New Roman" w:cs="Times New Roman"/>
          <w:sz w:val="24"/>
          <w:szCs w:val="24"/>
        </w:rPr>
        <w:t>à la fois dénuées de poids et de vitesse</w:t>
      </w:r>
      <w:r w:rsidR="005B189D">
        <w:rPr>
          <w:rFonts w:ascii="Times New Roman" w:hAnsi="Times New Roman" w:cs="Times New Roman"/>
          <w:sz w:val="24"/>
          <w:szCs w:val="24"/>
        </w:rPr>
        <w:t xml:space="preserve"> d’exécution, excluant ainsi toute performance</w:t>
      </w:r>
      <w:r w:rsidR="00961FEB">
        <w:rPr>
          <w:rFonts w:ascii="Times New Roman" w:hAnsi="Times New Roman" w:cs="Times New Roman"/>
          <w:sz w:val="24"/>
          <w:szCs w:val="24"/>
        </w:rPr>
        <w:t xml:space="preserve"> « chiffrée »</w:t>
      </w:r>
      <w:r w:rsidR="005B189D">
        <w:rPr>
          <w:rFonts w:ascii="Times New Roman" w:hAnsi="Times New Roman" w:cs="Times New Roman"/>
          <w:sz w:val="24"/>
          <w:szCs w:val="24"/>
        </w:rPr>
        <w:t xml:space="preserve">. </w:t>
      </w:r>
      <w:r w:rsidR="001973E6">
        <w:rPr>
          <w:rFonts w:ascii="Times New Roman" w:hAnsi="Times New Roman" w:cs="Times New Roman"/>
          <w:sz w:val="24"/>
          <w:szCs w:val="24"/>
        </w:rPr>
        <w:t xml:space="preserve">Les spécificités de l’offre de service proposée par cette structure </w:t>
      </w:r>
      <w:r w:rsidR="001973E6" w:rsidRPr="00A54B59">
        <w:rPr>
          <w:rFonts w:ascii="Times New Roman" w:hAnsi="Times New Roman" w:cs="Times New Roman"/>
          <w:i/>
          <w:sz w:val="24"/>
          <w:szCs w:val="24"/>
        </w:rPr>
        <w:t>Curves</w:t>
      </w:r>
      <w:r w:rsidR="001973E6">
        <w:rPr>
          <w:rFonts w:ascii="Times New Roman" w:hAnsi="Times New Roman" w:cs="Times New Roman"/>
          <w:sz w:val="24"/>
          <w:szCs w:val="24"/>
        </w:rPr>
        <w:t xml:space="preserve"> ne sont pas sans rappeler les caractéristiques « </w:t>
      </w:r>
      <w:r w:rsidR="001973E6" w:rsidRPr="00D5203C">
        <w:rPr>
          <w:rFonts w:ascii="Times New Roman" w:hAnsi="Times New Roman" w:cs="Times New Roman"/>
          <w:i/>
          <w:sz w:val="24"/>
          <w:szCs w:val="24"/>
        </w:rPr>
        <w:t>majoritaires du « pratiquer féminin »</w:t>
      </w:r>
      <w:r w:rsidR="00D5203C">
        <w:rPr>
          <w:rFonts w:ascii="Times New Roman" w:hAnsi="Times New Roman" w:cs="Times New Roman"/>
          <w:sz w:val="24"/>
          <w:szCs w:val="24"/>
        </w:rPr>
        <w:t> »</w:t>
      </w:r>
      <w:r w:rsidR="001973E6">
        <w:rPr>
          <w:rFonts w:ascii="Times New Roman" w:hAnsi="Times New Roman" w:cs="Times New Roman"/>
          <w:sz w:val="24"/>
          <w:szCs w:val="24"/>
        </w:rPr>
        <w:t>, mises au j</w:t>
      </w:r>
      <w:r w:rsidR="00E47396">
        <w:rPr>
          <w:rFonts w:ascii="Times New Roman" w:hAnsi="Times New Roman" w:cs="Times New Roman"/>
          <w:sz w:val="24"/>
          <w:szCs w:val="24"/>
        </w:rPr>
        <w:t xml:space="preserve">our par Catherine Louveau (1998 : </w:t>
      </w:r>
      <w:r w:rsidR="001973E6">
        <w:rPr>
          <w:rFonts w:ascii="Times New Roman" w:hAnsi="Times New Roman" w:cs="Times New Roman"/>
          <w:sz w:val="24"/>
          <w:szCs w:val="24"/>
        </w:rPr>
        <w:t xml:space="preserve">48). </w:t>
      </w:r>
      <w:r w:rsidR="001657DB">
        <w:rPr>
          <w:rFonts w:ascii="Times New Roman" w:hAnsi="Times New Roman" w:cs="Times New Roman"/>
          <w:sz w:val="24"/>
          <w:szCs w:val="24"/>
        </w:rPr>
        <w:t>Pour se mettre en mouvement, les femmes privilégient les installations payantes et « </w:t>
      </w:r>
      <w:r w:rsidR="001657DB" w:rsidRPr="00D5203C">
        <w:rPr>
          <w:rFonts w:ascii="Times New Roman" w:hAnsi="Times New Roman" w:cs="Times New Roman"/>
          <w:i/>
          <w:sz w:val="24"/>
          <w:szCs w:val="24"/>
        </w:rPr>
        <w:t>montrent un large engouement pour la pratique</w:t>
      </w:r>
      <w:r w:rsidR="001657DB">
        <w:rPr>
          <w:rFonts w:ascii="Times New Roman" w:hAnsi="Times New Roman" w:cs="Times New Roman"/>
          <w:sz w:val="24"/>
          <w:szCs w:val="24"/>
        </w:rPr>
        <w:t xml:space="preserve"> (…) </w:t>
      </w:r>
      <w:r w:rsidR="001657DB" w:rsidRPr="00D5203C">
        <w:rPr>
          <w:rFonts w:ascii="Times New Roman" w:hAnsi="Times New Roman" w:cs="Times New Roman"/>
          <w:i/>
          <w:sz w:val="24"/>
          <w:szCs w:val="24"/>
        </w:rPr>
        <w:t>au sein des centres de remise en forme</w:t>
      </w:r>
      <w:r w:rsidR="001657DB">
        <w:rPr>
          <w:rFonts w:ascii="Times New Roman" w:hAnsi="Times New Roman" w:cs="Times New Roman"/>
          <w:sz w:val="24"/>
          <w:szCs w:val="24"/>
        </w:rPr>
        <w:t> »</w:t>
      </w:r>
      <w:r w:rsidR="00E47396">
        <w:rPr>
          <w:rFonts w:ascii="Times New Roman" w:hAnsi="Times New Roman" w:cs="Times New Roman"/>
          <w:sz w:val="24"/>
          <w:szCs w:val="24"/>
        </w:rPr>
        <w:t xml:space="preserve"> (Talleu, 2011 :</w:t>
      </w:r>
      <w:r w:rsidR="00A54B59">
        <w:rPr>
          <w:rFonts w:ascii="Times New Roman" w:hAnsi="Times New Roman" w:cs="Times New Roman"/>
          <w:sz w:val="24"/>
          <w:szCs w:val="24"/>
        </w:rPr>
        <w:t xml:space="preserve"> 11). </w:t>
      </w:r>
      <w:r w:rsidR="00961FEB">
        <w:rPr>
          <w:rFonts w:ascii="Times New Roman" w:hAnsi="Times New Roman" w:cs="Times New Roman"/>
          <w:sz w:val="24"/>
          <w:szCs w:val="24"/>
        </w:rPr>
        <w:t>En somme, u</w:t>
      </w:r>
      <w:r w:rsidR="00A54B59">
        <w:rPr>
          <w:rFonts w:ascii="Times New Roman" w:hAnsi="Times New Roman" w:cs="Times New Roman"/>
          <w:sz w:val="24"/>
          <w:szCs w:val="24"/>
        </w:rPr>
        <w:t>ne pratique sportive s’éloignant de sa forme traditionnelle, fédérale et compétitive. Les trava</w:t>
      </w:r>
      <w:r w:rsidR="00E47396">
        <w:rPr>
          <w:rFonts w:ascii="Times New Roman" w:hAnsi="Times New Roman" w:cs="Times New Roman"/>
          <w:sz w:val="24"/>
          <w:szCs w:val="24"/>
        </w:rPr>
        <w:t xml:space="preserve">ux de Catherine Louveau (1998 : </w:t>
      </w:r>
      <w:r w:rsidR="00961FEB">
        <w:rPr>
          <w:rFonts w:ascii="Times New Roman" w:hAnsi="Times New Roman" w:cs="Times New Roman"/>
          <w:sz w:val="24"/>
          <w:szCs w:val="24"/>
        </w:rPr>
        <w:t xml:space="preserve">49) </w:t>
      </w:r>
      <w:r w:rsidR="00A54B59">
        <w:rPr>
          <w:rFonts w:ascii="Times New Roman" w:hAnsi="Times New Roman" w:cs="Times New Roman"/>
          <w:sz w:val="24"/>
          <w:szCs w:val="24"/>
        </w:rPr>
        <w:t>précisent</w:t>
      </w:r>
      <w:r w:rsidR="00961FEB">
        <w:rPr>
          <w:rFonts w:ascii="Times New Roman" w:hAnsi="Times New Roman" w:cs="Times New Roman"/>
          <w:sz w:val="24"/>
          <w:szCs w:val="24"/>
        </w:rPr>
        <w:t xml:space="preserve"> ainsi</w:t>
      </w:r>
      <w:r w:rsidR="00A54B59">
        <w:rPr>
          <w:rFonts w:ascii="Times New Roman" w:hAnsi="Times New Roman" w:cs="Times New Roman"/>
          <w:sz w:val="24"/>
          <w:szCs w:val="24"/>
        </w:rPr>
        <w:t xml:space="preserve"> que les femmes se dirigent moins que les hommes vers « </w:t>
      </w:r>
      <w:r w:rsidR="00A54B59" w:rsidRPr="00D5203C">
        <w:rPr>
          <w:rFonts w:ascii="Times New Roman" w:hAnsi="Times New Roman" w:cs="Times New Roman"/>
          <w:i/>
          <w:sz w:val="24"/>
          <w:szCs w:val="24"/>
        </w:rPr>
        <w:t>les situation</w:t>
      </w:r>
      <w:r w:rsidR="009F6BF5">
        <w:rPr>
          <w:rFonts w:ascii="Times New Roman" w:hAnsi="Times New Roman" w:cs="Times New Roman"/>
          <w:i/>
          <w:sz w:val="24"/>
          <w:szCs w:val="24"/>
        </w:rPr>
        <w:t>s</w:t>
      </w:r>
      <w:r w:rsidR="00A54B59" w:rsidRPr="00D5203C">
        <w:rPr>
          <w:rFonts w:ascii="Times New Roman" w:hAnsi="Times New Roman" w:cs="Times New Roman"/>
          <w:i/>
          <w:sz w:val="24"/>
          <w:szCs w:val="24"/>
        </w:rPr>
        <w:t xml:space="preserve"> d’affrontement et de rivalité,</w:t>
      </w:r>
      <w:r w:rsidR="00A54B59">
        <w:rPr>
          <w:rFonts w:ascii="Times New Roman" w:hAnsi="Times New Roman" w:cs="Times New Roman"/>
          <w:sz w:val="24"/>
          <w:szCs w:val="24"/>
        </w:rPr>
        <w:t xml:space="preserve"> </w:t>
      </w:r>
      <w:r w:rsidR="00A54B59" w:rsidRPr="00A54B59">
        <w:rPr>
          <w:rFonts w:ascii="Times New Roman" w:hAnsi="Times New Roman" w:cs="Times New Roman"/>
          <w:i/>
          <w:sz w:val="24"/>
          <w:szCs w:val="24"/>
        </w:rPr>
        <w:t>qui sont aussi celles où il s’agit de produire une performance le plus souvent comptabilisée ou chronométrée, celles qui imposent de se mesurer aux autres </w:t>
      </w:r>
      <w:r w:rsidR="00A54B59">
        <w:rPr>
          <w:rFonts w:ascii="Times New Roman" w:hAnsi="Times New Roman" w:cs="Times New Roman"/>
          <w:sz w:val="24"/>
          <w:szCs w:val="24"/>
        </w:rPr>
        <w:t xml:space="preserve">». </w:t>
      </w:r>
    </w:p>
    <w:p w14:paraId="335102E8" w14:textId="77777777" w:rsidR="00A54B59" w:rsidRDefault="00A54B59" w:rsidP="0066600A">
      <w:pPr>
        <w:spacing w:after="0" w:line="240" w:lineRule="auto"/>
        <w:jc w:val="both"/>
        <w:rPr>
          <w:rFonts w:ascii="Times New Roman" w:eastAsia="Calibri" w:hAnsi="Times New Roman" w:cs="Times New Roman"/>
          <w:sz w:val="24"/>
          <w:szCs w:val="24"/>
        </w:rPr>
      </w:pPr>
    </w:p>
    <w:p w14:paraId="45E943F7" w14:textId="77777777" w:rsidR="00A100A5" w:rsidRPr="004E6274" w:rsidRDefault="004E6274" w:rsidP="0066600A">
      <w:pPr>
        <w:spacing w:after="0" w:line="240" w:lineRule="auto"/>
        <w:jc w:val="both"/>
        <w:rPr>
          <w:rFonts w:ascii="Times New Roman" w:hAnsi="Times New Roman" w:cs="Times New Roman"/>
          <w:b/>
          <w:sz w:val="24"/>
          <w:szCs w:val="24"/>
        </w:rPr>
      </w:pPr>
      <w:r w:rsidRPr="004E6274">
        <w:rPr>
          <w:rFonts w:ascii="Times New Roman" w:eastAsia="Calibri" w:hAnsi="Times New Roman" w:cs="Times New Roman"/>
          <w:b/>
          <w:sz w:val="24"/>
          <w:szCs w:val="24"/>
        </w:rPr>
        <w:lastRenderedPageBreak/>
        <w:t>Des femmes aux profils variés</w:t>
      </w:r>
    </w:p>
    <w:p w14:paraId="20E131B9" w14:textId="77777777" w:rsidR="00CE079E" w:rsidRDefault="00CE079E" w:rsidP="00D55055">
      <w:pPr>
        <w:spacing w:after="0" w:line="240" w:lineRule="auto"/>
        <w:jc w:val="both"/>
        <w:rPr>
          <w:rFonts w:ascii="Times New Roman" w:hAnsi="Times New Roman" w:cs="Times New Roman"/>
          <w:sz w:val="24"/>
          <w:szCs w:val="24"/>
        </w:rPr>
      </w:pPr>
    </w:p>
    <w:p w14:paraId="7A3D5B9F" w14:textId="77777777" w:rsidR="00D55055" w:rsidRDefault="00DA76C2" w:rsidP="00D55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séances passant, une routine s’installe. Notre connaissance des lieux, de l’utilisation </w:t>
      </w:r>
      <w:r w:rsidR="00901213">
        <w:rPr>
          <w:rFonts w:ascii="Times New Roman" w:hAnsi="Times New Roman" w:cs="Times New Roman"/>
          <w:sz w:val="24"/>
          <w:szCs w:val="24"/>
        </w:rPr>
        <w:t>des machines nous amène à</w:t>
      </w:r>
      <w:r>
        <w:rPr>
          <w:rFonts w:ascii="Times New Roman" w:hAnsi="Times New Roman" w:cs="Times New Roman"/>
          <w:sz w:val="24"/>
          <w:szCs w:val="24"/>
        </w:rPr>
        <w:t xml:space="preserve"> </w:t>
      </w:r>
      <w:r w:rsidR="00961FEB">
        <w:rPr>
          <w:rFonts w:ascii="Times New Roman" w:hAnsi="Times New Roman" w:cs="Times New Roman"/>
          <w:sz w:val="24"/>
          <w:szCs w:val="24"/>
        </w:rPr>
        <w:t>déplacer l’</w:t>
      </w:r>
      <w:r w:rsidR="00901213">
        <w:rPr>
          <w:rFonts w:ascii="Times New Roman" w:hAnsi="Times New Roman" w:cs="Times New Roman"/>
          <w:sz w:val="24"/>
          <w:szCs w:val="24"/>
        </w:rPr>
        <w:t>attention</w:t>
      </w:r>
      <w:r>
        <w:rPr>
          <w:rFonts w:ascii="Times New Roman" w:hAnsi="Times New Roman" w:cs="Times New Roman"/>
          <w:sz w:val="24"/>
          <w:szCs w:val="24"/>
        </w:rPr>
        <w:t xml:space="preserve"> sur les adhérentes elles-mêmes. </w:t>
      </w:r>
      <w:r w:rsidR="00901213">
        <w:rPr>
          <w:rFonts w:ascii="Times New Roman" w:hAnsi="Times New Roman" w:cs="Times New Roman"/>
          <w:sz w:val="24"/>
          <w:szCs w:val="24"/>
        </w:rPr>
        <w:t>Si lors de notre première visi</w:t>
      </w:r>
      <w:r w:rsidR="00C66004">
        <w:rPr>
          <w:rFonts w:ascii="Times New Roman" w:hAnsi="Times New Roman" w:cs="Times New Roman"/>
          <w:sz w:val="24"/>
          <w:szCs w:val="24"/>
        </w:rPr>
        <w:t>te, nous avions constaté</w:t>
      </w:r>
      <w:r w:rsidR="00901213">
        <w:rPr>
          <w:rFonts w:ascii="Times New Roman" w:hAnsi="Times New Roman" w:cs="Times New Roman"/>
          <w:sz w:val="24"/>
          <w:szCs w:val="24"/>
        </w:rPr>
        <w:t xml:space="preserve"> que de jeunes femmes </w:t>
      </w:r>
      <w:r w:rsidR="00C66004">
        <w:rPr>
          <w:rFonts w:ascii="Times New Roman" w:hAnsi="Times New Roman" w:cs="Times New Roman"/>
          <w:sz w:val="24"/>
          <w:szCs w:val="24"/>
        </w:rPr>
        <w:t>pratiquaient au</w:t>
      </w:r>
      <w:r w:rsidR="00901213">
        <w:rPr>
          <w:rFonts w:ascii="Times New Roman" w:hAnsi="Times New Roman" w:cs="Times New Roman"/>
          <w:sz w:val="24"/>
          <w:szCs w:val="24"/>
        </w:rPr>
        <w:t xml:space="preserve"> côté de moins jeunes</w:t>
      </w:r>
      <w:r w:rsidR="007456C0">
        <w:rPr>
          <w:rStyle w:val="Appelnotedebasdep"/>
          <w:rFonts w:ascii="Times New Roman" w:hAnsi="Times New Roman" w:cs="Times New Roman"/>
          <w:sz w:val="24"/>
          <w:szCs w:val="24"/>
        </w:rPr>
        <w:footnoteReference w:id="7"/>
      </w:r>
      <w:r w:rsidR="00901213">
        <w:rPr>
          <w:rFonts w:ascii="Times New Roman" w:hAnsi="Times New Roman" w:cs="Times New Roman"/>
          <w:sz w:val="24"/>
          <w:szCs w:val="24"/>
        </w:rPr>
        <w:t>, force est de constater que cette scène s</w:t>
      </w:r>
      <w:r w:rsidR="003B1EAE">
        <w:rPr>
          <w:rFonts w:ascii="Times New Roman" w:hAnsi="Times New Roman" w:cs="Times New Roman"/>
          <w:sz w:val="24"/>
          <w:szCs w:val="24"/>
        </w:rPr>
        <w:t xml:space="preserve">e répète </w:t>
      </w:r>
      <w:r w:rsidR="00901213">
        <w:rPr>
          <w:rFonts w:ascii="Times New Roman" w:hAnsi="Times New Roman" w:cs="Times New Roman"/>
          <w:sz w:val="24"/>
          <w:szCs w:val="24"/>
        </w:rPr>
        <w:t>quotidiennement et ce sur</w:t>
      </w:r>
      <w:r w:rsidR="003B1EAE">
        <w:rPr>
          <w:rFonts w:ascii="Times New Roman" w:hAnsi="Times New Roman" w:cs="Times New Roman"/>
          <w:sz w:val="24"/>
          <w:szCs w:val="24"/>
        </w:rPr>
        <w:t xml:space="preserve"> l’ensemble des </w:t>
      </w:r>
      <w:r w:rsidR="00901213">
        <w:rPr>
          <w:rFonts w:ascii="Times New Roman" w:hAnsi="Times New Roman" w:cs="Times New Roman"/>
          <w:sz w:val="24"/>
          <w:szCs w:val="24"/>
        </w:rPr>
        <w:t>créneaux.</w:t>
      </w:r>
      <w:r w:rsidR="003E4395">
        <w:rPr>
          <w:rFonts w:ascii="Times New Roman" w:hAnsi="Times New Roman" w:cs="Times New Roman"/>
          <w:sz w:val="24"/>
          <w:szCs w:val="24"/>
        </w:rPr>
        <w:t xml:space="preserve"> </w:t>
      </w:r>
      <w:r w:rsidR="00D773CF">
        <w:rPr>
          <w:rFonts w:ascii="Times New Roman" w:hAnsi="Times New Roman" w:cs="Times New Roman"/>
          <w:sz w:val="24"/>
          <w:szCs w:val="24"/>
        </w:rPr>
        <w:t>L</w:t>
      </w:r>
      <w:r w:rsidR="00984062">
        <w:rPr>
          <w:rFonts w:ascii="Times New Roman" w:hAnsi="Times New Roman" w:cs="Times New Roman"/>
          <w:sz w:val="24"/>
          <w:szCs w:val="24"/>
        </w:rPr>
        <w:t xml:space="preserve">es informations </w:t>
      </w:r>
      <w:r w:rsidR="00961FEB">
        <w:rPr>
          <w:rFonts w:ascii="Times New Roman" w:hAnsi="Times New Roman" w:cs="Times New Roman"/>
          <w:sz w:val="24"/>
          <w:szCs w:val="24"/>
        </w:rPr>
        <w:t xml:space="preserve">mises à notre disposition </w:t>
      </w:r>
      <w:r w:rsidR="00984062">
        <w:rPr>
          <w:rFonts w:ascii="Times New Roman" w:hAnsi="Times New Roman" w:cs="Times New Roman"/>
          <w:sz w:val="24"/>
          <w:szCs w:val="24"/>
        </w:rPr>
        <w:t>ont permis d</w:t>
      </w:r>
      <w:r w:rsidR="00C66004">
        <w:rPr>
          <w:rFonts w:ascii="Times New Roman" w:hAnsi="Times New Roman" w:cs="Times New Roman"/>
          <w:sz w:val="24"/>
          <w:szCs w:val="24"/>
        </w:rPr>
        <w:t>’aller dans le sens</w:t>
      </w:r>
      <w:r w:rsidR="00984062">
        <w:rPr>
          <w:rFonts w:ascii="Times New Roman" w:hAnsi="Times New Roman" w:cs="Times New Roman"/>
          <w:sz w:val="24"/>
          <w:szCs w:val="24"/>
        </w:rPr>
        <w:t xml:space="preserve"> </w:t>
      </w:r>
      <w:r w:rsidR="00C66004">
        <w:rPr>
          <w:rFonts w:ascii="Times New Roman" w:hAnsi="Times New Roman" w:cs="Times New Roman"/>
          <w:sz w:val="24"/>
          <w:szCs w:val="24"/>
        </w:rPr>
        <w:t xml:space="preserve">de </w:t>
      </w:r>
      <w:r w:rsidR="00961FEB">
        <w:rPr>
          <w:rFonts w:ascii="Times New Roman" w:hAnsi="Times New Roman" w:cs="Times New Roman"/>
          <w:sz w:val="24"/>
          <w:szCs w:val="24"/>
        </w:rPr>
        <w:t>ce</w:t>
      </w:r>
      <w:r w:rsidR="00B949A5">
        <w:rPr>
          <w:rFonts w:ascii="Times New Roman" w:hAnsi="Times New Roman" w:cs="Times New Roman"/>
          <w:sz w:val="24"/>
          <w:szCs w:val="24"/>
        </w:rPr>
        <w:t>s</w:t>
      </w:r>
      <w:r w:rsidR="00C66004">
        <w:rPr>
          <w:rFonts w:ascii="Times New Roman" w:hAnsi="Times New Roman" w:cs="Times New Roman"/>
          <w:sz w:val="24"/>
          <w:szCs w:val="24"/>
        </w:rPr>
        <w:t xml:space="preserve"> premières observations et de confirmer</w:t>
      </w:r>
      <w:r w:rsidR="00B949A5">
        <w:rPr>
          <w:rFonts w:ascii="Times New Roman" w:hAnsi="Times New Roman" w:cs="Times New Roman"/>
          <w:sz w:val="24"/>
          <w:szCs w:val="24"/>
        </w:rPr>
        <w:t xml:space="preserve"> </w:t>
      </w:r>
      <w:r w:rsidR="00984062">
        <w:rPr>
          <w:rFonts w:ascii="Times New Roman" w:hAnsi="Times New Roman" w:cs="Times New Roman"/>
          <w:sz w:val="24"/>
          <w:szCs w:val="24"/>
        </w:rPr>
        <w:t>l’existence d’une mixité générationnelle.</w:t>
      </w:r>
      <w:r w:rsidR="00CB3E43">
        <w:rPr>
          <w:rFonts w:ascii="Times New Roman" w:hAnsi="Times New Roman" w:cs="Times New Roman"/>
          <w:sz w:val="24"/>
          <w:szCs w:val="24"/>
        </w:rPr>
        <w:t xml:space="preserve"> Si </w:t>
      </w:r>
      <w:r w:rsidR="00A20B46">
        <w:rPr>
          <w:rFonts w:ascii="Times New Roman" w:hAnsi="Times New Roman" w:cs="Times New Roman"/>
          <w:sz w:val="24"/>
          <w:szCs w:val="24"/>
        </w:rPr>
        <w:t xml:space="preserve">la tranche d’âge </w:t>
      </w:r>
      <w:r w:rsidR="00CB3E43">
        <w:rPr>
          <w:rFonts w:ascii="Times New Roman" w:hAnsi="Times New Roman" w:cs="Times New Roman"/>
          <w:sz w:val="24"/>
          <w:szCs w:val="24"/>
        </w:rPr>
        <w:t>35-44</w:t>
      </w:r>
      <w:r w:rsidR="000C0B0C">
        <w:rPr>
          <w:rFonts w:ascii="Times New Roman" w:hAnsi="Times New Roman" w:cs="Times New Roman"/>
          <w:sz w:val="24"/>
          <w:szCs w:val="24"/>
        </w:rPr>
        <w:t xml:space="preserve"> ans s’avère consti</w:t>
      </w:r>
      <w:r w:rsidR="007456C0">
        <w:rPr>
          <w:rFonts w:ascii="Times New Roman" w:hAnsi="Times New Roman" w:cs="Times New Roman"/>
          <w:sz w:val="24"/>
          <w:szCs w:val="24"/>
        </w:rPr>
        <w:t>tuer le groupe majoritaire (</w:t>
      </w:r>
      <w:r w:rsidR="000C0B0C">
        <w:rPr>
          <w:rFonts w:ascii="Times New Roman" w:hAnsi="Times New Roman" w:cs="Times New Roman"/>
          <w:sz w:val="24"/>
          <w:szCs w:val="24"/>
        </w:rPr>
        <w:t>23,9%</w:t>
      </w:r>
      <w:r w:rsidR="007456C0">
        <w:rPr>
          <w:rFonts w:ascii="Times New Roman" w:hAnsi="Times New Roman" w:cs="Times New Roman"/>
          <w:sz w:val="24"/>
          <w:szCs w:val="24"/>
        </w:rPr>
        <w:t xml:space="preserve">) </w:t>
      </w:r>
      <w:r w:rsidR="000C0B0C">
        <w:rPr>
          <w:rFonts w:ascii="Times New Roman" w:hAnsi="Times New Roman" w:cs="Times New Roman"/>
          <w:sz w:val="24"/>
          <w:szCs w:val="24"/>
        </w:rPr>
        <w:t>suivi de près pa</w:t>
      </w:r>
      <w:r w:rsidR="00CB3E43">
        <w:rPr>
          <w:rFonts w:ascii="Times New Roman" w:hAnsi="Times New Roman" w:cs="Times New Roman"/>
          <w:sz w:val="24"/>
          <w:szCs w:val="24"/>
        </w:rPr>
        <w:t>r les 45-54</w:t>
      </w:r>
      <w:r w:rsidR="000C0B0C">
        <w:rPr>
          <w:rFonts w:ascii="Times New Roman" w:hAnsi="Times New Roman" w:cs="Times New Roman"/>
          <w:sz w:val="24"/>
          <w:szCs w:val="24"/>
        </w:rPr>
        <w:t xml:space="preserve"> ans (22,4%), </w:t>
      </w:r>
      <w:r w:rsidR="00A20B46">
        <w:rPr>
          <w:rFonts w:ascii="Times New Roman" w:hAnsi="Times New Roman" w:cs="Times New Roman"/>
          <w:sz w:val="24"/>
          <w:szCs w:val="24"/>
        </w:rPr>
        <w:t>d’autres catégories</w:t>
      </w:r>
      <w:r w:rsidR="00961FEB">
        <w:rPr>
          <w:rFonts w:ascii="Times New Roman" w:hAnsi="Times New Roman" w:cs="Times New Roman"/>
          <w:sz w:val="24"/>
          <w:szCs w:val="24"/>
        </w:rPr>
        <w:t xml:space="preserve"> sont aussi </w:t>
      </w:r>
      <w:r w:rsidR="007456C0">
        <w:rPr>
          <w:rFonts w:ascii="Times New Roman" w:hAnsi="Times New Roman" w:cs="Times New Roman"/>
          <w:sz w:val="24"/>
          <w:szCs w:val="24"/>
        </w:rPr>
        <w:t xml:space="preserve">représentées à l’image </w:t>
      </w:r>
      <w:r w:rsidR="000C0B0C">
        <w:rPr>
          <w:rFonts w:ascii="Times New Roman" w:hAnsi="Times New Roman" w:cs="Times New Roman"/>
          <w:sz w:val="24"/>
          <w:szCs w:val="24"/>
        </w:rPr>
        <w:t>de</w:t>
      </w:r>
      <w:r w:rsidR="00A20B46">
        <w:rPr>
          <w:rFonts w:ascii="Times New Roman" w:hAnsi="Times New Roman" w:cs="Times New Roman"/>
          <w:sz w:val="24"/>
          <w:szCs w:val="24"/>
        </w:rPr>
        <w:t>s 18-2</w:t>
      </w:r>
      <w:r w:rsidR="00281771">
        <w:rPr>
          <w:rFonts w:ascii="Times New Roman" w:hAnsi="Times New Roman" w:cs="Times New Roman"/>
          <w:sz w:val="24"/>
          <w:szCs w:val="24"/>
        </w:rPr>
        <w:t>4</w:t>
      </w:r>
      <w:r w:rsidR="00CB3E43">
        <w:rPr>
          <w:rFonts w:ascii="Times New Roman" w:hAnsi="Times New Roman" w:cs="Times New Roman"/>
          <w:sz w:val="24"/>
          <w:szCs w:val="24"/>
        </w:rPr>
        <w:t xml:space="preserve"> ans (15,8%) et des 25-34</w:t>
      </w:r>
      <w:r w:rsidR="000C0B0C">
        <w:rPr>
          <w:rFonts w:ascii="Times New Roman" w:hAnsi="Times New Roman" w:cs="Times New Roman"/>
          <w:sz w:val="24"/>
          <w:szCs w:val="24"/>
        </w:rPr>
        <w:t xml:space="preserve"> ans (19,3%)</w:t>
      </w:r>
      <w:r w:rsidR="007456C0">
        <w:rPr>
          <w:rFonts w:ascii="Times New Roman" w:hAnsi="Times New Roman" w:cs="Times New Roman"/>
          <w:sz w:val="24"/>
          <w:szCs w:val="24"/>
        </w:rPr>
        <w:t xml:space="preserve">. On observe ainsi </w:t>
      </w:r>
      <w:r w:rsidR="000C0B0C">
        <w:rPr>
          <w:rFonts w:ascii="Times New Roman" w:hAnsi="Times New Roman" w:cs="Times New Roman"/>
          <w:sz w:val="24"/>
          <w:szCs w:val="24"/>
        </w:rPr>
        <w:t>une répartition r</w:t>
      </w:r>
      <w:r w:rsidR="007456C0">
        <w:rPr>
          <w:rFonts w:ascii="Times New Roman" w:hAnsi="Times New Roman" w:cs="Times New Roman"/>
          <w:sz w:val="24"/>
          <w:szCs w:val="24"/>
        </w:rPr>
        <w:t xml:space="preserve">elativement homogène </w:t>
      </w:r>
      <w:r w:rsidR="000C0B0C">
        <w:rPr>
          <w:rFonts w:ascii="Times New Roman" w:hAnsi="Times New Roman" w:cs="Times New Roman"/>
          <w:sz w:val="24"/>
          <w:szCs w:val="24"/>
        </w:rPr>
        <w:t>a</w:t>
      </w:r>
      <w:r w:rsidR="00961FEB">
        <w:rPr>
          <w:rFonts w:ascii="Times New Roman" w:hAnsi="Times New Roman" w:cs="Times New Roman"/>
          <w:sz w:val="24"/>
          <w:szCs w:val="24"/>
        </w:rPr>
        <w:t>u sein de la structure. F</w:t>
      </w:r>
      <w:r w:rsidR="000C0B0C">
        <w:rPr>
          <w:rFonts w:ascii="Times New Roman" w:hAnsi="Times New Roman" w:cs="Times New Roman"/>
          <w:sz w:val="24"/>
          <w:szCs w:val="24"/>
        </w:rPr>
        <w:t>inalement</w:t>
      </w:r>
      <w:r w:rsidR="00961FEB">
        <w:rPr>
          <w:rFonts w:ascii="Times New Roman" w:hAnsi="Times New Roman" w:cs="Times New Roman"/>
          <w:sz w:val="24"/>
          <w:szCs w:val="24"/>
        </w:rPr>
        <w:t>, seules</w:t>
      </w:r>
      <w:r w:rsidR="000C0B0C">
        <w:rPr>
          <w:rFonts w:ascii="Times New Roman" w:hAnsi="Times New Roman" w:cs="Times New Roman"/>
          <w:sz w:val="24"/>
          <w:szCs w:val="24"/>
        </w:rPr>
        <w:t xml:space="preserve"> les deux extrémités de la pyramide des âges, qui concernent</w:t>
      </w:r>
      <w:r w:rsidR="00A20B46">
        <w:rPr>
          <w:rFonts w:ascii="Times New Roman" w:hAnsi="Times New Roman" w:cs="Times New Roman"/>
          <w:sz w:val="24"/>
          <w:szCs w:val="24"/>
        </w:rPr>
        <w:t xml:space="preserve"> dans le cas présent les </w:t>
      </w:r>
      <w:r w:rsidR="000C0B0C">
        <w:rPr>
          <w:rFonts w:ascii="Times New Roman" w:hAnsi="Times New Roman" w:cs="Times New Roman"/>
          <w:sz w:val="24"/>
          <w:szCs w:val="24"/>
        </w:rPr>
        <w:t xml:space="preserve">femmes n’ayant pas atteint la majorité et les seniors de plus de soixante-cinq ans, forment </w:t>
      </w:r>
      <w:r w:rsidR="00A20E1B">
        <w:rPr>
          <w:rFonts w:ascii="Times New Roman" w:hAnsi="Times New Roman" w:cs="Times New Roman"/>
          <w:sz w:val="24"/>
          <w:szCs w:val="24"/>
        </w:rPr>
        <w:t xml:space="preserve">des groupes minoritaires </w:t>
      </w:r>
      <w:r w:rsidR="00A20B46">
        <w:rPr>
          <w:rFonts w:ascii="Times New Roman" w:hAnsi="Times New Roman" w:cs="Times New Roman"/>
          <w:sz w:val="24"/>
          <w:szCs w:val="24"/>
        </w:rPr>
        <w:t xml:space="preserve">certes </w:t>
      </w:r>
      <w:r w:rsidR="00961FEB">
        <w:rPr>
          <w:rFonts w:ascii="Times New Roman" w:hAnsi="Times New Roman" w:cs="Times New Roman"/>
          <w:sz w:val="24"/>
          <w:szCs w:val="24"/>
        </w:rPr>
        <w:t>(2,1% pour les premières ;</w:t>
      </w:r>
      <w:r w:rsidR="00A20E1B">
        <w:rPr>
          <w:rFonts w:ascii="Times New Roman" w:hAnsi="Times New Roman" w:cs="Times New Roman"/>
          <w:sz w:val="24"/>
          <w:szCs w:val="24"/>
        </w:rPr>
        <w:t xml:space="preserve"> 1,2% pour les secondes)</w:t>
      </w:r>
      <w:r w:rsidR="00281771">
        <w:rPr>
          <w:rStyle w:val="Appelnotedebasdep"/>
          <w:rFonts w:ascii="Times New Roman" w:hAnsi="Times New Roman" w:cs="Times New Roman"/>
          <w:sz w:val="24"/>
          <w:szCs w:val="24"/>
        </w:rPr>
        <w:footnoteReference w:id="8"/>
      </w:r>
      <w:r w:rsidR="00A20B46">
        <w:rPr>
          <w:rFonts w:ascii="Times New Roman" w:hAnsi="Times New Roman" w:cs="Times New Roman"/>
          <w:sz w:val="24"/>
          <w:szCs w:val="24"/>
        </w:rPr>
        <w:t>.</w:t>
      </w:r>
      <w:r w:rsidR="00281771">
        <w:rPr>
          <w:rFonts w:ascii="Times New Roman" w:hAnsi="Times New Roman" w:cs="Times New Roman"/>
          <w:sz w:val="24"/>
          <w:szCs w:val="24"/>
        </w:rPr>
        <w:t xml:space="preserve"> </w:t>
      </w:r>
      <w:r w:rsidR="00D55055" w:rsidRPr="00D773CF">
        <w:rPr>
          <w:rFonts w:ascii="Times New Roman" w:hAnsi="Times New Roman" w:cs="Times New Roman"/>
          <w:sz w:val="24"/>
          <w:szCs w:val="24"/>
        </w:rPr>
        <w:t xml:space="preserve">En accueillant une telle diversité de public, </w:t>
      </w:r>
      <w:r w:rsidR="007456C0">
        <w:rPr>
          <w:rFonts w:ascii="Times New Roman" w:hAnsi="Times New Roman" w:cs="Times New Roman"/>
          <w:sz w:val="24"/>
          <w:szCs w:val="24"/>
        </w:rPr>
        <w:t xml:space="preserve">le concept </w:t>
      </w:r>
      <w:r w:rsidR="00D55055" w:rsidRPr="00D5203C">
        <w:rPr>
          <w:rFonts w:ascii="Times New Roman" w:hAnsi="Times New Roman" w:cs="Times New Roman"/>
          <w:i/>
          <w:sz w:val="24"/>
          <w:szCs w:val="24"/>
        </w:rPr>
        <w:t>Curves</w:t>
      </w:r>
      <w:r w:rsidR="007456C0" w:rsidRPr="00D5203C">
        <w:rPr>
          <w:rFonts w:ascii="Times New Roman" w:hAnsi="Times New Roman" w:cs="Times New Roman"/>
          <w:i/>
          <w:sz w:val="24"/>
          <w:szCs w:val="24"/>
        </w:rPr>
        <w:t xml:space="preserve"> </w:t>
      </w:r>
      <w:r w:rsidR="007456C0">
        <w:rPr>
          <w:rFonts w:ascii="Times New Roman" w:hAnsi="Times New Roman" w:cs="Times New Roman"/>
          <w:sz w:val="24"/>
          <w:szCs w:val="24"/>
        </w:rPr>
        <w:t xml:space="preserve">semble </w:t>
      </w:r>
      <w:r w:rsidR="00961FEB">
        <w:rPr>
          <w:rFonts w:ascii="Times New Roman" w:hAnsi="Times New Roman" w:cs="Times New Roman"/>
          <w:sz w:val="24"/>
          <w:szCs w:val="24"/>
        </w:rPr>
        <w:t xml:space="preserve">dépasser </w:t>
      </w:r>
      <w:r w:rsidR="00D773CF" w:rsidRPr="00D773CF">
        <w:rPr>
          <w:rFonts w:ascii="Times New Roman" w:hAnsi="Times New Roman" w:cs="Times New Roman"/>
          <w:sz w:val="24"/>
          <w:szCs w:val="24"/>
        </w:rPr>
        <w:t xml:space="preserve">les </w:t>
      </w:r>
      <w:r w:rsidR="00D55055" w:rsidRPr="00D773CF">
        <w:rPr>
          <w:rFonts w:ascii="Times New Roman" w:hAnsi="Times New Roman" w:cs="Times New Roman"/>
          <w:sz w:val="24"/>
          <w:szCs w:val="24"/>
        </w:rPr>
        <w:t>barrière</w:t>
      </w:r>
      <w:r w:rsidR="00D773CF" w:rsidRPr="00D773CF">
        <w:rPr>
          <w:rFonts w:ascii="Times New Roman" w:hAnsi="Times New Roman" w:cs="Times New Roman"/>
          <w:sz w:val="24"/>
          <w:szCs w:val="24"/>
        </w:rPr>
        <w:t>s</w:t>
      </w:r>
      <w:r w:rsidR="00D55055" w:rsidRPr="00D773CF">
        <w:rPr>
          <w:rFonts w:ascii="Times New Roman" w:hAnsi="Times New Roman" w:cs="Times New Roman"/>
          <w:sz w:val="24"/>
          <w:szCs w:val="24"/>
        </w:rPr>
        <w:t xml:space="preserve"> générationnelle</w:t>
      </w:r>
      <w:r w:rsidR="00D773CF" w:rsidRPr="00D773CF">
        <w:rPr>
          <w:rFonts w:ascii="Times New Roman" w:hAnsi="Times New Roman" w:cs="Times New Roman"/>
          <w:sz w:val="24"/>
          <w:szCs w:val="24"/>
        </w:rPr>
        <w:t>s</w:t>
      </w:r>
      <w:r w:rsidR="00961FEB">
        <w:rPr>
          <w:rFonts w:ascii="Times New Roman" w:hAnsi="Times New Roman" w:cs="Times New Roman"/>
          <w:sz w:val="24"/>
          <w:szCs w:val="24"/>
        </w:rPr>
        <w:t xml:space="preserve"> qui </w:t>
      </w:r>
      <w:r w:rsidR="00D55055" w:rsidRPr="00D773CF">
        <w:rPr>
          <w:rFonts w:ascii="Times New Roman" w:hAnsi="Times New Roman" w:cs="Times New Roman"/>
          <w:sz w:val="24"/>
          <w:szCs w:val="24"/>
        </w:rPr>
        <w:t>se dress</w:t>
      </w:r>
      <w:r w:rsidR="00961FEB">
        <w:rPr>
          <w:rFonts w:ascii="Times New Roman" w:hAnsi="Times New Roman" w:cs="Times New Roman"/>
          <w:sz w:val="24"/>
          <w:szCs w:val="24"/>
        </w:rPr>
        <w:t xml:space="preserve">aient dans les espaces d’entretien corporel mixtes. </w:t>
      </w:r>
    </w:p>
    <w:p w14:paraId="1EF0E5AA" w14:textId="77777777" w:rsidR="00660FEC" w:rsidRDefault="00D55055" w:rsidP="00D55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Au-delà de l’âge, nous observons également une hétérogénéité dans les p</w:t>
      </w:r>
      <w:r w:rsidRPr="00D773CF">
        <w:rPr>
          <w:rFonts w:ascii="Times New Roman" w:hAnsi="Times New Roman" w:cs="Times New Roman"/>
          <w:sz w:val="24"/>
          <w:szCs w:val="24"/>
        </w:rPr>
        <w:t>oids et corpulence</w:t>
      </w:r>
      <w:r w:rsidR="00D773CF" w:rsidRPr="00D773CF">
        <w:rPr>
          <w:rFonts w:ascii="Times New Roman" w:hAnsi="Times New Roman" w:cs="Times New Roman"/>
          <w:sz w:val="24"/>
          <w:szCs w:val="24"/>
        </w:rPr>
        <w:t>s</w:t>
      </w:r>
      <w:r w:rsidRPr="00D773CF">
        <w:rPr>
          <w:rFonts w:ascii="Times New Roman" w:hAnsi="Times New Roman" w:cs="Times New Roman"/>
          <w:sz w:val="24"/>
          <w:szCs w:val="24"/>
        </w:rPr>
        <w:t xml:space="preserve"> des </w:t>
      </w:r>
      <w:r>
        <w:rPr>
          <w:rFonts w:ascii="Times New Roman" w:hAnsi="Times New Roman" w:cs="Times New Roman"/>
          <w:sz w:val="24"/>
          <w:szCs w:val="24"/>
        </w:rPr>
        <w:t xml:space="preserve">adhérentes. Là encore, </w:t>
      </w:r>
      <w:r w:rsidR="003E7DD2">
        <w:rPr>
          <w:rFonts w:ascii="Times New Roman" w:hAnsi="Times New Roman" w:cs="Times New Roman"/>
          <w:sz w:val="24"/>
          <w:szCs w:val="24"/>
        </w:rPr>
        <w:t xml:space="preserve">qu’elles soient en situation de minceur, de normalité, de surpoids ou encore d’obésité, toutes les femmes </w:t>
      </w:r>
      <w:r>
        <w:rPr>
          <w:rFonts w:ascii="Times New Roman" w:hAnsi="Times New Roman" w:cs="Times New Roman"/>
          <w:sz w:val="24"/>
          <w:szCs w:val="24"/>
        </w:rPr>
        <w:t xml:space="preserve">se croisent de manière indifférenciée </w:t>
      </w:r>
      <w:r w:rsidR="003E7DD2">
        <w:rPr>
          <w:rFonts w:ascii="Times New Roman" w:hAnsi="Times New Roman" w:cs="Times New Roman"/>
          <w:sz w:val="24"/>
          <w:szCs w:val="24"/>
        </w:rPr>
        <w:t>et son</w:t>
      </w:r>
      <w:r w:rsidR="00A20B46">
        <w:rPr>
          <w:rFonts w:ascii="Times New Roman" w:hAnsi="Times New Roman" w:cs="Times New Roman"/>
          <w:sz w:val="24"/>
          <w:szCs w:val="24"/>
        </w:rPr>
        <w:t>t représentées au sein de cet espace démixé</w:t>
      </w:r>
      <w:r>
        <w:rPr>
          <w:rFonts w:ascii="Times New Roman" w:hAnsi="Times New Roman" w:cs="Times New Roman"/>
          <w:sz w:val="24"/>
          <w:szCs w:val="24"/>
        </w:rPr>
        <w:t xml:space="preserve">. </w:t>
      </w:r>
      <w:r w:rsidR="003E7DD2">
        <w:rPr>
          <w:rFonts w:ascii="Times New Roman" w:hAnsi="Times New Roman" w:cs="Times New Roman"/>
          <w:sz w:val="24"/>
          <w:szCs w:val="24"/>
        </w:rPr>
        <w:t xml:space="preserve">Le tableau suivant permet de mieux apprécier cette diversité corporelle. </w:t>
      </w:r>
    </w:p>
    <w:p w14:paraId="1AA76AD3" w14:textId="77777777" w:rsidR="003E7DD2" w:rsidRDefault="003E7DD2" w:rsidP="00D55055">
      <w:pPr>
        <w:spacing w:after="0" w:line="240" w:lineRule="auto"/>
        <w:jc w:val="both"/>
        <w:rPr>
          <w:rFonts w:ascii="Times New Roman" w:hAnsi="Times New Roman" w:cs="Times New Roman"/>
          <w:sz w:val="24"/>
          <w:szCs w:val="24"/>
        </w:rPr>
      </w:pPr>
    </w:p>
    <w:p w14:paraId="23B9DFBE" w14:textId="77777777" w:rsidR="003E7DD2" w:rsidRDefault="003E7DD2" w:rsidP="00D550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697E7689" wp14:editId="3396660C">
            <wp:extent cx="5867400" cy="20193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C9539E" w14:textId="77777777" w:rsidR="003E7DD2" w:rsidRDefault="003E7DD2" w:rsidP="00D55055">
      <w:pPr>
        <w:spacing w:after="0" w:line="240" w:lineRule="auto"/>
        <w:jc w:val="both"/>
        <w:rPr>
          <w:rFonts w:ascii="Times New Roman" w:hAnsi="Times New Roman" w:cs="Times New Roman"/>
          <w:sz w:val="24"/>
          <w:szCs w:val="24"/>
        </w:rPr>
      </w:pPr>
    </w:p>
    <w:p w14:paraId="429994D6" w14:textId="3A4DB5CC" w:rsidR="006E7D15" w:rsidRDefault="00D52B3D" w:rsidP="00D52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Lors de leur inscription, près des trois quarts des femmes (74,3%) pèsent entre 50 et 79,9 kilogrammes. </w:t>
      </w:r>
      <w:r w:rsidR="006A173B">
        <w:rPr>
          <w:rFonts w:ascii="Times New Roman" w:hAnsi="Times New Roman" w:cs="Times New Roman"/>
          <w:sz w:val="24"/>
          <w:szCs w:val="24"/>
        </w:rPr>
        <w:t xml:space="preserve">Sans même disposer de la taille de chacune des femmes, pour estimer leur Indice de Masse Corporelle (IMC), nous pouvons avancer que </w:t>
      </w:r>
      <w:r w:rsidR="00D5203C">
        <w:rPr>
          <w:rFonts w:ascii="Times New Roman" w:hAnsi="Times New Roman" w:cs="Times New Roman"/>
          <w:sz w:val="24"/>
          <w:szCs w:val="24"/>
        </w:rPr>
        <w:t xml:space="preserve">toutes les interprétations </w:t>
      </w:r>
      <w:r w:rsidR="006A173B">
        <w:rPr>
          <w:rFonts w:ascii="Times New Roman" w:hAnsi="Times New Roman" w:cs="Times New Roman"/>
          <w:sz w:val="24"/>
          <w:szCs w:val="24"/>
        </w:rPr>
        <w:t>proposée</w:t>
      </w:r>
      <w:r w:rsidR="00D5203C">
        <w:rPr>
          <w:rFonts w:ascii="Times New Roman" w:hAnsi="Times New Roman" w:cs="Times New Roman"/>
          <w:sz w:val="24"/>
          <w:szCs w:val="24"/>
        </w:rPr>
        <w:t>s</w:t>
      </w:r>
      <w:r w:rsidR="006A173B">
        <w:rPr>
          <w:rFonts w:ascii="Times New Roman" w:hAnsi="Times New Roman" w:cs="Times New Roman"/>
          <w:sz w:val="24"/>
          <w:szCs w:val="24"/>
        </w:rPr>
        <w:t xml:space="preserve"> par l’Organisa</w:t>
      </w:r>
      <w:r w:rsidR="00D5203C">
        <w:rPr>
          <w:rFonts w:ascii="Times New Roman" w:hAnsi="Times New Roman" w:cs="Times New Roman"/>
          <w:sz w:val="24"/>
          <w:szCs w:val="24"/>
        </w:rPr>
        <w:t>tion Mondiale de la Santé (OMS)</w:t>
      </w:r>
      <w:r w:rsidR="007F66DD">
        <w:rPr>
          <w:rFonts w:ascii="Times New Roman" w:hAnsi="Times New Roman" w:cs="Times New Roman"/>
          <w:sz w:val="24"/>
          <w:szCs w:val="24"/>
        </w:rPr>
        <w:t>, que sont la minceur, la normalité, le surpoids ou encore l’obésité,</w:t>
      </w:r>
      <w:r w:rsidR="00D5203C">
        <w:rPr>
          <w:rFonts w:ascii="Times New Roman" w:hAnsi="Times New Roman" w:cs="Times New Roman"/>
          <w:sz w:val="24"/>
          <w:szCs w:val="24"/>
        </w:rPr>
        <w:t xml:space="preserve"> sont représentées.</w:t>
      </w:r>
      <w:r w:rsidR="006A173B">
        <w:rPr>
          <w:rFonts w:ascii="Times New Roman" w:hAnsi="Times New Roman" w:cs="Times New Roman"/>
          <w:sz w:val="24"/>
          <w:szCs w:val="24"/>
        </w:rPr>
        <w:t xml:space="preserve"> </w:t>
      </w:r>
      <w:r w:rsidR="008D1C85">
        <w:rPr>
          <w:rFonts w:ascii="Times New Roman" w:hAnsi="Times New Roman" w:cs="Times New Roman"/>
          <w:sz w:val="24"/>
          <w:szCs w:val="24"/>
        </w:rPr>
        <w:t>Le quart restant</w:t>
      </w:r>
      <w:r w:rsidR="006A173B">
        <w:rPr>
          <w:rFonts w:ascii="Times New Roman" w:hAnsi="Times New Roman" w:cs="Times New Roman"/>
          <w:sz w:val="24"/>
          <w:szCs w:val="24"/>
        </w:rPr>
        <w:t xml:space="preserve"> se distribue entre les </w:t>
      </w:r>
      <w:r w:rsidR="008D1C85">
        <w:rPr>
          <w:rFonts w:ascii="Times New Roman" w:hAnsi="Times New Roman" w:cs="Times New Roman"/>
          <w:sz w:val="24"/>
          <w:szCs w:val="24"/>
        </w:rPr>
        <w:t>catég</w:t>
      </w:r>
      <w:r w:rsidR="006A173B">
        <w:rPr>
          <w:rFonts w:ascii="Times New Roman" w:hAnsi="Times New Roman" w:cs="Times New Roman"/>
          <w:sz w:val="24"/>
          <w:szCs w:val="24"/>
        </w:rPr>
        <w:t xml:space="preserve">ories de poids suivantes : </w:t>
      </w:r>
      <w:r w:rsidR="008D1C85">
        <w:rPr>
          <w:rFonts w:ascii="Times New Roman" w:hAnsi="Times New Roman" w:cs="Times New Roman"/>
          <w:sz w:val="24"/>
          <w:szCs w:val="24"/>
        </w:rPr>
        <w:t>in</w:t>
      </w:r>
      <w:r w:rsidR="00716043">
        <w:rPr>
          <w:rFonts w:ascii="Times New Roman" w:hAnsi="Times New Roman" w:cs="Times New Roman"/>
          <w:sz w:val="24"/>
          <w:szCs w:val="24"/>
        </w:rPr>
        <w:t>férieure</w:t>
      </w:r>
      <w:r w:rsidR="008D1C85">
        <w:rPr>
          <w:rFonts w:ascii="Times New Roman" w:hAnsi="Times New Roman" w:cs="Times New Roman"/>
          <w:sz w:val="24"/>
          <w:szCs w:val="24"/>
        </w:rPr>
        <w:t xml:space="preserve"> à cinquante kilogrammes, comprise entre </w:t>
      </w:r>
      <w:proofErr w:type="gramStart"/>
      <w:r w:rsidR="008D1C85">
        <w:rPr>
          <w:rFonts w:ascii="Times New Roman" w:hAnsi="Times New Roman" w:cs="Times New Roman"/>
          <w:sz w:val="24"/>
          <w:szCs w:val="24"/>
        </w:rPr>
        <w:t>quatre-vingt</w:t>
      </w:r>
      <w:proofErr w:type="gramEnd"/>
      <w:r w:rsidR="008D1C85">
        <w:rPr>
          <w:rFonts w:ascii="Times New Roman" w:hAnsi="Times New Roman" w:cs="Times New Roman"/>
          <w:sz w:val="24"/>
          <w:szCs w:val="24"/>
        </w:rPr>
        <w:t xml:space="preserve"> et cent kilogrammes ou supérieure à cent kilogrammes. </w:t>
      </w:r>
    </w:p>
    <w:p w14:paraId="18EFB7AD" w14:textId="77777777" w:rsidR="00A448A7" w:rsidRDefault="008D1C85" w:rsidP="00446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grande </w:t>
      </w:r>
      <w:r w:rsidR="00D55055">
        <w:rPr>
          <w:rFonts w:ascii="Times New Roman" w:hAnsi="Times New Roman" w:cs="Times New Roman"/>
          <w:sz w:val="24"/>
          <w:szCs w:val="24"/>
        </w:rPr>
        <w:t>diversité de poids observée permet d’envisager les disparités qui peuvent exister en termes de corpulen</w:t>
      </w:r>
      <w:r w:rsidR="00716043">
        <w:rPr>
          <w:rFonts w:ascii="Times New Roman" w:hAnsi="Times New Roman" w:cs="Times New Roman"/>
          <w:sz w:val="24"/>
          <w:szCs w:val="24"/>
        </w:rPr>
        <w:t>ce au sein d’un même espace de pratique</w:t>
      </w:r>
      <w:r>
        <w:rPr>
          <w:rFonts w:ascii="Times New Roman" w:hAnsi="Times New Roman" w:cs="Times New Roman"/>
          <w:sz w:val="24"/>
          <w:szCs w:val="24"/>
        </w:rPr>
        <w:t xml:space="preserve"> et montre qu’elle ne constitue en rien</w:t>
      </w:r>
      <w:r w:rsidR="00D55055">
        <w:rPr>
          <w:rFonts w:ascii="Times New Roman" w:hAnsi="Times New Roman" w:cs="Times New Roman"/>
          <w:sz w:val="24"/>
          <w:szCs w:val="24"/>
        </w:rPr>
        <w:t xml:space="preserve"> un ob</w:t>
      </w:r>
      <w:r w:rsidR="00D773CF">
        <w:rPr>
          <w:rFonts w:ascii="Times New Roman" w:hAnsi="Times New Roman" w:cs="Times New Roman"/>
          <w:sz w:val="24"/>
          <w:szCs w:val="24"/>
        </w:rPr>
        <w:t>stacle à la coexi</w:t>
      </w:r>
      <w:r w:rsidR="00716043">
        <w:rPr>
          <w:rFonts w:ascii="Times New Roman" w:hAnsi="Times New Roman" w:cs="Times New Roman"/>
          <w:sz w:val="24"/>
          <w:szCs w:val="24"/>
        </w:rPr>
        <w:t>stence de toutes ces femmes</w:t>
      </w:r>
      <w:r w:rsidR="00D773CF">
        <w:rPr>
          <w:rFonts w:ascii="Times New Roman" w:hAnsi="Times New Roman" w:cs="Times New Roman"/>
          <w:sz w:val="24"/>
          <w:szCs w:val="24"/>
        </w:rPr>
        <w:t>.</w:t>
      </w:r>
      <w:r w:rsidR="006E7D15">
        <w:rPr>
          <w:rFonts w:ascii="Times New Roman" w:hAnsi="Times New Roman" w:cs="Times New Roman"/>
          <w:sz w:val="24"/>
          <w:szCs w:val="24"/>
        </w:rPr>
        <w:t xml:space="preserve"> Malgré une </w:t>
      </w:r>
      <w:r w:rsidR="00CE079E">
        <w:rPr>
          <w:rFonts w:ascii="Times New Roman" w:hAnsi="Times New Roman" w:cs="Times New Roman"/>
          <w:sz w:val="24"/>
          <w:szCs w:val="24"/>
        </w:rPr>
        <w:t>hétérogénéité</w:t>
      </w:r>
      <w:r w:rsidR="006E7D15">
        <w:rPr>
          <w:rFonts w:ascii="Times New Roman" w:hAnsi="Times New Roman" w:cs="Times New Roman"/>
          <w:sz w:val="24"/>
          <w:szCs w:val="24"/>
        </w:rPr>
        <w:t xml:space="preserve"> constatée</w:t>
      </w:r>
      <w:r w:rsidR="00CE079E">
        <w:rPr>
          <w:rFonts w:ascii="Times New Roman" w:hAnsi="Times New Roman" w:cs="Times New Roman"/>
          <w:sz w:val="24"/>
          <w:szCs w:val="24"/>
        </w:rPr>
        <w:t xml:space="preserve"> </w:t>
      </w:r>
      <w:r w:rsidR="00CE079E">
        <w:rPr>
          <w:rFonts w:ascii="Times New Roman" w:hAnsi="Times New Roman" w:cs="Times New Roman"/>
          <w:sz w:val="24"/>
          <w:szCs w:val="24"/>
        </w:rPr>
        <w:lastRenderedPageBreak/>
        <w:t xml:space="preserve">en termes d’âge et de morphologie, </w:t>
      </w:r>
      <w:r w:rsidR="004E62C8">
        <w:rPr>
          <w:rFonts w:ascii="Times New Roman" w:hAnsi="Times New Roman" w:cs="Times New Roman"/>
          <w:sz w:val="24"/>
          <w:szCs w:val="24"/>
        </w:rPr>
        <w:t>l’objectif avancé par plus de 90%</w:t>
      </w:r>
      <w:r w:rsidR="004E62C8">
        <w:rPr>
          <w:rStyle w:val="Appelnotedebasdep"/>
          <w:rFonts w:ascii="Times New Roman" w:hAnsi="Times New Roman" w:cs="Times New Roman"/>
          <w:sz w:val="24"/>
          <w:szCs w:val="24"/>
        </w:rPr>
        <w:footnoteReference w:id="9"/>
      </w:r>
      <w:r w:rsidR="00716043">
        <w:rPr>
          <w:rFonts w:ascii="Times New Roman" w:hAnsi="Times New Roman" w:cs="Times New Roman"/>
          <w:sz w:val="24"/>
          <w:szCs w:val="24"/>
        </w:rPr>
        <w:t xml:space="preserve"> d’entre elles</w:t>
      </w:r>
      <w:r w:rsidR="006E7D15">
        <w:rPr>
          <w:rFonts w:ascii="Times New Roman" w:hAnsi="Times New Roman" w:cs="Times New Roman"/>
          <w:sz w:val="24"/>
          <w:szCs w:val="24"/>
        </w:rPr>
        <w:t>,</w:t>
      </w:r>
      <w:r w:rsidR="004E62C8">
        <w:rPr>
          <w:rFonts w:ascii="Times New Roman" w:hAnsi="Times New Roman" w:cs="Times New Roman"/>
          <w:sz w:val="24"/>
          <w:szCs w:val="24"/>
        </w:rPr>
        <w:t xml:space="preserve"> lors de leur inscription</w:t>
      </w:r>
      <w:r w:rsidR="006E7D15">
        <w:rPr>
          <w:rFonts w:ascii="Times New Roman" w:hAnsi="Times New Roman" w:cs="Times New Roman"/>
          <w:sz w:val="24"/>
          <w:szCs w:val="24"/>
        </w:rPr>
        <w:t>,</w:t>
      </w:r>
      <w:r w:rsidR="004E62C8">
        <w:rPr>
          <w:rFonts w:ascii="Times New Roman" w:hAnsi="Times New Roman" w:cs="Times New Roman"/>
          <w:sz w:val="24"/>
          <w:szCs w:val="24"/>
        </w:rPr>
        <w:t xml:space="preserve"> montre une constance</w:t>
      </w:r>
      <w:r w:rsidR="006E7D15">
        <w:rPr>
          <w:rFonts w:ascii="Times New Roman" w:hAnsi="Times New Roman" w:cs="Times New Roman"/>
          <w:sz w:val="24"/>
          <w:szCs w:val="24"/>
        </w:rPr>
        <w:t xml:space="preserve"> celle de </w:t>
      </w:r>
      <w:r w:rsidR="00A448A7">
        <w:rPr>
          <w:rFonts w:ascii="Times New Roman" w:hAnsi="Times New Roman" w:cs="Times New Roman"/>
          <w:sz w:val="24"/>
          <w:szCs w:val="24"/>
        </w:rPr>
        <w:t xml:space="preserve">la perte de poids confirmant </w:t>
      </w:r>
      <w:r w:rsidR="00446B88">
        <w:rPr>
          <w:rFonts w:ascii="Times New Roman" w:hAnsi="Times New Roman" w:cs="Times New Roman"/>
          <w:sz w:val="24"/>
          <w:szCs w:val="24"/>
        </w:rPr>
        <w:t>ainsi que « </w:t>
      </w:r>
      <w:r w:rsidR="00446B88" w:rsidRPr="00D5203C">
        <w:rPr>
          <w:rFonts w:ascii="Times New Roman" w:hAnsi="Times New Roman" w:cs="Times New Roman"/>
          <w:i/>
          <w:sz w:val="24"/>
          <w:szCs w:val="24"/>
        </w:rPr>
        <w:t>la plupart des femmes souhai</w:t>
      </w:r>
      <w:r w:rsidR="00DF606A" w:rsidRPr="00D5203C">
        <w:rPr>
          <w:rFonts w:ascii="Times New Roman" w:hAnsi="Times New Roman" w:cs="Times New Roman"/>
          <w:i/>
          <w:sz w:val="24"/>
          <w:szCs w:val="24"/>
        </w:rPr>
        <w:t>tent maigrir</w:t>
      </w:r>
      <w:r w:rsidR="00DF606A">
        <w:rPr>
          <w:rFonts w:ascii="Times New Roman" w:hAnsi="Times New Roman" w:cs="Times New Roman"/>
          <w:sz w:val="24"/>
          <w:szCs w:val="24"/>
        </w:rPr>
        <w:t> » (Le Breton, 2010 :</w:t>
      </w:r>
      <w:r w:rsidR="00446B88">
        <w:rPr>
          <w:rFonts w:ascii="Times New Roman" w:hAnsi="Times New Roman" w:cs="Times New Roman"/>
          <w:sz w:val="24"/>
          <w:szCs w:val="24"/>
        </w:rPr>
        <w:t xml:space="preserve"> 12). </w:t>
      </w:r>
      <w:r w:rsidR="00326525">
        <w:rPr>
          <w:rFonts w:ascii="Times New Roman" w:hAnsi="Times New Roman" w:cs="Times New Roman"/>
          <w:sz w:val="24"/>
          <w:szCs w:val="24"/>
        </w:rPr>
        <w:t xml:space="preserve">Interrogées sur leurs attentes, les adhérentes </w:t>
      </w:r>
      <w:r w:rsidR="00716043">
        <w:rPr>
          <w:rFonts w:ascii="Times New Roman" w:hAnsi="Times New Roman" w:cs="Times New Roman"/>
          <w:sz w:val="24"/>
          <w:szCs w:val="24"/>
        </w:rPr>
        <w:t xml:space="preserve">ne disent pas autre chose. Maéva (25 ans) explique s’être inscrite </w:t>
      </w:r>
      <w:r w:rsidR="00326525">
        <w:rPr>
          <w:rFonts w:ascii="Times New Roman" w:hAnsi="Times New Roman" w:cs="Times New Roman"/>
          <w:sz w:val="24"/>
          <w:szCs w:val="24"/>
        </w:rPr>
        <w:t>« </w:t>
      </w:r>
      <w:r w:rsidR="00326525" w:rsidRPr="00A515A6">
        <w:rPr>
          <w:rFonts w:ascii="Times New Roman" w:hAnsi="Times New Roman" w:cs="Times New Roman"/>
          <w:i/>
          <w:sz w:val="24"/>
          <w:szCs w:val="24"/>
        </w:rPr>
        <w:t>surtout</w:t>
      </w:r>
      <w:r w:rsidR="00326525">
        <w:rPr>
          <w:rFonts w:ascii="Times New Roman" w:hAnsi="Times New Roman" w:cs="Times New Roman"/>
          <w:sz w:val="24"/>
          <w:szCs w:val="24"/>
        </w:rPr>
        <w:t xml:space="preserve"> </w:t>
      </w:r>
      <w:r w:rsidR="00716043">
        <w:rPr>
          <w:rFonts w:ascii="Times New Roman" w:hAnsi="Times New Roman" w:cs="Times New Roman"/>
          <w:sz w:val="24"/>
          <w:szCs w:val="24"/>
        </w:rPr>
        <w:t xml:space="preserve">[pour] </w:t>
      </w:r>
      <w:r w:rsidR="00326525" w:rsidRPr="00A515A6">
        <w:rPr>
          <w:rFonts w:ascii="Times New Roman" w:hAnsi="Times New Roman" w:cs="Times New Roman"/>
          <w:i/>
          <w:sz w:val="24"/>
          <w:szCs w:val="24"/>
        </w:rPr>
        <w:t>perdre du poids</w:t>
      </w:r>
      <w:r w:rsidR="00326525">
        <w:rPr>
          <w:rFonts w:ascii="Times New Roman" w:hAnsi="Times New Roman" w:cs="Times New Roman"/>
          <w:sz w:val="24"/>
          <w:szCs w:val="24"/>
        </w:rPr>
        <w:t xml:space="preserve"> », Marylène </w:t>
      </w:r>
      <w:r w:rsidR="00EE3D8C">
        <w:rPr>
          <w:rFonts w:ascii="Times New Roman" w:hAnsi="Times New Roman" w:cs="Times New Roman"/>
          <w:sz w:val="24"/>
          <w:szCs w:val="24"/>
        </w:rPr>
        <w:t xml:space="preserve">(53 ans) </w:t>
      </w:r>
      <w:r w:rsidR="00716043">
        <w:rPr>
          <w:rFonts w:ascii="Times New Roman" w:hAnsi="Times New Roman" w:cs="Times New Roman"/>
          <w:sz w:val="24"/>
          <w:szCs w:val="24"/>
        </w:rPr>
        <w:t xml:space="preserve">avoue </w:t>
      </w:r>
      <w:r w:rsidR="00326525">
        <w:rPr>
          <w:rFonts w:ascii="Times New Roman" w:hAnsi="Times New Roman" w:cs="Times New Roman"/>
          <w:sz w:val="24"/>
          <w:szCs w:val="24"/>
        </w:rPr>
        <w:t>« </w:t>
      </w:r>
      <w:r w:rsidR="00326525" w:rsidRPr="00A515A6">
        <w:rPr>
          <w:rFonts w:ascii="Times New Roman" w:hAnsi="Times New Roman" w:cs="Times New Roman"/>
          <w:i/>
          <w:sz w:val="24"/>
          <w:szCs w:val="24"/>
        </w:rPr>
        <w:t xml:space="preserve">les kilos ça, je suis trop exigeante. </w:t>
      </w:r>
      <w:proofErr w:type="gramStart"/>
      <w:r w:rsidR="00326525" w:rsidRPr="00A515A6">
        <w:rPr>
          <w:rFonts w:ascii="Times New Roman" w:hAnsi="Times New Roman" w:cs="Times New Roman"/>
          <w:i/>
          <w:sz w:val="24"/>
          <w:szCs w:val="24"/>
        </w:rPr>
        <w:t>J’y suis pas</w:t>
      </w:r>
      <w:proofErr w:type="gramEnd"/>
      <w:r w:rsidR="00326525" w:rsidRPr="00A515A6">
        <w:rPr>
          <w:rFonts w:ascii="Times New Roman" w:hAnsi="Times New Roman" w:cs="Times New Roman"/>
          <w:i/>
          <w:sz w:val="24"/>
          <w:szCs w:val="24"/>
        </w:rPr>
        <w:t xml:space="preserve"> encore arrivée, j’y arriverais jamais hein</w:t>
      </w:r>
      <w:r w:rsidR="00961FEB">
        <w:rPr>
          <w:rFonts w:ascii="Times New Roman" w:hAnsi="Times New Roman" w:cs="Times New Roman"/>
          <w:sz w:val="24"/>
          <w:szCs w:val="24"/>
        </w:rPr>
        <w:t> ».</w:t>
      </w:r>
      <w:r w:rsidR="00326525">
        <w:rPr>
          <w:rFonts w:ascii="Times New Roman" w:hAnsi="Times New Roman" w:cs="Times New Roman"/>
          <w:sz w:val="24"/>
          <w:szCs w:val="24"/>
        </w:rPr>
        <w:t xml:space="preserve"> </w:t>
      </w:r>
      <w:r w:rsidR="00961FEB">
        <w:rPr>
          <w:rFonts w:ascii="Times New Roman" w:hAnsi="Times New Roman" w:cs="Times New Roman"/>
          <w:sz w:val="24"/>
          <w:szCs w:val="24"/>
        </w:rPr>
        <w:t>Q</w:t>
      </w:r>
      <w:r w:rsidR="00716043">
        <w:rPr>
          <w:rFonts w:ascii="Times New Roman" w:hAnsi="Times New Roman" w:cs="Times New Roman"/>
          <w:sz w:val="24"/>
          <w:szCs w:val="24"/>
        </w:rPr>
        <w:t xml:space="preserve">uant à </w:t>
      </w:r>
      <w:r w:rsidR="00EE3D8C">
        <w:rPr>
          <w:rFonts w:ascii="Times New Roman" w:hAnsi="Times New Roman" w:cs="Times New Roman"/>
          <w:sz w:val="24"/>
          <w:szCs w:val="24"/>
        </w:rPr>
        <w:t>Lucia (44 ans)</w:t>
      </w:r>
      <w:r w:rsidR="00716043">
        <w:rPr>
          <w:rFonts w:ascii="Times New Roman" w:hAnsi="Times New Roman" w:cs="Times New Roman"/>
          <w:sz w:val="24"/>
          <w:szCs w:val="24"/>
        </w:rPr>
        <w:t>, elle raconte avoir essayé multitudes de</w:t>
      </w:r>
      <w:r w:rsidR="00EE3D8C">
        <w:rPr>
          <w:rFonts w:ascii="Times New Roman" w:hAnsi="Times New Roman" w:cs="Times New Roman"/>
          <w:sz w:val="24"/>
          <w:szCs w:val="24"/>
        </w:rPr>
        <w:t xml:space="preserve"> « </w:t>
      </w:r>
      <w:r w:rsidR="00EE3D8C" w:rsidRPr="00A515A6">
        <w:rPr>
          <w:rFonts w:ascii="Times New Roman" w:hAnsi="Times New Roman" w:cs="Times New Roman"/>
          <w:i/>
          <w:sz w:val="24"/>
          <w:szCs w:val="24"/>
        </w:rPr>
        <w:t>méthodes pour maigrir </w:t>
      </w:r>
      <w:r w:rsidR="00EE3D8C">
        <w:rPr>
          <w:rFonts w:ascii="Times New Roman" w:hAnsi="Times New Roman" w:cs="Times New Roman"/>
          <w:sz w:val="24"/>
          <w:szCs w:val="24"/>
        </w:rPr>
        <w:t>» et souhaite « </w:t>
      </w:r>
      <w:r w:rsidR="00EE3D8C" w:rsidRPr="00A515A6">
        <w:rPr>
          <w:rFonts w:ascii="Times New Roman" w:hAnsi="Times New Roman" w:cs="Times New Roman"/>
          <w:i/>
          <w:sz w:val="24"/>
          <w:szCs w:val="24"/>
        </w:rPr>
        <w:t>perdre aussi </w:t>
      </w:r>
      <w:r w:rsidR="00EE3D8C">
        <w:rPr>
          <w:rFonts w:ascii="Times New Roman" w:hAnsi="Times New Roman" w:cs="Times New Roman"/>
          <w:sz w:val="24"/>
          <w:szCs w:val="24"/>
        </w:rPr>
        <w:t xml:space="preserve">» </w:t>
      </w:r>
      <w:r w:rsidR="00716043">
        <w:rPr>
          <w:rFonts w:ascii="Times New Roman" w:hAnsi="Times New Roman" w:cs="Times New Roman"/>
          <w:sz w:val="24"/>
          <w:szCs w:val="24"/>
        </w:rPr>
        <w:t xml:space="preserve">en s’inscrivant chez </w:t>
      </w:r>
      <w:r w:rsidR="00716043" w:rsidRPr="00A515A6">
        <w:rPr>
          <w:rFonts w:ascii="Times New Roman" w:hAnsi="Times New Roman" w:cs="Times New Roman"/>
          <w:i/>
          <w:sz w:val="24"/>
          <w:szCs w:val="24"/>
        </w:rPr>
        <w:t>Curves</w:t>
      </w:r>
      <w:r w:rsidR="00716043">
        <w:rPr>
          <w:rFonts w:ascii="Times New Roman" w:hAnsi="Times New Roman" w:cs="Times New Roman"/>
          <w:sz w:val="24"/>
          <w:szCs w:val="24"/>
        </w:rPr>
        <w:t xml:space="preserve">. Par ces exemples, on ne peut </w:t>
      </w:r>
      <w:r w:rsidR="00446B88">
        <w:rPr>
          <w:rFonts w:ascii="Times New Roman" w:hAnsi="Times New Roman" w:cs="Times New Roman"/>
          <w:sz w:val="24"/>
          <w:szCs w:val="24"/>
        </w:rPr>
        <w:t xml:space="preserve">qu’adhérer aux propos de David Le </w:t>
      </w:r>
      <w:r w:rsidR="00DF606A">
        <w:rPr>
          <w:rFonts w:ascii="Times New Roman" w:hAnsi="Times New Roman" w:cs="Times New Roman"/>
          <w:sz w:val="24"/>
          <w:szCs w:val="24"/>
        </w:rPr>
        <w:t>Breton (2013 :</w:t>
      </w:r>
      <w:r w:rsidR="00716043">
        <w:rPr>
          <w:rFonts w:ascii="Times New Roman" w:hAnsi="Times New Roman" w:cs="Times New Roman"/>
          <w:sz w:val="24"/>
          <w:szCs w:val="24"/>
        </w:rPr>
        <w:t xml:space="preserve"> 213) qui rappellent </w:t>
      </w:r>
      <w:r w:rsidR="00A448A7">
        <w:rPr>
          <w:rFonts w:ascii="Times New Roman" w:hAnsi="Times New Roman" w:cs="Times New Roman"/>
          <w:sz w:val="24"/>
          <w:szCs w:val="24"/>
        </w:rPr>
        <w:t>que « </w:t>
      </w:r>
      <w:r w:rsidR="00A448A7" w:rsidRPr="00A515A6">
        <w:rPr>
          <w:rFonts w:ascii="Times New Roman" w:hAnsi="Times New Roman" w:cs="Times New Roman"/>
          <w:i/>
          <w:sz w:val="24"/>
          <w:szCs w:val="24"/>
        </w:rPr>
        <w:t>le souci de soi et la volonté de travailler son corps pour l’embellir touchent l’ensemble des classe</w:t>
      </w:r>
      <w:r w:rsidR="00446B88" w:rsidRPr="00A515A6">
        <w:rPr>
          <w:rFonts w:ascii="Times New Roman" w:hAnsi="Times New Roman" w:cs="Times New Roman"/>
          <w:i/>
          <w:sz w:val="24"/>
          <w:szCs w:val="24"/>
        </w:rPr>
        <w:t>s d’âge</w:t>
      </w:r>
      <w:r w:rsidR="00446B88">
        <w:rPr>
          <w:rFonts w:ascii="Times New Roman" w:hAnsi="Times New Roman" w:cs="Times New Roman"/>
          <w:sz w:val="24"/>
          <w:szCs w:val="24"/>
        </w:rPr>
        <w:t> »</w:t>
      </w:r>
      <w:r w:rsidR="00A448A7">
        <w:rPr>
          <w:rFonts w:ascii="Times New Roman" w:hAnsi="Times New Roman" w:cs="Times New Roman"/>
          <w:sz w:val="24"/>
          <w:szCs w:val="24"/>
        </w:rPr>
        <w:t xml:space="preserve">. </w:t>
      </w:r>
      <w:r w:rsidR="00CB3E43">
        <w:rPr>
          <w:rFonts w:ascii="Times New Roman" w:hAnsi="Times New Roman" w:cs="Times New Roman"/>
          <w:sz w:val="24"/>
          <w:szCs w:val="24"/>
        </w:rPr>
        <w:t>Peu importe donc celui-ci</w:t>
      </w:r>
      <w:r w:rsidR="00446B88">
        <w:rPr>
          <w:rFonts w:ascii="Times New Roman" w:hAnsi="Times New Roman" w:cs="Times New Roman"/>
          <w:sz w:val="24"/>
          <w:szCs w:val="24"/>
        </w:rPr>
        <w:t xml:space="preserve"> ou encore le poids, </w:t>
      </w:r>
      <w:r w:rsidR="00383C0C">
        <w:rPr>
          <w:rFonts w:ascii="Times New Roman" w:hAnsi="Times New Roman" w:cs="Times New Roman"/>
          <w:sz w:val="24"/>
          <w:szCs w:val="24"/>
        </w:rPr>
        <w:t>« </w:t>
      </w:r>
      <w:r w:rsidR="00383C0C" w:rsidRPr="00A515A6">
        <w:rPr>
          <w:rFonts w:ascii="Times New Roman" w:hAnsi="Times New Roman" w:cs="Times New Roman"/>
          <w:i/>
          <w:sz w:val="24"/>
          <w:szCs w:val="24"/>
        </w:rPr>
        <w:t>l’idéal de minceur reste profondément ancré et la volonté d’être plus mince lar</w:t>
      </w:r>
      <w:r w:rsidR="00DF606A" w:rsidRPr="00A515A6">
        <w:rPr>
          <w:rFonts w:ascii="Times New Roman" w:hAnsi="Times New Roman" w:cs="Times New Roman"/>
          <w:i/>
          <w:sz w:val="24"/>
          <w:szCs w:val="24"/>
        </w:rPr>
        <w:t>gement partagée</w:t>
      </w:r>
      <w:r w:rsidR="00DF606A">
        <w:rPr>
          <w:rFonts w:ascii="Times New Roman" w:hAnsi="Times New Roman" w:cs="Times New Roman"/>
          <w:sz w:val="24"/>
          <w:szCs w:val="24"/>
        </w:rPr>
        <w:t> » (Masson, 2004 :</w:t>
      </w:r>
      <w:r w:rsidR="00383C0C">
        <w:rPr>
          <w:rFonts w:ascii="Times New Roman" w:hAnsi="Times New Roman" w:cs="Times New Roman"/>
          <w:sz w:val="24"/>
          <w:szCs w:val="24"/>
        </w:rPr>
        <w:t xml:space="preserve"> 26) laissant penser que </w:t>
      </w:r>
      <w:r w:rsidR="00446B88">
        <w:rPr>
          <w:rFonts w:ascii="Times New Roman" w:hAnsi="Times New Roman" w:cs="Times New Roman"/>
          <w:sz w:val="24"/>
          <w:szCs w:val="24"/>
        </w:rPr>
        <w:t>chaque femme demeure soumise à un certain nombre de prescription</w:t>
      </w:r>
      <w:r w:rsidR="00CB3E43">
        <w:rPr>
          <w:rFonts w:ascii="Times New Roman" w:hAnsi="Times New Roman" w:cs="Times New Roman"/>
          <w:sz w:val="24"/>
          <w:szCs w:val="24"/>
        </w:rPr>
        <w:t>s</w:t>
      </w:r>
      <w:r w:rsidR="00446B88">
        <w:rPr>
          <w:rFonts w:ascii="Times New Roman" w:hAnsi="Times New Roman" w:cs="Times New Roman"/>
          <w:sz w:val="24"/>
          <w:szCs w:val="24"/>
        </w:rPr>
        <w:t>, d’injonctions qu’elle « </w:t>
      </w:r>
      <w:r w:rsidR="00446B88" w:rsidRPr="00A515A6">
        <w:rPr>
          <w:rFonts w:ascii="Times New Roman" w:hAnsi="Times New Roman" w:cs="Times New Roman"/>
          <w:i/>
          <w:sz w:val="24"/>
          <w:szCs w:val="24"/>
        </w:rPr>
        <w:t>intériorise et fait siennes : être sain</w:t>
      </w:r>
      <w:r w:rsidR="00446B88">
        <w:rPr>
          <w:rFonts w:ascii="Times New Roman" w:hAnsi="Times New Roman" w:cs="Times New Roman"/>
          <w:sz w:val="24"/>
          <w:szCs w:val="24"/>
        </w:rPr>
        <w:t xml:space="preserve">[e], </w:t>
      </w:r>
      <w:r w:rsidR="00446B88" w:rsidRPr="00A515A6">
        <w:rPr>
          <w:rFonts w:ascii="Times New Roman" w:hAnsi="Times New Roman" w:cs="Times New Roman"/>
          <w:i/>
          <w:sz w:val="24"/>
          <w:szCs w:val="24"/>
        </w:rPr>
        <w:t>be</w:t>
      </w:r>
      <w:r w:rsidR="00446B88">
        <w:rPr>
          <w:rFonts w:ascii="Times New Roman" w:hAnsi="Times New Roman" w:cs="Times New Roman"/>
          <w:sz w:val="24"/>
          <w:szCs w:val="24"/>
        </w:rPr>
        <w:t xml:space="preserve">[lle], </w:t>
      </w:r>
      <w:r w:rsidR="00446B88" w:rsidRPr="00A515A6">
        <w:rPr>
          <w:rFonts w:ascii="Times New Roman" w:hAnsi="Times New Roman" w:cs="Times New Roman"/>
          <w:i/>
          <w:sz w:val="24"/>
          <w:szCs w:val="24"/>
        </w:rPr>
        <w:t xml:space="preserve">mince, « en forme ». Ces injonctions </w:t>
      </w:r>
      <w:r w:rsidR="00A448A7" w:rsidRPr="00A515A6">
        <w:rPr>
          <w:rFonts w:ascii="Times New Roman" w:hAnsi="Times New Roman" w:cs="Times New Roman"/>
          <w:i/>
          <w:sz w:val="24"/>
          <w:szCs w:val="24"/>
        </w:rPr>
        <w:t>peuvent constitue</w:t>
      </w:r>
      <w:r w:rsidR="00446B88" w:rsidRPr="00A515A6">
        <w:rPr>
          <w:rFonts w:ascii="Times New Roman" w:hAnsi="Times New Roman" w:cs="Times New Roman"/>
          <w:i/>
          <w:sz w:val="24"/>
          <w:szCs w:val="24"/>
        </w:rPr>
        <w:t>r un espace commun</w:t>
      </w:r>
      <w:r w:rsidR="00446B88">
        <w:rPr>
          <w:rFonts w:ascii="Times New Roman" w:hAnsi="Times New Roman" w:cs="Times New Roman"/>
          <w:sz w:val="24"/>
          <w:szCs w:val="24"/>
        </w:rPr>
        <w:t xml:space="preserve"> (…) </w:t>
      </w:r>
      <w:r w:rsidR="00A448A7" w:rsidRPr="00A515A6">
        <w:rPr>
          <w:rFonts w:ascii="Times New Roman" w:hAnsi="Times New Roman" w:cs="Times New Roman"/>
          <w:i/>
          <w:sz w:val="24"/>
          <w:szCs w:val="24"/>
        </w:rPr>
        <w:t xml:space="preserve">qui est aussi espace de la norme, avec ce qu’elle suggère de culpabilisation et de </w:t>
      </w:r>
      <w:r w:rsidR="00DF606A" w:rsidRPr="00A515A6">
        <w:rPr>
          <w:rFonts w:ascii="Times New Roman" w:hAnsi="Times New Roman" w:cs="Times New Roman"/>
          <w:i/>
          <w:sz w:val="24"/>
          <w:szCs w:val="24"/>
        </w:rPr>
        <w:t>prise en défaut</w:t>
      </w:r>
      <w:r w:rsidR="00DF606A">
        <w:rPr>
          <w:rFonts w:ascii="Times New Roman" w:hAnsi="Times New Roman" w:cs="Times New Roman"/>
          <w:sz w:val="24"/>
          <w:szCs w:val="24"/>
        </w:rPr>
        <w:t> » (Queval, 2008 :</w:t>
      </w:r>
      <w:r w:rsidR="00A448A7">
        <w:rPr>
          <w:rFonts w:ascii="Times New Roman" w:hAnsi="Times New Roman" w:cs="Times New Roman"/>
          <w:sz w:val="24"/>
          <w:szCs w:val="24"/>
        </w:rPr>
        <w:t xml:space="preserve"> 153). </w:t>
      </w:r>
    </w:p>
    <w:p w14:paraId="3F662AD5" w14:textId="77777777" w:rsidR="003B1EAE" w:rsidRDefault="003B1EAE" w:rsidP="0066600A">
      <w:pPr>
        <w:spacing w:after="0" w:line="240" w:lineRule="auto"/>
        <w:jc w:val="both"/>
        <w:rPr>
          <w:rFonts w:ascii="Times New Roman" w:hAnsi="Times New Roman" w:cs="Times New Roman"/>
          <w:sz w:val="24"/>
          <w:szCs w:val="24"/>
        </w:rPr>
      </w:pPr>
    </w:p>
    <w:p w14:paraId="4D86160E" w14:textId="77777777" w:rsidR="00A744C2" w:rsidRPr="00A744C2" w:rsidRDefault="00882C30" w:rsidP="00666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 suivi personnalisé enclin à la normalisation corporelle </w:t>
      </w:r>
      <w:r w:rsidR="00114267">
        <w:rPr>
          <w:rFonts w:ascii="Times New Roman" w:hAnsi="Times New Roman" w:cs="Times New Roman"/>
          <w:b/>
          <w:sz w:val="24"/>
          <w:szCs w:val="24"/>
        </w:rPr>
        <w:t xml:space="preserve"> </w:t>
      </w:r>
      <w:r w:rsidR="00A744C2" w:rsidRPr="00A744C2">
        <w:rPr>
          <w:rFonts w:ascii="Times New Roman" w:hAnsi="Times New Roman" w:cs="Times New Roman"/>
          <w:b/>
          <w:sz w:val="24"/>
          <w:szCs w:val="24"/>
        </w:rPr>
        <w:t xml:space="preserve">  </w:t>
      </w:r>
    </w:p>
    <w:p w14:paraId="2C08E769" w14:textId="77777777" w:rsidR="00BE4790" w:rsidRDefault="00BE4790" w:rsidP="0066600A">
      <w:pPr>
        <w:spacing w:after="0" w:line="240" w:lineRule="auto"/>
        <w:jc w:val="both"/>
        <w:rPr>
          <w:rFonts w:ascii="Times New Roman" w:hAnsi="Times New Roman" w:cs="Times New Roman"/>
          <w:sz w:val="24"/>
          <w:szCs w:val="24"/>
        </w:rPr>
      </w:pPr>
    </w:p>
    <w:p w14:paraId="6CA27631" w14:textId="52441DE3" w:rsidR="00D65D1E" w:rsidRPr="00BF3545" w:rsidRDefault="0099147B" w:rsidP="00D65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Quelques jours après notre inscription, un</w:t>
      </w:r>
      <w:r w:rsidR="00504F7A">
        <w:rPr>
          <w:rFonts w:ascii="Times New Roman" w:hAnsi="Times New Roman" w:cs="Times New Roman"/>
          <w:sz w:val="24"/>
          <w:szCs w:val="24"/>
        </w:rPr>
        <w:t xml:space="preserve"> nouvel affichage apparaît dans la rubrique « évènements », il est question de « </w:t>
      </w:r>
      <w:r w:rsidR="00504F7A" w:rsidRPr="00A515A6">
        <w:rPr>
          <w:rFonts w:ascii="Times New Roman" w:hAnsi="Times New Roman" w:cs="Times New Roman"/>
          <w:i/>
          <w:sz w:val="24"/>
          <w:szCs w:val="24"/>
        </w:rPr>
        <w:t>mesurer</w:t>
      </w:r>
      <w:r w:rsidR="00504F7A">
        <w:rPr>
          <w:rFonts w:ascii="Times New Roman" w:hAnsi="Times New Roman" w:cs="Times New Roman"/>
          <w:sz w:val="24"/>
          <w:szCs w:val="24"/>
        </w:rPr>
        <w:t xml:space="preserve"> [n]</w:t>
      </w:r>
      <w:r w:rsidR="00504F7A" w:rsidRPr="00A515A6">
        <w:rPr>
          <w:rFonts w:ascii="Times New Roman" w:hAnsi="Times New Roman" w:cs="Times New Roman"/>
          <w:i/>
          <w:sz w:val="24"/>
          <w:szCs w:val="24"/>
        </w:rPr>
        <w:t>otre progression !</w:t>
      </w:r>
      <w:r w:rsidR="00504F7A">
        <w:rPr>
          <w:rFonts w:ascii="Times New Roman" w:hAnsi="Times New Roman" w:cs="Times New Roman"/>
          <w:sz w:val="24"/>
          <w:szCs w:val="24"/>
        </w:rPr>
        <w:t xml:space="preserve"> ». Cette annonce, agrémentée </w:t>
      </w:r>
      <w:r w:rsidR="00435C7B">
        <w:rPr>
          <w:rFonts w:ascii="Times New Roman" w:hAnsi="Times New Roman" w:cs="Times New Roman"/>
          <w:sz w:val="24"/>
          <w:szCs w:val="24"/>
        </w:rPr>
        <w:t xml:space="preserve">d’une image représentant </w:t>
      </w:r>
      <w:r w:rsidR="00504F7A">
        <w:rPr>
          <w:rFonts w:ascii="Times New Roman" w:hAnsi="Times New Roman" w:cs="Times New Roman"/>
          <w:sz w:val="24"/>
          <w:szCs w:val="24"/>
        </w:rPr>
        <w:t xml:space="preserve">une balance </w:t>
      </w:r>
      <w:r w:rsidR="00435C7B">
        <w:rPr>
          <w:rFonts w:ascii="Times New Roman" w:hAnsi="Times New Roman" w:cs="Times New Roman"/>
          <w:sz w:val="24"/>
          <w:szCs w:val="24"/>
        </w:rPr>
        <w:t>dont la taille est ceinturée par un mètre, informe des dates retenues pour effectuer le « </w:t>
      </w:r>
      <w:r w:rsidR="00435C7B" w:rsidRPr="00A515A6">
        <w:rPr>
          <w:rFonts w:ascii="Times New Roman" w:hAnsi="Times New Roman" w:cs="Times New Roman"/>
          <w:i/>
          <w:sz w:val="24"/>
          <w:szCs w:val="24"/>
        </w:rPr>
        <w:t>suivi personnalisé</w:t>
      </w:r>
      <w:r w:rsidR="00435C7B">
        <w:rPr>
          <w:rFonts w:ascii="Times New Roman" w:hAnsi="Times New Roman" w:cs="Times New Roman"/>
          <w:sz w:val="24"/>
          <w:szCs w:val="24"/>
        </w:rPr>
        <w:t> »</w:t>
      </w:r>
      <w:r w:rsidR="0026443E">
        <w:rPr>
          <w:rFonts w:ascii="Times New Roman" w:hAnsi="Times New Roman" w:cs="Times New Roman"/>
          <w:sz w:val="24"/>
          <w:szCs w:val="24"/>
        </w:rPr>
        <w:t xml:space="preserve"> mensuel</w:t>
      </w:r>
      <w:r w:rsidR="00435C7B">
        <w:rPr>
          <w:rFonts w:ascii="Times New Roman" w:hAnsi="Times New Roman" w:cs="Times New Roman"/>
          <w:sz w:val="24"/>
          <w:szCs w:val="24"/>
        </w:rPr>
        <w:t xml:space="preserve">. Ce dernier consiste en la prise des mesures suivantes : poids en kilogrammes, </w:t>
      </w:r>
      <w:r w:rsidR="008B73D0">
        <w:rPr>
          <w:rFonts w:ascii="Times New Roman" w:hAnsi="Times New Roman" w:cs="Times New Roman"/>
          <w:sz w:val="24"/>
          <w:szCs w:val="24"/>
        </w:rPr>
        <w:t>mesures en centimètres d</w:t>
      </w:r>
      <w:r w:rsidR="00435C7B">
        <w:rPr>
          <w:rFonts w:ascii="Times New Roman" w:hAnsi="Times New Roman" w:cs="Times New Roman"/>
          <w:sz w:val="24"/>
          <w:szCs w:val="24"/>
        </w:rPr>
        <w:t>es tours de poitrine, de taille, d’abdomen, de hanches, de</w:t>
      </w:r>
      <w:r w:rsidR="008B73D0">
        <w:rPr>
          <w:rFonts w:ascii="Times New Roman" w:hAnsi="Times New Roman" w:cs="Times New Roman"/>
          <w:sz w:val="24"/>
          <w:szCs w:val="24"/>
        </w:rPr>
        <w:t xml:space="preserve"> cuisses </w:t>
      </w:r>
      <w:r w:rsidR="00435C7B">
        <w:rPr>
          <w:rFonts w:ascii="Times New Roman" w:hAnsi="Times New Roman" w:cs="Times New Roman"/>
          <w:sz w:val="24"/>
          <w:szCs w:val="24"/>
        </w:rPr>
        <w:t>et pour</w:t>
      </w:r>
      <w:r w:rsidR="008B73D0">
        <w:rPr>
          <w:rFonts w:ascii="Times New Roman" w:hAnsi="Times New Roman" w:cs="Times New Roman"/>
          <w:sz w:val="24"/>
          <w:szCs w:val="24"/>
        </w:rPr>
        <w:t>centage d’adiposité</w:t>
      </w:r>
      <w:r w:rsidR="00435C7B">
        <w:rPr>
          <w:rStyle w:val="Appelnotedebasdep"/>
          <w:rFonts w:ascii="Times New Roman" w:hAnsi="Times New Roman" w:cs="Times New Roman"/>
          <w:sz w:val="24"/>
          <w:szCs w:val="24"/>
        </w:rPr>
        <w:footnoteReference w:id="10"/>
      </w:r>
      <w:r w:rsidR="00435C7B">
        <w:rPr>
          <w:rFonts w:ascii="Times New Roman" w:hAnsi="Times New Roman" w:cs="Times New Roman"/>
          <w:sz w:val="24"/>
          <w:szCs w:val="24"/>
        </w:rPr>
        <w:t xml:space="preserve">. </w:t>
      </w:r>
      <w:r>
        <w:rPr>
          <w:rFonts w:ascii="Times New Roman" w:hAnsi="Times New Roman" w:cs="Times New Roman"/>
          <w:sz w:val="24"/>
          <w:szCs w:val="24"/>
        </w:rPr>
        <w:t>Quel que soit l’âge, la morphologie, les objectifs fixés par chacune des femmes</w:t>
      </w:r>
      <w:r w:rsidR="00716043">
        <w:rPr>
          <w:rFonts w:ascii="Times New Roman" w:hAnsi="Times New Roman" w:cs="Times New Roman"/>
          <w:sz w:val="24"/>
          <w:szCs w:val="24"/>
        </w:rPr>
        <w:t xml:space="preserve"> abonnées</w:t>
      </w:r>
      <w:r w:rsidR="004723D0">
        <w:rPr>
          <w:rFonts w:ascii="Times New Roman" w:hAnsi="Times New Roman" w:cs="Times New Roman"/>
          <w:sz w:val="24"/>
          <w:szCs w:val="24"/>
        </w:rPr>
        <w:t>,</w:t>
      </w:r>
      <w:r w:rsidR="00716043">
        <w:rPr>
          <w:rFonts w:ascii="Times New Roman" w:hAnsi="Times New Roman" w:cs="Times New Roman"/>
          <w:sz w:val="24"/>
          <w:szCs w:val="24"/>
        </w:rPr>
        <w:t xml:space="preserve"> </w:t>
      </w:r>
      <w:r w:rsidR="00435C7B">
        <w:rPr>
          <w:rFonts w:ascii="Times New Roman" w:hAnsi="Times New Roman" w:cs="Times New Roman"/>
          <w:sz w:val="24"/>
          <w:szCs w:val="24"/>
        </w:rPr>
        <w:t>toutes se prêtent à cette « </w:t>
      </w:r>
      <w:r w:rsidR="00435C7B" w:rsidRPr="00A515A6">
        <w:rPr>
          <w:rFonts w:ascii="Times New Roman" w:hAnsi="Times New Roman" w:cs="Times New Roman"/>
          <w:i/>
          <w:sz w:val="24"/>
          <w:szCs w:val="24"/>
        </w:rPr>
        <w:t>mise en chiffre</w:t>
      </w:r>
      <w:r w:rsidR="00882C30" w:rsidRPr="00A515A6">
        <w:rPr>
          <w:rFonts w:ascii="Times New Roman" w:hAnsi="Times New Roman" w:cs="Times New Roman"/>
          <w:i/>
          <w:sz w:val="24"/>
          <w:szCs w:val="24"/>
        </w:rPr>
        <w:t>s</w:t>
      </w:r>
      <w:r w:rsidR="00435C7B" w:rsidRPr="00A515A6">
        <w:rPr>
          <w:rFonts w:ascii="Times New Roman" w:hAnsi="Times New Roman" w:cs="Times New Roman"/>
          <w:i/>
          <w:sz w:val="24"/>
          <w:szCs w:val="24"/>
        </w:rPr>
        <w:t xml:space="preserve"> de soi</w:t>
      </w:r>
      <w:r w:rsidR="00435C7B">
        <w:rPr>
          <w:rFonts w:ascii="Times New Roman" w:hAnsi="Times New Roman" w:cs="Times New Roman"/>
          <w:sz w:val="24"/>
          <w:szCs w:val="24"/>
        </w:rPr>
        <w:t xml:space="preserve"> » </w:t>
      </w:r>
      <w:r w:rsidR="00155440">
        <w:rPr>
          <w:rFonts w:ascii="Times New Roman" w:hAnsi="Times New Roman" w:cs="Times New Roman"/>
          <w:sz w:val="24"/>
          <w:szCs w:val="24"/>
        </w:rPr>
        <w:t>(Pharabod</w:t>
      </w:r>
      <w:r w:rsidR="00AB2974">
        <w:rPr>
          <w:rFonts w:ascii="Times New Roman" w:hAnsi="Times New Roman" w:cs="Times New Roman"/>
          <w:sz w:val="24"/>
          <w:szCs w:val="24"/>
        </w:rPr>
        <w:t>, Ni</w:t>
      </w:r>
      <w:r w:rsidR="00961FEB">
        <w:rPr>
          <w:rFonts w:ascii="Times New Roman" w:hAnsi="Times New Roman" w:cs="Times New Roman"/>
          <w:sz w:val="24"/>
          <w:szCs w:val="24"/>
        </w:rPr>
        <w:t xml:space="preserve">kolski </w:t>
      </w:r>
      <w:r w:rsidR="00961FEB" w:rsidRPr="005D1E45">
        <w:rPr>
          <w:rFonts w:ascii="Times New Roman" w:hAnsi="Times New Roman" w:cs="Times New Roman"/>
          <w:sz w:val="24"/>
          <w:szCs w:val="24"/>
        </w:rPr>
        <w:t>et</w:t>
      </w:r>
      <w:r w:rsidR="00961FEB">
        <w:rPr>
          <w:rFonts w:ascii="Times New Roman" w:hAnsi="Times New Roman" w:cs="Times New Roman"/>
          <w:sz w:val="24"/>
          <w:szCs w:val="24"/>
        </w:rPr>
        <w:t xml:space="preserve"> </w:t>
      </w:r>
      <w:r w:rsidR="00DF606A">
        <w:rPr>
          <w:rFonts w:ascii="Times New Roman" w:hAnsi="Times New Roman" w:cs="Times New Roman"/>
          <w:sz w:val="24"/>
          <w:szCs w:val="24"/>
        </w:rPr>
        <w:t>Granjon, 2013 :</w:t>
      </w:r>
      <w:r w:rsidR="00961FEB">
        <w:rPr>
          <w:rFonts w:ascii="Times New Roman" w:hAnsi="Times New Roman" w:cs="Times New Roman"/>
          <w:sz w:val="24"/>
          <w:szCs w:val="24"/>
        </w:rPr>
        <w:t xml:space="preserve"> 99)</w:t>
      </w:r>
      <w:r w:rsidR="00AB2974">
        <w:rPr>
          <w:rFonts w:ascii="Times New Roman" w:hAnsi="Times New Roman" w:cs="Times New Roman"/>
          <w:sz w:val="24"/>
          <w:szCs w:val="24"/>
        </w:rPr>
        <w:t xml:space="preserve"> sans aucune résistance. Si certaines femmes interrogées n’y voient aucun inconvénient, d’autres précisent</w:t>
      </w:r>
      <w:r w:rsidR="00716043">
        <w:rPr>
          <w:rFonts w:ascii="Times New Roman" w:hAnsi="Times New Roman" w:cs="Times New Roman"/>
          <w:sz w:val="24"/>
          <w:szCs w:val="24"/>
        </w:rPr>
        <w:t> :</w:t>
      </w:r>
      <w:r w:rsidR="00AB2974">
        <w:rPr>
          <w:rFonts w:ascii="Times New Roman" w:hAnsi="Times New Roman" w:cs="Times New Roman"/>
          <w:sz w:val="24"/>
          <w:szCs w:val="24"/>
        </w:rPr>
        <w:t xml:space="preserve"> « </w:t>
      </w:r>
      <w:r w:rsidR="00AB2974" w:rsidRPr="00A515A6">
        <w:rPr>
          <w:rFonts w:ascii="Times New Roman" w:hAnsi="Times New Roman" w:cs="Times New Roman"/>
          <w:i/>
          <w:sz w:val="24"/>
          <w:szCs w:val="24"/>
        </w:rPr>
        <w:t>même encore maintenant je déteste</w:t>
      </w:r>
      <w:r w:rsidR="00AB2974">
        <w:rPr>
          <w:rFonts w:ascii="Times New Roman" w:hAnsi="Times New Roman" w:cs="Times New Roman"/>
          <w:sz w:val="24"/>
          <w:szCs w:val="24"/>
        </w:rPr>
        <w:t> » mais « </w:t>
      </w:r>
      <w:r w:rsidR="00AB2974" w:rsidRPr="00A515A6">
        <w:rPr>
          <w:rFonts w:ascii="Times New Roman" w:hAnsi="Times New Roman" w:cs="Times New Roman"/>
          <w:i/>
          <w:sz w:val="24"/>
          <w:szCs w:val="24"/>
        </w:rPr>
        <w:t>c’est super, il faut le faire parce que</w:t>
      </w:r>
      <w:r w:rsidR="00AB2974">
        <w:rPr>
          <w:rFonts w:ascii="Times New Roman" w:hAnsi="Times New Roman" w:cs="Times New Roman"/>
          <w:sz w:val="24"/>
          <w:szCs w:val="24"/>
        </w:rPr>
        <w:t xml:space="preserve"> (…) </w:t>
      </w:r>
      <w:r w:rsidR="00AB2974" w:rsidRPr="00A515A6">
        <w:rPr>
          <w:rFonts w:ascii="Times New Roman" w:hAnsi="Times New Roman" w:cs="Times New Roman"/>
          <w:i/>
          <w:sz w:val="24"/>
          <w:szCs w:val="24"/>
        </w:rPr>
        <w:t>ça exige d’être, de faire attention quoi</w:t>
      </w:r>
      <w:r w:rsidR="00AB2974">
        <w:rPr>
          <w:rFonts w:ascii="Times New Roman" w:hAnsi="Times New Roman" w:cs="Times New Roman"/>
          <w:sz w:val="24"/>
          <w:szCs w:val="24"/>
        </w:rPr>
        <w:t xml:space="preserve"> (…), </w:t>
      </w:r>
      <w:r w:rsidR="00AB2974" w:rsidRPr="00A515A6">
        <w:rPr>
          <w:rFonts w:ascii="Times New Roman" w:hAnsi="Times New Roman" w:cs="Times New Roman"/>
          <w:i/>
          <w:sz w:val="24"/>
          <w:szCs w:val="24"/>
        </w:rPr>
        <w:t>même pour soi</w:t>
      </w:r>
      <w:r w:rsidR="00AB2974">
        <w:rPr>
          <w:rFonts w:ascii="Times New Roman" w:hAnsi="Times New Roman" w:cs="Times New Roman"/>
          <w:sz w:val="24"/>
          <w:szCs w:val="24"/>
        </w:rPr>
        <w:t> ». L’approche des mesures est souvent synonyme d’une attention particulière, M</w:t>
      </w:r>
      <w:r w:rsidR="00D56BAE">
        <w:rPr>
          <w:rFonts w:ascii="Times New Roman" w:hAnsi="Times New Roman" w:cs="Times New Roman"/>
          <w:sz w:val="24"/>
          <w:szCs w:val="24"/>
        </w:rPr>
        <w:t>arylène</w:t>
      </w:r>
      <w:r w:rsidR="00326525">
        <w:rPr>
          <w:rFonts w:ascii="Times New Roman" w:hAnsi="Times New Roman" w:cs="Times New Roman"/>
          <w:sz w:val="24"/>
          <w:szCs w:val="24"/>
        </w:rPr>
        <w:t xml:space="preserve"> (53 ans)</w:t>
      </w:r>
      <w:r w:rsidR="00D56BAE">
        <w:rPr>
          <w:rFonts w:ascii="Times New Roman" w:hAnsi="Times New Roman" w:cs="Times New Roman"/>
          <w:sz w:val="24"/>
          <w:szCs w:val="24"/>
        </w:rPr>
        <w:t xml:space="preserve"> nous en a fait part</w:t>
      </w:r>
      <w:r w:rsidR="00961FEB">
        <w:rPr>
          <w:rFonts w:ascii="Times New Roman" w:hAnsi="Times New Roman" w:cs="Times New Roman"/>
          <w:sz w:val="24"/>
          <w:szCs w:val="24"/>
        </w:rPr>
        <w:t xml:space="preserve"> : </w:t>
      </w:r>
      <w:r w:rsidR="00D56BAE">
        <w:rPr>
          <w:rFonts w:ascii="Times New Roman" w:hAnsi="Times New Roman" w:cs="Times New Roman"/>
          <w:sz w:val="24"/>
          <w:szCs w:val="24"/>
        </w:rPr>
        <w:t>« </w:t>
      </w:r>
      <w:r w:rsidR="00961FEB">
        <w:rPr>
          <w:rFonts w:ascii="Times New Roman" w:hAnsi="Times New Roman" w:cs="Times New Roman"/>
          <w:i/>
          <w:sz w:val="24"/>
          <w:szCs w:val="24"/>
        </w:rPr>
        <w:t>je sais qu’</w:t>
      </w:r>
      <w:r w:rsidR="00D56BAE" w:rsidRPr="00A515A6">
        <w:rPr>
          <w:rFonts w:ascii="Times New Roman" w:hAnsi="Times New Roman" w:cs="Times New Roman"/>
          <w:i/>
          <w:sz w:val="24"/>
          <w:szCs w:val="24"/>
        </w:rPr>
        <w:t>une semaine avant je, bon maintenant je me pèse régulièrement à la maison</w:t>
      </w:r>
      <w:r w:rsidR="00961FEB">
        <w:rPr>
          <w:rFonts w:ascii="Times New Roman" w:hAnsi="Times New Roman" w:cs="Times New Roman"/>
          <w:sz w:val="24"/>
          <w:szCs w:val="24"/>
        </w:rPr>
        <w:t xml:space="preserve">, </w:t>
      </w:r>
      <w:r w:rsidR="00D56BAE" w:rsidRPr="00A515A6">
        <w:rPr>
          <w:rFonts w:ascii="Times New Roman" w:hAnsi="Times New Roman" w:cs="Times New Roman"/>
          <w:i/>
          <w:sz w:val="24"/>
          <w:szCs w:val="24"/>
        </w:rPr>
        <w:t>je fais attention et puis voilà</w:t>
      </w:r>
      <w:r w:rsidR="00D56BAE">
        <w:rPr>
          <w:rFonts w:ascii="Times New Roman" w:hAnsi="Times New Roman" w:cs="Times New Roman"/>
          <w:sz w:val="24"/>
          <w:szCs w:val="24"/>
        </w:rPr>
        <w:t> ». D’autres se disent stressées, c’est le cas de Maéva</w:t>
      </w:r>
      <w:r w:rsidR="00326525">
        <w:rPr>
          <w:rFonts w:ascii="Times New Roman" w:hAnsi="Times New Roman" w:cs="Times New Roman"/>
          <w:sz w:val="24"/>
          <w:szCs w:val="24"/>
        </w:rPr>
        <w:t xml:space="preserve"> (25 ans)</w:t>
      </w:r>
      <w:r w:rsidR="00D56BAE">
        <w:rPr>
          <w:rFonts w:ascii="Times New Roman" w:hAnsi="Times New Roman" w:cs="Times New Roman"/>
          <w:sz w:val="24"/>
          <w:szCs w:val="24"/>
        </w:rPr>
        <w:t xml:space="preserve"> « </w:t>
      </w:r>
      <w:r w:rsidR="00D56BAE" w:rsidRPr="00A515A6">
        <w:rPr>
          <w:rFonts w:ascii="Times New Roman" w:hAnsi="Times New Roman" w:cs="Times New Roman"/>
          <w:i/>
          <w:sz w:val="24"/>
          <w:szCs w:val="24"/>
        </w:rPr>
        <w:t xml:space="preserve">je stresse un peu là, sachant que ça fait un mois et demi que je </w:t>
      </w:r>
      <w:r w:rsidR="00961FEB">
        <w:rPr>
          <w:rFonts w:ascii="Times New Roman" w:hAnsi="Times New Roman" w:cs="Times New Roman"/>
          <w:i/>
          <w:sz w:val="24"/>
          <w:szCs w:val="24"/>
        </w:rPr>
        <w:t xml:space="preserve">ne </w:t>
      </w:r>
      <w:r w:rsidR="00D56BAE" w:rsidRPr="00A515A6">
        <w:rPr>
          <w:rFonts w:ascii="Times New Roman" w:hAnsi="Times New Roman" w:cs="Times New Roman"/>
          <w:i/>
          <w:sz w:val="24"/>
          <w:szCs w:val="24"/>
        </w:rPr>
        <w:t xml:space="preserve">me suis pas pesée, que j’ai mangé un peu n’importe quoi et que </w:t>
      </w:r>
      <w:proofErr w:type="gramStart"/>
      <w:r w:rsidR="00D56BAE" w:rsidRPr="00A515A6">
        <w:rPr>
          <w:rFonts w:ascii="Times New Roman" w:hAnsi="Times New Roman" w:cs="Times New Roman"/>
          <w:i/>
          <w:sz w:val="24"/>
          <w:szCs w:val="24"/>
        </w:rPr>
        <w:t>j’ai pas</w:t>
      </w:r>
      <w:proofErr w:type="gramEnd"/>
      <w:r w:rsidR="00D56BAE" w:rsidRPr="00A515A6">
        <w:rPr>
          <w:rFonts w:ascii="Times New Roman" w:hAnsi="Times New Roman" w:cs="Times New Roman"/>
          <w:i/>
          <w:sz w:val="24"/>
          <w:szCs w:val="24"/>
        </w:rPr>
        <w:t xml:space="preserve"> fait de sport, je stresse un peu de me peser</w:t>
      </w:r>
      <w:r w:rsidR="00D56BAE" w:rsidRPr="004100CB">
        <w:rPr>
          <w:rFonts w:ascii="Times New Roman" w:hAnsi="Times New Roman" w:cs="Times New Roman"/>
          <w:sz w:val="24"/>
          <w:szCs w:val="24"/>
        </w:rPr>
        <w:t xml:space="preserve"> ». </w:t>
      </w:r>
      <w:r w:rsidR="008B73D0" w:rsidRPr="004100CB">
        <w:rPr>
          <w:rFonts w:ascii="Times New Roman" w:hAnsi="Times New Roman" w:cs="Times New Roman"/>
          <w:sz w:val="24"/>
          <w:szCs w:val="24"/>
        </w:rPr>
        <w:t xml:space="preserve">Ces quelques exemples montrent </w:t>
      </w:r>
      <w:r w:rsidR="004100CB" w:rsidRPr="004100CB">
        <w:rPr>
          <w:rFonts w:ascii="Times New Roman" w:hAnsi="Times New Roman" w:cs="Times New Roman"/>
          <w:sz w:val="24"/>
          <w:szCs w:val="24"/>
        </w:rPr>
        <w:t xml:space="preserve">que la quantification du corps n’est </w:t>
      </w:r>
      <w:r w:rsidR="00716043">
        <w:rPr>
          <w:rFonts w:ascii="Times New Roman" w:hAnsi="Times New Roman" w:cs="Times New Roman"/>
          <w:sz w:val="24"/>
          <w:szCs w:val="24"/>
        </w:rPr>
        <w:t xml:space="preserve">pas </w:t>
      </w:r>
      <w:r w:rsidR="004100CB" w:rsidRPr="004100CB">
        <w:rPr>
          <w:rFonts w:ascii="Times New Roman" w:hAnsi="Times New Roman" w:cs="Times New Roman"/>
          <w:sz w:val="24"/>
          <w:szCs w:val="24"/>
        </w:rPr>
        <w:t>seulement synonyme d’object</w:t>
      </w:r>
      <w:r w:rsidR="00961FEB">
        <w:rPr>
          <w:rFonts w:ascii="Times New Roman" w:hAnsi="Times New Roman" w:cs="Times New Roman"/>
          <w:sz w:val="24"/>
          <w:szCs w:val="24"/>
        </w:rPr>
        <w:t xml:space="preserve">ivation de ce dernier, mais plutôt </w:t>
      </w:r>
      <w:r w:rsidR="004100CB" w:rsidRPr="004100CB">
        <w:rPr>
          <w:rFonts w:ascii="Times New Roman" w:hAnsi="Times New Roman" w:cs="Times New Roman"/>
          <w:sz w:val="24"/>
          <w:szCs w:val="24"/>
        </w:rPr>
        <w:t>« </w:t>
      </w:r>
      <w:r w:rsidR="004100CB" w:rsidRPr="00A515A6">
        <w:rPr>
          <w:rFonts w:ascii="Times New Roman" w:hAnsi="Times New Roman" w:cs="Times New Roman"/>
          <w:i/>
          <w:sz w:val="24"/>
          <w:szCs w:val="24"/>
        </w:rPr>
        <w:t>une guerre permanente af</w:t>
      </w:r>
      <w:r w:rsidR="00961FEB">
        <w:rPr>
          <w:rFonts w:ascii="Times New Roman" w:hAnsi="Times New Roman" w:cs="Times New Roman"/>
          <w:i/>
          <w:sz w:val="24"/>
          <w:szCs w:val="24"/>
        </w:rPr>
        <w:t xml:space="preserve">in de le tenir sous contrôle </w:t>
      </w:r>
      <w:r w:rsidR="00961FEB">
        <w:rPr>
          <w:rFonts w:ascii="Times New Roman" w:hAnsi="Times New Roman" w:cs="Times New Roman"/>
          <w:sz w:val="24"/>
          <w:szCs w:val="24"/>
        </w:rPr>
        <w:t xml:space="preserve">[pour] </w:t>
      </w:r>
      <w:r w:rsidR="004100CB" w:rsidRPr="00A515A6">
        <w:rPr>
          <w:rFonts w:ascii="Times New Roman" w:hAnsi="Times New Roman" w:cs="Times New Roman"/>
          <w:i/>
          <w:sz w:val="24"/>
          <w:szCs w:val="24"/>
        </w:rPr>
        <w:t>qu’il ne s’éloigne pas des impérati</w:t>
      </w:r>
      <w:r w:rsidR="00DF606A" w:rsidRPr="00A515A6">
        <w:rPr>
          <w:rFonts w:ascii="Times New Roman" w:hAnsi="Times New Roman" w:cs="Times New Roman"/>
          <w:i/>
          <w:sz w:val="24"/>
          <w:szCs w:val="24"/>
        </w:rPr>
        <w:t>fs de beauté</w:t>
      </w:r>
      <w:r w:rsidR="00DF606A">
        <w:rPr>
          <w:rFonts w:ascii="Times New Roman" w:hAnsi="Times New Roman" w:cs="Times New Roman"/>
          <w:sz w:val="24"/>
          <w:szCs w:val="24"/>
        </w:rPr>
        <w:t> » (Le Breton, 2010 :</w:t>
      </w:r>
      <w:r w:rsidR="004100CB" w:rsidRPr="004100CB">
        <w:rPr>
          <w:rFonts w:ascii="Times New Roman" w:hAnsi="Times New Roman" w:cs="Times New Roman"/>
          <w:sz w:val="24"/>
          <w:szCs w:val="24"/>
        </w:rPr>
        <w:t xml:space="preserve"> 7). </w:t>
      </w:r>
      <w:r w:rsidR="00F42687" w:rsidRPr="004100CB">
        <w:rPr>
          <w:rFonts w:ascii="Times New Roman" w:hAnsi="Times New Roman" w:cs="Times New Roman"/>
          <w:sz w:val="24"/>
          <w:szCs w:val="24"/>
        </w:rPr>
        <w:t xml:space="preserve">Cela </w:t>
      </w:r>
      <w:r w:rsidR="00155440" w:rsidRPr="004100CB">
        <w:rPr>
          <w:rFonts w:ascii="Times New Roman" w:hAnsi="Times New Roman" w:cs="Times New Roman"/>
          <w:sz w:val="24"/>
          <w:szCs w:val="24"/>
        </w:rPr>
        <w:t xml:space="preserve">s’apprécie </w:t>
      </w:r>
      <w:r w:rsidR="008B73D0" w:rsidRPr="004100CB">
        <w:rPr>
          <w:rFonts w:ascii="Times New Roman" w:hAnsi="Times New Roman" w:cs="Times New Roman"/>
          <w:sz w:val="24"/>
          <w:szCs w:val="24"/>
        </w:rPr>
        <w:t xml:space="preserve">également </w:t>
      </w:r>
      <w:r w:rsidR="00155440" w:rsidRPr="004100CB">
        <w:rPr>
          <w:rFonts w:ascii="Times New Roman" w:hAnsi="Times New Roman" w:cs="Times New Roman"/>
          <w:sz w:val="24"/>
          <w:szCs w:val="24"/>
        </w:rPr>
        <w:t xml:space="preserve">à travers divers </w:t>
      </w:r>
      <w:r w:rsidR="00F42687" w:rsidRPr="004100CB">
        <w:rPr>
          <w:rFonts w:ascii="Times New Roman" w:hAnsi="Times New Roman" w:cs="Times New Roman"/>
          <w:sz w:val="24"/>
          <w:szCs w:val="24"/>
        </w:rPr>
        <w:t>outils</w:t>
      </w:r>
      <w:r w:rsidR="008B73D0" w:rsidRPr="004100CB">
        <w:rPr>
          <w:rFonts w:ascii="Times New Roman" w:hAnsi="Times New Roman" w:cs="Times New Roman"/>
          <w:sz w:val="24"/>
          <w:szCs w:val="24"/>
        </w:rPr>
        <w:t xml:space="preserve"> utilisés par cette institution sportive</w:t>
      </w:r>
      <w:r w:rsidR="00F42687" w:rsidRPr="004100CB">
        <w:rPr>
          <w:rFonts w:ascii="Times New Roman" w:hAnsi="Times New Roman" w:cs="Times New Roman"/>
          <w:sz w:val="24"/>
          <w:szCs w:val="24"/>
        </w:rPr>
        <w:t xml:space="preserve">. </w:t>
      </w:r>
      <w:r w:rsidR="008D1C85" w:rsidRPr="004100CB">
        <w:rPr>
          <w:rFonts w:ascii="Times New Roman" w:hAnsi="Times New Roman" w:cs="Times New Roman"/>
          <w:sz w:val="24"/>
          <w:szCs w:val="24"/>
        </w:rPr>
        <w:t xml:space="preserve">Le premier, l’IMC </w:t>
      </w:r>
      <w:r w:rsidR="00CE079E" w:rsidRPr="004100CB">
        <w:rPr>
          <w:rFonts w:ascii="Times New Roman" w:hAnsi="Times New Roman" w:cs="Times New Roman"/>
          <w:sz w:val="24"/>
          <w:szCs w:val="24"/>
        </w:rPr>
        <w:t>définit s</w:t>
      </w:r>
      <w:r w:rsidR="00155440" w:rsidRPr="004100CB">
        <w:rPr>
          <w:rFonts w:ascii="Times New Roman" w:hAnsi="Times New Roman" w:cs="Times New Roman"/>
          <w:sz w:val="24"/>
          <w:szCs w:val="24"/>
        </w:rPr>
        <w:t>ix interpr</w:t>
      </w:r>
      <w:r w:rsidR="00CE079E" w:rsidRPr="004100CB">
        <w:rPr>
          <w:rFonts w:ascii="Times New Roman" w:hAnsi="Times New Roman" w:cs="Times New Roman"/>
          <w:sz w:val="24"/>
          <w:szCs w:val="24"/>
        </w:rPr>
        <w:t xml:space="preserve">étations </w:t>
      </w:r>
      <w:r w:rsidR="00155440" w:rsidRPr="004100CB">
        <w:rPr>
          <w:rFonts w:ascii="Times New Roman" w:hAnsi="Times New Roman" w:cs="Times New Roman"/>
          <w:sz w:val="24"/>
          <w:szCs w:val="24"/>
        </w:rPr>
        <w:t>allant de l’insu</w:t>
      </w:r>
      <w:r w:rsidR="00F42687" w:rsidRPr="004100CB">
        <w:rPr>
          <w:rFonts w:ascii="Times New Roman" w:hAnsi="Times New Roman" w:cs="Times New Roman"/>
          <w:sz w:val="24"/>
          <w:szCs w:val="24"/>
        </w:rPr>
        <w:t>ffisance pondérale, quand</w:t>
      </w:r>
      <w:r w:rsidR="00155440" w:rsidRPr="004100CB">
        <w:rPr>
          <w:rFonts w:ascii="Times New Roman" w:hAnsi="Times New Roman" w:cs="Times New Roman"/>
          <w:sz w:val="24"/>
          <w:szCs w:val="24"/>
        </w:rPr>
        <w:t xml:space="preserve"> l’IMC</w:t>
      </w:r>
      <w:r w:rsidR="00155440">
        <w:rPr>
          <w:rFonts w:ascii="Times New Roman" w:hAnsi="Times New Roman" w:cs="Times New Roman"/>
          <w:sz w:val="24"/>
          <w:szCs w:val="24"/>
        </w:rPr>
        <w:t xml:space="preserve"> est inférieur à 18,5, </w:t>
      </w:r>
      <w:r w:rsidR="00F42687">
        <w:rPr>
          <w:rFonts w:ascii="Times New Roman" w:hAnsi="Times New Roman" w:cs="Times New Roman"/>
          <w:sz w:val="24"/>
          <w:szCs w:val="24"/>
        </w:rPr>
        <w:t>à l’obésité de classe 3 quand celui-ci</w:t>
      </w:r>
      <w:r w:rsidR="00155440">
        <w:rPr>
          <w:rFonts w:ascii="Times New Roman" w:hAnsi="Times New Roman" w:cs="Times New Roman"/>
          <w:sz w:val="24"/>
          <w:szCs w:val="24"/>
        </w:rPr>
        <w:t xml:space="preserve"> est supérieur à 40. </w:t>
      </w:r>
      <w:r w:rsidR="00F42687">
        <w:rPr>
          <w:rFonts w:ascii="Times New Roman" w:hAnsi="Times New Roman" w:cs="Times New Roman"/>
          <w:sz w:val="24"/>
          <w:szCs w:val="24"/>
        </w:rPr>
        <w:t xml:space="preserve">Une septième interprétation est proposée par cet établissement, </w:t>
      </w:r>
      <w:r w:rsidR="00155440">
        <w:rPr>
          <w:rFonts w:ascii="Times New Roman" w:hAnsi="Times New Roman" w:cs="Times New Roman"/>
          <w:sz w:val="24"/>
          <w:szCs w:val="24"/>
        </w:rPr>
        <w:t xml:space="preserve">celle de la minceur </w:t>
      </w:r>
      <w:r w:rsidR="00140BAF">
        <w:rPr>
          <w:rFonts w:ascii="Times New Roman" w:hAnsi="Times New Roman" w:cs="Times New Roman"/>
          <w:sz w:val="24"/>
          <w:szCs w:val="24"/>
        </w:rPr>
        <w:t xml:space="preserve">comprise entre 18,5 et 22. Une particularité </w:t>
      </w:r>
      <w:r w:rsidR="001B0ED6">
        <w:rPr>
          <w:rFonts w:ascii="Times New Roman" w:hAnsi="Times New Roman" w:cs="Times New Roman"/>
          <w:sz w:val="24"/>
          <w:szCs w:val="24"/>
        </w:rPr>
        <w:t xml:space="preserve">permettant </w:t>
      </w:r>
      <w:r w:rsidR="00F42687">
        <w:rPr>
          <w:rFonts w:ascii="Times New Roman" w:hAnsi="Times New Roman" w:cs="Times New Roman"/>
          <w:sz w:val="24"/>
          <w:szCs w:val="24"/>
        </w:rPr>
        <w:t>de distinguer la minc</w:t>
      </w:r>
      <w:r w:rsidR="001929E2">
        <w:rPr>
          <w:rFonts w:ascii="Times New Roman" w:hAnsi="Times New Roman" w:cs="Times New Roman"/>
          <w:sz w:val="24"/>
          <w:szCs w:val="24"/>
        </w:rPr>
        <w:t xml:space="preserve">eur </w:t>
      </w:r>
      <w:r w:rsidR="00961FEB">
        <w:rPr>
          <w:rFonts w:ascii="Times New Roman" w:hAnsi="Times New Roman" w:cs="Times New Roman"/>
          <w:sz w:val="24"/>
          <w:szCs w:val="24"/>
        </w:rPr>
        <w:t>« </w:t>
      </w:r>
      <w:r w:rsidR="001929E2">
        <w:rPr>
          <w:rFonts w:ascii="Times New Roman" w:hAnsi="Times New Roman" w:cs="Times New Roman"/>
          <w:sz w:val="24"/>
          <w:szCs w:val="24"/>
        </w:rPr>
        <w:t>stigmatisée</w:t>
      </w:r>
      <w:r w:rsidR="00961FEB">
        <w:rPr>
          <w:rFonts w:ascii="Times New Roman" w:hAnsi="Times New Roman" w:cs="Times New Roman"/>
          <w:sz w:val="24"/>
          <w:szCs w:val="24"/>
        </w:rPr>
        <w:t> » médicalement</w:t>
      </w:r>
      <w:r w:rsidR="00A515A6">
        <w:rPr>
          <w:rFonts w:ascii="Times New Roman" w:hAnsi="Times New Roman" w:cs="Times New Roman"/>
          <w:sz w:val="24"/>
          <w:szCs w:val="24"/>
        </w:rPr>
        <w:t xml:space="preserve"> de la minceur </w:t>
      </w:r>
      <w:r w:rsidR="00961FEB">
        <w:rPr>
          <w:rFonts w:ascii="Times New Roman" w:hAnsi="Times New Roman" w:cs="Times New Roman"/>
          <w:sz w:val="24"/>
          <w:szCs w:val="24"/>
        </w:rPr>
        <w:t>« </w:t>
      </w:r>
      <w:r w:rsidR="00A515A6">
        <w:rPr>
          <w:rFonts w:ascii="Times New Roman" w:hAnsi="Times New Roman" w:cs="Times New Roman"/>
          <w:sz w:val="24"/>
          <w:szCs w:val="24"/>
        </w:rPr>
        <w:t>valorisée</w:t>
      </w:r>
      <w:r w:rsidR="00961FEB">
        <w:rPr>
          <w:rFonts w:ascii="Times New Roman" w:hAnsi="Times New Roman" w:cs="Times New Roman"/>
          <w:sz w:val="24"/>
          <w:szCs w:val="24"/>
        </w:rPr>
        <w:t> » socialement</w:t>
      </w:r>
      <w:r w:rsidR="004723D0">
        <w:rPr>
          <w:rFonts w:ascii="Times New Roman" w:hAnsi="Times New Roman" w:cs="Times New Roman"/>
          <w:sz w:val="24"/>
          <w:szCs w:val="24"/>
        </w:rPr>
        <w:t>.</w:t>
      </w:r>
      <w:r w:rsidR="0008048A">
        <w:rPr>
          <w:rFonts w:ascii="Times New Roman" w:hAnsi="Times New Roman" w:cs="Times New Roman"/>
          <w:sz w:val="24"/>
          <w:szCs w:val="24"/>
        </w:rPr>
        <w:t xml:space="preserve"> Une fois</w:t>
      </w:r>
      <w:r w:rsidR="00961FEB">
        <w:rPr>
          <w:rFonts w:ascii="Times New Roman" w:hAnsi="Times New Roman" w:cs="Times New Roman"/>
          <w:sz w:val="24"/>
          <w:szCs w:val="24"/>
        </w:rPr>
        <w:t xml:space="preserve"> calculé, il renvoie chacune des femmes </w:t>
      </w:r>
      <w:r w:rsidR="002F3DA4">
        <w:rPr>
          <w:rFonts w:ascii="Times New Roman" w:hAnsi="Times New Roman" w:cs="Times New Roman"/>
          <w:sz w:val="24"/>
          <w:szCs w:val="24"/>
        </w:rPr>
        <w:t>à l’une des sept catégories évoquées.</w:t>
      </w:r>
      <w:r w:rsidR="00961FEB">
        <w:rPr>
          <w:rFonts w:ascii="Times New Roman" w:hAnsi="Times New Roman" w:cs="Times New Roman"/>
          <w:sz w:val="24"/>
          <w:szCs w:val="24"/>
        </w:rPr>
        <w:t xml:space="preserve"> Soumise</w:t>
      </w:r>
      <w:r w:rsidR="004723D0">
        <w:rPr>
          <w:rFonts w:ascii="Times New Roman" w:hAnsi="Times New Roman" w:cs="Times New Roman"/>
          <w:sz w:val="24"/>
          <w:szCs w:val="24"/>
        </w:rPr>
        <w:t xml:space="preserve"> également à cette procédure</w:t>
      </w:r>
      <w:r w:rsidR="0008048A">
        <w:rPr>
          <w:rStyle w:val="Appelnotedebasdep"/>
          <w:rFonts w:ascii="Times New Roman" w:hAnsi="Times New Roman" w:cs="Times New Roman"/>
          <w:sz w:val="24"/>
          <w:szCs w:val="24"/>
        </w:rPr>
        <w:footnoteReference w:id="11"/>
      </w:r>
      <w:r w:rsidR="004723D0">
        <w:rPr>
          <w:rFonts w:ascii="Times New Roman" w:hAnsi="Times New Roman" w:cs="Times New Roman"/>
          <w:sz w:val="24"/>
          <w:szCs w:val="24"/>
        </w:rPr>
        <w:t xml:space="preserve">, </w:t>
      </w:r>
      <w:r w:rsidR="00961FEB">
        <w:rPr>
          <w:rFonts w:ascii="Times New Roman" w:hAnsi="Times New Roman" w:cs="Times New Roman"/>
          <w:sz w:val="24"/>
          <w:szCs w:val="24"/>
        </w:rPr>
        <w:t>nous avons également</w:t>
      </w:r>
      <w:r w:rsidR="0008048A">
        <w:rPr>
          <w:rFonts w:ascii="Times New Roman" w:hAnsi="Times New Roman" w:cs="Times New Roman"/>
          <w:sz w:val="24"/>
          <w:szCs w:val="24"/>
        </w:rPr>
        <w:t xml:space="preserve"> fait l’objet d’une catégorisation. Malgré l’insuffisance pondérale</w:t>
      </w:r>
      <w:r w:rsidR="00F07924">
        <w:rPr>
          <w:rFonts w:ascii="Times New Roman" w:hAnsi="Times New Roman" w:cs="Times New Roman"/>
          <w:sz w:val="24"/>
          <w:szCs w:val="24"/>
        </w:rPr>
        <w:t xml:space="preserve"> affiché (17,8), </w:t>
      </w:r>
      <w:r w:rsidR="0008048A">
        <w:rPr>
          <w:rFonts w:ascii="Times New Roman" w:hAnsi="Times New Roman" w:cs="Times New Roman"/>
          <w:sz w:val="24"/>
          <w:szCs w:val="24"/>
        </w:rPr>
        <w:t xml:space="preserve">notre IMC </w:t>
      </w:r>
      <w:r w:rsidR="009367A0">
        <w:rPr>
          <w:rFonts w:ascii="Times New Roman" w:hAnsi="Times New Roman" w:cs="Times New Roman"/>
          <w:sz w:val="24"/>
          <w:szCs w:val="24"/>
        </w:rPr>
        <w:t>a été qualifié de « </w:t>
      </w:r>
      <w:r w:rsidR="009367A0" w:rsidRPr="00A515A6">
        <w:rPr>
          <w:rFonts w:ascii="Times New Roman" w:hAnsi="Times New Roman" w:cs="Times New Roman"/>
          <w:i/>
          <w:sz w:val="24"/>
          <w:szCs w:val="24"/>
        </w:rPr>
        <w:t>très bon</w:t>
      </w:r>
      <w:r w:rsidR="009367A0">
        <w:rPr>
          <w:rFonts w:ascii="Times New Roman" w:hAnsi="Times New Roman" w:cs="Times New Roman"/>
          <w:sz w:val="24"/>
          <w:szCs w:val="24"/>
        </w:rPr>
        <w:t xml:space="preserve"> » par une </w:t>
      </w:r>
      <w:r w:rsidR="0008048A">
        <w:rPr>
          <w:rFonts w:ascii="Times New Roman" w:hAnsi="Times New Roman" w:cs="Times New Roman"/>
          <w:sz w:val="24"/>
          <w:szCs w:val="24"/>
        </w:rPr>
        <w:t xml:space="preserve">des </w:t>
      </w:r>
      <w:r w:rsidR="0008048A">
        <w:rPr>
          <w:rFonts w:ascii="Times New Roman" w:hAnsi="Times New Roman" w:cs="Times New Roman"/>
          <w:sz w:val="24"/>
          <w:szCs w:val="24"/>
        </w:rPr>
        <w:lastRenderedPageBreak/>
        <w:t>encadrantes</w:t>
      </w:r>
      <w:r w:rsidR="00F07924">
        <w:rPr>
          <w:rFonts w:ascii="Times New Roman" w:hAnsi="Times New Roman" w:cs="Times New Roman"/>
          <w:sz w:val="24"/>
          <w:szCs w:val="24"/>
        </w:rPr>
        <w:t xml:space="preserve"> qui ajoute </w:t>
      </w:r>
      <w:proofErr w:type="gramStart"/>
      <w:r w:rsidR="00F07924">
        <w:rPr>
          <w:rFonts w:ascii="Times New Roman" w:hAnsi="Times New Roman" w:cs="Times New Roman"/>
          <w:sz w:val="24"/>
          <w:szCs w:val="24"/>
        </w:rPr>
        <w:t>« </w:t>
      </w:r>
      <w:r w:rsidR="00F07924" w:rsidRPr="00A515A6">
        <w:rPr>
          <w:rFonts w:ascii="Times New Roman" w:hAnsi="Times New Roman" w:cs="Times New Roman"/>
          <w:i/>
          <w:sz w:val="24"/>
          <w:szCs w:val="24"/>
        </w:rPr>
        <w:t>t’es</w:t>
      </w:r>
      <w:proofErr w:type="gramEnd"/>
      <w:r w:rsidR="00F07924" w:rsidRPr="00A515A6">
        <w:rPr>
          <w:rFonts w:ascii="Times New Roman" w:hAnsi="Times New Roman" w:cs="Times New Roman"/>
          <w:i/>
          <w:sz w:val="24"/>
          <w:szCs w:val="24"/>
        </w:rPr>
        <w:t xml:space="preserve"> bien là</w:t>
      </w:r>
      <w:r w:rsidR="00F07924">
        <w:rPr>
          <w:rFonts w:ascii="Times New Roman" w:hAnsi="Times New Roman" w:cs="Times New Roman"/>
          <w:sz w:val="24"/>
          <w:szCs w:val="24"/>
        </w:rPr>
        <w:t> ».</w:t>
      </w:r>
      <w:r w:rsidR="002F3DA4">
        <w:rPr>
          <w:rFonts w:ascii="Times New Roman" w:hAnsi="Times New Roman" w:cs="Times New Roman"/>
          <w:sz w:val="24"/>
          <w:szCs w:val="24"/>
        </w:rPr>
        <w:t xml:space="preserve"> Pourtant, t</w:t>
      </w:r>
      <w:r w:rsidR="009367A0">
        <w:rPr>
          <w:rFonts w:ascii="Times New Roman" w:hAnsi="Times New Roman" w:cs="Times New Roman"/>
          <w:sz w:val="24"/>
          <w:szCs w:val="24"/>
        </w:rPr>
        <w:t>rois mois plus tard</w:t>
      </w:r>
      <w:r w:rsidR="0008048A">
        <w:rPr>
          <w:rFonts w:ascii="Times New Roman" w:hAnsi="Times New Roman" w:cs="Times New Roman"/>
          <w:sz w:val="24"/>
          <w:szCs w:val="24"/>
        </w:rPr>
        <w:t>, cette dernière</w:t>
      </w:r>
      <w:r w:rsidR="002F3DA4">
        <w:rPr>
          <w:rFonts w:ascii="Times New Roman" w:hAnsi="Times New Roman" w:cs="Times New Roman"/>
          <w:sz w:val="24"/>
          <w:szCs w:val="24"/>
        </w:rPr>
        <w:t xml:space="preserve"> nous encourage à </w:t>
      </w:r>
      <w:r w:rsidR="009367A0">
        <w:rPr>
          <w:rFonts w:ascii="Times New Roman" w:hAnsi="Times New Roman" w:cs="Times New Roman"/>
          <w:sz w:val="24"/>
          <w:szCs w:val="24"/>
        </w:rPr>
        <w:t>« </w:t>
      </w:r>
      <w:r w:rsidR="009367A0" w:rsidRPr="00A515A6">
        <w:rPr>
          <w:rFonts w:ascii="Times New Roman" w:hAnsi="Times New Roman" w:cs="Times New Roman"/>
          <w:i/>
          <w:sz w:val="24"/>
          <w:szCs w:val="24"/>
        </w:rPr>
        <w:t>passer sous la barre des quarante-cinq kilos</w:t>
      </w:r>
      <w:r w:rsidR="009367A0">
        <w:rPr>
          <w:rFonts w:ascii="Times New Roman" w:hAnsi="Times New Roman" w:cs="Times New Roman"/>
          <w:sz w:val="24"/>
          <w:szCs w:val="24"/>
        </w:rPr>
        <w:t> », tenue de sport et chaussures comprises</w:t>
      </w:r>
      <w:r w:rsidR="00D411C0">
        <w:rPr>
          <w:rStyle w:val="Appelnotedebasdep"/>
          <w:rFonts w:ascii="Times New Roman" w:hAnsi="Times New Roman" w:cs="Times New Roman"/>
          <w:sz w:val="24"/>
          <w:szCs w:val="24"/>
        </w:rPr>
        <w:footnoteReference w:id="12"/>
      </w:r>
      <w:r w:rsidR="00F07924">
        <w:rPr>
          <w:rFonts w:ascii="Times New Roman" w:hAnsi="Times New Roman" w:cs="Times New Roman"/>
          <w:sz w:val="24"/>
          <w:szCs w:val="24"/>
        </w:rPr>
        <w:t xml:space="preserve">. </w:t>
      </w:r>
      <w:r w:rsidR="00114267">
        <w:rPr>
          <w:rFonts w:ascii="Times New Roman" w:hAnsi="Times New Roman" w:cs="Times New Roman"/>
          <w:sz w:val="24"/>
          <w:szCs w:val="24"/>
        </w:rPr>
        <w:t>N’ayant jamais émis le souhait de perdre du poids, cette propositio</w:t>
      </w:r>
      <w:r w:rsidR="00F07924">
        <w:rPr>
          <w:rFonts w:ascii="Times New Roman" w:hAnsi="Times New Roman" w:cs="Times New Roman"/>
          <w:sz w:val="24"/>
          <w:szCs w:val="24"/>
        </w:rPr>
        <w:t xml:space="preserve">n s’avère plutôt </w:t>
      </w:r>
      <w:r w:rsidR="00114267">
        <w:rPr>
          <w:rFonts w:ascii="Times New Roman" w:hAnsi="Times New Roman" w:cs="Times New Roman"/>
          <w:sz w:val="24"/>
          <w:szCs w:val="24"/>
        </w:rPr>
        <w:t xml:space="preserve">inattendue. </w:t>
      </w:r>
    </w:p>
    <w:p w14:paraId="2F9D27D8" w14:textId="77777777" w:rsidR="003232A5" w:rsidRDefault="004723D0" w:rsidP="00155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 </w:t>
      </w:r>
      <w:r w:rsidRPr="00A515A6">
        <w:rPr>
          <w:rFonts w:ascii="Times New Roman" w:hAnsi="Times New Roman" w:cs="Times New Roman"/>
          <w:i/>
          <w:sz w:val="24"/>
          <w:szCs w:val="24"/>
        </w:rPr>
        <w:t>tableau des mensurations</w:t>
      </w:r>
      <w:r w:rsidR="00343F3C" w:rsidRPr="00A515A6">
        <w:rPr>
          <w:rStyle w:val="Appelnotedebasdep"/>
          <w:rFonts w:ascii="Times New Roman" w:hAnsi="Times New Roman" w:cs="Times New Roman"/>
          <w:i/>
          <w:sz w:val="24"/>
          <w:szCs w:val="24"/>
        </w:rPr>
        <w:footnoteReference w:id="13"/>
      </w:r>
      <w:r w:rsidR="00343F3C">
        <w:rPr>
          <w:rFonts w:ascii="Times New Roman" w:hAnsi="Times New Roman" w:cs="Times New Roman"/>
          <w:sz w:val="24"/>
          <w:szCs w:val="24"/>
        </w:rPr>
        <w:t xml:space="preserve"> », </w:t>
      </w:r>
      <w:r>
        <w:rPr>
          <w:rFonts w:ascii="Times New Roman" w:hAnsi="Times New Roman" w:cs="Times New Roman"/>
          <w:sz w:val="24"/>
          <w:szCs w:val="24"/>
        </w:rPr>
        <w:t>est un autre moyen</w:t>
      </w:r>
      <w:r w:rsidR="00114267">
        <w:rPr>
          <w:rFonts w:ascii="Times New Roman" w:hAnsi="Times New Roman" w:cs="Times New Roman"/>
          <w:sz w:val="24"/>
          <w:szCs w:val="24"/>
        </w:rPr>
        <w:t xml:space="preserve"> de classer</w:t>
      </w:r>
      <w:r>
        <w:rPr>
          <w:rFonts w:ascii="Times New Roman" w:hAnsi="Times New Roman" w:cs="Times New Roman"/>
          <w:sz w:val="24"/>
          <w:szCs w:val="24"/>
        </w:rPr>
        <w:t xml:space="preserve"> les corps</w:t>
      </w:r>
      <w:r w:rsidR="00114267">
        <w:rPr>
          <w:rFonts w:ascii="Times New Roman" w:hAnsi="Times New Roman" w:cs="Times New Roman"/>
          <w:sz w:val="24"/>
          <w:szCs w:val="24"/>
        </w:rPr>
        <w:t xml:space="preserve"> des adhérentes. </w:t>
      </w:r>
      <w:r>
        <w:rPr>
          <w:rFonts w:ascii="Times New Roman" w:hAnsi="Times New Roman" w:cs="Times New Roman"/>
          <w:sz w:val="24"/>
          <w:szCs w:val="24"/>
        </w:rPr>
        <w:t xml:space="preserve">A partir des mesures précédemment </w:t>
      </w:r>
      <w:r w:rsidR="00114267">
        <w:rPr>
          <w:rFonts w:ascii="Times New Roman" w:hAnsi="Times New Roman" w:cs="Times New Roman"/>
          <w:sz w:val="24"/>
          <w:szCs w:val="24"/>
        </w:rPr>
        <w:t>décrites</w:t>
      </w:r>
      <w:r>
        <w:rPr>
          <w:rFonts w:ascii="Times New Roman" w:hAnsi="Times New Roman" w:cs="Times New Roman"/>
          <w:sz w:val="24"/>
          <w:szCs w:val="24"/>
        </w:rPr>
        <w:t xml:space="preserve"> (</w:t>
      </w:r>
      <w:r w:rsidR="001B0ED6">
        <w:rPr>
          <w:rFonts w:ascii="Times New Roman" w:hAnsi="Times New Roman" w:cs="Times New Roman"/>
          <w:sz w:val="24"/>
          <w:szCs w:val="24"/>
        </w:rPr>
        <w:t xml:space="preserve">tour de </w:t>
      </w:r>
      <w:r>
        <w:rPr>
          <w:rFonts w:ascii="Times New Roman" w:hAnsi="Times New Roman" w:cs="Times New Roman"/>
          <w:sz w:val="24"/>
          <w:szCs w:val="24"/>
        </w:rPr>
        <w:t xml:space="preserve">poitrine, </w:t>
      </w:r>
      <w:r w:rsidR="00343F3C">
        <w:rPr>
          <w:rFonts w:ascii="Times New Roman" w:hAnsi="Times New Roman" w:cs="Times New Roman"/>
          <w:sz w:val="24"/>
          <w:szCs w:val="24"/>
        </w:rPr>
        <w:t xml:space="preserve">de </w:t>
      </w:r>
      <w:r>
        <w:rPr>
          <w:rFonts w:ascii="Times New Roman" w:hAnsi="Times New Roman" w:cs="Times New Roman"/>
          <w:sz w:val="24"/>
          <w:szCs w:val="24"/>
        </w:rPr>
        <w:t xml:space="preserve">taille, </w:t>
      </w:r>
      <w:r w:rsidR="00343F3C">
        <w:rPr>
          <w:rFonts w:ascii="Times New Roman" w:hAnsi="Times New Roman" w:cs="Times New Roman"/>
          <w:sz w:val="24"/>
          <w:szCs w:val="24"/>
        </w:rPr>
        <w:t>s’</w:t>
      </w:r>
      <w:r>
        <w:rPr>
          <w:rFonts w:ascii="Times New Roman" w:hAnsi="Times New Roman" w:cs="Times New Roman"/>
          <w:sz w:val="24"/>
          <w:szCs w:val="24"/>
        </w:rPr>
        <w:t>abdomen, etc.)</w:t>
      </w:r>
      <w:r w:rsidR="00882C3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les </w:t>
      </w:r>
      <w:r w:rsidR="00114267">
        <w:rPr>
          <w:rFonts w:ascii="Times New Roman" w:eastAsia="Times New Roman" w:hAnsi="Times New Roman" w:cs="Times New Roman"/>
          <w:sz w:val="24"/>
          <w:szCs w:val="24"/>
        </w:rPr>
        <w:t>clientes</w:t>
      </w:r>
      <w:r>
        <w:rPr>
          <w:rFonts w:ascii="Times New Roman" w:eastAsia="Times New Roman" w:hAnsi="Times New Roman" w:cs="Times New Roman"/>
          <w:sz w:val="24"/>
          <w:szCs w:val="24"/>
        </w:rPr>
        <w:t xml:space="preserve"> sont réparties dans des cases correspondant aux tailles usitées dans l’indus</w:t>
      </w:r>
      <w:r w:rsidR="009070E3">
        <w:rPr>
          <w:rFonts w:ascii="Times New Roman" w:eastAsia="Times New Roman" w:hAnsi="Times New Roman" w:cs="Times New Roman"/>
          <w:sz w:val="24"/>
          <w:szCs w:val="24"/>
        </w:rPr>
        <w:t>trie textile : 34/36, 38/40</w:t>
      </w:r>
      <w:r w:rsidR="00343F3C">
        <w:rPr>
          <w:rFonts w:ascii="Times New Roman" w:eastAsia="Times New Roman" w:hAnsi="Times New Roman" w:cs="Times New Roman"/>
          <w:sz w:val="24"/>
          <w:szCs w:val="24"/>
        </w:rPr>
        <w:t xml:space="preserve"> et ainsi de suite</w:t>
      </w:r>
      <w:r>
        <w:rPr>
          <w:rFonts w:ascii="Times New Roman" w:eastAsia="Times New Roman" w:hAnsi="Times New Roman" w:cs="Times New Roman"/>
          <w:sz w:val="24"/>
          <w:szCs w:val="24"/>
        </w:rPr>
        <w:t>.</w:t>
      </w:r>
      <w:r w:rsidR="00114267">
        <w:rPr>
          <w:rFonts w:ascii="Times New Roman" w:eastAsia="Times New Roman" w:hAnsi="Times New Roman" w:cs="Times New Roman"/>
          <w:sz w:val="24"/>
          <w:szCs w:val="24"/>
        </w:rPr>
        <w:t xml:space="preserve"> Enfin, </w:t>
      </w:r>
      <w:r w:rsidR="0026443E">
        <w:rPr>
          <w:rFonts w:ascii="Times New Roman" w:eastAsia="Times New Roman" w:hAnsi="Times New Roman" w:cs="Times New Roman"/>
          <w:sz w:val="24"/>
          <w:szCs w:val="24"/>
        </w:rPr>
        <w:t>« </w:t>
      </w:r>
      <w:r w:rsidR="0026443E" w:rsidRPr="00A515A6">
        <w:rPr>
          <w:rFonts w:ascii="Times New Roman" w:eastAsia="Times New Roman" w:hAnsi="Times New Roman" w:cs="Times New Roman"/>
          <w:i/>
          <w:sz w:val="24"/>
          <w:szCs w:val="24"/>
        </w:rPr>
        <w:t>la fourchette d’adiposité</w:t>
      </w:r>
      <w:r w:rsidR="0026443E">
        <w:rPr>
          <w:rFonts w:ascii="Times New Roman" w:eastAsia="Times New Roman" w:hAnsi="Times New Roman" w:cs="Times New Roman"/>
          <w:sz w:val="24"/>
          <w:szCs w:val="24"/>
        </w:rPr>
        <w:t> » est également soumise à évaluation</w:t>
      </w:r>
      <w:r w:rsidR="009070E3">
        <w:rPr>
          <w:rFonts w:ascii="Times New Roman" w:eastAsia="Times New Roman" w:hAnsi="Times New Roman" w:cs="Times New Roman"/>
          <w:sz w:val="24"/>
          <w:szCs w:val="24"/>
        </w:rPr>
        <w:t>,</w:t>
      </w:r>
      <w:r w:rsidR="0026443E">
        <w:rPr>
          <w:rFonts w:ascii="Times New Roman" w:eastAsia="Times New Roman" w:hAnsi="Times New Roman" w:cs="Times New Roman"/>
          <w:sz w:val="24"/>
          <w:szCs w:val="24"/>
        </w:rPr>
        <w:t xml:space="preserve"> dans le sens où </w:t>
      </w:r>
      <w:r w:rsidR="009367A0" w:rsidRPr="00114267">
        <w:rPr>
          <w:rFonts w:ascii="Times New Roman" w:hAnsi="Times New Roman" w:cs="Times New Roman"/>
          <w:sz w:val="24"/>
          <w:szCs w:val="24"/>
        </w:rPr>
        <w:t xml:space="preserve">le pourcentage exprimé est renvoyé à un adjectif qualificatif : « </w:t>
      </w:r>
      <w:r w:rsidR="009367A0" w:rsidRPr="00114267">
        <w:rPr>
          <w:rFonts w:ascii="Times New Roman" w:hAnsi="Times New Roman" w:cs="Times New Roman"/>
          <w:i/>
          <w:iCs/>
          <w:sz w:val="24"/>
          <w:szCs w:val="24"/>
        </w:rPr>
        <w:t xml:space="preserve">supérieur </w:t>
      </w:r>
      <w:r w:rsidR="009367A0" w:rsidRPr="00114267">
        <w:rPr>
          <w:rFonts w:ascii="Times New Roman" w:hAnsi="Times New Roman" w:cs="Times New Roman"/>
          <w:sz w:val="24"/>
          <w:szCs w:val="24"/>
        </w:rPr>
        <w:t xml:space="preserve">» pour les femmes les moins dotées en adiposité, </w:t>
      </w:r>
      <w:r w:rsidR="0026443E">
        <w:rPr>
          <w:rFonts w:ascii="Times New Roman" w:eastAsia="Times New Roman" w:hAnsi="Times New Roman" w:cs="Times New Roman"/>
          <w:sz w:val="24"/>
          <w:szCs w:val="24"/>
        </w:rPr>
        <w:t>« </w:t>
      </w:r>
      <w:r w:rsidR="0026443E">
        <w:rPr>
          <w:rFonts w:ascii="Times New Roman" w:eastAsia="Times New Roman" w:hAnsi="Times New Roman" w:cs="Times New Roman"/>
          <w:i/>
          <w:sz w:val="24"/>
          <w:szCs w:val="24"/>
        </w:rPr>
        <w:t>excellent</w:t>
      </w:r>
      <w:r w:rsidR="0026443E">
        <w:rPr>
          <w:rFonts w:ascii="Times New Roman" w:eastAsia="Times New Roman" w:hAnsi="Times New Roman" w:cs="Times New Roman"/>
          <w:sz w:val="24"/>
          <w:szCs w:val="24"/>
        </w:rPr>
        <w:t> », « </w:t>
      </w:r>
      <w:r w:rsidR="0026443E">
        <w:rPr>
          <w:rFonts w:ascii="Times New Roman" w:eastAsia="Times New Roman" w:hAnsi="Times New Roman" w:cs="Times New Roman"/>
          <w:i/>
          <w:sz w:val="24"/>
          <w:szCs w:val="24"/>
        </w:rPr>
        <w:t>bon</w:t>
      </w:r>
      <w:r w:rsidR="0026443E">
        <w:rPr>
          <w:rFonts w:ascii="Times New Roman" w:eastAsia="Times New Roman" w:hAnsi="Times New Roman" w:cs="Times New Roman"/>
          <w:sz w:val="24"/>
          <w:szCs w:val="24"/>
        </w:rPr>
        <w:t> », « </w:t>
      </w:r>
      <w:r w:rsidR="0026443E">
        <w:rPr>
          <w:rFonts w:ascii="Times New Roman" w:eastAsia="Times New Roman" w:hAnsi="Times New Roman" w:cs="Times New Roman"/>
          <w:i/>
          <w:sz w:val="24"/>
          <w:szCs w:val="24"/>
        </w:rPr>
        <w:t>assez bien </w:t>
      </w:r>
      <w:r w:rsidR="0026443E">
        <w:rPr>
          <w:rFonts w:ascii="Times New Roman" w:eastAsia="Times New Roman" w:hAnsi="Times New Roman" w:cs="Times New Roman"/>
          <w:sz w:val="24"/>
          <w:szCs w:val="24"/>
        </w:rPr>
        <w:t>», « </w:t>
      </w:r>
      <w:r w:rsidR="0026443E">
        <w:rPr>
          <w:rFonts w:ascii="Times New Roman" w:eastAsia="Times New Roman" w:hAnsi="Times New Roman" w:cs="Times New Roman"/>
          <w:i/>
          <w:sz w:val="24"/>
          <w:szCs w:val="24"/>
        </w:rPr>
        <w:t>mauvais</w:t>
      </w:r>
      <w:r w:rsidR="0026443E">
        <w:rPr>
          <w:rFonts w:ascii="Times New Roman" w:eastAsia="Times New Roman" w:hAnsi="Times New Roman" w:cs="Times New Roman"/>
          <w:sz w:val="24"/>
          <w:szCs w:val="24"/>
        </w:rPr>
        <w:t> », et « </w:t>
      </w:r>
      <w:r w:rsidR="0026443E">
        <w:rPr>
          <w:rFonts w:ascii="Times New Roman" w:eastAsia="Times New Roman" w:hAnsi="Times New Roman" w:cs="Times New Roman"/>
          <w:i/>
          <w:sz w:val="24"/>
          <w:szCs w:val="24"/>
        </w:rPr>
        <w:t>très</w:t>
      </w:r>
      <w:r w:rsidR="0026443E">
        <w:rPr>
          <w:rFonts w:ascii="Times New Roman" w:eastAsia="Times New Roman" w:hAnsi="Times New Roman" w:cs="Times New Roman"/>
          <w:sz w:val="24"/>
          <w:szCs w:val="24"/>
        </w:rPr>
        <w:t xml:space="preserve"> </w:t>
      </w:r>
      <w:r w:rsidR="0026443E">
        <w:rPr>
          <w:rFonts w:ascii="Times New Roman" w:eastAsia="Times New Roman" w:hAnsi="Times New Roman" w:cs="Times New Roman"/>
          <w:i/>
          <w:sz w:val="24"/>
          <w:szCs w:val="24"/>
        </w:rPr>
        <w:t>mauvais</w:t>
      </w:r>
      <w:r w:rsidR="0026443E">
        <w:rPr>
          <w:rFonts w:ascii="Times New Roman" w:eastAsia="Times New Roman" w:hAnsi="Times New Roman" w:cs="Times New Roman"/>
          <w:sz w:val="24"/>
          <w:szCs w:val="24"/>
        </w:rPr>
        <w:t xml:space="preserve"> » </w:t>
      </w:r>
      <w:r w:rsidR="009367A0" w:rsidRPr="00114267">
        <w:rPr>
          <w:rFonts w:ascii="Times New Roman" w:hAnsi="Times New Roman" w:cs="Times New Roman"/>
          <w:sz w:val="24"/>
          <w:szCs w:val="24"/>
        </w:rPr>
        <w:t xml:space="preserve">pour celles en ayant le plus. </w:t>
      </w:r>
      <w:r w:rsidR="008B73D0">
        <w:rPr>
          <w:rFonts w:ascii="Times New Roman" w:hAnsi="Times New Roman" w:cs="Times New Roman"/>
          <w:sz w:val="24"/>
          <w:szCs w:val="24"/>
        </w:rPr>
        <w:t>Selon leurs critères</w:t>
      </w:r>
      <w:r w:rsidR="003232A5">
        <w:rPr>
          <w:rFonts w:ascii="Times New Roman" w:hAnsi="Times New Roman" w:cs="Times New Roman"/>
          <w:sz w:val="24"/>
          <w:szCs w:val="24"/>
        </w:rPr>
        <w:t>, notre pourcenta</w:t>
      </w:r>
      <w:r w:rsidR="001B0ED6">
        <w:rPr>
          <w:rFonts w:ascii="Times New Roman" w:hAnsi="Times New Roman" w:cs="Times New Roman"/>
          <w:sz w:val="24"/>
          <w:szCs w:val="24"/>
        </w:rPr>
        <w:t>ge d’adiposité, s’élevant à 17,2</w:t>
      </w:r>
      <w:r w:rsidR="003232A5">
        <w:rPr>
          <w:rFonts w:ascii="Times New Roman" w:hAnsi="Times New Roman" w:cs="Times New Roman"/>
          <w:sz w:val="24"/>
          <w:szCs w:val="24"/>
        </w:rPr>
        <w:t xml:space="preserve">%, est jugé comme étant excellent. </w:t>
      </w:r>
      <w:r w:rsidR="009070E3">
        <w:rPr>
          <w:rFonts w:ascii="Times New Roman" w:hAnsi="Times New Roman" w:cs="Times New Roman"/>
          <w:sz w:val="24"/>
          <w:szCs w:val="24"/>
        </w:rPr>
        <w:t xml:space="preserve">Et malgré ce résultat, l’encadrante nous propose de fixer notre objectif non pas à 16% de masse graisseuse, </w:t>
      </w:r>
      <w:r w:rsidR="001B0ED6">
        <w:rPr>
          <w:rFonts w:ascii="Times New Roman" w:hAnsi="Times New Roman" w:cs="Times New Roman"/>
          <w:sz w:val="24"/>
          <w:szCs w:val="24"/>
        </w:rPr>
        <w:t>correspondant à la catégorie dite « </w:t>
      </w:r>
      <w:r w:rsidR="001B0ED6" w:rsidRPr="00A515A6">
        <w:rPr>
          <w:rFonts w:ascii="Times New Roman" w:hAnsi="Times New Roman" w:cs="Times New Roman"/>
          <w:i/>
          <w:sz w:val="24"/>
          <w:szCs w:val="24"/>
        </w:rPr>
        <w:t>supérieure</w:t>
      </w:r>
      <w:r w:rsidR="009070E3">
        <w:rPr>
          <w:rFonts w:ascii="Times New Roman" w:hAnsi="Times New Roman" w:cs="Times New Roman"/>
          <w:sz w:val="24"/>
          <w:szCs w:val="24"/>
        </w:rPr>
        <w:t> », mais à 12,5%</w:t>
      </w:r>
      <w:r w:rsidR="00817028">
        <w:rPr>
          <w:rFonts w:ascii="Times New Roman" w:hAnsi="Times New Roman" w:cs="Times New Roman"/>
          <w:sz w:val="24"/>
          <w:szCs w:val="24"/>
        </w:rPr>
        <w:t xml:space="preserve"> sans</w:t>
      </w:r>
      <w:r w:rsidR="00EA6D9A">
        <w:rPr>
          <w:rFonts w:ascii="Times New Roman" w:hAnsi="Times New Roman" w:cs="Times New Roman"/>
          <w:sz w:val="24"/>
          <w:szCs w:val="24"/>
        </w:rPr>
        <w:t xml:space="preserve"> aucune précision</w:t>
      </w:r>
      <w:r w:rsidR="00817028">
        <w:rPr>
          <w:rFonts w:ascii="Times New Roman" w:hAnsi="Times New Roman" w:cs="Times New Roman"/>
          <w:sz w:val="24"/>
          <w:szCs w:val="24"/>
        </w:rPr>
        <w:t xml:space="preserve">. </w:t>
      </w:r>
    </w:p>
    <w:p w14:paraId="3B0E4EA1" w14:textId="49D8E40B" w:rsidR="0008048A" w:rsidRDefault="006E7D15" w:rsidP="00343F3C">
      <w:pPr>
        <w:spacing w:after="0" w:line="240" w:lineRule="auto"/>
        <w:jc w:val="both"/>
        <w:rPr>
          <w:rFonts w:ascii="Times New Roman" w:hAnsi="Times New Roman" w:cs="Times New Roman"/>
          <w:sz w:val="24"/>
          <w:szCs w:val="24"/>
        </w:rPr>
      </w:pPr>
      <w:r w:rsidRPr="006E7D15">
        <w:rPr>
          <w:rFonts w:ascii="Times New Roman" w:hAnsi="Times New Roman" w:cs="Times New Roman"/>
          <w:sz w:val="24"/>
          <w:szCs w:val="24"/>
        </w:rPr>
        <w:t xml:space="preserve">Le recours à </w:t>
      </w:r>
      <w:r w:rsidR="009070E3">
        <w:rPr>
          <w:rFonts w:ascii="Times New Roman" w:hAnsi="Times New Roman" w:cs="Times New Roman"/>
          <w:sz w:val="24"/>
          <w:szCs w:val="24"/>
        </w:rPr>
        <w:t xml:space="preserve">ces différents outils, calculs et </w:t>
      </w:r>
      <w:r w:rsidRPr="006E7D15">
        <w:rPr>
          <w:rFonts w:ascii="Times New Roman" w:hAnsi="Times New Roman" w:cs="Times New Roman"/>
          <w:sz w:val="24"/>
          <w:szCs w:val="24"/>
        </w:rPr>
        <w:t>catégorisations montrent combien</w:t>
      </w:r>
      <w:r w:rsidR="004E62C8" w:rsidRPr="006E7D15">
        <w:rPr>
          <w:rFonts w:ascii="Times New Roman" w:hAnsi="Times New Roman" w:cs="Times New Roman"/>
          <w:sz w:val="24"/>
          <w:szCs w:val="24"/>
        </w:rPr>
        <w:t xml:space="preserve"> </w:t>
      </w:r>
      <w:r w:rsidR="004E62C8" w:rsidRPr="00A515A6">
        <w:rPr>
          <w:rFonts w:ascii="Times New Roman" w:hAnsi="Times New Roman" w:cs="Times New Roman"/>
          <w:i/>
          <w:sz w:val="24"/>
          <w:szCs w:val="24"/>
        </w:rPr>
        <w:t>« les silhouettes deviennent objets de chiffres e</w:t>
      </w:r>
      <w:r w:rsidR="00DF606A" w:rsidRPr="00A515A6">
        <w:rPr>
          <w:rFonts w:ascii="Times New Roman" w:hAnsi="Times New Roman" w:cs="Times New Roman"/>
          <w:i/>
          <w:sz w:val="24"/>
          <w:szCs w:val="24"/>
        </w:rPr>
        <w:t>t de savoirs </w:t>
      </w:r>
      <w:r w:rsidR="00DF606A">
        <w:rPr>
          <w:rFonts w:ascii="Times New Roman" w:hAnsi="Times New Roman" w:cs="Times New Roman"/>
          <w:sz w:val="24"/>
          <w:szCs w:val="24"/>
        </w:rPr>
        <w:t>» (Vigarello, 2012 :</w:t>
      </w:r>
      <w:r w:rsidR="004E62C8" w:rsidRPr="006E7D15">
        <w:rPr>
          <w:rFonts w:ascii="Times New Roman" w:hAnsi="Times New Roman" w:cs="Times New Roman"/>
          <w:sz w:val="24"/>
          <w:szCs w:val="24"/>
        </w:rPr>
        <w:t xml:space="preserve"> </w:t>
      </w:r>
      <w:r w:rsidR="009070E3">
        <w:rPr>
          <w:rFonts w:ascii="Times New Roman" w:hAnsi="Times New Roman" w:cs="Times New Roman"/>
          <w:sz w:val="24"/>
          <w:szCs w:val="24"/>
        </w:rPr>
        <w:t>108) pour l’</w:t>
      </w:r>
      <w:r w:rsidR="0008048A">
        <w:rPr>
          <w:rFonts w:ascii="Times New Roman" w:hAnsi="Times New Roman" w:cs="Times New Roman"/>
          <w:sz w:val="24"/>
          <w:szCs w:val="24"/>
        </w:rPr>
        <w:t>institution</w:t>
      </w:r>
      <w:r w:rsidR="00A9780B">
        <w:rPr>
          <w:rStyle w:val="Appelnotedebasdep"/>
          <w:rFonts w:ascii="Times New Roman" w:hAnsi="Times New Roman" w:cs="Times New Roman"/>
          <w:sz w:val="24"/>
          <w:szCs w:val="24"/>
        </w:rPr>
        <w:footnoteReference w:id="14"/>
      </w:r>
      <w:r w:rsidR="0008048A">
        <w:rPr>
          <w:rFonts w:ascii="Times New Roman" w:hAnsi="Times New Roman" w:cs="Times New Roman"/>
          <w:sz w:val="24"/>
          <w:szCs w:val="24"/>
        </w:rPr>
        <w:t xml:space="preserve"> </w:t>
      </w:r>
      <w:r w:rsidR="005F3CE2">
        <w:rPr>
          <w:rFonts w:ascii="Times New Roman" w:hAnsi="Times New Roman" w:cs="Times New Roman"/>
          <w:sz w:val="24"/>
          <w:szCs w:val="24"/>
        </w:rPr>
        <w:t>sportive</w:t>
      </w:r>
      <w:r w:rsidR="005F3CE2" w:rsidRPr="006E7D15">
        <w:rPr>
          <w:rFonts w:ascii="Times New Roman" w:hAnsi="Times New Roman" w:cs="Times New Roman"/>
          <w:sz w:val="24"/>
          <w:szCs w:val="24"/>
        </w:rPr>
        <w:t xml:space="preserve"> comme</w:t>
      </w:r>
      <w:r w:rsidR="004E62C8" w:rsidRPr="006E7D15">
        <w:rPr>
          <w:rFonts w:ascii="Times New Roman" w:hAnsi="Times New Roman" w:cs="Times New Roman"/>
          <w:sz w:val="24"/>
          <w:szCs w:val="24"/>
        </w:rPr>
        <w:t xml:space="preserve"> pour ses adhérentes. </w:t>
      </w:r>
      <w:r w:rsidRPr="006E7D15">
        <w:rPr>
          <w:rFonts w:ascii="Times New Roman" w:hAnsi="Times New Roman" w:cs="Times New Roman"/>
          <w:sz w:val="24"/>
          <w:szCs w:val="24"/>
        </w:rPr>
        <w:t>Rien d’étonnant à l’heure où « </w:t>
      </w:r>
      <w:r w:rsidRPr="00A515A6">
        <w:rPr>
          <w:rFonts w:ascii="Times New Roman" w:hAnsi="Times New Roman" w:cs="Times New Roman"/>
          <w:i/>
          <w:sz w:val="24"/>
          <w:szCs w:val="24"/>
        </w:rPr>
        <w:t>jouer sur les apparences ne suffit</w:t>
      </w:r>
      <w:r w:rsidRPr="006E7D15">
        <w:rPr>
          <w:rFonts w:ascii="Times New Roman" w:hAnsi="Times New Roman" w:cs="Times New Roman"/>
          <w:sz w:val="24"/>
          <w:szCs w:val="24"/>
        </w:rPr>
        <w:t xml:space="preserve"> [plus] </w:t>
      </w:r>
      <w:r w:rsidRPr="00A515A6">
        <w:rPr>
          <w:rFonts w:ascii="Times New Roman" w:hAnsi="Times New Roman" w:cs="Times New Roman"/>
          <w:i/>
          <w:sz w:val="24"/>
          <w:szCs w:val="24"/>
        </w:rPr>
        <w:t xml:space="preserve">pour s’approcher du corps </w:t>
      </w:r>
      <w:r w:rsidR="00DF606A" w:rsidRPr="00A515A6">
        <w:rPr>
          <w:rFonts w:ascii="Times New Roman" w:hAnsi="Times New Roman" w:cs="Times New Roman"/>
          <w:i/>
          <w:sz w:val="24"/>
          <w:szCs w:val="24"/>
        </w:rPr>
        <w:t>désirable</w:t>
      </w:r>
      <w:r w:rsidR="00DF606A">
        <w:rPr>
          <w:rFonts w:ascii="Times New Roman" w:hAnsi="Times New Roman" w:cs="Times New Roman"/>
          <w:sz w:val="24"/>
          <w:szCs w:val="24"/>
        </w:rPr>
        <w:t> » (De Saint Pol, 2010 :</w:t>
      </w:r>
      <w:r w:rsidR="009070E3">
        <w:rPr>
          <w:rFonts w:ascii="Times New Roman" w:hAnsi="Times New Roman" w:cs="Times New Roman"/>
          <w:sz w:val="24"/>
          <w:szCs w:val="24"/>
        </w:rPr>
        <w:t xml:space="preserve"> 30). Rien d’étonnant</w:t>
      </w:r>
      <w:r w:rsidRPr="006E7D15">
        <w:rPr>
          <w:rFonts w:ascii="Times New Roman" w:hAnsi="Times New Roman" w:cs="Times New Roman"/>
          <w:sz w:val="24"/>
          <w:szCs w:val="24"/>
        </w:rPr>
        <w:t xml:space="preserve"> à l’heure où « </w:t>
      </w:r>
      <w:r w:rsidRPr="006E7D15">
        <w:rPr>
          <w:rFonts w:ascii="Times New Roman" w:hAnsi="Times New Roman" w:cs="Times New Roman"/>
          <w:i/>
          <w:sz w:val="24"/>
          <w:szCs w:val="24"/>
        </w:rPr>
        <w:t>l’objectif de pratique le plus répandu</w:t>
      </w:r>
      <w:r w:rsidRPr="006E7D15">
        <w:rPr>
          <w:rFonts w:ascii="Times New Roman" w:hAnsi="Times New Roman" w:cs="Times New Roman"/>
          <w:sz w:val="24"/>
          <w:szCs w:val="24"/>
        </w:rPr>
        <w:t xml:space="preserve"> </w:t>
      </w:r>
      <w:r w:rsidRPr="006E7D15">
        <w:rPr>
          <w:rFonts w:ascii="Times New Roman" w:hAnsi="Times New Roman" w:cs="Times New Roman"/>
          <w:i/>
          <w:sz w:val="24"/>
          <w:szCs w:val="24"/>
        </w:rPr>
        <w:t>est de conserver ou de remodeler son apparence physique afin d’atteindre un idéal corporel clairement identifié</w:t>
      </w:r>
      <w:r w:rsidR="005D1E45">
        <w:rPr>
          <w:rFonts w:ascii="Times New Roman" w:hAnsi="Times New Roman" w:cs="Times New Roman"/>
          <w:sz w:val="24"/>
          <w:szCs w:val="24"/>
        </w:rPr>
        <w:t> » (Haissat et</w:t>
      </w:r>
      <w:r w:rsidR="00DF606A">
        <w:rPr>
          <w:rFonts w:ascii="Times New Roman" w:hAnsi="Times New Roman" w:cs="Times New Roman"/>
          <w:sz w:val="24"/>
          <w:szCs w:val="24"/>
        </w:rPr>
        <w:t xml:space="preserve"> Travaillot, 2012 :</w:t>
      </w:r>
      <w:r w:rsidRPr="006E7D15">
        <w:rPr>
          <w:rFonts w:ascii="Times New Roman" w:hAnsi="Times New Roman" w:cs="Times New Roman"/>
          <w:sz w:val="24"/>
          <w:szCs w:val="24"/>
        </w:rPr>
        <w:t xml:space="preserve"> 34). Pour s’approcher de ce dernier, les femmes se doivent de tonifier leurs chairs et leurs muscles (Fischler, </w:t>
      </w:r>
      <w:r w:rsidR="009070E3">
        <w:rPr>
          <w:rFonts w:ascii="Times New Roman" w:hAnsi="Times New Roman" w:cs="Times New Roman"/>
          <w:sz w:val="24"/>
          <w:szCs w:val="24"/>
        </w:rPr>
        <w:t>1993), se doivent d</w:t>
      </w:r>
      <w:r w:rsidRPr="006E7D15">
        <w:rPr>
          <w:rFonts w:ascii="Times New Roman" w:hAnsi="Times New Roman" w:cs="Times New Roman"/>
          <w:sz w:val="24"/>
          <w:szCs w:val="24"/>
        </w:rPr>
        <w:t xml:space="preserve">e façonner leur silhouette en ayant recours aux bons exercices et en faisant preuve de volonté </w:t>
      </w:r>
      <w:r w:rsidR="0026443E" w:rsidRPr="006E7D15">
        <w:rPr>
          <w:rFonts w:ascii="Times New Roman" w:hAnsi="Times New Roman" w:cs="Times New Roman"/>
          <w:sz w:val="24"/>
          <w:szCs w:val="24"/>
        </w:rPr>
        <w:t>(Vi</w:t>
      </w:r>
      <w:r w:rsidRPr="006E7D15">
        <w:rPr>
          <w:rFonts w:ascii="Times New Roman" w:hAnsi="Times New Roman" w:cs="Times New Roman"/>
          <w:sz w:val="24"/>
          <w:szCs w:val="24"/>
        </w:rPr>
        <w:t>garello, 2004</w:t>
      </w:r>
      <w:r w:rsidR="00383C0C">
        <w:rPr>
          <w:rFonts w:ascii="Times New Roman" w:hAnsi="Times New Roman" w:cs="Times New Roman"/>
          <w:sz w:val="24"/>
          <w:szCs w:val="24"/>
        </w:rPr>
        <w:t xml:space="preserve">), car être mince </w:t>
      </w:r>
      <w:r w:rsidR="009070E3">
        <w:rPr>
          <w:rFonts w:ascii="Times New Roman" w:hAnsi="Times New Roman" w:cs="Times New Roman"/>
          <w:sz w:val="24"/>
          <w:szCs w:val="24"/>
        </w:rPr>
        <w:t xml:space="preserve">ne </w:t>
      </w:r>
      <w:r w:rsidR="00383C0C">
        <w:rPr>
          <w:rFonts w:ascii="Times New Roman" w:hAnsi="Times New Roman" w:cs="Times New Roman"/>
          <w:sz w:val="24"/>
          <w:szCs w:val="24"/>
        </w:rPr>
        <w:t>se résume qu’à la seule volonté pour une majorité de femmes (Masson, 2004).</w:t>
      </w:r>
      <w:r w:rsidR="00343F3C">
        <w:rPr>
          <w:rFonts w:ascii="Times New Roman" w:hAnsi="Times New Roman" w:cs="Times New Roman"/>
          <w:sz w:val="24"/>
          <w:szCs w:val="24"/>
        </w:rPr>
        <w:t xml:space="preserve"> </w:t>
      </w:r>
      <w:r w:rsidR="0008048A">
        <w:rPr>
          <w:rFonts w:ascii="Times New Roman" w:hAnsi="Times New Roman" w:cs="Times New Roman"/>
          <w:sz w:val="24"/>
          <w:szCs w:val="24"/>
        </w:rPr>
        <w:t>Preuve s’il en est que « </w:t>
      </w:r>
      <w:r w:rsidR="0008048A" w:rsidRPr="00A515A6">
        <w:rPr>
          <w:rFonts w:ascii="Times New Roman" w:hAnsi="Times New Roman" w:cs="Times New Roman"/>
          <w:i/>
          <w:sz w:val="24"/>
          <w:szCs w:val="24"/>
        </w:rPr>
        <w:t>c’est bien autour de l’amincissement que se focalisent</w:t>
      </w:r>
      <w:r w:rsidR="0008048A">
        <w:rPr>
          <w:rFonts w:ascii="Times New Roman" w:hAnsi="Times New Roman" w:cs="Times New Roman"/>
          <w:sz w:val="24"/>
          <w:szCs w:val="24"/>
        </w:rPr>
        <w:t xml:space="preserve"> (…) </w:t>
      </w:r>
      <w:r w:rsidR="0008048A" w:rsidRPr="00A515A6">
        <w:rPr>
          <w:rFonts w:ascii="Times New Roman" w:hAnsi="Times New Roman" w:cs="Times New Roman"/>
          <w:i/>
          <w:sz w:val="24"/>
          <w:szCs w:val="24"/>
        </w:rPr>
        <w:t>les avatars actuels de l’em</w:t>
      </w:r>
      <w:r w:rsidR="00DF606A" w:rsidRPr="00A515A6">
        <w:rPr>
          <w:rFonts w:ascii="Times New Roman" w:hAnsi="Times New Roman" w:cs="Times New Roman"/>
          <w:i/>
          <w:sz w:val="24"/>
          <w:szCs w:val="24"/>
        </w:rPr>
        <w:t>bellissement</w:t>
      </w:r>
      <w:r w:rsidR="00DF606A">
        <w:rPr>
          <w:rFonts w:ascii="Times New Roman" w:hAnsi="Times New Roman" w:cs="Times New Roman"/>
          <w:sz w:val="24"/>
          <w:szCs w:val="24"/>
        </w:rPr>
        <w:t> » (Vigarello, 2013 :</w:t>
      </w:r>
      <w:r w:rsidR="0008048A">
        <w:rPr>
          <w:rFonts w:ascii="Times New Roman" w:hAnsi="Times New Roman" w:cs="Times New Roman"/>
          <w:sz w:val="24"/>
          <w:szCs w:val="24"/>
        </w:rPr>
        <w:t xml:space="preserve"> 101).</w:t>
      </w:r>
    </w:p>
    <w:p w14:paraId="2EEB4311" w14:textId="77777777" w:rsidR="00343F3C" w:rsidRPr="00343F3C" w:rsidRDefault="00343F3C" w:rsidP="00343F3C">
      <w:pPr>
        <w:spacing w:after="0" w:line="240" w:lineRule="auto"/>
        <w:jc w:val="both"/>
        <w:rPr>
          <w:rFonts w:ascii="Times New Roman" w:hAnsi="Times New Roman" w:cs="Times New Roman"/>
          <w:sz w:val="24"/>
          <w:szCs w:val="24"/>
        </w:rPr>
      </w:pPr>
    </w:p>
    <w:p w14:paraId="1278AF15" w14:textId="77777777" w:rsidR="00A744C2" w:rsidRPr="008D6862" w:rsidRDefault="00114267" w:rsidP="00666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 performance objectivée </w:t>
      </w:r>
      <w:r w:rsidR="001036D1">
        <w:rPr>
          <w:rFonts w:ascii="Times New Roman" w:hAnsi="Times New Roman" w:cs="Times New Roman"/>
          <w:b/>
          <w:sz w:val="24"/>
          <w:szCs w:val="24"/>
        </w:rPr>
        <w:t xml:space="preserve"> </w:t>
      </w:r>
    </w:p>
    <w:p w14:paraId="3AE16C2E" w14:textId="77777777" w:rsidR="003D7B5F" w:rsidRDefault="003D7B5F" w:rsidP="0066600A">
      <w:pPr>
        <w:spacing w:after="0" w:line="240" w:lineRule="auto"/>
        <w:jc w:val="both"/>
        <w:rPr>
          <w:rFonts w:ascii="Times New Roman" w:hAnsi="Times New Roman" w:cs="Times New Roman"/>
          <w:sz w:val="24"/>
          <w:szCs w:val="24"/>
        </w:rPr>
      </w:pPr>
    </w:p>
    <w:p w14:paraId="74FFF959" w14:textId="77777777" w:rsidR="00D86116" w:rsidRPr="00550AA5" w:rsidRDefault="008D6862" w:rsidP="00666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Depuis plusieurs mois</w:t>
      </w:r>
      <w:r w:rsidR="00D26CC2">
        <w:rPr>
          <w:rFonts w:ascii="Times New Roman" w:hAnsi="Times New Roman" w:cs="Times New Roman"/>
          <w:sz w:val="24"/>
          <w:szCs w:val="24"/>
        </w:rPr>
        <w:t xml:space="preserve"> maintenant, cet établissement propose </w:t>
      </w:r>
      <w:r>
        <w:rPr>
          <w:rFonts w:ascii="Times New Roman" w:hAnsi="Times New Roman" w:cs="Times New Roman"/>
          <w:sz w:val="24"/>
          <w:szCs w:val="24"/>
        </w:rPr>
        <w:t xml:space="preserve">un nouveau dispositif </w:t>
      </w:r>
      <w:r w:rsidR="00D26CC2">
        <w:rPr>
          <w:rFonts w:ascii="Times New Roman" w:hAnsi="Times New Roman" w:cs="Times New Roman"/>
          <w:sz w:val="24"/>
          <w:szCs w:val="24"/>
        </w:rPr>
        <w:t xml:space="preserve">en </w:t>
      </w:r>
      <w:r w:rsidR="00D26CC2" w:rsidRPr="00D26CC2">
        <w:rPr>
          <w:rFonts w:ascii="Times New Roman" w:hAnsi="Times New Roman" w:cs="Times New Roman"/>
          <w:i/>
          <w:sz w:val="24"/>
          <w:szCs w:val="24"/>
        </w:rPr>
        <w:t>sus</w:t>
      </w:r>
      <w:r w:rsidR="00D26CC2">
        <w:rPr>
          <w:rFonts w:ascii="Times New Roman" w:hAnsi="Times New Roman" w:cs="Times New Roman"/>
          <w:sz w:val="24"/>
          <w:szCs w:val="24"/>
        </w:rPr>
        <w:t xml:space="preserve"> du</w:t>
      </w:r>
      <w:r w:rsidR="00010E27">
        <w:rPr>
          <w:rFonts w:ascii="Times New Roman" w:hAnsi="Times New Roman" w:cs="Times New Roman"/>
          <w:sz w:val="24"/>
          <w:szCs w:val="24"/>
        </w:rPr>
        <w:t xml:space="preserve"> </w:t>
      </w:r>
      <w:r w:rsidR="00010E27" w:rsidRPr="00101C28">
        <w:rPr>
          <w:rFonts w:ascii="Times New Roman" w:hAnsi="Times New Roman" w:cs="Times New Roman"/>
          <w:i/>
          <w:sz w:val="24"/>
          <w:szCs w:val="24"/>
        </w:rPr>
        <w:t>circuit-training</w:t>
      </w:r>
      <w:r w:rsidR="00D26CC2">
        <w:rPr>
          <w:rFonts w:ascii="Times New Roman" w:hAnsi="Times New Roman" w:cs="Times New Roman"/>
          <w:sz w:val="24"/>
          <w:szCs w:val="24"/>
        </w:rPr>
        <w:t xml:space="preserve"> précédemment décrit,</w:t>
      </w:r>
      <w:r w:rsidR="00010E27">
        <w:rPr>
          <w:rFonts w:ascii="Times New Roman" w:hAnsi="Times New Roman" w:cs="Times New Roman"/>
          <w:sz w:val="24"/>
          <w:szCs w:val="24"/>
        </w:rPr>
        <w:t xml:space="preserve"> le logiciel </w:t>
      </w:r>
      <w:r w:rsidR="00101C28" w:rsidRPr="00101C28">
        <w:rPr>
          <w:rFonts w:ascii="Times New Roman" w:hAnsi="Times New Roman" w:cs="Times New Roman"/>
          <w:i/>
          <w:sz w:val="24"/>
          <w:szCs w:val="24"/>
        </w:rPr>
        <w:t>Curves Smart</w:t>
      </w:r>
      <w:r w:rsidR="00101C28">
        <w:rPr>
          <w:rFonts w:ascii="Times New Roman" w:hAnsi="Times New Roman" w:cs="Times New Roman"/>
          <w:sz w:val="24"/>
          <w:szCs w:val="24"/>
        </w:rPr>
        <w:t xml:space="preserve">. </w:t>
      </w:r>
      <w:r w:rsidR="00D26CC2">
        <w:rPr>
          <w:rFonts w:ascii="Times New Roman" w:hAnsi="Times New Roman" w:cs="Times New Roman"/>
          <w:sz w:val="24"/>
          <w:szCs w:val="24"/>
        </w:rPr>
        <w:t>Concrètement</w:t>
      </w:r>
      <w:r w:rsidR="00EE5C92">
        <w:rPr>
          <w:rFonts w:ascii="Times New Roman" w:hAnsi="Times New Roman" w:cs="Times New Roman"/>
          <w:sz w:val="24"/>
          <w:szCs w:val="24"/>
        </w:rPr>
        <w:t>, il prend la</w:t>
      </w:r>
      <w:r w:rsidR="00D26CC2">
        <w:rPr>
          <w:rFonts w:ascii="Times New Roman" w:hAnsi="Times New Roman" w:cs="Times New Roman"/>
          <w:sz w:val="24"/>
          <w:szCs w:val="24"/>
        </w:rPr>
        <w:t xml:space="preserve"> fo</w:t>
      </w:r>
      <w:r w:rsidR="00EE5C92">
        <w:rPr>
          <w:rFonts w:ascii="Times New Roman" w:hAnsi="Times New Roman" w:cs="Times New Roman"/>
          <w:sz w:val="24"/>
          <w:szCs w:val="24"/>
        </w:rPr>
        <w:t>rme d’un</w:t>
      </w:r>
      <w:r w:rsidR="00D26CC2">
        <w:rPr>
          <w:rFonts w:ascii="Times New Roman" w:hAnsi="Times New Roman" w:cs="Times New Roman"/>
          <w:sz w:val="24"/>
          <w:szCs w:val="24"/>
        </w:rPr>
        <w:t xml:space="preserve"> badge personnalisable </w:t>
      </w:r>
      <w:r w:rsidR="00EE5C92">
        <w:rPr>
          <w:rFonts w:ascii="Times New Roman" w:hAnsi="Times New Roman" w:cs="Times New Roman"/>
          <w:sz w:val="24"/>
          <w:szCs w:val="24"/>
        </w:rPr>
        <w:t>qui</w:t>
      </w:r>
      <w:r w:rsidR="00D26CC2">
        <w:rPr>
          <w:rFonts w:ascii="Times New Roman" w:hAnsi="Times New Roman" w:cs="Times New Roman"/>
          <w:sz w:val="24"/>
          <w:szCs w:val="24"/>
        </w:rPr>
        <w:t xml:space="preserve"> doit </w:t>
      </w:r>
      <w:r w:rsidR="003A3C40">
        <w:rPr>
          <w:rFonts w:ascii="Times New Roman" w:hAnsi="Times New Roman" w:cs="Times New Roman"/>
          <w:sz w:val="24"/>
          <w:szCs w:val="24"/>
        </w:rPr>
        <w:t>être introduit dans le boitier de chaque appareil. Proposé aux adhérentes à l’issue de la cinquième séance, il né</w:t>
      </w:r>
      <w:r w:rsidR="00EE5C92">
        <w:rPr>
          <w:rFonts w:ascii="Times New Roman" w:hAnsi="Times New Roman" w:cs="Times New Roman"/>
          <w:sz w:val="24"/>
          <w:szCs w:val="24"/>
        </w:rPr>
        <w:t xml:space="preserve">cessite un </w:t>
      </w:r>
      <w:r w:rsidR="003A3C40">
        <w:rPr>
          <w:rFonts w:ascii="Times New Roman" w:hAnsi="Times New Roman" w:cs="Times New Roman"/>
          <w:sz w:val="24"/>
          <w:szCs w:val="24"/>
        </w:rPr>
        <w:t>accompagnement</w:t>
      </w:r>
      <w:r w:rsidR="00EE5C92">
        <w:rPr>
          <w:rFonts w:ascii="Times New Roman" w:hAnsi="Times New Roman" w:cs="Times New Roman"/>
          <w:sz w:val="24"/>
          <w:szCs w:val="24"/>
        </w:rPr>
        <w:t xml:space="preserve"> individualisé pour en personnaliser le paramétrage. En effet, </w:t>
      </w:r>
      <w:r w:rsidR="00A448A7">
        <w:rPr>
          <w:rFonts w:ascii="Times New Roman" w:hAnsi="Times New Roman" w:cs="Times New Roman"/>
          <w:sz w:val="24"/>
          <w:szCs w:val="24"/>
        </w:rPr>
        <w:t>une encadrant</w:t>
      </w:r>
      <w:r w:rsidR="003A3C40">
        <w:rPr>
          <w:rFonts w:ascii="Times New Roman" w:hAnsi="Times New Roman" w:cs="Times New Roman"/>
          <w:sz w:val="24"/>
          <w:szCs w:val="24"/>
        </w:rPr>
        <w:t xml:space="preserve">e </w:t>
      </w:r>
      <w:r w:rsidR="00EE5C92">
        <w:rPr>
          <w:rFonts w:ascii="Times New Roman" w:hAnsi="Times New Roman" w:cs="Times New Roman"/>
          <w:sz w:val="24"/>
          <w:szCs w:val="24"/>
        </w:rPr>
        <w:t>veille</w:t>
      </w:r>
      <w:r w:rsidR="003A3C40">
        <w:rPr>
          <w:rFonts w:ascii="Times New Roman" w:hAnsi="Times New Roman" w:cs="Times New Roman"/>
          <w:sz w:val="24"/>
          <w:szCs w:val="24"/>
        </w:rPr>
        <w:t xml:space="preserve"> à la bonne réalisation des mouvements, à l’amplitude donnée, au rythme adopté tout au </w:t>
      </w:r>
      <w:r w:rsidR="00EE5C92">
        <w:rPr>
          <w:rFonts w:ascii="Times New Roman" w:hAnsi="Times New Roman" w:cs="Times New Roman"/>
          <w:sz w:val="24"/>
          <w:szCs w:val="24"/>
        </w:rPr>
        <w:t xml:space="preserve">long du premier tour de circuit. </w:t>
      </w:r>
      <w:r w:rsidR="00591FE5">
        <w:rPr>
          <w:rFonts w:ascii="Times New Roman" w:hAnsi="Times New Roman" w:cs="Times New Roman"/>
          <w:sz w:val="24"/>
          <w:szCs w:val="24"/>
        </w:rPr>
        <w:t>Grâce à cette séance, le badge enregistre « </w:t>
      </w:r>
      <w:r w:rsidR="00591FE5" w:rsidRPr="00A515A6">
        <w:rPr>
          <w:rFonts w:ascii="Times New Roman" w:hAnsi="Times New Roman" w:cs="Times New Roman"/>
          <w:i/>
          <w:sz w:val="24"/>
          <w:szCs w:val="24"/>
        </w:rPr>
        <w:t>nos capacités</w:t>
      </w:r>
      <w:r w:rsidR="00591FE5">
        <w:rPr>
          <w:rFonts w:ascii="Times New Roman" w:hAnsi="Times New Roman" w:cs="Times New Roman"/>
          <w:sz w:val="24"/>
          <w:szCs w:val="24"/>
        </w:rPr>
        <w:t xml:space="preserve"> » et détermine l’objectif </w:t>
      </w:r>
      <w:r w:rsidR="00CC6630">
        <w:rPr>
          <w:rFonts w:ascii="Times New Roman" w:hAnsi="Times New Roman" w:cs="Times New Roman"/>
          <w:sz w:val="24"/>
          <w:szCs w:val="24"/>
        </w:rPr>
        <w:t>global</w:t>
      </w:r>
      <w:r w:rsidR="00543574">
        <w:rPr>
          <w:rStyle w:val="Appelnotedebasdep"/>
          <w:rFonts w:ascii="Times New Roman" w:hAnsi="Times New Roman" w:cs="Times New Roman"/>
          <w:sz w:val="24"/>
          <w:szCs w:val="24"/>
        </w:rPr>
        <w:footnoteReference w:id="15"/>
      </w:r>
      <w:r w:rsidR="00CC6630">
        <w:rPr>
          <w:rFonts w:ascii="Times New Roman" w:hAnsi="Times New Roman" w:cs="Times New Roman"/>
          <w:sz w:val="24"/>
          <w:szCs w:val="24"/>
        </w:rPr>
        <w:t xml:space="preserve"> </w:t>
      </w:r>
      <w:r w:rsidR="00A67C90">
        <w:rPr>
          <w:rFonts w:ascii="Times New Roman" w:hAnsi="Times New Roman" w:cs="Times New Roman"/>
          <w:sz w:val="24"/>
          <w:szCs w:val="24"/>
        </w:rPr>
        <w:t xml:space="preserve">qui sera le nôtre à l’avenir. </w:t>
      </w:r>
      <w:r w:rsidR="003A3C40">
        <w:rPr>
          <w:rFonts w:ascii="Times New Roman" w:hAnsi="Times New Roman" w:cs="Times New Roman"/>
          <w:sz w:val="24"/>
          <w:szCs w:val="24"/>
        </w:rPr>
        <w:t>U</w:t>
      </w:r>
      <w:r w:rsidR="00A67C90">
        <w:rPr>
          <w:rFonts w:ascii="Times New Roman" w:hAnsi="Times New Roman" w:cs="Times New Roman"/>
          <w:sz w:val="24"/>
          <w:szCs w:val="24"/>
        </w:rPr>
        <w:t>ne fois configuré</w:t>
      </w:r>
      <w:r w:rsidR="003A3C40">
        <w:rPr>
          <w:rFonts w:ascii="Times New Roman" w:hAnsi="Times New Roman" w:cs="Times New Roman"/>
          <w:sz w:val="24"/>
          <w:szCs w:val="24"/>
        </w:rPr>
        <w:t xml:space="preserve">, l’outil </w:t>
      </w:r>
      <w:r w:rsidR="003A3C40" w:rsidRPr="00401AC1">
        <w:rPr>
          <w:rFonts w:ascii="Times New Roman" w:hAnsi="Times New Roman" w:cs="Times New Roman"/>
          <w:i/>
          <w:sz w:val="24"/>
          <w:szCs w:val="24"/>
        </w:rPr>
        <w:t>Smart</w:t>
      </w:r>
      <w:r w:rsidR="003A3C40">
        <w:rPr>
          <w:rFonts w:ascii="Times New Roman" w:hAnsi="Times New Roman" w:cs="Times New Roman"/>
          <w:sz w:val="24"/>
          <w:szCs w:val="24"/>
        </w:rPr>
        <w:t xml:space="preserve"> indique à la pratiquante</w:t>
      </w:r>
      <w:r w:rsidR="00CC6630">
        <w:rPr>
          <w:rFonts w:ascii="Times New Roman" w:hAnsi="Times New Roman" w:cs="Times New Roman"/>
          <w:sz w:val="24"/>
          <w:szCs w:val="24"/>
        </w:rPr>
        <w:t xml:space="preserve"> l’intensité de </w:t>
      </w:r>
      <w:r w:rsidR="004C7DF4">
        <w:rPr>
          <w:rFonts w:ascii="Times New Roman" w:hAnsi="Times New Roman" w:cs="Times New Roman"/>
          <w:sz w:val="24"/>
          <w:szCs w:val="24"/>
        </w:rPr>
        <w:t>son effort</w:t>
      </w:r>
      <w:r w:rsidR="009070E3">
        <w:rPr>
          <w:rFonts w:ascii="Times New Roman" w:hAnsi="Times New Roman" w:cs="Times New Roman"/>
          <w:sz w:val="24"/>
          <w:szCs w:val="24"/>
        </w:rPr>
        <w:t xml:space="preserve"> sur </w:t>
      </w:r>
      <w:r w:rsidR="00CC6630">
        <w:rPr>
          <w:rFonts w:ascii="Times New Roman" w:hAnsi="Times New Roman" w:cs="Times New Roman"/>
          <w:sz w:val="24"/>
          <w:szCs w:val="24"/>
        </w:rPr>
        <w:t>chaque machine</w:t>
      </w:r>
      <w:r w:rsidR="003A3C40">
        <w:rPr>
          <w:rFonts w:ascii="Times New Roman" w:hAnsi="Times New Roman" w:cs="Times New Roman"/>
          <w:sz w:val="24"/>
          <w:szCs w:val="24"/>
        </w:rPr>
        <w:t xml:space="preserve">, </w:t>
      </w:r>
      <w:r w:rsidR="003A3C40" w:rsidRPr="00017481">
        <w:rPr>
          <w:rFonts w:ascii="Times New Roman" w:eastAsia="Times New Roman" w:hAnsi="Times New Roman" w:cs="Times New Roman"/>
          <w:sz w:val="24"/>
          <w:szCs w:val="24"/>
        </w:rPr>
        <w:t>par le biais de voyant (orange, vert ou vert clignotant)</w:t>
      </w:r>
      <w:r w:rsidR="003A3C40">
        <w:rPr>
          <w:rFonts w:ascii="Times New Roman" w:eastAsia="Times New Roman" w:hAnsi="Times New Roman" w:cs="Times New Roman"/>
          <w:sz w:val="24"/>
          <w:szCs w:val="24"/>
        </w:rPr>
        <w:t>,</w:t>
      </w:r>
      <w:r w:rsidR="004C7DF4">
        <w:rPr>
          <w:rFonts w:ascii="Times New Roman" w:eastAsia="Times New Roman" w:hAnsi="Times New Roman" w:cs="Times New Roman"/>
          <w:sz w:val="24"/>
          <w:szCs w:val="24"/>
        </w:rPr>
        <w:t xml:space="preserve"> </w:t>
      </w:r>
      <w:r w:rsidR="00CC6630">
        <w:rPr>
          <w:rFonts w:ascii="Times New Roman" w:eastAsia="Times New Roman" w:hAnsi="Times New Roman" w:cs="Times New Roman"/>
          <w:sz w:val="24"/>
          <w:szCs w:val="24"/>
        </w:rPr>
        <w:t xml:space="preserve">lui </w:t>
      </w:r>
      <w:r w:rsidR="004C7DF4">
        <w:rPr>
          <w:rFonts w:ascii="Times New Roman" w:eastAsia="Times New Roman" w:hAnsi="Times New Roman" w:cs="Times New Roman"/>
          <w:sz w:val="24"/>
          <w:szCs w:val="24"/>
        </w:rPr>
        <w:t>si</w:t>
      </w:r>
      <w:r w:rsidR="00CC6630">
        <w:rPr>
          <w:rFonts w:ascii="Times New Roman" w:eastAsia="Times New Roman" w:hAnsi="Times New Roman" w:cs="Times New Roman"/>
          <w:sz w:val="24"/>
          <w:szCs w:val="24"/>
        </w:rPr>
        <w:t xml:space="preserve">gnifiant ainsi si elle se trouve </w:t>
      </w:r>
      <w:r w:rsidR="003A3C40" w:rsidRPr="00017481">
        <w:rPr>
          <w:rFonts w:ascii="Times New Roman" w:eastAsia="Times New Roman" w:hAnsi="Times New Roman" w:cs="Times New Roman"/>
          <w:sz w:val="24"/>
          <w:szCs w:val="24"/>
        </w:rPr>
        <w:t>en dessous</w:t>
      </w:r>
      <w:r w:rsidR="00D566C0">
        <w:rPr>
          <w:rFonts w:ascii="Times New Roman" w:eastAsia="Times New Roman" w:hAnsi="Times New Roman" w:cs="Times New Roman"/>
          <w:sz w:val="24"/>
          <w:szCs w:val="24"/>
        </w:rPr>
        <w:t xml:space="preserve">, dans la moyenne des </w:t>
      </w:r>
      <w:r w:rsidR="00CC6630">
        <w:rPr>
          <w:rFonts w:ascii="Times New Roman" w:eastAsia="Times New Roman" w:hAnsi="Times New Roman" w:cs="Times New Roman"/>
          <w:sz w:val="24"/>
          <w:szCs w:val="24"/>
        </w:rPr>
        <w:t xml:space="preserve">dernières séances ou </w:t>
      </w:r>
      <w:r w:rsidR="00FC65BE">
        <w:rPr>
          <w:rFonts w:ascii="Times New Roman" w:eastAsia="Times New Roman" w:hAnsi="Times New Roman" w:cs="Times New Roman"/>
          <w:sz w:val="24"/>
          <w:szCs w:val="24"/>
        </w:rPr>
        <w:t>au-dessus</w:t>
      </w:r>
      <w:r w:rsidR="003A3C40" w:rsidRPr="00017481">
        <w:rPr>
          <w:rFonts w:ascii="Times New Roman" w:eastAsia="Times New Roman" w:hAnsi="Times New Roman" w:cs="Times New Roman"/>
          <w:sz w:val="24"/>
          <w:szCs w:val="24"/>
        </w:rPr>
        <w:t>.</w:t>
      </w:r>
      <w:r w:rsidR="00343F3C">
        <w:rPr>
          <w:rFonts w:ascii="Times New Roman" w:eastAsia="Times New Roman" w:hAnsi="Times New Roman" w:cs="Times New Roman"/>
          <w:sz w:val="24"/>
          <w:szCs w:val="24"/>
        </w:rPr>
        <w:t xml:space="preserve"> </w:t>
      </w:r>
      <w:r w:rsidR="003A3C40">
        <w:rPr>
          <w:rFonts w:ascii="Times New Roman" w:eastAsia="Times New Roman" w:hAnsi="Times New Roman" w:cs="Times New Roman"/>
          <w:sz w:val="24"/>
          <w:szCs w:val="24"/>
        </w:rPr>
        <w:t>Le nombre de répétitions effectué est également renseigné</w:t>
      </w:r>
      <w:r w:rsidR="00CC6630">
        <w:rPr>
          <w:rFonts w:ascii="Times New Roman" w:eastAsia="Times New Roman" w:hAnsi="Times New Roman" w:cs="Times New Roman"/>
          <w:sz w:val="24"/>
          <w:szCs w:val="24"/>
        </w:rPr>
        <w:t>, en temps réel</w:t>
      </w:r>
      <w:r w:rsidR="003A3C40">
        <w:rPr>
          <w:rFonts w:ascii="Times New Roman" w:eastAsia="Times New Roman" w:hAnsi="Times New Roman" w:cs="Times New Roman"/>
          <w:sz w:val="24"/>
          <w:szCs w:val="24"/>
        </w:rPr>
        <w:t>.</w:t>
      </w:r>
      <w:r w:rsidR="00401AC1">
        <w:rPr>
          <w:rFonts w:ascii="Times New Roman" w:eastAsia="Times New Roman" w:hAnsi="Times New Roman" w:cs="Times New Roman"/>
          <w:sz w:val="24"/>
          <w:szCs w:val="24"/>
        </w:rPr>
        <w:t xml:space="preserve"> </w:t>
      </w:r>
      <w:r w:rsidR="00D86116">
        <w:rPr>
          <w:rFonts w:ascii="Times New Roman" w:eastAsia="Times New Roman" w:hAnsi="Times New Roman" w:cs="Times New Roman"/>
          <w:sz w:val="24"/>
          <w:szCs w:val="24"/>
        </w:rPr>
        <w:t xml:space="preserve">Marylène, une cliente </w:t>
      </w:r>
      <w:r w:rsidR="00D86116">
        <w:rPr>
          <w:rFonts w:ascii="Times New Roman" w:eastAsia="Times New Roman" w:hAnsi="Times New Roman" w:cs="Times New Roman"/>
          <w:sz w:val="24"/>
          <w:szCs w:val="24"/>
        </w:rPr>
        <w:lastRenderedPageBreak/>
        <w:t>interrogée, considère cet outil comme étant « </w:t>
      </w:r>
      <w:r w:rsidR="00D86116" w:rsidRPr="00A515A6">
        <w:rPr>
          <w:rFonts w:ascii="Times New Roman" w:hAnsi="Times New Roman" w:cs="Times New Roman"/>
          <w:i/>
          <w:sz w:val="24"/>
          <w:szCs w:val="24"/>
        </w:rPr>
        <w:t>le premier</w:t>
      </w:r>
      <w:r w:rsidR="00D86116">
        <w:rPr>
          <w:rFonts w:ascii="Times New Roman" w:hAnsi="Times New Roman" w:cs="Times New Roman"/>
          <w:sz w:val="24"/>
          <w:szCs w:val="24"/>
        </w:rPr>
        <w:t xml:space="preserve"> </w:t>
      </w:r>
      <w:r w:rsidR="00D86116" w:rsidRPr="005C7387">
        <w:rPr>
          <w:rFonts w:ascii="Times New Roman" w:hAnsi="Times New Roman" w:cs="Times New Roman"/>
          <w:i/>
          <w:sz w:val="24"/>
          <w:szCs w:val="24"/>
        </w:rPr>
        <w:t>coach</w:t>
      </w:r>
      <w:r w:rsidR="00A515A6">
        <w:rPr>
          <w:rFonts w:ascii="Times New Roman" w:hAnsi="Times New Roman" w:cs="Times New Roman"/>
          <w:sz w:val="24"/>
          <w:szCs w:val="24"/>
        </w:rPr>
        <w:t xml:space="preserve"> » qui </w:t>
      </w:r>
      <w:r w:rsidR="00550AA5">
        <w:rPr>
          <w:rFonts w:ascii="Times New Roman" w:hAnsi="Times New Roman" w:cs="Times New Roman"/>
          <w:sz w:val="24"/>
          <w:szCs w:val="24"/>
        </w:rPr>
        <w:t>s’avère être « </w:t>
      </w:r>
      <w:r w:rsidR="00550AA5" w:rsidRPr="00A515A6">
        <w:rPr>
          <w:rFonts w:ascii="Times New Roman" w:hAnsi="Times New Roman" w:cs="Times New Roman"/>
          <w:i/>
          <w:sz w:val="24"/>
          <w:szCs w:val="24"/>
        </w:rPr>
        <w:t>un bon repère visuel</w:t>
      </w:r>
      <w:r w:rsidR="00550AA5">
        <w:rPr>
          <w:rFonts w:ascii="Times New Roman" w:hAnsi="Times New Roman" w:cs="Times New Roman"/>
          <w:sz w:val="24"/>
          <w:szCs w:val="24"/>
        </w:rPr>
        <w:t xml:space="preserve"> (…)</w:t>
      </w:r>
      <w:r w:rsidR="00D86116">
        <w:rPr>
          <w:rFonts w:ascii="Times New Roman" w:hAnsi="Times New Roman" w:cs="Times New Roman"/>
          <w:sz w:val="24"/>
          <w:szCs w:val="24"/>
        </w:rPr>
        <w:t> </w:t>
      </w:r>
      <w:r w:rsidR="00D86116" w:rsidRPr="00A515A6">
        <w:rPr>
          <w:rFonts w:ascii="Times New Roman" w:hAnsi="Times New Roman" w:cs="Times New Roman"/>
          <w:i/>
          <w:sz w:val="24"/>
          <w:szCs w:val="24"/>
        </w:rPr>
        <w:t>pour voir si</w:t>
      </w:r>
      <w:r w:rsidR="00D86116">
        <w:rPr>
          <w:rFonts w:ascii="Times New Roman" w:hAnsi="Times New Roman" w:cs="Times New Roman"/>
          <w:sz w:val="24"/>
          <w:szCs w:val="24"/>
        </w:rPr>
        <w:t xml:space="preserve"> [elle est] </w:t>
      </w:r>
      <w:r w:rsidR="00D86116" w:rsidRPr="00A515A6">
        <w:rPr>
          <w:rFonts w:ascii="Times New Roman" w:hAnsi="Times New Roman" w:cs="Times New Roman"/>
          <w:i/>
          <w:sz w:val="24"/>
          <w:szCs w:val="24"/>
        </w:rPr>
        <w:t xml:space="preserve">dans le vert ou dans </w:t>
      </w:r>
      <w:proofErr w:type="gramStart"/>
      <w:r w:rsidR="00D86116" w:rsidRPr="00A515A6">
        <w:rPr>
          <w:rFonts w:ascii="Times New Roman" w:hAnsi="Times New Roman" w:cs="Times New Roman"/>
          <w:i/>
          <w:sz w:val="24"/>
          <w:szCs w:val="24"/>
        </w:rPr>
        <w:t>le orange</w:t>
      </w:r>
      <w:r w:rsidR="00D86116">
        <w:rPr>
          <w:rFonts w:ascii="Times New Roman" w:hAnsi="Times New Roman" w:cs="Times New Roman"/>
          <w:sz w:val="24"/>
          <w:szCs w:val="24"/>
        </w:rPr>
        <w:t> »</w:t>
      </w:r>
      <w:proofErr w:type="gramEnd"/>
      <w:r w:rsidR="00A515A6">
        <w:rPr>
          <w:rFonts w:ascii="Times New Roman" w:hAnsi="Times New Roman" w:cs="Times New Roman"/>
          <w:sz w:val="24"/>
          <w:szCs w:val="24"/>
        </w:rPr>
        <w:t>. Cependant</w:t>
      </w:r>
      <w:r w:rsidR="009070E3">
        <w:rPr>
          <w:rFonts w:ascii="Times New Roman" w:hAnsi="Times New Roman" w:cs="Times New Roman"/>
          <w:sz w:val="24"/>
          <w:szCs w:val="24"/>
        </w:rPr>
        <w:t>,</w:t>
      </w:r>
      <w:r w:rsidR="00A515A6">
        <w:rPr>
          <w:rFonts w:ascii="Times New Roman" w:hAnsi="Times New Roman" w:cs="Times New Roman"/>
          <w:sz w:val="24"/>
          <w:szCs w:val="24"/>
        </w:rPr>
        <w:t xml:space="preserve"> </w:t>
      </w:r>
      <w:r w:rsidR="00550AA5">
        <w:rPr>
          <w:rFonts w:ascii="Times New Roman" w:hAnsi="Times New Roman" w:cs="Times New Roman"/>
          <w:sz w:val="24"/>
          <w:szCs w:val="24"/>
        </w:rPr>
        <w:t>elle évoque le caractère contraignant de ce dispositif</w:t>
      </w:r>
      <w:r w:rsidR="00D86116">
        <w:rPr>
          <w:rFonts w:ascii="Times New Roman" w:hAnsi="Times New Roman" w:cs="Times New Roman"/>
          <w:sz w:val="24"/>
          <w:szCs w:val="24"/>
        </w:rPr>
        <w:t xml:space="preserve"> </w:t>
      </w:r>
      <w:r w:rsidR="00550AA5">
        <w:rPr>
          <w:rFonts w:ascii="Times New Roman" w:hAnsi="Times New Roman" w:cs="Times New Roman"/>
          <w:sz w:val="24"/>
          <w:szCs w:val="24"/>
        </w:rPr>
        <w:t>et exp</w:t>
      </w:r>
      <w:r w:rsidR="00A515A6">
        <w:rPr>
          <w:rFonts w:ascii="Times New Roman" w:hAnsi="Times New Roman" w:cs="Times New Roman"/>
          <w:sz w:val="24"/>
          <w:szCs w:val="24"/>
        </w:rPr>
        <w:t xml:space="preserve">lique apprécier </w:t>
      </w:r>
      <w:r w:rsidR="00550AA5">
        <w:rPr>
          <w:rFonts w:ascii="Times New Roman" w:hAnsi="Times New Roman" w:cs="Times New Roman"/>
          <w:sz w:val="24"/>
          <w:szCs w:val="24"/>
        </w:rPr>
        <w:t>pratiquer sans</w:t>
      </w:r>
      <w:r w:rsidR="00343F3C">
        <w:rPr>
          <w:rFonts w:ascii="Times New Roman" w:hAnsi="Times New Roman" w:cs="Times New Roman"/>
          <w:sz w:val="24"/>
          <w:szCs w:val="24"/>
        </w:rPr>
        <w:t>,</w:t>
      </w:r>
      <w:r w:rsidR="00550AA5">
        <w:rPr>
          <w:rFonts w:ascii="Times New Roman" w:hAnsi="Times New Roman" w:cs="Times New Roman"/>
          <w:sz w:val="24"/>
          <w:szCs w:val="24"/>
        </w:rPr>
        <w:t xml:space="preserve"> lors des vacances notamment. </w:t>
      </w:r>
    </w:p>
    <w:p w14:paraId="1B0DC6F7" w14:textId="77777777" w:rsidR="009A5A6F" w:rsidRDefault="00401AC1" w:rsidP="006660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Une fois la séance terminée, l’encadrante nous invite à prendre connaissance de nos « résultats » sur l’ordinateur dédié à cet </w:t>
      </w:r>
      <w:r w:rsidR="00FC65BE">
        <w:rPr>
          <w:rFonts w:ascii="Times New Roman" w:eastAsia="Times New Roman" w:hAnsi="Times New Roman" w:cs="Times New Roman"/>
          <w:sz w:val="24"/>
          <w:szCs w:val="24"/>
        </w:rPr>
        <w:t xml:space="preserve">effet. Une jauge apparaît </w:t>
      </w:r>
      <w:r>
        <w:rPr>
          <w:rFonts w:ascii="Times New Roman" w:eastAsia="Times New Roman" w:hAnsi="Times New Roman" w:cs="Times New Roman"/>
          <w:sz w:val="24"/>
          <w:szCs w:val="24"/>
        </w:rPr>
        <w:t xml:space="preserve">à l’écran et indique si la séance globale a été de qualité </w:t>
      </w:r>
      <w:r w:rsidR="009070E3">
        <w:rPr>
          <w:rFonts w:ascii="Times New Roman" w:eastAsia="Times New Roman" w:hAnsi="Times New Roman" w:cs="Times New Roman"/>
          <w:sz w:val="24"/>
          <w:szCs w:val="24"/>
        </w:rPr>
        <w:t xml:space="preserve">ou non. Ainsi </w:t>
      </w:r>
      <w:r>
        <w:rPr>
          <w:rFonts w:ascii="Times New Roman" w:eastAsia="Times New Roman" w:hAnsi="Times New Roman" w:cs="Times New Roman"/>
          <w:sz w:val="24"/>
          <w:szCs w:val="24"/>
        </w:rPr>
        <w:t>le précise Célia</w:t>
      </w:r>
      <w:r w:rsidR="009070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une encadrante de la structure, « </w:t>
      </w:r>
      <w:r w:rsidRPr="00A515A6">
        <w:rPr>
          <w:rFonts w:ascii="Times New Roman" w:eastAsia="Times New Roman" w:hAnsi="Times New Roman" w:cs="Times New Roman"/>
          <w:i/>
          <w:sz w:val="24"/>
          <w:szCs w:val="24"/>
        </w:rPr>
        <w:t>q</w:t>
      </w:r>
      <w:r w:rsidRPr="00A515A6">
        <w:rPr>
          <w:rFonts w:ascii="Times New Roman" w:hAnsi="Times New Roman" w:cs="Times New Roman"/>
          <w:i/>
          <w:sz w:val="24"/>
          <w:szCs w:val="24"/>
        </w:rPr>
        <w:t xml:space="preserve">uand </w:t>
      </w:r>
      <w:proofErr w:type="gramStart"/>
      <w:r w:rsidRPr="00A515A6">
        <w:rPr>
          <w:rFonts w:ascii="Times New Roman" w:hAnsi="Times New Roman" w:cs="Times New Roman"/>
          <w:i/>
          <w:sz w:val="24"/>
          <w:szCs w:val="24"/>
        </w:rPr>
        <w:t>t’es</w:t>
      </w:r>
      <w:proofErr w:type="gramEnd"/>
      <w:r w:rsidRPr="00A515A6">
        <w:rPr>
          <w:rFonts w:ascii="Times New Roman" w:hAnsi="Times New Roman" w:cs="Times New Roman"/>
          <w:i/>
          <w:sz w:val="24"/>
          <w:szCs w:val="24"/>
        </w:rPr>
        <w:t xml:space="preserve"> au-dessus du point vert, c’est que tu as fait une bonne séance. Le point vert, c’est l’objectif que</w:t>
      </w:r>
      <w:r>
        <w:rPr>
          <w:rFonts w:ascii="Times New Roman" w:hAnsi="Times New Roman" w:cs="Times New Roman"/>
          <w:sz w:val="24"/>
          <w:szCs w:val="24"/>
        </w:rPr>
        <w:t xml:space="preserve"> [le programme </w:t>
      </w:r>
      <w:r w:rsidRPr="00401AC1">
        <w:rPr>
          <w:rFonts w:ascii="Times New Roman" w:hAnsi="Times New Roman" w:cs="Times New Roman"/>
          <w:i/>
          <w:sz w:val="24"/>
          <w:szCs w:val="24"/>
        </w:rPr>
        <w:t>Smart</w:t>
      </w:r>
      <w:r>
        <w:rPr>
          <w:rFonts w:ascii="Times New Roman" w:hAnsi="Times New Roman" w:cs="Times New Roman"/>
          <w:sz w:val="24"/>
          <w:szCs w:val="24"/>
        </w:rPr>
        <w:t xml:space="preserve">] </w:t>
      </w:r>
      <w:r w:rsidRPr="00A515A6">
        <w:rPr>
          <w:rFonts w:ascii="Times New Roman" w:hAnsi="Times New Roman" w:cs="Times New Roman"/>
          <w:i/>
          <w:sz w:val="24"/>
          <w:szCs w:val="24"/>
        </w:rPr>
        <w:t>a fixé</w:t>
      </w:r>
      <w:r>
        <w:rPr>
          <w:rFonts w:ascii="Times New Roman" w:hAnsi="Times New Roman" w:cs="Times New Roman"/>
          <w:sz w:val="24"/>
          <w:szCs w:val="24"/>
        </w:rPr>
        <w:t xml:space="preserve"> ». Des informations </w:t>
      </w:r>
      <w:r w:rsidR="009070E3">
        <w:rPr>
          <w:rFonts w:ascii="Times New Roman" w:hAnsi="Times New Roman" w:cs="Times New Roman"/>
          <w:sz w:val="24"/>
          <w:szCs w:val="24"/>
        </w:rPr>
        <w:t xml:space="preserve">plus détaillées </w:t>
      </w:r>
      <w:r w:rsidR="00FC65BE">
        <w:rPr>
          <w:rFonts w:ascii="Times New Roman" w:hAnsi="Times New Roman" w:cs="Times New Roman"/>
          <w:sz w:val="24"/>
          <w:szCs w:val="24"/>
        </w:rPr>
        <w:t>sont ensuite présentées</w:t>
      </w:r>
      <w:r w:rsidR="00CC6630">
        <w:rPr>
          <w:rFonts w:ascii="Times New Roman" w:hAnsi="Times New Roman" w:cs="Times New Roman"/>
          <w:sz w:val="24"/>
          <w:szCs w:val="24"/>
        </w:rPr>
        <w:t xml:space="preserve"> par le biais d’une si</w:t>
      </w:r>
      <w:r w:rsidR="00CE0489">
        <w:rPr>
          <w:rFonts w:ascii="Times New Roman" w:hAnsi="Times New Roman" w:cs="Times New Roman"/>
          <w:sz w:val="24"/>
          <w:szCs w:val="24"/>
        </w:rPr>
        <w:t>lhouette sur laquelle figure des points colorés (orange ou vert) symbolisant les différents muscles</w:t>
      </w:r>
      <w:r w:rsidR="00FC65BE">
        <w:rPr>
          <w:rFonts w:ascii="Times New Roman" w:hAnsi="Times New Roman" w:cs="Times New Roman"/>
          <w:sz w:val="24"/>
          <w:szCs w:val="24"/>
        </w:rPr>
        <w:t xml:space="preserve"> </w:t>
      </w:r>
      <w:r w:rsidR="00CE0489">
        <w:rPr>
          <w:rFonts w:ascii="Times New Roman" w:hAnsi="Times New Roman" w:cs="Times New Roman"/>
          <w:sz w:val="24"/>
          <w:szCs w:val="24"/>
        </w:rPr>
        <w:t xml:space="preserve">mobilisés et l’engagement musculaire. </w:t>
      </w:r>
      <w:r w:rsidR="00543574">
        <w:rPr>
          <w:rFonts w:ascii="Times New Roman" w:hAnsi="Times New Roman" w:cs="Times New Roman"/>
          <w:sz w:val="24"/>
          <w:szCs w:val="24"/>
        </w:rPr>
        <w:t xml:space="preserve">Célia </w:t>
      </w:r>
      <w:r w:rsidR="00CE0489">
        <w:rPr>
          <w:rFonts w:ascii="Times New Roman" w:hAnsi="Times New Roman" w:cs="Times New Roman"/>
          <w:sz w:val="24"/>
          <w:szCs w:val="24"/>
        </w:rPr>
        <w:t>rappelle que « </w:t>
      </w:r>
      <w:r w:rsidR="00CE0489" w:rsidRPr="00A515A6">
        <w:rPr>
          <w:rFonts w:ascii="Times New Roman" w:hAnsi="Times New Roman" w:cs="Times New Roman"/>
          <w:i/>
          <w:sz w:val="24"/>
          <w:szCs w:val="24"/>
        </w:rPr>
        <w:t xml:space="preserve">le but, c’est d’avoir que des points verts sur ta silhouette. Quand </w:t>
      </w:r>
      <w:proofErr w:type="gramStart"/>
      <w:r w:rsidR="00CE0489" w:rsidRPr="00A515A6">
        <w:rPr>
          <w:rFonts w:ascii="Times New Roman" w:hAnsi="Times New Roman" w:cs="Times New Roman"/>
          <w:i/>
          <w:sz w:val="24"/>
          <w:szCs w:val="24"/>
        </w:rPr>
        <w:t>t’as</w:t>
      </w:r>
      <w:proofErr w:type="gramEnd"/>
      <w:r w:rsidR="00CE0489" w:rsidRPr="00A515A6">
        <w:rPr>
          <w:rFonts w:ascii="Times New Roman" w:hAnsi="Times New Roman" w:cs="Times New Roman"/>
          <w:i/>
          <w:sz w:val="24"/>
          <w:szCs w:val="24"/>
        </w:rPr>
        <w:t xml:space="preserve"> un point vert, c’est que tu as travaillé ton muscle à plus de 90%. Quand tu cliques dessus, </w:t>
      </w:r>
      <w:proofErr w:type="gramStart"/>
      <w:r w:rsidR="00CE0489" w:rsidRPr="00A515A6">
        <w:rPr>
          <w:rFonts w:ascii="Times New Roman" w:hAnsi="Times New Roman" w:cs="Times New Roman"/>
          <w:i/>
          <w:sz w:val="24"/>
          <w:szCs w:val="24"/>
        </w:rPr>
        <w:t>t’as</w:t>
      </w:r>
      <w:proofErr w:type="gramEnd"/>
      <w:r w:rsidR="00CE0489" w:rsidRPr="00A515A6">
        <w:rPr>
          <w:rFonts w:ascii="Times New Roman" w:hAnsi="Times New Roman" w:cs="Times New Roman"/>
          <w:i/>
          <w:sz w:val="24"/>
          <w:szCs w:val="24"/>
        </w:rPr>
        <w:t xml:space="preserve"> le nom du muscle et le pourcentage auquel tu l’as travaillé </w:t>
      </w:r>
      <w:r w:rsidR="00CE0489">
        <w:rPr>
          <w:rFonts w:ascii="Times New Roman" w:hAnsi="Times New Roman" w:cs="Times New Roman"/>
          <w:sz w:val="24"/>
          <w:szCs w:val="24"/>
        </w:rPr>
        <w:t xml:space="preserve">». </w:t>
      </w:r>
      <w:r w:rsidR="00D566C0">
        <w:rPr>
          <w:rFonts w:ascii="Times New Roman" w:hAnsi="Times New Roman" w:cs="Times New Roman"/>
          <w:sz w:val="24"/>
          <w:szCs w:val="24"/>
        </w:rPr>
        <w:t>Pour synthétiser toutes ces données, des diagrammes en barres et circulaires sont ensuite proposés, laissant chaque pratiquante libre d’apprécier les machines sur lesquelles elles ont été les plus performantes et inversement. Pour finir, l</w:t>
      </w:r>
      <w:r w:rsidR="00DF33D5">
        <w:rPr>
          <w:rFonts w:ascii="Times New Roman" w:hAnsi="Times New Roman" w:cs="Times New Roman"/>
          <w:sz w:val="24"/>
          <w:szCs w:val="24"/>
        </w:rPr>
        <w:t>’encadrante attire notre attention sur un dernier élément, le nombre de calories brûlées durant la séance</w:t>
      </w:r>
      <w:r w:rsidR="00D566C0">
        <w:rPr>
          <w:rFonts w:ascii="Times New Roman" w:hAnsi="Times New Roman" w:cs="Times New Roman"/>
          <w:sz w:val="24"/>
          <w:szCs w:val="24"/>
        </w:rPr>
        <w:t xml:space="preserve">. </w:t>
      </w:r>
      <w:r w:rsidR="009070E3">
        <w:rPr>
          <w:rFonts w:ascii="Times New Roman" w:hAnsi="Times New Roman" w:cs="Times New Roman"/>
          <w:sz w:val="24"/>
          <w:szCs w:val="24"/>
        </w:rPr>
        <w:t>L</w:t>
      </w:r>
      <w:r w:rsidR="009A5A6F">
        <w:rPr>
          <w:rFonts w:ascii="Times New Roman" w:hAnsi="Times New Roman" w:cs="Times New Roman"/>
          <w:sz w:val="24"/>
          <w:szCs w:val="24"/>
        </w:rPr>
        <w:t xml:space="preserve">’utilisation du logiciel </w:t>
      </w:r>
      <w:r w:rsidR="009A5A6F" w:rsidRPr="00A515A6">
        <w:rPr>
          <w:rFonts w:ascii="Times New Roman" w:hAnsi="Times New Roman" w:cs="Times New Roman"/>
          <w:i/>
          <w:sz w:val="24"/>
          <w:szCs w:val="24"/>
        </w:rPr>
        <w:t>Smart</w:t>
      </w:r>
      <w:r w:rsidR="009A5A6F">
        <w:rPr>
          <w:rFonts w:ascii="Times New Roman" w:hAnsi="Times New Roman" w:cs="Times New Roman"/>
          <w:sz w:val="24"/>
          <w:szCs w:val="24"/>
        </w:rPr>
        <w:t xml:space="preserve"> </w:t>
      </w:r>
      <w:r w:rsidR="009070E3">
        <w:rPr>
          <w:rFonts w:ascii="Times New Roman" w:hAnsi="Times New Roman" w:cs="Times New Roman"/>
          <w:sz w:val="24"/>
          <w:szCs w:val="24"/>
        </w:rPr>
        <w:t>comporte un inconvénient non négligeable</w:t>
      </w:r>
      <w:r w:rsidR="009A5A6F">
        <w:rPr>
          <w:rFonts w:ascii="Times New Roman" w:hAnsi="Times New Roman" w:cs="Times New Roman"/>
          <w:sz w:val="24"/>
          <w:szCs w:val="24"/>
        </w:rPr>
        <w:t xml:space="preserve"> selon Caroline, la gérante de l’établissement : </w:t>
      </w:r>
      <w:r w:rsidR="009A5A6F">
        <w:rPr>
          <w:rFonts w:ascii="Times New Roman" w:eastAsia="Times New Roman" w:hAnsi="Times New Roman" w:cs="Times New Roman"/>
          <w:sz w:val="24"/>
          <w:szCs w:val="24"/>
        </w:rPr>
        <w:t>« </w:t>
      </w:r>
      <w:r w:rsidR="009A5A6F" w:rsidRPr="00A515A6">
        <w:rPr>
          <w:rFonts w:ascii="Times New Roman" w:hAnsi="Times New Roman" w:cs="Times New Roman"/>
          <w:i/>
          <w:sz w:val="24"/>
          <w:szCs w:val="24"/>
        </w:rPr>
        <w:t>en se concentrant sur les boitiers, les femmes ne font plus attention à leur positionnement, elles forcent sur les machines pour brûler davantage de calories, pour réaliser une séance toujours plus performante</w:t>
      </w:r>
      <w:r w:rsidR="009A5A6F">
        <w:rPr>
          <w:rFonts w:ascii="Times New Roman" w:hAnsi="Times New Roman" w:cs="Times New Roman"/>
          <w:sz w:val="24"/>
          <w:szCs w:val="24"/>
        </w:rPr>
        <w:t xml:space="preserve"> » et s’exposent ainsi à des blessures. </w:t>
      </w:r>
    </w:p>
    <w:p w14:paraId="7A96C07A" w14:textId="77777777" w:rsidR="0008048A" w:rsidRDefault="0066600A" w:rsidP="00312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780177">
        <w:rPr>
          <w:rFonts w:ascii="Times New Roman" w:hAnsi="Times New Roman" w:cs="Times New Roman"/>
          <w:sz w:val="24"/>
          <w:szCs w:val="24"/>
        </w:rPr>
        <w:t xml:space="preserve">es représentations chiffrées, qu’elles prennent la forme de silhouette, de </w:t>
      </w:r>
      <w:r w:rsidR="00864F34">
        <w:rPr>
          <w:rFonts w:ascii="Times New Roman" w:hAnsi="Times New Roman" w:cs="Times New Roman"/>
          <w:sz w:val="24"/>
          <w:szCs w:val="24"/>
        </w:rPr>
        <w:t xml:space="preserve">diagrammes, de chiffres et/ou </w:t>
      </w:r>
      <w:r w:rsidR="00780177">
        <w:rPr>
          <w:rFonts w:ascii="Times New Roman" w:hAnsi="Times New Roman" w:cs="Times New Roman"/>
          <w:sz w:val="24"/>
          <w:szCs w:val="24"/>
        </w:rPr>
        <w:t>de pourcentages</w:t>
      </w:r>
      <w:r w:rsidR="001036D1">
        <w:rPr>
          <w:rFonts w:ascii="Times New Roman" w:hAnsi="Times New Roman" w:cs="Times New Roman"/>
          <w:sz w:val="24"/>
          <w:szCs w:val="24"/>
        </w:rPr>
        <w:t xml:space="preserve"> </w:t>
      </w:r>
      <w:r>
        <w:rPr>
          <w:rFonts w:ascii="Times New Roman" w:hAnsi="Times New Roman" w:cs="Times New Roman"/>
          <w:sz w:val="24"/>
          <w:szCs w:val="24"/>
        </w:rPr>
        <w:t>sont autant de traces gardées « </w:t>
      </w:r>
      <w:r w:rsidRPr="00864F34">
        <w:rPr>
          <w:rFonts w:ascii="Times New Roman" w:hAnsi="Times New Roman" w:cs="Times New Roman"/>
          <w:i/>
          <w:sz w:val="24"/>
          <w:szCs w:val="24"/>
        </w:rPr>
        <w:t>autorisant ainsi la constitution de séries,</w:t>
      </w:r>
      <w:r>
        <w:rPr>
          <w:rFonts w:ascii="Times New Roman" w:hAnsi="Times New Roman" w:cs="Times New Roman"/>
          <w:sz w:val="24"/>
          <w:szCs w:val="24"/>
        </w:rPr>
        <w:t xml:space="preserve"> [faisant] </w:t>
      </w:r>
      <w:r w:rsidRPr="00864F34">
        <w:rPr>
          <w:rFonts w:ascii="Times New Roman" w:hAnsi="Times New Roman" w:cs="Times New Roman"/>
          <w:i/>
          <w:sz w:val="24"/>
          <w:szCs w:val="24"/>
        </w:rPr>
        <w:t>figurer d’éventuelles régularités, des progressions ou encore des ruptures</w:t>
      </w:r>
      <w:r>
        <w:rPr>
          <w:rFonts w:ascii="Times New Roman" w:hAnsi="Times New Roman" w:cs="Times New Roman"/>
          <w:sz w:val="24"/>
          <w:szCs w:val="24"/>
        </w:rPr>
        <w:t xml:space="preserve"> » (Ph</w:t>
      </w:r>
      <w:r w:rsidR="009070E3">
        <w:rPr>
          <w:rFonts w:ascii="Times New Roman" w:hAnsi="Times New Roman" w:cs="Times New Roman"/>
          <w:sz w:val="24"/>
          <w:szCs w:val="24"/>
        </w:rPr>
        <w:t xml:space="preserve">arabod, Nikolski </w:t>
      </w:r>
      <w:r w:rsidR="009070E3" w:rsidRPr="005D1E45">
        <w:rPr>
          <w:rFonts w:ascii="Times New Roman" w:hAnsi="Times New Roman" w:cs="Times New Roman"/>
          <w:sz w:val="24"/>
          <w:szCs w:val="24"/>
        </w:rPr>
        <w:t>et</w:t>
      </w:r>
      <w:r w:rsidR="00DF606A">
        <w:rPr>
          <w:rFonts w:ascii="Times New Roman" w:hAnsi="Times New Roman" w:cs="Times New Roman"/>
          <w:sz w:val="24"/>
          <w:szCs w:val="24"/>
        </w:rPr>
        <w:t xml:space="preserve"> Granjon, 2013 :</w:t>
      </w:r>
      <w:r>
        <w:rPr>
          <w:rFonts w:ascii="Times New Roman" w:hAnsi="Times New Roman" w:cs="Times New Roman"/>
          <w:sz w:val="24"/>
          <w:szCs w:val="24"/>
        </w:rPr>
        <w:t xml:space="preserve"> 102). Autant de données qui </w:t>
      </w:r>
      <w:r w:rsidR="001036D1">
        <w:rPr>
          <w:rFonts w:ascii="Times New Roman" w:hAnsi="Times New Roman" w:cs="Times New Roman"/>
          <w:sz w:val="24"/>
          <w:szCs w:val="24"/>
        </w:rPr>
        <w:t xml:space="preserve">conduisent à une auto-évaluation </w:t>
      </w:r>
      <w:r w:rsidR="00864F34">
        <w:rPr>
          <w:rFonts w:ascii="Times New Roman" w:hAnsi="Times New Roman" w:cs="Times New Roman"/>
          <w:sz w:val="24"/>
          <w:szCs w:val="24"/>
        </w:rPr>
        <w:t xml:space="preserve">de chaque performance réalisée car </w:t>
      </w:r>
      <w:r w:rsidR="00864F34">
        <w:rPr>
          <w:rFonts w:ascii="Times New Roman" w:eastAsia="Times New Roman" w:hAnsi="Times New Roman" w:cs="Times New Roman"/>
          <w:sz w:val="24"/>
          <w:szCs w:val="24"/>
        </w:rPr>
        <w:t>les efforts réalisés par les clientes sont quantifiés et les objectifs/résultats répétés à l’envie, que ce soit avant, pendant ou après la séance.</w:t>
      </w:r>
      <w:r w:rsidR="00864F34">
        <w:rPr>
          <w:rFonts w:ascii="Times New Roman" w:hAnsi="Times New Roman" w:cs="Times New Roman"/>
          <w:sz w:val="24"/>
          <w:szCs w:val="24"/>
        </w:rPr>
        <w:t xml:space="preserve"> </w:t>
      </w:r>
      <w:r w:rsidR="00D86116">
        <w:rPr>
          <w:rFonts w:ascii="Times New Roman" w:hAnsi="Times New Roman" w:cs="Times New Roman"/>
          <w:sz w:val="24"/>
          <w:szCs w:val="24"/>
        </w:rPr>
        <w:t xml:space="preserve">Les femmes semblent </w:t>
      </w:r>
      <w:r w:rsidR="00864F34">
        <w:rPr>
          <w:rFonts w:ascii="Times New Roman" w:hAnsi="Times New Roman" w:cs="Times New Roman"/>
          <w:sz w:val="24"/>
          <w:szCs w:val="24"/>
        </w:rPr>
        <w:t xml:space="preserve">néanmoins </w:t>
      </w:r>
      <w:r w:rsidR="00550AA5">
        <w:rPr>
          <w:rFonts w:ascii="Times New Roman" w:hAnsi="Times New Roman" w:cs="Times New Roman"/>
          <w:sz w:val="24"/>
          <w:szCs w:val="24"/>
        </w:rPr>
        <w:t>y accorder de l’</w:t>
      </w:r>
      <w:r w:rsidR="00D86116">
        <w:rPr>
          <w:rFonts w:ascii="Times New Roman" w:hAnsi="Times New Roman" w:cs="Times New Roman"/>
          <w:sz w:val="24"/>
          <w:szCs w:val="24"/>
        </w:rPr>
        <w:t xml:space="preserve">importance, puisque toutes </w:t>
      </w:r>
      <w:r w:rsidR="00550AA5">
        <w:rPr>
          <w:rFonts w:ascii="Times New Roman" w:hAnsi="Times New Roman" w:cs="Times New Roman"/>
          <w:sz w:val="24"/>
          <w:szCs w:val="24"/>
        </w:rPr>
        <w:t>prennent</w:t>
      </w:r>
      <w:r w:rsidR="00D86116">
        <w:rPr>
          <w:rFonts w:ascii="Times New Roman" w:hAnsi="Times New Roman" w:cs="Times New Roman"/>
          <w:sz w:val="24"/>
          <w:szCs w:val="24"/>
        </w:rPr>
        <w:t xml:space="preserve"> connaissance des résultats une fois les trente minutes </w:t>
      </w:r>
      <w:r w:rsidR="009070E3">
        <w:rPr>
          <w:rFonts w:ascii="Times New Roman" w:hAnsi="Times New Roman" w:cs="Times New Roman"/>
          <w:sz w:val="24"/>
          <w:szCs w:val="24"/>
        </w:rPr>
        <w:t xml:space="preserve">d’entrainement </w:t>
      </w:r>
      <w:r w:rsidR="00D86116">
        <w:rPr>
          <w:rFonts w:ascii="Times New Roman" w:hAnsi="Times New Roman" w:cs="Times New Roman"/>
          <w:sz w:val="24"/>
          <w:szCs w:val="24"/>
        </w:rPr>
        <w:t xml:space="preserve">écoulées. </w:t>
      </w:r>
      <w:r w:rsidR="00550AA5">
        <w:rPr>
          <w:rFonts w:ascii="Times New Roman" w:hAnsi="Times New Roman" w:cs="Times New Roman"/>
          <w:sz w:val="24"/>
          <w:szCs w:val="24"/>
        </w:rPr>
        <w:t>Pour Marylène, c’est « </w:t>
      </w:r>
      <w:r w:rsidR="00550AA5" w:rsidRPr="00864F34">
        <w:rPr>
          <w:rFonts w:ascii="Times New Roman" w:hAnsi="Times New Roman" w:cs="Times New Roman"/>
          <w:i/>
          <w:sz w:val="24"/>
          <w:szCs w:val="24"/>
        </w:rPr>
        <w:t>comme quand on a fait une interro, on veut savoir la note finale</w:t>
      </w:r>
      <w:r w:rsidR="00550AA5">
        <w:rPr>
          <w:rFonts w:ascii="Times New Roman" w:hAnsi="Times New Roman" w:cs="Times New Roman"/>
          <w:sz w:val="24"/>
          <w:szCs w:val="24"/>
        </w:rPr>
        <w:t xml:space="preserve"> ». </w:t>
      </w:r>
      <w:r w:rsidR="009A5A6F">
        <w:rPr>
          <w:rFonts w:ascii="Times New Roman" w:hAnsi="Times New Roman" w:cs="Times New Roman"/>
          <w:sz w:val="24"/>
          <w:szCs w:val="24"/>
        </w:rPr>
        <w:t>Ce contrôle systématique</w:t>
      </w:r>
      <w:r w:rsidR="00343F3C">
        <w:rPr>
          <w:rFonts w:ascii="Times New Roman" w:hAnsi="Times New Roman" w:cs="Times New Roman"/>
          <w:sz w:val="24"/>
          <w:szCs w:val="24"/>
        </w:rPr>
        <w:t>,</w:t>
      </w:r>
      <w:r w:rsidR="009A5A6F">
        <w:rPr>
          <w:rFonts w:ascii="Times New Roman" w:hAnsi="Times New Roman" w:cs="Times New Roman"/>
          <w:sz w:val="24"/>
          <w:szCs w:val="24"/>
        </w:rPr>
        <w:t xml:space="preserve"> à l’issue de la séance</w:t>
      </w:r>
      <w:r w:rsidR="00343F3C">
        <w:rPr>
          <w:rFonts w:ascii="Times New Roman" w:hAnsi="Times New Roman" w:cs="Times New Roman"/>
          <w:sz w:val="24"/>
          <w:szCs w:val="24"/>
        </w:rPr>
        <w:t>,</w:t>
      </w:r>
      <w:r w:rsidR="009A5A6F">
        <w:rPr>
          <w:rFonts w:ascii="Times New Roman" w:hAnsi="Times New Roman" w:cs="Times New Roman"/>
          <w:sz w:val="24"/>
          <w:szCs w:val="24"/>
        </w:rPr>
        <w:t xml:space="preserve"> permet </w:t>
      </w:r>
      <w:r>
        <w:rPr>
          <w:rFonts w:ascii="Times New Roman" w:hAnsi="Times New Roman" w:cs="Times New Roman"/>
          <w:sz w:val="24"/>
          <w:szCs w:val="24"/>
        </w:rPr>
        <w:t>un réajustement permanent de l’effort à fourni</w:t>
      </w:r>
      <w:r w:rsidR="00A84DBA">
        <w:rPr>
          <w:rFonts w:ascii="Times New Roman" w:hAnsi="Times New Roman" w:cs="Times New Roman"/>
          <w:sz w:val="24"/>
          <w:szCs w:val="24"/>
        </w:rPr>
        <w:t>r pour tenter d’atteindre</w:t>
      </w:r>
      <w:r w:rsidR="00864F34">
        <w:rPr>
          <w:rFonts w:ascii="Times New Roman" w:hAnsi="Times New Roman" w:cs="Times New Roman"/>
          <w:sz w:val="24"/>
          <w:szCs w:val="24"/>
        </w:rPr>
        <w:t xml:space="preserve"> l’objectif initialement fixé.</w:t>
      </w:r>
    </w:p>
    <w:p w14:paraId="046304DB" w14:textId="77777777" w:rsidR="0001372B" w:rsidRDefault="0001372B" w:rsidP="0031287F">
      <w:pPr>
        <w:spacing w:after="0" w:line="240" w:lineRule="auto"/>
        <w:jc w:val="both"/>
        <w:rPr>
          <w:rFonts w:ascii="Times New Roman" w:hAnsi="Times New Roman" w:cs="Times New Roman"/>
          <w:sz w:val="24"/>
          <w:szCs w:val="24"/>
        </w:rPr>
      </w:pPr>
    </w:p>
    <w:p w14:paraId="65BDF4D6" w14:textId="77777777" w:rsidR="00882C30" w:rsidRDefault="00DA3E5C" w:rsidP="0031287F">
      <w:pPr>
        <w:spacing w:after="0" w:line="240" w:lineRule="auto"/>
        <w:jc w:val="both"/>
        <w:rPr>
          <w:rFonts w:ascii="Times New Roman" w:hAnsi="Times New Roman" w:cs="Times New Roman"/>
          <w:b/>
          <w:sz w:val="24"/>
          <w:szCs w:val="24"/>
        </w:rPr>
      </w:pPr>
      <w:r w:rsidRPr="00600C0F">
        <w:rPr>
          <w:rFonts w:ascii="Times New Roman" w:hAnsi="Times New Roman" w:cs="Times New Roman"/>
          <w:b/>
          <w:sz w:val="24"/>
          <w:szCs w:val="24"/>
        </w:rPr>
        <w:t>Quand</w:t>
      </w:r>
      <w:r w:rsidR="00CF2560" w:rsidRPr="00600C0F">
        <w:rPr>
          <w:rFonts w:ascii="Times New Roman" w:hAnsi="Times New Roman" w:cs="Times New Roman"/>
          <w:b/>
          <w:sz w:val="24"/>
          <w:szCs w:val="24"/>
        </w:rPr>
        <w:t xml:space="preserve"> </w:t>
      </w:r>
      <w:r w:rsidR="00882C30" w:rsidRPr="00600C0F">
        <w:rPr>
          <w:rFonts w:ascii="Times New Roman" w:hAnsi="Times New Roman" w:cs="Times New Roman"/>
          <w:b/>
          <w:sz w:val="24"/>
          <w:szCs w:val="24"/>
        </w:rPr>
        <w:t xml:space="preserve">la transformation corporelle </w:t>
      </w:r>
      <w:r w:rsidRPr="00600C0F">
        <w:rPr>
          <w:rFonts w:ascii="Times New Roman" w:hAnsi="Times New Roman" w:cs="Times New Roman"/>
          <w:b/>
          <w:sz w:val="24"/>
          <w:szCs w:val="24"/>
        </w:rPr>
        <w:t xml:space="preserve">est valorisée </w:t>
      </w:r>
    </w:p>
    <w:p w14:paraId="4366A72F" w14:textId="77777777" w:rsidR="0031287F" w:rsidRPr="00600C0F" w:rsidRDefault="0031287F" w:rsidP="0031287F">
      <w:pPr>
        <w:spacing w:after="0" w:line="240" w:lineRule="auto"/>
        <w:jc w:val="both"/>
        <w:rPr>
          <w:rFonts w:ascii="Times New Roman" w:hAnsi="Times New Roman" w:cs="Times New Roman"/>
          <w:b/>
          <w:sz w:val="24"/>
          <w:szCs w:val="24"/>
        </w:rPr>
      </w:pPr>
    </w:p>
    <w:p w14:paraId="54289010" w14:textId="77777777" w:rsidR="00D92F8B" w:rsidRDefault="002E050C" w:rsidP="00312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femmes</w:t>
      </w:r>
      <w:r w:rsidR="00AA24E0">
        <w:rPr>
          <w:rFonts w:ascii="Times New Roman" w:hAnsi="Times New Roman" w:cs="Times New Roman"/>
          <w:sz w:val="24"/>
          <w:szCs w:val="24"/>
        </w:rPr>
        <w:t>,</w:t>
      </w:r>
      <w:r>
        <w:rPr>
          <w:rFonts w:ascii="Times New Roman" w:hAnsi="Times New Roman" w:cs="Times New Roman"/>
          <w:sz w:val="24"/>
          <w:szCs w:val="24"/>
        </w:rPr>
        <w:t xml:space="preserve"> se conformant à l’ensemble des dispositifs décrits jusqu’alors</w:t>
      </w:r>
      <w:r w:rsidR="00AA24E0">
        <w:rPr>
          <w:rFonts w:ascii="Times New Roman" w:hAnsi="Times New Roman" w:cs="Times New Roman"/>
          <w:sz w:val="24"/>
          <w:szCs w:val="24"/>
        </w:rPr>
        <w:t>,</w:t>
      </w:r>
      <w:r>
        <w:rPr>
          <w:rFonts w:ascii="Times New Roman" w:hAnsi="Times New Roman" w:cs="Times New Roman"/>
          <w:sz w:val="24"/>
          <w:szCs w:val="24"/>
        </w:rPr>
        <w:t xml:space="preserve"> sont ensuite sanctionnées</w:t>
      </w:r>
      <w:r w:rsidR="005D4EBF">
        <w:rPr>
          <w:rFonts w:ascii="Times New Roman" w:hAnsi="Times New Roman" w:cs="Times New Roman"/>
          <w:sz w:val="24"/>
          <w:szCs w:val="24"/>
        </w:rPr>
        <w:t xml:space="preserve"> positivement </w:t>
      </w:r>
      <w:r w:rsidR="00156595">
        <w:rPr>
          <w:rFonts w:ascii="Times New Roman" w:hAnsi="Times New Roman" w:cs="Times New Roman"/>
          <w:sz w:val="24"/>
          <w:szCs w:val="24"/>
        </w:rPr>
        <w:t xml:space="preserve">par </w:t>
      </w:r>
      <w:r w:rsidR="005D4EBF">
        <w:rPr>
          <w:rFonts w:ascii="Times New Roman" w:hAnsi="Times New Roman" w:cs="Times New Roman"/>
          <w:sz w:val="24"/>
          <w:szCs w:val="24"/>
        </w:rPr>
        <w:t xml:space="preserve">l’institution </w:t>
      </w:r>
      <w:r w:rsidR="00156595" w:rsidRPr="005D4EBF">
        <w:rPr>
          <w:rFonts w:ascii="Times New Roman" w:hAnsi="Times New Roman" w:cs="Times New Roman"/>
          <w:i/>
          <w:sz w:val="24"/>
          <w:szCs w:val="24"/>
        </w:rPr>
        <w:t>Curves</w:t>
      </w:r>
      <w:r w:rsidR="00156595">
        <w:rPr>
          <w:rFonts w:ascii="Times New Roman" w:hAnsi="Times New Roman" w:cs="Times New Roman"/>
          <w:sz w:val="24"/>
          <w:szCs w:val="24"/>
        </w:rPr>
        <w:t>.</w:t>
      </w:r>
      <w:r w:rsidR="005D4EBF">
        <w:rPr>
          <w:rFonts w:ascii="Times New Roman" w:hAnsi="Times New Roman" w:cs="Times New Roman"/>
          <w:sz w:val="24"/>
          <w:szCs w:val="24"/>
        </w:rPr>
        <w:t xml:space="preserve"> Il s’agit tout d’abord</w:t>
      </w:r>
      <w:r w:rsidR="00AA24E0">
        <w:rPr>
          <w:rFonts w:ascii="Times New Roman" w:hAnsi="Times New Roman" w:cs="Times New Roman"/>
          <w:sz w:val="24"/>
          <w:szCs w:val="24"/>
        </w:rPr>
        <w:t xml:space="preserve"> </w:t>
      </w:r>
      <w:r w:rsidR="005D4EBF">
        <w:rPr>
          <w:rFonts w:ascii="Times New Roman" w:hAnsi="Times New Roman" w:cs="Times New Roman"/>
          <w:sz w:val="24"/>
          <w:szCs w:val="24"/>
        </w:rPr>
        <w:t xml:space="preserve">de </w:t>
      </w:r>
      <w:r w:rsidR="00AA24E0">
        <w:rPr>
          <w:rFonts w:ascii="Times New Roman" w:hAnsi="Times New Roman" w:cs="Times New Roman"/>
          <w:sz w:val="24"/>
          <w:szCs w:val="24"/>
        </w:rPr>
        <w:t>« </w:t>
      </w:r>
      <w:r w:rsidR="00AA24E0" w:rsidRPr="00864F34">
        <w:rPr>
          <w:rFonts w:ascii="Times New Roman" w:hAnsi="Times New Roman" w:cs="Times New Roman"/>
          <w:i/>
          <w:sz w:val="24"/>
          <w:szCs w:val="24"/>
        </w:rPr>
        <w:t>récompenser</w:t>
      </w:r>
      <w:r w:rsidR="00AA24E0">
        <w:rPr>
          <w:rFonts w:ascii="Times New Roman" w:hAnsi="Times New Roman" w:cs="Times New Roman"/>
          <w:sz w:val="24"/>
          <w:szCs w:val="24"/>
        </w:rPr>
        <w:t> » la régularité des adhérentes</w:t>
      </w:r>
      <w:r w:rsidR="0087161C">
        <w:rPr>
          <w:rFonts w:ascii="Times New Roman" w:hAnsi="Times New Roman" w:cs="Times New Roman"/>
          <w:sz w:val="24"/>
          <w:szCs w:val="24"/>
        </w:rPr>
        <w:t xml:space="preserve">, </w:t>
      </w:r>
      <w:r w:rsidR="005D4EBF">
        <w:rPr>
          <w:rFonts w:ascii="Times New Roman" w:hAnsi="Times New Roman" w:cs="Times New Roman"/>
          <w:sz w:val="24"/>
          <w:szCs w:val="24"/>
        </w:rPr>
        <w:t xml:space="preserve">celles réalisant mensuellement un </w:t>
      </w:r>
      <w:r w:rsidR="00AA24E0">
        <w:rPr>
          <w:rFonts w:ascii="Times New Roman" w:hAnsi="Times New Roman" w:cs="Times New Roman"/>
          <w:sz w:val="24"/>
          <w:szCs w:val="24"/>
        </w:rPr>
        <w:t>minimum</w:t>
      </w:r>
      <w:r>
        <w:rPr>
          <w:rFonts w:ascii="Times New Roman" w:hAnsi="Times New Roman" w:cs="Times New Roman"/>
          <w:sz w:val="24"/>
          <w:szCs w:val="24"/>
        </w:rPr>
        <w:t xml:space="preserve"> </w:t>
      </w:r>
      <w:r w:rsidR="005D4EBF">
        <w:rPr>
          <w:rFonts w:ascii="Times New Roman" w:hAnsi="Times New Roman" w:cs="Times New Roman"/>
          <w:sz w:val="24"/>
          <w:szCs w:val="24"/>
        </w:rPr>
        <w:t xml:space="preserve">de douze séances sur le </w:t>
      </w:r>
      <w:r w:rsidR="005D4EBF" w:rsidRPr="005D4EBF">
        <w:rPr>
          <w:rFonts w:ascii="Times New Roman" w:hAnsi="Times New Roman" w:cs="Times New Roman"/>
          <w:i/>
          <w:sz w:val="24"/>
          <w:szCs w:val="24"/>
        </w:rPr>
        <w:t>circuit-training</w:t>
      </w:r>
      <w:r w:rsidR="00156595">
        <w:rPr>
          <w:rFonts w:ascii="Times New Roman" w:hAnsi="Times New Roman" w:cs="Times New Roman"/>
          <w:sz w:val="24"/>
          <w:szCs w:val="24"/>
        </w:rPr>
        <w:t>. Ce nombre fait écho aux recommandations émises par les membres du personnel, à savoir la réalisation de trois entraîne</w:t>
      </w:r>
      <w:r w:rsidR="005D4EBF">
        <w:rPr>
          <w:rFonts w:ascii="Times New Roman" w:hAnsi="Times New Roman" w:cs="Times New Roman"/>
          <w:sz w:val="24"/>
          <w:szCs w:val="24"/>
        </w:rPr>
        <w:t>ments hebdomadaire</w:t>
      </w:r>
      <w:r w:rsidR="0031287F">
        <w:rPr>
          <w:rFonts w:ascii="Times New Roman" w:hAnsi="Times New Roman" w:cs="Times New Roman"/>
          <w:sz w:val="24"/>
          <w:szCs w:val="24"/>
        </w:rPr>
        <w:t>s</w:t>
      </w:r>
      <w:r w:rsidR="005D4EBF">
        <w:rPr>
          <w:rFonts w:ascii="Times New Roman" w:hAnsi="Times New Roman" w:cs="Times New Roman"/>
          <w:sz w:val="24"/>
          <w:szCs w:val="24"/>
        </w:rPr>
        <w:t xml:space="preserve"> </w:t>
      </w:r>
      <w:r w:rsidR="00156595">
        <w:rPr>
          <w:rFonts w:ascii="Times New Roman" w:hAnsi="Times New Roman" w:cs="Times New Roman"/>
          <w:sz w:val="24"/>
          <w:szCs w:val="24"/>
        </w:rPr>
        <w:t>en vue « </w:t>
      </w:r>
      <w:r w:rsidR="00156595" w:rsidRPr="00864F34">
        <w:rPr>
          <w:rFonts w:ascii="Times New Roman" w:hAnsi="Times New Roman" w:cs="Times New Roman"/>
          <w:i/>
          <w:sz w:val="24"/>
          <w:szCs w:val="24"/>
        </w:rPr>
        <w:t>d’obtenir des résultats </w:t>
      </w:r>
      <w:r w:rsidR="00156595">
        <w:rPr>
          <w:rFonts w:ascii="Times New Roman" w:hAnsi="Times New Roman" w:cs="Times New Roman"/>
          <w:sz w:val="24"/>
          <w:szCs w:val="24"/>
        </w:rPr>
        <w:t xml:space="preserve">». En suivant ces recommandations, les « bonnes élèves » se voient </w:t>
      </w:r>
      <w:r w:rsidR="005D4EBF">
        <w:rPr>
          <w:rFonts w:ascii="Times New Roman" w:hAnsi="Times New Roman" w:cs="Times New Roman"/>
          <w:sz w:val="24"/>
          <w:szCs w:val="24"/>
        </w:rPr>
        <w:t>remettre quelques</w:t>
      </w:r>
      <w:r>
        <w:rPr>
          <w:rFonts w:ascii="Times New Roman" w:hAnsi="Times New Roman" w:cs="Times New Roman"/>
          <w:sz w:val="24"/>
          <w:szCs w:val="24"/>
        </w:rPr>
        <w:t xml:space="preserve"> « </w:t>
      </w:r>
      <w:r w:rsidR="00EF42C6" w:rsidRPr="00EF42C6">
        <w:rPr>
          <w:rFonts w:ascii="Times New Roman" w:hAnsi="Times New Roman" w:cs="Times New Roman"/>
          <w:i/>
          <w:sz w:val="24"/>
          <w:szCs w:val="24"/>
        </w:rPr>
        <w:t>e</w:t>
      </w:r>
      <w:r w:rsidRPr="00EF42C6">
        <w:rPr>
          <w:rFonts w:ascii="Times New Roman" w:hAnsi="Times New Roman" w:cs="Times New Roman"/>
          <w:i/>
          <w:sz w:val="24"/>
          <w:szCs w:val="24"/>
        </w:rPr>
        <w:t>uros Curves</w:t>
      </w:r>
      <w:r w:rsidR="00EF42C6">
        <w:rPr>
          <w:rStyle w:val="Appelnotedebasdep"/>
          <w:rFonts w:ascii="Times New Roman" w:hAnsi="Times New Roman" w:cs="Times New Roman"/>
          <w:i/>
          <w:sz w:val="24"/>
          <w:szCs w:val="24"/>
        </w:rPr>
        <w:footnoteReference w:id="16"/>
      </w:r>
      <w:r>
        <w:rPr>
          <w:rFonts w:ascii="Times New Roman" w:hAnsi="Times New Roman" w:cs="Times New Roman"/>
          <w:sz w:val="24"/>
          <w:szCs w:val="24"/>
        </w:rPr>
        <w:t> »</w:t>
      </w:r>
      <w:r w:rsidR="00156595">
        <w:rPr>
          <w:rFonts w:ascii="Times New Roman" w:hAnsi="Times New Roman" w:cs="Times New Roman"/>
          <w:sz w:val="24"/>
          <w:szCs w:val="24"/>
        </w:rPr>
        <w:t xml:space="preserve">, </w:t>
      </w:r>
      <w:r w:rsidR="005D4EBF">
        <w:rPr>
          <w:rFonts w:ascii="Times New Roman" w:hAnsi="Times New Roman" w:cs="Times New Roman"/>
          <w:sz w:val="24"/>
          <w:szCs w:val="24"/>
        </w:rPr>
        <w:t xml:space="preserve">auxquels peuvent s’ajouter </w:t>
      </w:r>
      <w:r w:rsidR="00156595">
        <w:rPr>
          <w:rFonts w:ascii="Times New Roman" w:hAnsi="Times New Roman" w:cs="Times New Roman"/>
          <w:sz w:val="24"/>
          <w:szCs w:val="24"/>
        </w:rPr>
        <w:t>u</w:t>
      </w:r>
      <w:r w:rsidR="00EF42C6">
        <w:rPr>
          <w:rFonts w:ascii="Times New Roman" w:hAnsi="Times New Roman" w:cs="Times New Roman"/>
          <w:sz w:val="24"/>
          <w:szCs w:val="24"/>
        </w:rPr>
        <w:t xml:space="preserve">n </w:t>
      </w:r>
      <w:r w:rsidR="005D4EBF">
        <w:rPr>
          <w:rFonts w:ascii="Times New Roman" w:hAnsi="Times New Roman" w:cs="Times New Roman"/>
          <w:sz w:val="24"/>
          <w:szCs w:val="24"/>
        </w:rPr>
        <w:t xml:space="preserve">supplément dès lors qu’elles planifient </w:t>
      </w:r>
      <w:r w:rsidR="0031287F">
        <w:rPr>
          <w:rFonts w:ascii="Times New Roman" w:hAnsi="Times New Roman" w:cs="Times New Roman"/>
          <w:sz w:val="24"/>
          <w:szCs w:val="24"/>
        </w:rPr>
        <w:t>leur venue</w:t>
      </w:r>
      <w:r w:rsidR="00EF42C6">
        <w:rPr>
          <w:rFonts w:ascii="Times New Roman" w:hAnsi="Times New Roman" w:cs="Times New Roman"/>
          <w:sz w:val="24"/>
          <w:szCs w:val="24"/>
        </w:rPr>
        <w:t xml:space="preserve"> dans le classeur mis à leur disposition. </w:t>
      </w:r>
      <w:r w:rsidR="005D4EBF">
        <w:rPr>
          <w:rFonts w:ascii="Times New Roman" w:hAnsi="Times New Roman" w:cs="Times New Roman"/>
          <w:sz w:val="24"/>
          <w:szCs w:val="24"/>
        </w:rPr>
        <w:t>Outre l’effort réalisé, c’est également la prise des mensurations qui est sujette à récompense. C</w:t>
      </w:r>
      <w:r w:rsidR="00156595">
        <w:rPr>
          <w:rFonts w:ascii="Times New Roman" w:hAnsi="Times New Roman" w:cs="Times New Roman"/>
          <w:sz w:val="24"/>
          <w:szCs w:val="24"/>
        </w:rPr>
        <w:t>es</w:t>
      </w:r>
      <w:r w:rsidR="00D92F8B">
        <w:rPr>
          <w:rFonts w:ascii="Times New Roman" w:hAnsi="Times New Roman" w:cs="Times New Roman"/>
          <w:sz w:val="24"/>
          <w:szCs w:val="24"/>
        </w:rPr>
        <w:t xml:space="preserve"> première</w:t>
      </w:r>
      <w:r w:rsidR="00156595">
        <w:rPr>
          <w:rFonts w:ascii="Times New Roman" w:hAnsi="Times New Roman" w:cs="Times New Roman"/>
          <w:sz w:val="24"/>
          <w:szCs w:val="24"/>
        </w:rPr>
        <w:t>s</w:t>
      </w:r>
      <w:r w:rsidR="00D92F8B">
        <w:rPr>
          <w:rFonts w:ascii="Times New Roman" w:hAnsi="Times New Roman" w:cs="Times New Roman"/>
          <w:sz w:val="24"/>
          <w:szCs w:val="24"/>
        </w:rPr>
        <w:t xml:space="preserve"> reconnaissance</w:t>
      </w:r>
      <w:r w:rsidR="00156595">
        <w:rPr>
          <w:rFonts w:ascii="Times New Roman" w:hAnsi="Times New Roman" w:cs="Times New Roman"/>
          <w:sz w:val="24"/>
          <w:szCs w:val="24"/>
        </w:rPr>
        <w:t>s</w:t>
      </w:r>
      <w:r w:rsidR="00D92F8B">
        <w:rPr>
          <w:rFonts w:ascii="Times New Roman" w:hAnsi="Times New Roman" w:cs="Times New Roman"/>
          <w:sz w:val="24"/>
          <w:szCs w:val="24"/>
        </w:rPr>
        <w:t xml:space="preserve"> demeure</w:t>
      </w:r>
      <w:r w:rsidR="00156595">
        <w:rPr>
          <w:rFonts w:ascii="Times New Roman" w:hAnsi="Times New Roman" w:cs="Times New Roman"/>
          <w:sz w:val="24"/>
          <w:szCs w:val="24"/>
        </w:rPr>
        <w:t xml:space="preserve">nt </w:t>
      </w:r>
      <w:r w:rsidR="00D92F8B">
        <w:rPr>
          <w:rFonts w:ascii="Times New Roman" w:hAnsi="Times New Roman" w:cs="Times New Roman"/>
          <w:sz w:val="24"/>
          <w:szCs w:val="24"/>
        </w:rPr>
        <w:t>confidentielle</w:t>
      </w:r>
      <w:r w:rsidR="00156595">
        <w:rPr>
          <w:rFonts w:ascii="Times New Roman" w:hAnsi="Times New Roman" w:cs="Times New Roman"/>
          <w:sz w:val="24"/>
          <w:szCs w:val="24"/>
        </w:rPr>
        <w:t>s</w:t>
      </w:r>
      <w:r w:rsidR="0031287F">
        <w:rPr>
          <w:rFonts w:ascii="Times New Roman" w:hAnsi="Times New Roman" w:cs="Times New Roman"/>
          <w:sz w:val="24"/>
          <w:szCs w:val="24"/>
        </w:rPr>
        <w:t xml:space="preserve">, </w:t>
      </w:r>
      <w:r w:rsidR="00156595">
        <w:rPr>
          <w:rFonts w:ascii="Times New Roman" w:hAnsi="Times New Roman" w:cs="Times New Roman"/>
          <w:sz w:val="24"/>
          <w:szCs w:val="24"/>
        </w:rPr>
        <w:t>entre l’adhérente et l’</w:t>
      </w:r>
      <w:r w:rsidR="005D4EBF">
        <w:rPr>
          <w:rFonts w:ascii="Times New Roman" w:hAnsi="Times New Roman" w:cs="Times New Roman"/>
          <w:sz w:val="24"/>
          <w:szCs w:val="24"/>
        </w:rPr>
        <w:t>encadrant-e. L’</w:t>
      </w:r>
      <w:r w:rsidR="00D92F8B">
        <w:rPr>
          <w:rFonts w:ascii="Times New Roman" w:hAnsi="Times New Roman" w:cs="Times New Roman"/>
          <w:sz w:val="24"/>
          <w:szCs w:val="24"/>
        </w:rPr>
        <w:t>assiduité</w:t>
      </w:r>
      <w:r w:rsidR="005D4EBF">
        <w:rPr>
          <w:rFonts w:ascii="Times New Roman" w:hAnsi="Times New Roman" w:cs="Times New Roman"/>
          <w:sz w:val="24"/>
          <w:szCs w:val="24"/>
        </w:rPr>
        <w:t xml:space="preserve"> des clientes</w:t>
      </w:r>
      <w:r w:rsidR="00D92F8B">
        <w:rPr>
          <w:rFonts w:ascii="Times New Roman" w:hAnsi="Times New Roman" w:cs="Times New Roman"/>
          <w:sz w:val="24"/>
          <w:szCs w:val="24"/>
        </w:rPr>
        <w:t xml:space="preserve"> sur le long terme est quant à elle valorisée publiquement. </w:t>
      </w:r>
      <w:r w:rsidR="005D4EBF">
        <w:rPr>
          <w:rFonts w:ascii="Times New Roman" w:hAnsi="Times New Roman" w:cs="Times New Roman"/>
          <w:sz w:val="24"/>
          <w:szCs w:val="24"/>
        </w:rPr>
        <w:t xml:space="preserve">En effet, à </w:t>
      </w:r>
      <w:r w:rsidR="00EF42C6">
        <w:rPr>
          <w:rFonts w:ascii="Times New Roman" w:hAnsi="Times New Roman" w:cs="Times New Roman"/>
          <w:sz w:val="24"/>
          <w:szCs w:val="24"/>
        </w:rPr>
        <w:t>chaque centaine d’entraînements</w:t>
      </w:r>
      <w:r w:rsidR="00F95F6D">
        <w:rPr>
          <w:rFonts w:ascii="Times New Roman" w:hAnsi="Times New Roman" w:cs="Times New Roman"/>
          <w:sz w:val="24"/>
          <w:szCs w:val="24"/>
        </w:rPr>
        <w:t xml:space="preserve"> réalisés, un </w:t>
      </w:r>
      <w:r w:rsidR="00F95F6D" w:rsidRPr="00864F34">
        <w:rPr>
          <w:rFonts w:ascii="Times New Roman" w:hAnsi="Times New Roman" w:cs="Times New Roman"/>
          <w:i/>
          <w:sz w:val="24"/>
          <w:szCs w:val="24"/>
        </w:rPr>
        <w:t>tee-shirt</w:t>
      </w:r>
      <w:r w:rsidR="0031287F">
        <w:rPr>
          <w:rFonts w:ascii="Times New Roman" w:hAnsi="Times New Roman" w:cs="Times New Roman"/>
          <w:sz w:val="24"/>
          <w:szCs w:val="24"/>
        </w:rPr>
        <w:t xml:space="preserve"> leur est</w:t>
      </w:r>
      <w:r w:rsidR="00F95F6D">
        <w:rPr>
          <w:rFonts w:ascii="Times New Roman" w:hAnsi="Times New Roman" w:cs="Times New Roman"/>
          <w:sz w:val="24"/>
          <w:szCs w:val="24"/>
        </w:rPr>
        <w:t xml:space="preserve"> offert. Ce cadeau</w:t>
      </w:r>
      <w:r w:rsidR="00D92F8B">
        <w:rPr>
          <w:rFonts w:ascii="Times New Roman" w:hAnsi="Times New Roman" w:cs="Times New Roman"/>
          <w:sz w:val="24"/>
          <w:szCs w:val="24"/>
        </w:rPr>
        <w:t>, arboré avec fierté et/ou humour fait l’objet d’une publication visuelle et textuelle</w:t>
      </w:r>
      <w:r w:rsidR="0087161C">
        <w:rPr>
          <w:rFonts w:ascii="Times New Roman" w:hAnsi="Times New Roman" w:cs="Times New Roman"/>
          <w:sz w:val="24"/>
          <w:szCs w:val="24"/>
        </w:rPr>
        <w:t xml:space="preserve"> sur la page </w:t>
      </w:r>
      <w:r w:rsidR="00D92F8B" w:rsidRPr="00864F34">
        <w:rPr>
          <w:rFonts w:ascii="Times New Roman" w:hAnsi="Times New Roman" w:cs="Times New Roman"/>
          <w:i/>
          <w:sz w:val="24"/>
          <w:szCs w:val="24"/>
        </w:rPr>
        <w:t>Facebook</w:t>
      </w:r>
      <w:r w:rsidR="00D92F8B">
        <w:rPr>
          <w:rFonts w:ascii="Times New Roman" w:hAnsi="Times New Roman" w:cs="Times New Roman"/>
          <w:sz w:val="24"/>
          <w:szCs w:val="24"/>
        </w:rPr>
        <w:t xml:space="preserve"> de l’établissement. </w:t>
      </w:r>
      <w:r w:rsidR="00AA24E0">
        <w:rPr>
          <w:rFonts w:ascii="Times New Roman" w:hAnsi="Times New Roman" w:cs="Times New Roman"/>
          <w:sz w:val="24"/>
          <w:szCs w:val="24"/>
        </w:rPr>
        <w:t xml:space="preserve">Les membres du personnel </w:t>
      </w:r>
      <w:r w:rsidR="00AA24E0">
        <w:rPr>
          <w:rFonts w:ascii="Times New Roman" w:hAnsi="Times New Roman" w:cs="Times New Roman"/>
          <w:sz w:val="24"/>
          <w:szCs w:val="24"/>
        </w:rPr>
        <w:lastRenderedPageBreak/>
        <w:t xml:space="preserve">prennent également soin de mettre en avant les clientes les plus performantes, </w:t>
      </w:r>
      <w:r w:rsidR="0087161C">
        <w:rPr>
          <w:rFonts w:ascii="Times New Roman" w:hAnsi="Times New Roman" w:cs="Times New Roman"/>
          <w:sz w:val="24"/>
          <w:szCs w:val="24"/>
        </w:rPr>
        <w:t>autrement dit les femmes ayant</w:t>
      </w:r>
      <w:r w:rsidR="00AA24E0">
        <w:rPr>
          <w:rFonts w:ascii="Times New Roman" w:hAnsi="Times New Roman" w:cs="Times New Roman"/>
          <w:sz w:val="24"/>
          <w:szCs w:val="24"/>
        </w:rPr>
        <w:t xml:space="preserve"> perdu le plus de poids, le plus de centimètres </w:t>
      </w:r>
      <w:r w:rsidR="0087161C">
        <w:rPr>
          <w:rFonts w:ascii="Times New Roman" w:hAnsi="Times New Roman" w:cs="Times New Roman"/>
          <w:sz w:val="24"/>
          <w:szCs w:val="24"/>
        </w:rPr>
        <w:t xml:space="preserve">et/ou </w:t>
      </w:r>
      <w:r w:rsidR="00AA24E0">
        <w:rPr>
          <w:rFonts w:ascii="Times New Roman" w:hAnsi="Times New Roman" w:cs="Times New Roman"/>
          <w:sz w:val="24"/>
          <w:szCs w:val="24"/>
        </w:rPr>
        <w:t>le plus d’adiposité</w:t>
      </w:r>
      <w:r w:rsidR="0087161C">
        <w:rPr>
          <w:rFonts w:ascii="Times New Roman" w:hAnsi="Times New Roman" w:cs="Times New Roman"/>
          <w:sz w:val="24"/>
          <w:szCs w:val="24"/>
        </w:rPr>
        <w:t>,</w:t>
      </w:r>
      <w:r w:rsidR="00AA24E0">
        <w:rPr>
          <w:rFonts w:ascii="Times New Roman" w:hAnsi="Times New Roman" w:cs="Times New Roman"/>
          <w:sz w:val="24"/>
          <w:szCs w:val="24"/>
        </w:rPr>
        <w:t xml:space="preserve"> depuis leur inscription. </w:t>
      </w:r>
      <w:r w:rsidR="0087161C">
        <w:rPr>
          <w:rFonts w:ascii="Times New Roman" w:hAnsi="Times New Roman" w:cs="Times New Roman"/>
          <w:sz w:val="24"/>
          <w:szCs w:val="24"/>
        </w:rPr>
        <w:t>Les messages de félicitation</w:t>
      </w:r>
      <w:r w:rsidR="00334811">
        <w:rPr>
          <w:rFonts w:ascii="Times New Roman" w:hAnsi="Times New Roman" w:cs="Times New Roman"/>
          <w:sz w:val="24"/>
          <w:szCs w:val="24"/>
        </w:rPr>
        <w:t>s</w:t>
      </w:r>
      <w:r w:rsidR="0087161C">
        <w:rPr>
          <w:rFonts w:ascii="Times New Roman" w:hAnsi="Times New Roman" w:cs="Times New Roman"/>
          <w:sz w:val="24"/>
          <w:szCs w:val="24"/>
        </w:rPr>
        <w:t xml:space="preserve">, postés sur les réseaux sociaux, </w:t>
      </w:r>
      <w:r w:rsidR="00334811">
        <w:rPr>
          <w:rFonts w:ascii="Times New Roman" w:hAnsi="Times New Roman" w:cs="Times New Roman"/>
          <w:sz w:val="24"/>
          <w:szCs w:val="24"/>
        </w:rPr>
        <w:t>sont très souvent</w:t>
      </w:r>
      <w:r w:rsidR="0087161C">
        <w:rPr>
          <w:rFonts w:ascii="Times New Roman" w:hAnsi="Times New Roman" w:cs="Times New Roman"/>
          <w:sz w:val="24"/>
          <w:szCs w:val="24"/>
        </w:rPr>
        <w:t xml:space="preserve"> assortis des chiffres </w:t>
      </w:r>
      <w:r w:rsidR="0031287F">
        <w:rPr>
          <w:rFonts w:ascii="Times New Roman" w:hAnsi="Times New Roman" w:cs="Times New Roman"/>
          <w:sz w:val="24"/>
          <w:szCs w:val="24"/>
        </w:rPr>
        <w:t>venant faire</w:t>
      </w:r>
      <w:r w:rsidR="0087161C">
        <w:rPr>
          <w:rFonts w:ascii="Times New Roman" w:hAnsi="Times New Roman" w:cs="Times New Roman"/>
          <w:sz w:val="24"/>
          <w:szCs w:val="24"/>
        </w:rPr>
        <w:t xml:space="preserve"> preuve.</w:t>
      </w:r>
      <w:r w:rsidR="00334811">
        <w:rPr>
          <w:rFonts w:ascii="Times New Roman" w:hAnsi="Times New Roman" w:cs="Times New Roman"/>
          <w:sz w:val="24"/>
          <w:szCs w:val="24"/>
        </w:rPr>
        <w:t xml:space="preserve"> De</w:t>
      </w:r>
      <w:r w:rsidR="0031287F">
        <w:rPr>
          <w:rFonts w:ascii="Times New Roman" w:hAnsi="Times New Roman" w:cs="Times New Roman"/>
          <w:sz w:val="24"/>
          <w:szCs w:val="24"/>
        </w:rPr>
        <w:t>rnièrement, c’est Sophie qui a été</w:t>
      </w:r>
      <w:r w:rsidR="00334811">
        <w:rPr>
          <w:rFonts w:ascii="Times New Roman" w:hAnsi="Times New Roman" w:cs="Times New Roman"/>
          <w:sz w:val="24"/>
          <w:szCs w:val="24"/>
        </w:rPr>
        <w:t xml:space="preserve"> mise à l’honneur à l’aide d’une photo avant/après, n’hésitant pas à poser en maillot de bain pour attester de la vingtaine de kilogrammes et des soixante-quinze centimètres perdus au cours </w:t>
      </w:r>
      <w:r w:rsidR="00A347DC">
        <w:rPr>
          <w:rFonts w:ascii="Times New Roman" w:hAnsi="Times New Roman" w:cs="Times New Roman"/>
          <w:sz w:val="24"/>
          <w:szCs w:val="24"/>
        </w:rPr>
        <w:t>des vingt derniers mois. Les résultats obtenus ont été commentés par de</w:t>
      </w:r>
      <w:r w:rsidR="00334811">
        <w:rPr>
          <w:rFonts w:ascii="Times New Roman" w:hAnsi="Times New Roman" w:cs="Times New Roman"/>
          <w:sz w:val="24"/>
          <w:szCs w:val="24"/>
        </w:rPr>
        <w:t xml:space="preserve"> nombreuses clientes </w:t>
      </w:r>
      <w:r w:rsidR="00A347DC">
        <w:rPr>
          <w:rFonts w:ascii="Times New Roman" w:hAnsi="Times New Roman" w:cs="Times New Roman"/>
          <w:sz w:val="24"/>
          <w:szCs w:val="24"/>
        </w:rPr>
        <w:t xml:space="preserve">qui ont également tenu à la féliciter </w:t>
      </w:r>
      <w:r w:rsidR="00334811">
        <w:rPr>
          <w:rFonts w:ascii="Times New Roman" w:hAnsi="Times New Roman" w:cs="Times New Roman"/>
          <w:sz w:val="24"/>
          <w:szCs w:val="24"/>
        </w:rPr>
        <w:t>pour cette « </w:t>
      </w:r>
      <w:r w:rsidR="00334811" w:rsidRPr="00864F34">
        <w:rPr>
          <w:rFonts w:ascii="Times New Roman" w:hAnsi="Times New Roman" w:cs="Times New Roman"/>
          <w:i/>
          <w:sz w:val="24"/>
          <w:szCs w:val="24"/>
        </w:rPr>
        <w:t>transformation</w:t>
      </w:r>
      <w:r w:rsidR="00334811">
        <w:rPr>
          <w:rFonts w:ascii="Times New Roman" w:hAnsi="Times New Roman" w:cs="Times New Roman"/>
          <w:sz w:val="24"/>
          <w:szCs w:val="24"/>
        </w:rPr>
        <w:t xml:space="preserve"> ». </w:t>
      </w:r>
      <w:r w:rsidR="00A347DC">
        <w:rPr>
          <w:rFonts w:ascii="Times New Roman" w:hAnsi="Times New Roman" w:cs="Times New Roman"/>
          <w:sz w:val="24"/>
          <w:szCs w:val="24"/>
        </w:rPr>
        <w:t>Et ce sont justement ces dernières qui sont mises à contribution une fois par an pour élire la « </w:t>
      </w:r>
      <w:r w:rsidR="00A347DC" w:rsidRPr="00864F34">
        <w:rPr>
          <w:rFonts w:ascii="Times New Roman" w:hAnsi="Times New Roman" w:cs="Times New Roman"/>
          <w:i/>
          <w:sz w:val="24"/>
          <w:szCs w:val="24"/>
        </w:rPr>
        <w:t>Curvette de l’année</w:t>
      </w:r>
      <w:r w:rsidR="00A347DC">
        <w:rPr>
          <w:rFonts w:ascii="Times New Roman" w:hAnsi="Times New Roman" w:cs="Times New Roman"/>
          <w:sz w:val="24"/>
          <w:szCs w:val="24"/>
        </w:rPr>
        <w:t> ». Cette année, ce sont quatorz</w:t>
      </w:r>
      <w:r w:rsidR="005D1E45">
        <w:rPr>
          <w:rFonts w:ascii="Times New Roman" w:hAnsi="Times New Roman" w:cs="Times New Roman"/>
          <w:sz w:val="24"/>
          <w:szCs w:val="24"/>
        </w:rPr>
        <w:t>e femmes qui se sont présentées</w:t>
      </w:r>
      <w:r w:rsidR="00A347DC">
        <w:rPr>
          <w:rFonts w:ascii="Times New Roman" w:hAnsi="Times New Roman" w:cs="Times New Roman"/>
          <w:sz w:val="24"/>
          <w:szCs w:val="24"/>
        </w:rPr>
        <w:t xml:space="preserve"> dans trois catégories distinctes : « </w:t>
      </w:r>
      <w:r w:rsidR="00A347DC" w:rsidRPr="00864F34">
        <w:rPr>
          <w:rFonts w:ascii="Times New Roman" w:hAnsi="Times New Roman" w:cs="Times New Roman"/>
          <w:i/>
          <w:sz w:val="24"/>
          <w:szCs w:val="24"/>
        </w:rPr>
        <w:t>transformée</w:t>
      </w:r>
      <w:r w:rsidR="00A347DC">
        <w:rPr>
          <w:rFonts w:ascii="Times New Roman" w:hAnsi="Times New Roman" w:cs="Times New Roman"/>
          <w:sz w:val="24"/>
          <w:szCs w:val="24"/>
        </w:rPr>
        <w:t> », « </w:t>
      </w:r>
      <w:r w:rsidR="00A347DC" w:rsidRPr="00864F34">
        <w:rPr>
          <w:rFonts w:ascii="Times New Roman" w:hAnsi="Times New Roman" w:cs="Times New Roman"/>
          <w:i/>
          <w:sz w:val="24"/>
          <w:szCs w:val="24"/>
        </w:rPr>
        <w:t>inspirationnelle</w:t>
      </w:r>
      <w:r w:rsidR="00A347DC">
        <w:rPr>
          <w:rFonts w:ascii="Times New Roman" w:hAnsi="Times New Roman" w:cs="Times New Roman"/>
          <w:sz w:val="24"/>
          <w:szCs w:val="24"/>
        </w:rPr>
        <w:t> » et « </w:t>
      </w:r>
      <w:r w:rsidR="00A347DC" w:rsidRPr="00864F34">
        <w:rPr>
          <w:rFonts w:ascii="Times New Roman" w:hAnsi="Times New Roman" w:cs="Times New Roman"/>
          <w:i/>
          <w:sz w:val="24"/>
          <w:szCs w:val="24"/>
        </w:rPr>
        <w:t>plus de 60 ans </w:t>
      </w:r>
      <w:r w:rsidR="00A347DC">
        <w:rPr>
          <w:rFonts w:ascii="Times New Roman" w:hAnsi="Times New Roman" w:cs="Times New Roman"/>
          <w:sz w:val="24"/>
          <w:szCs w:val="24"/>
        </w:rPr>
        <w:t xml:space="preserve">». Les candidates témoignent de leur expérience chez </w:t>
      </w:r>
      <w:r w:rsidR="00A347DC" w:rsidRPr="00864F34">
        <w:rPr>
          <w:rFonts w:ascii="Times New Roman" w:hAnsi="Times New Roman" w:cs="Times New Roman"/>
          <w:i/>
          <w:sz w:val="24"/>
          <w:szCs w:val="24"/>
        </w:rPr>
        <w:t>Curves</w:t>
      </w:r>
      <w:r w:rsidR="00A347DC">
        <w:rPr>
          <w:rFonts w:ascii="Times New Roman" w:hAnsi="Times New Roman" w:cs="Times New Roman"/>
          <w:sz w:val="24"/>
          <w:szCs w:val="24"/>
        </w:rPr>
        <w:t xml:space="preserve">, des étapes franchies, </w:t>
      </w:r>
      <w:r w:rsidR="001E6941">
        <w:rPr>
          <w:rFonts w:ascii="Times New Roman" w:hAnsi="Times New Roman" w:cs="Times New Roman"/>
          <w:sz w:val="24"/>
          <w:szCs w:val="24"/>
        </w:rPr>
        <w:t>de leur réussite, des résultats obtenus et vont parfois même jusqu’à dévoiler des informations relatives à leur vie privée</w:t>
      </w:r>
      <w:r w:rsidR="001E6941">
        <w:rPr>
          <w:rStyle w:val="Appelnotedebasdep"/>
          <w:rFonts w:ascii="Times New Roman" w:hAnsi="Times New Roman" w:cs="Times New Roman"/>
          <w:sz w:val="24"/>
          <w:szCs w:val="24"/>
        </w:rPr>
        <w:footnoteReference w:id="17"/>
      </w:r>
      <w:r w:rsidR="001E6941">
        <w:rPr>
          <w:rFonts w:ascii="Times New Roman" w:hAnsi="Times New Roman" w:cs="Times New Roman"/>
          <w:sz w:val="24"/>
          <w:szCs w:val="24"/>
        </w:rPr>
        <w:t xml:space="preserve">. Avant de déposer leur bulletin dans l’urne, les autres adhérentes lisent attentivement chacun des témoignages affichés au sein de la structure. </w:t>
      </w:r>
    </w:p>
    <w:p w14:paraId="332B956C" w14:textId="77777777" w:rsidR="006A0D33" w:rsidRDefault="001E6941" w:rsidP="006A0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les plus assidues, les plus performantes, les </w:t>
      </w:r>
      <w:r w:rsidR="006A0D33">
        <w:rPr>
          <w:rFonts w:ascii="Times New Roman" w:hAnsi="Times New Roman" w:cs="Times New Roman"/>
          <w:sz w:val="24"/>
          <w:szCs w:val="24"/>
        </w:rPr>
        <w:t>plus « </w:t>
      </w:r>
      <w:r w:rsidR="006A0D33" w:rsidRPr="00864F34">
        <w:rPr>
          <w:rFonts w:ascii="Times New Roman" w:hAnsi="Times New Roman" w:cs="Times New Roman"/>
          <w:i/>
          <w:sz w:val="24"/>
          <w:szCs w:val="24"/>
        </w:rPr>
        <w:t>transformées</w:t>
      </w:r>
      <w:r w:rsidR="006A0D33">
        <w:rPr>
          <w:rFonts w:ascii="Times New Roman" w:hAnsi="Times New Roman" w:cs="Times New Roman"/>
          <w:sz w:val="24"/>
          <w:szCs w:val="24"/>
        </w:rPr>
        <w:t xml:space="preserve"> » font l’objet d’une valorisation publique, force est de constater le silence entourant les femmes ne parvenant pas à atteindre de tels résultats. </w:t>
      </w:r>
      <w:r w:rsidR="00BB13B6">
        <w:rPr>
          <w:rFonts w:ascii="Times New Roman" w:eastAsia="Times New Roman" w:hAnsi="Times New Roman" w:cs="Times New Roman"/>
          <w:sz w:val="24"/>
          <w:szCs w:val="24"/>
        </w:rPr>
        <w:t>Il s’agit bien de réduire sa masse corporelle et non de l’augmenter, il s’agit bien d’accroître sa masse musculaire et non de la diminuer, il s’agit bien de diminuer son pourcentage d’adiposité et non l’inverse.</w:t>
      </w:r>
      <w:r w:rsidR="00BB13B6">
        <w:rPr>
          <w:rFonts w:ascii="Times New Roman" w:hAnsi="Times New Roman" w:cs="Times New Roman"/>
          <w:sz w:val="24"/>
          <w:szCs w:val="24"/>
        </w:rPr>
        <w:t xml:space="preserve"> </w:t>
      </w:r>
      <w:r w:rsidR="006A0D33">
        <w:rPr>
          <w:rFonts w:ascii="Times New Roman" w:hAnsi="Times New Roman" w:cs="Times New Roman"/>
          <w:sz w:val="24"/>
          <w:szCs w:val="24"/>
        </w:rPr>
        <w:t xml:space="preserve">Par ces méthodes, </w:t>
      </w:r>
      <w:r w:rsidR="006A0D33" w:rsidRPr="00864F34">
        <w:rPr>
          <w:rFonts w:ascii="Times New Roman" w:hAnsi="Times New Roman" w:cs="Times New Roman"/>
          <w:i/>
          <w:sz w:val="24"/>
          <w:szCs w:val="24"/>
        </w:rPr>
        <w:t xml:space="preserve">Curves </w:t>
      </w:r>
      <w:r w:rsidR="006A0D33">
        <w:rPr>
          <w:rFonts w:ascii="Times New Roman" w:hAnsi="Times New Roman" w:cs="Times New Roman"/>
          <w:sz w:val="24"/>
          <w:szCs w:val="24"/>
        </w:rPr>
        <w:t>« </w:t>
      </w:r>
      <w:r w:rsidR="006A0D33" w:rsidRPr="00864F34">
        <w:rPr>
          <w:rFonts w:ascii="Times New Roman" w:hAnsi="Times New Roman" w:cs="Times New Roman"/>
          <w:i/>
          <w:sz w:val="24"/>
          <w:szCs w:val="24"/>
        </w:rPr>
        <w:t>valorise la volonté exercée su</w:t>
      </w:r>
      <w:r w:rsidR="00DF606A" w:rsidRPr="00864F34">
        <w:rPr>
          <w:rFonts w:ascii="Times New Roman" w:hAnsi="Times New Roman" w:cs="Times New Roman"/>
          <w:i/>
          <w:sz w:val="24"/>
          <w:szCs w:val="24"/>
        </w:rPr>
        <w:t>r soi </w:t>
      </w:r>
      <w:r w:rsidR="0031287F">
        <w:rPr>
          <w:rFonts w:ascii="Times New Roman" w:hAnsi="Times New Roman" w:cs="Times New Roman"/>
          <w:sz w:val="24"/>
          <w:szCs w:val="24"/>
        </w:rPr>
        <w:t>»</w:t>
      </w:r>
      <w:r w:rsidR="006A0D33">
        <w:rPr>
          <w:rFonts w:ascii="Times New Roman" w:hAnsi="Times New Roman" w:cs="Times New Roman"/>
          <w:sz w:val="24"/>
          <w:szCs w:val="24"/>
        </w:rPr>
        <w:t>, diffuse l’idée qu’à travers l’activité physique, « </w:t>
      </w:r>
      <w:r w:rsidR="006A0D33" w:rsidRPr="00864F34">
        <w:rPr>
          <w:rFonts w:ascii="Times New Roman" w:hAnsi="Times New Roman" w:cs="Times New Roman"/>
          <w:i/>
          <w:sz w:val="24"/>
          <w:szCs w:val="24"/>
        </w:rPr>
        <w:t>il s’agit</w:t>
      </w:r>
      <w:r w:rsidR="006A0D33">
        <w:rPr>
          <w:rFonts w:ascii="Times New Roman" w:hAnsi="Times New Roman" w:cs="Times New Roman"/>
          <w:sz w:val="24"/>
          <w:szCs w:val="24"/>
        </w:rPr>
        <w:t xml:space="preserve"> (…) </w:t>
      </w:r>
      <w:r w:rsidR="006A0D33" w:rsidRPr="00864F34">
        <w:rPr>
          <w:rFonts w:ascii="Times New Roman" w:hAnsi="Times New Roman" w:cs="Times New Roman"/>
          <w:i/>
          <w:sz w:val="24"/>
          <w:szCs w:val="24"/>
        </w:rPr>
        <w:t xml:space="preserve">de modeler, de faire mincir, de muscler ce soi matériel </w:t>
      </w:r>
      <w:r w:rsidR="00DF606A" w:rsidRPr="00864F34">
        <w:rPr>
          <w:rFonts w:ascii="Times New Roman" w:hAnsi="Times New Roman" w:cs="Times New Roman"/>
          <w:i/>
          <w:sz w:val="24"/>
          <w:szCs w:val="24"/>
        </w:rPr>
        <w:t>qu’est le corps</w:t>
      </w:r>
      <w:r w:rsidR="00DF606A">
        <w:rPr>
          <w:rFonts w:ascii="Times New Roman" w:hAnsi="Times New Roman" w:cs="Times New Roman"/>
          <w:sz w:val="24"/>
          <w:szCs w:val="24"/>
        </w:rPr>
        <w:t> » (Queval, 2008 :</w:t>
      </w:r>
      <w:r w:rsidR="006A0D33">
        <w:rPr>
          <w:rFonts w:ascii="Times New Roman" w:hAnsi="Times New Roman" w:cs="Times New Roman"/>
          <w:sz w:val="24"/>
          <w:szCs w:val="24"/>
        </w:rPr>
        <w:t xml:space="preserve"> 74</w:t>
      </w:r>
      <w:r w:rsidR="0031287F">
        <w:rPr>
          <w:rFonts w:ascii="Times New Roman" w:hAnsi="Times New Roman" w:cs="Times New Roman"/>
          <w:sz w:val="24"/>
          <w:szCs w:val="24"/>
        </w:rPr>
        <w:t>-167) ; l’institution parvenant ainsi à démontrer que pour y parvenir, chaque femme doit être «</w:t>
      </w:r>
      <w:r w:rsidR="006A0D33" w:rsidRPr="00864F34">
        <w:rPr>
          <w:rFonts w:ascii="Times New Roman" w:hAnsi="Times New Roman" w:cs="Times New Roman"/>
          <w:i/>
          <w:sz w:val="24"/>
          <w:szCs w:val="24"/>
        </w:rPr>
        <w:t xml:space="preserve"> astreint</w:t>
      </w:r>
      <w:r w:rsidR="006A0D33">
        <w:rPr>
          <w:rFonts w:ascii="Times New Roman" w:hAnsi="Times New Roman" w:cs="Times New Roman"/>
          <w:sz w:val="24"/>
          <w:szCs w:val="24"/>
        </w:rPr>
        <w:t xml:space="preserve">[e] </w:t>
      </w:r>
      <w:r w:rsidR="006A0D33" w:rsidRPr="00864F34">
        <w:rPr>
          <w:rFonts w:ascii="Times New Roman" w:hAnsi="Times New Roman" w:cs="Times New Roman"/>
          <w:i/>
          <w:sz w:val="24"/>
          <w:szCs w:val="24"/>
        </w:rPr>
        <w:t>à une surveillance permanente de son poids</w:t>
      </w:r>
      <w:r w:rsidR="006A0D33">
        <w:rPr>
          <w:rFonts w:ascii="Times New Roman" w:hAnsi="Times New Roman" w:cs="Times New Roman"/>
          <w:sz w:val="24"/>
          <w:szCs w:val="24"/>
        </w:rPr>
        <w:t xml:space="preserve"> » (Le Breton, </w:t>
      </w:r>
      <w:r w:rsidR="00DF606A">
        <w:rPr>
          <w:rFonts w:ascii="Times New Roman" w:hAnsi="Times New Roman" w:cs="Times New Roman"/>
          <w:sz w:val="24"/>
          <w:szCs w:val="24"/>
        </w:rPr>
        <w:t xml:space="preserve">2010 : </w:t>
      </w:r>
      <w:r w:rsidR="0001372B">
        <w:rPr>
          <w:rFonts w:ascii="Times New Roman" w:hAnsi="Times New Roman" w:cs="Times New Roman"/>
          <w:sz w:val="24"/>
          <w:szCs w:val="24"/>
        </w:rPr>
        <w:t>5).</w:t>
      </w:r>
    </w:p>
    <w:p w14:paraId="2A102162" w14:textId="77777777" w:rsidR="006A0D33" w:rsidRDefault="006A0D33" w:rsidP="006A0D33">
      <w:pPr>
        <w:spacing w:after="0" w:line="240" w:lineRule="auto"/>
        <w:jc w:val="both"/>
        <w:rPr>
          <w:rFonts w:ascii="Times New Roman" w:hAnsi="Times New Roman" w:cs="Times New Roman"/>
          <w:sz w:val="24"/>
          <w:szCs w:val="24"/>
        </w:rPr>
      </w:pPr>
    </w:p>
    <w:p w14:paraId="47DD7B93" w14:textId="77777777" w:rsidR="00DF33D5" w:rsidRPr="00C01887" w:rsidRDefault="00A84DBA" w:rsidP="00543574">
      <w:pPr>
        <w:spacing w:after="0" w:line="360" w:lineRule="auto"/>
        <w:jc w:val="both"/>
        <w:rPr>
          <w:rFonts w:ascii="Times New Roman" w:eastAsia="Times New Roman" w:hAnsi="Times New Roman" w:cs="Times New Roman"/>
          <w:b/>
          <w:sz w:val="24"/>
          <w:szCs w:val="24"/>
        </w:rPr>
      </w:pPr>
      <w:r w:rsidRPr="00C01887">
        <w:rPr>
          <w:rFonts w:ascii="Times New Roman" w:eastAsia="Times New Roman" w:hAnsi="Times New Roman" w:cs="Times New Roman"/>
          <w:b/>
          <w:sz w:val="24"/>
          <w:szCs w:val="24"/>
        </w:rPr>
        <w:t xml:space="preserve">Conclusion </w:t>
      </w:r>
    </w:p>
    <w:p w14:paraId="0B72B669" w14:textId="40FA8DF5" w:rsidR="004100CB" w:rsidRDefault="0001372B" w:rsidP="00295111">
      <w:pPr>
        <w:jc w:val="both"/>
        <w:rPr>
          <w:rFonts w:ascii="Times New Roman" w:hAnsi="Times New Roman" w:cs="Times New Roman"/>
          <w:sz w:val="24"/>
          <w:szCs w:val="24"/>
        </w:rPr>
      </w:pPr>
      <w:r>
        <w:rPr>
          <w:rFonts w:ascii="Times New Roman" w:hAnsi="Times New Roman" w:cs="Times New Roman"/>
          <w:sz w:val="24"/>
          <w:szCs w:val="24"/>
        </w:rPr>
        <w:t>Malgré la non-mixité de genre imposée au sein de ce centre de remise en forme, nos premiers résultats</w:t>
      </w:r>
      <w:r w:rsidR="00E47396">
        <w:rPr>
          <w:rFonts w:ascii="Times New Roman" w:hAnsi="Times New Roman" w:cs="Times New Roman"/>
          <w:sz w:val="24"/>
          <w:szCs w:val="24"/>
        </w:rPr>
        <w:t xml:space="preserve"> tende</w:t>
      </w:r>
      <w:r>
        <w:rPr>
          <w:rFonts w:ascii="Times New Roman" w:hAnsi="Times New Roman" w:cs="Times New Roman"/>
          <w:sz w:val="24"/>
          <w:szCs w:val="24"/>
        </w:rPr>
        <w:t>nt à montrer que le pari de la mixité génér</w:t>
      </w:r>
      <w:r w:rsidR="00AF5374">
        <w:rPr>
          <w:rFonts w:ascii="Times New Roman" w:hAnsi="Times New Roman" w:cs="Times New Roman"/>
          <w:sz w:val="24"/>
          <w:szCs w:val="24"/>
        </w:rPr>
        <w:t>ationnelle et morphologique est</w:t>
      </w:r>
      <w:r w:rsidR="0031287F">
        <w:rPr>
          <w:rFonts w:ascii="Times New Roman" w:hAnsi="Times New Roman" w:cs="Times New Roman"/>
          <w:sz w:val="24"/>
          <w:szCs w:val="24"/>
        </w:rPr>
        <w:t xml:space="preserve"> réussi</w:t>
      </w:r>
      <w:r>
        <w:rPr>
          <w:rFonts w:ascii="Times New Roman" w:hAnsi="Times New Roman" w:cs="Times New Roman"/>
          <w:sz w:val="24"/>
          <w:szCs w:val="24"/>
        </w:rPr>
        <w:t xml:space="preserve">, rendant </w:t>
      </w:r>
      <w:r w:rsidR="00AF5374">
        <w:rPr>
          <w:rFonts w:ascii="Times New Roman" w:hAnsi="Times New Roman" w:cs="Times New Roman"/>
          <w:sz w:val="24"/>
          <w:szCs w:val="24"/>
        </w:rPr>
        <w:t xml:space="preserve">ainsi cette activité d’entretien </w:t>
      </w:r>
      <w:r>
        <w:rPr>
          <w:rFonts w:ascii="Times New Roman" w:hAnsi="Times New Roman" w:cs="Times New Roman"/>
          <w:sz w:val="24"/>
          <w:szCs w:val="24"/>
        </w:rPr>
        <w:t>accessible</w:t>
      </w:r>
      <w:r w:rsidR="0031287F">
        <w:rPr>
          <w:rFonts w:ascii="Times New Roman" w:hAnsi="Times New Roman" w:cs="Times New Roman"/>
          <w:sz w:val="24"/>
          <w:szCs w:val="24"/>
        </w:rPr>
        <w:t xml:space="preserve"> à un plus </w:t>
      </w:r>
      <w:r w:rsidR="00E47396">
        <w:rPr>
          <w:rFonts w:ascii="Times New Roman" w:hAnsi="Times New Roman" w:cs="Times New Roman"/>
          <w:sz w:val="24"/>
          <w:szCs w:val="24"/>
        </w:rPr>
        <w:t>grand nombre</w:t>
      </w:r>
      <w:r w:rsidR="00864F34">
        <w:rPr>
          <w:rFonts w:ascii="Times New Roman" w:hAnsi="Times New Roman" w:cs="Times New Roman"/>
          <w:sz w:val="24"/>
          <w:szCs w:val="24"/>
        </w:rPr>
        <w:t xml:space="preserve"> de femmes</w:t>
      </w:r>
      <w:r w:rsidR="0031287F">
        <w:rPr>
          <w:rFonts w:ascii="Times New Roman" w:hAnsi="Times New Roman" w:cs="Times New Roman"/>
          <w:sz w:val="24"/>
          <w:szCs w:val="24"/>
        </w:rPr>
        <w:t>, comparativement aux résultats d’autres études menées dans les établissements mixtes. Pourtant, nous venons de montrer que ces espaces de pratique s’inscrivent, comme leurs homolog</w:t>
      </w:r>
      <w:r w:rsidR="007758DB">
        <w:rPr>
          <w:rFonts w:ascii="Times New Roman" w:hAnsi="Times New Roman" w:cs="Times New Roman"/>
          <w:sz w:val="24"/>
          <w:szCs w:val="24"/>
        </w:rPr>
        <w:t>u</w:t>
      </w:r>
      <w:r w:rsidR="0031287F">
        <w:rPr>
          <w:rFonts w:ascii="Times New Roman" w:hAnsi="Times New Roman" w:cs="Times New Roman"/>
          <w:sz w:val="24"/>
          <w:szCs w:val="24"/>
        </w:rPr>
        <w:t>es mixtes, dans un processus de normalisation corporelle</w:t>
      </w:r>
      <w:r w:rsidR="00A95E00">
        <w:rPr>
          <w:rFonts w:ascii="Times New Roman" w:hAnsi="Times New Roman" w:cs="Times New Roman"/>
          <w:sz w:val="24"/>
          <w:szCs w:val="24"/>
        </w:rPr>
        <w:t xml:space="preserve"> voire </w:t>
      </w:r>
      <w:r w:rsidR="00977211">
        <w:rPr>
          <w:rFonts w:ascii="Times New Roman" w:hAnsi="Times New Roman" w:cs="Times New Roman"/>
          <w:sz w:val="24"/>
          <w:szCs w:val="24"/>
        </w:rPr>
        <w:t xml:space="preserve">au-delà, selon </w:t>
      </w:r>
      <w:r w:rsidR="005F3CE2">
        <w:rPr>
          <w:rFonts w:ascii="Times New Roman" w:hAnsi="Times New Roman" w:cs="Times New Roman"/>
          <w:sz w:val="24"/>
          <w:szCs w:val="24"/>
        </w:rPr>
        <w:t>nos observations participantes.</w:t>
      </w:r>
      <w:r w:rsidR="00BC7D04">
        <w:rPr>
          <w:rFonts w:ascii="Times New Roman" w:hAnsi="Times New Roman" w:cs="Times New Roman"/>
          <w:sz w:val="24"/>
          <w:szCs w:val="24"/>
        </w:rPr>
        <w:t xml:space="preserve"> En effet, encouragées par les résultats obtenus, les adhérentes sont invitées à poursuivre leurs efforts en vue d’atteindre des normes corporelles que l’on sait inatteignables, et ce indifféremment de leur morphologie, poids, pourcentage de masse grasse. </w:t>
      </w:r>
      <w:r w:rsidR="00295111">
        <w:rPr>
          <w:rFonts w:ascii="Times New Roman" w:hAnsi="Times New Roman" w:cs="Times New Roman"/>
          <w:sz w:val="24"/>
          <w:szCs w:val="24"/>
        </w:rPr>
        <w:t>Autrement dit, qu’elles</w:t>
      </w:r>
      <w:r w:rsidR="00BC7D04">
        <w:rPr>
          <w:rFonts w:ascii="Times New Roman" w:hAnsi="Times New Roman" w:cs="Times New Roman"/>
          <w:sz w:val="24"/>
          <w:szCs w:val="24"/>
        </w:rPr>
        <w:t xml:space="preserve"> soient maigres, minces, </w:t>
      </w:r>
      <w:r w:rsidR="00295111">
        <w:rPr>
          <w:rFonts w:ascii="Times New Roman" w:hAnsi="Times New Roman" w:cs="Times New Roman"/>
          <w:sz w:val="24"/>
          <w:szCs w:val="24"/>
        </w:rPr>
        <w:t>dans la normalité</w:t>
      </w:r>
      <w:r w:rsidR="00BC7D04">
        <w:rPr>
          <w:rFonts w:ascii="Times New Roman" w:hAnsi="Times New Roman" w:cs="Times New Roman"/>
          <w:sz w:val="24"/>
          <w:szCs w:val="24"/>
        </w:rPr>
        <w:t xml:space="preserve">, en surpoids ou </w:t>
      </w:r>
      <w:r w:rsidR="00295111">
        <w:rPr>
          <w:rFonts w:ascii="Times New Roman" w:hAnsi="Times New Roman" w:cs="Times New Roman"/>
          <w:sz w:val="24"/>
          <w:szCs w:val="24"/>
        </w:rPr>
        <w:t xml:space="preserve">encore </w:t>
      </w:r>
      <w:r w:rsidR="00BC7D04">
        <w:rPr>
          <w:rFonts w:ascii="Times New Roman" w:hAnsi="Times New Roman" w:cs="Times New Roman"/>
          <w:sz w:val="24"/>
          <w:szCs w:val="24"/>
        </w:rPr>
        <w:t xml:space="preserve">obèses, </w:t>
      </w:r>
      <w:r w:rsidR="00295111">
        <w:rPr>
          <w:rFonts w:ascii="Times New Roman" w:hAnsi="Times New Roman" w:cs="Times New Roman"/>
          <w:sz w:val="24"/>
          <w:szCs w:val="24"/>
        </w:rPr>
        <w:t xml:space="preserve">les encadrant-e-s et gérant-e-s diffusent l’idée selon laquelle le travail de l’apparence physique reste de mise, inscrivant ainsi les femmes dans une quête sans fin. </w:t>
      </w:r>
      <w:r w:rsidR="00021D03">
        <w:rPr>
          <w:rFonts w:ascii="Times New Roman" w:hAnsi="Times New Roman" w:cs="Times New Roman"/>
          <w:sz w:val="24"/>
          <w:szCs w:val="24"/>
        </w:rPr>
        <w:t>Cela n’est pas sans rappeler l’engagement</w:t>
      </w:r>
      <w:r w:rsidR="00BC7D04">
        <w:rPr>
          <w:rFonts w:ascii="Times New Roman" w:hAnsi="Times New Roman" w:cs="Times New Roman"/>
          <w:sz w:val="24"/>
          <w:szCs w:val="24"/>
        </w:rPr>
        <w:t xml:space="preserve"> </w:t>
      </w:r>
      <w:r w:rsidR="00021D03">
        <w:rPr>
          <w:rFonts w:ascii="Times New Roman" w:hAnsi="Times New Roman" w:cs="Times New Roman"/>
          <w:sz w:val="24"/>
          <w:szCs w:val="24"/>
        </w:rPr>
        <w:t xml:space="preserve">des bodybuilders dans la transformation corporelle, tel un corps </w:t>
      </w:r>
      <w:r w:rsidR="00BC7D04">
        <w:rPr>
          <w:rFonts w:ascii="Times New Roman" w:hAnsi="Times New Roman" w:cs="Times New Roman"/>
          <w:sz w:val="24"/>
          <w:szCs w:val="24"/>
        </w:rPr>
        <w:t xml:space="preserve">perpétuellement </w:t>
      </w:r>
      <w:r w:rsidR="00021D03">
        <w:rPr>
          <w:rFonts w:ascii="Times New Roman" w:hAnsi="Times New Roman" w:cs="Times New Roman"/>
          <w:sz w:val="24"/>
          <w:szCs w:val="24"/>
        </w:rPr>
        <w:t>inachevé qu’il convient de façonner</w:t>
      </w:r>
      <w:r w:rsidR="00BC7D04">
        <w:rPr>
          <w:rFonts w:ascii="Times New Roman" w:hAnsi="Times New Roman" w:cs="Times New Roman"/>
          <w:sz w:val="24"/>
          <w:szCs w:val="24"/>
        </w:rPr>
        <w:t xml:space="preserve"> jour après jour (Perera, 2017). </w:t>
      </w:r>
      <w:r w:rsidR="0031287F">
        <w:rPr>
          <w:rFonts w:ascii="Times New Roman" w:hAnsi="Times New Roman" w:cs="Times New Roman"/>
          <w:sz w:val="24"/>
          <w:szCs w:val="24"/>
        </w:rPr>
        <w:t xml:space="preserve">Malgré un aménagement des lieux et du matériel très particulier, les membres du personnel contribuent </w:t>
      </w:r>
      <w:r w:rsidR="00295111">
        <w:rPr>
          <w:rFonts w:ascii="Times New Roman" w:hAnsi="Times New Roman" w:cs="Times New Roman"/>
          <w:sz w:val="24"/>
          <w:szCs w:val="24"/>
        </w:rPr>
        <w:t xml:space="preserve">donc </w:t>
      </w:r>
      <w:r w:rsidR="0031287F">
        <w:rPr>
          <w:rFonts w:ascii="Times New Roman" w:hAnsi="Times New Roman" w:cs="Times New Roman"/>
          <w:sz w:val="24"/>
          <w:szCs w:val="24"/>
        </w:rPr>
        <w:t>à diffuser l’idée selon laquelle</w:t>
      </w:r>
      <w:r w:rsidR="00A448A7">
        <w:rPr>
          <w:rFonts w:ascii="Times New Roman" w:hAnsi="Times New Roman" w:cs="Times New Roman"/>
          <w:sz w:val="24"/>
          <w:szCs w:val="24"/>
        </w:rPr>
        <w:t xml:space="preserve"> « </w:t>
      </w:r>
      <w:r w:rsidR="00D55055" w:rsidRPr="00864F34">
        <w:rPr>
          <w:rFonts w:ascii="Times New Roman" w:hAnsi="Times New Roman" w:cs="Times New Roman"/>
          <w:i/>
          <w:sz w:val="24"/>
          <w:szCs w:val="24"/>
        </w:rPr>
        <w:t>la beauté est le fruit d’un effort, d’une construct</w:t>
      </w:r>
      <w:r w:rsidR="00A448A7" w:rsidRPr="00864F34">
        <w:rPr>
          <w:rFonts w:ascii="Times New Roman" w:hAnsi="Times New Roman" w:cs="Times New Roman"/>
          <w:i/>
          <w:sz w:val="24"/>
          <w:szCs w:val="24"/>
        </w:rPr>
        <w:t>ion,</w:t>
      </w:r>
      <w:r w:rsidR="00A448A7">
        <w:rPr>
          <w:rFonts w:ascii="Times New Roman" w:hAnsi="Times New Roman" w:cs="Times New Roman"/>
          <w:sz w:val="24"/>
          <w:szCs w:val="24"/>
        </w:rPr>
        <w:t xml:space="preserve"> [qu</w:t>
      </w:r>
      <w:proofErr w:type="gramStart"/>
      <w:r w:rsidR="00A448A7">
        <w:rPr>
          <w:rFonts w:ascii="Times New Roman" w:hAnsi="Times New Roman" w:cs="Times New Roman"/>
          <w:sz w:val="24"/>
          <w:szCs w:val="24"/>
        </w:rPr>
        <w:t>’]</w:t>
      </w:r>
      <w:r w:rsidR="00A448A7" w:rsidRPr="00864F34">
        <w:rPr>
          <w:rFonts w:ascii="Times New Roman" w:hAnsi="Times New Roman" w:cs="Times New Roman"/>
          <w:i/>
          <w:sz w:val="24"/>
          <w:szCs w:val="24"/>
        </w:rPr>
        <w:t>e</w:t>
      </w:r>
      <w:r w:rsidR="00D55055" w:rsidRPr="00864F34">
        <w:rPr>
          <w:rFonts w:ascii="Times New Roman" w:hAnsi="Times New Roman" w:cs="Times New Roman"/>
          <w:i/>
          <w:sz w:val="24"/>
          <w:szCs w:val="24"/>
        </w:rPr>
        <w:t>lle</w:t>
      </w:r>
      <w:proofErr w:type="gramEnd"/>
      <w:r w:rsidR="00D55055" w:rsidRPr="00864F34">
        <w:rPr>
          <w:rFonts w:ascii="Times New Roman" w:hAnsi="Times New Roman" w:cs="Times New Roman"/>
          <w:i/>
          <w:sz w:val="24"/>
          <w:szCs w:val="24"/>
        </w:rPr>
        <w:t xml:space="preserve"> s</w:t>
      </w:r>
      <w:r w:rsidR="00A448A7" w:rsidRPr="00864F34">
        <w:rPr>
          <w:rFonts w:ascii="Times New Roman" w:hAnsi="Times New Roman" w:cs="Times New Roman"/>
          <w:i/>
          <w:sz w:val="24"/>
          <w:szCs w:val="24"/>
        </w:rPr>
        <w:t>e bâtî</w:t>
      </w:r>
      <w:r w:rsidR="00AF5374" w:rsidRPr="00864F34">
        <w:rPr>
          <w:rFonts w:ascii="Times New Roman" w:hAnsi="Times New Roman" w:cs="Times New Roman"/>
          <w:i/>
          <w:sz w:val="24"/>
          <w:szCs w:val="24"/>
        </w:rPr>
        <w:t>t, se rehausse</w:t>
      </w:r>
      <w:r w:rsidR="00AF5374">
        <w:rPr>
          <w:rFonts w:ascii="Times New Roman" w:hAnsi="Times New Roman" w:cs="Times New Roman"/>
          <w:sz w:val="24"/>
          <w:szCs w:val="24"/>
        </w:rPr>
        <w:t xml:space="preserve"> (…) </w:t>
      </w:r>
      <w:r w:rsidR="00AF5374" w:rsidRPr="00864F34">
        <w:rPr>
          <w:rFonts w:ascii="Times New Roman" w:hAnsi="Times New Roman" w:cs="Times New Roman"/>
          <w:i/>
          <w:sz w:val="24"/>
          <w:szCs w:val="24"/>
        </w:rPr>
        <w:t>se mérite</w:t>
      </w:r>
      <w:r w:rsidR="00AF5374">
        <w:rPr>
          <w:rFonts w:ascii="Times New Roman" w:hAnsi="Times New Roman" w:cs="Times New Roman"/>
          <w:sz w:val="24"/>
          <w:szCs w:val="24"/>
        </w:rPr>
        <w:t xml:space="preserve"> » et qu’il convient </w:t>
      </w:r>
      <w:r>
        <w:rPr>
          <w:rFonts w:ascii="Times New Roman" w:hAnsi="Times New Roman" w:cs="Times New Roman"/>
          <w:sz w:val="24"/>
          <w:szCs w:val="24"/>
        </w:rPr>
        <w:t>« </w:t>
      </w:r>
      <w:r w:rsidR="00A448A7" w:rsidRPr="00864F34">
        <w:rPr>
          <w:rFonts w:ascii="Times New Roman" w:hAnsi="Times New Roman" w:cs="Times New Roman"/>
          <w:i/>
          <w:sz w:val="24"/>
          <w:szCs w:val="24"/>
        </w:rPr>
        <w:t xml:space="preserve">de </w:t>
      </w:r>
      <w:r w:rsidR="00D55055" w:rsidRPr="00864F34">
        <w:rPr>
          <w:rFonts w:ascii="Times New Roman" w:hAnsi="Times New Roman" w:cs="Times New Roman"/>
          <w:i/>
          <w:sz w:val="24"/>
          <w:szCs w:val="24"/>
        </w:rPr>
        <w:t>l’entretenir</w:t>
      </w:r>
      <w:r w:rsidR="00D55055">
        <w:rPr>
          <w:rFonts w:ascii="Times New Roman" w:hAnsi="Times New Roman" w:cs="Times New Roman"/>
          <w:sz w:val="24"/>
          <w:szCs w:val="24"/>
        </w:rPr>
        <w:t xml:space="preserve">, </w:t>
      </w:r>
      <w:r w:rsidR="00A448A7">
        <w:rPr>
          <w:rFonts w:ascii="Times New Roman" w:hAnsi="Times New Roman" w:cs="Times New Roman"/>
          <w:sz w:val="24"/>
          <w:szCs w:val="24"/>
        </w:rPr>
        <w:t xml:space="preserve">[de] </w:t>
      </w:r>
      <w:r w:rsidR="00D55055" w:rsidRPr="00864F34">
        <w:rPr>
          <w:rFonts w:ascii="Times New Roman" w:hAnsi="Times New Roman" w:cs="Times New Roman"/>
          <w:i/>
          <w:sz w:val="24"/>
          <w:szCs w:val="24"/>
        </w:rPr>
        <w:t>la perfectionner</w:t>
      </w:r>
      <w:r w:rsidR="00D55055">
        <w:rPr>
          <w:rFonts w:ascii="Times New Roman" w:hAnsi="Times New Roman" w:cs="Times New Roman"/>
          <w:sz w:val="24"/>
          <w:szCs w:val="24"/>
        </w:rPr>
        <w:t xml:space="preserve">, </w:t>
      </w:r>
      <w:r w:rsidR="00A448A7">
        <w:rPr>
          <w:rFonts w:ascii="Times New Roman" w:hAnsi="Times New Roman" w:cs="Times New Roman"/>
          <w:sz w:val="24"/>
          <w:szCs w:val="24"/>
        </w:rPr>
        <w:t xml:space="preserve">[de] </w:t>
      </w:r>
      <w:r w:rsidR="00D55055" w:rsidRPr="00864F34">
        <w:rPr>
          <w:rFonts w:ascii="Times New Roman" w:hAnsi="Times New Roman" w:cs="Times New Roman"/>
          <w:i/>
          <w:sz w:val="24"/>
          <w:szCs w:val="24"/>
        </w:rPr>
        <w:t xml:space="preserve">se tenir chaque jour à son chevet pour que son </w:t>
      </w:r>
      <w:r w:rsidR="00A448A7" w:rsidRPr="00864F34">
        <w:rPr>
          <w:rFonts w:ascii="Times New Roman" w:hAnsi="Times New Roman" w:cs="Times New Roman"/>
          <w:i/>
          <w:sz w:val="24"/>
          <w:szCs w:val="24"/>
        </w:rPr>
        <w:t>éclat</w:t>
      </w:r>
      <w:r w:rsidR="00A448A7">
        <w:rPr>
          <w:rFonts w:ascii="Times New Roman" w:hAnsi="Times New Roman" w:cs="Times New Roman"/>
          <w:sz w:val="24"/>
          <w:szCs w:val="24"/>
        </w:rPr>
        <w:t xml:space="preserve"> ne ternisse pas </w:t>
      </w:r>
      <w:r w:rsidR="00DF606A">
        <w:rPr>
          <w:rFonts w:ascii="Times New Roman" w:hAnsi="Times New Roman" w:cs="Times New Roman"/>
          <w:sz w:val="24"/>
          <w:szCs w:val="24"/>
        </w:rPr>
        <w:t>» (Le Breton, 2013 :</w:t>
      </w:r>
      <w:r w:rsidR="00D55055">
        <w:rPr>
          <w:rFonts w:ascii="Times New Roman" w:hAnsi="Times New Roman" w:cs="Times New Roman"/>
          <w:sz w:val="24"/>
          <w:szCs w:val="24"/>
        </w:rPr>
        <w:t xml:space="preserve"> 214).</w:t>
      </w:r>
      <w:r w:rsidR="00AF5374">
        <w:rPr>
          <w:rFonts w:ascii="Times New Roman" w:hAnsi="Times New Roman" w:cs="Times New Roman"/>
          <w:sz w:val="24"/>
          <w:szCs w:val="24"/>
        </w:rPr>
        <w:t xml:space="preserve"> </w:t>
      </w:r>
      <w:r w:rsidR="0031287F">
        <w:rPr>
          <w:rFonts w:ascii="Times New Roman" w:hAnsi="Times New Roman" w:cs="Times New Roman"/>
          <w:sz w:val="24"/>
          <w:szCs w:val="24"/>
        </w:rPr>
        <w:t xml:space="preserve">Au sein de cet espace soi-disant préservé, de nombreux dispositifs co-existent et agissent sur le corps des clientes à des fins esthétiques pour qu’elles s’engagent dans un véritable travail du corps. Un </w:t>
      </w:r>
      <w:r w:rsidR="0031287F">
        <w:rPr>
          <w:rFonts w:ascii="Times New Roman" w:hAnsi="Times New Roman" w:cs="Times New Roman"/>
          <w:sz w:val="24"/>
          <w:szCs w:val="24"/>
        </w:rPr>
        <w:lastRenderedPageBreak/>
        <w:t xml:space="preserve">effort de tous les instants qui nécessite </w:t>
      </w:r>
      <w:r w:rsidR="00AF5374">
        <w:rPr>
          <w:rFonts w:ascii="Times New Roman" w:hAnsi="Times New Roman" w:cs="Times New Roman"/>
          <w:sz w:val="24"/>
          <w:szCs w:val="24"/>
        </w:rPr>
        <w:t>régulari</w:t>
      </w:r>
      <w:r w:rsidR="00D87A0E">
        <w:rPr>
          <w:rFonts w:ascii="Times New Roman" w:hAnsi="Times New Roman" w:cs="Times New Roman"/>
          <w:sz w:val="24"/>
          <w:szCs w:val="24"/>
        </w:rPr>
        <w:t xml:space="preserve">té, assiduité </w:t>
      </w:r>
      <w:r w:rsidR="00E47396">
        <w:rPr>
          <w:rFonts w:ascii="Times New Roman" w:hAnsi="Times New Roman" w:cs="Times New Roman"/>
          <w:sz w:val="24"/>
          <w:szCs w:val="24"/>
        </w:rPr>
        <w:t>et surtout volonté, des in</w:t>
      </w:r>
      <w:r w:rsidR="00D87A0E">
        <w:rPr>
          <w:rFonts w:ascii="Times New Roman" w:hAnsi="Times New Roman" w:cs="Times New Roman"/>
          <w:sz w:val="24"/>
          <w:szCs w:val="24"/>
        </w:rPr>
        <w:t>jonctions auxquelles se soumet l</w:t>
      </w:r>
      <w:r w:rsidR="0031287F">
        <w:rPr>
          <w:rFonts w:ascii="Times New Roman" w:hAnsi="Times New Roman" w:cs="Times New Roman"/>
          <w:sz w:val="24"/>
          <w:szCs w:val="24"/>
        </w:rPr>
        <w:t>a quasi-totalité des abonnées observées</w:t>
      </w:r>
      <w:r w:rsidR="0021217E">
        <w:rPr>
          <w:rFonts w:ascii="Times New Roman" w:hAnsi="Times New Roman" w:cs="Times New Roman"/>
          <w:sz w:val="24"/>
          <w:szCs w:val="24"/>
        </w:rPr>
        <w:t>.</w:t>
      </w:r>
    </w:p>
    <w:p w14:paraId="4ACC8B72" w14:textId="77777777" w:rsidR="004100CB" w:rsidRPr="002F586C" w:rsidRDefault="004100CB" w:rsidP="00383C0C">
      <w:pPr>
        <w:jc w:val="both"/>
        <w:rPr>
          <w:rFonts w:ascii="Times New Roman" w:hAnsi="Times New Roman" w:cs="Times New Roman"/>
          <w:b/>
          <w:sz w:val="24"/>
          <w:szCs w:val="24"/>
        </w:rPr>
      </w:pPr>
      <w:r w:rsidRPr="002F586C">
        <w:rPr>
          <w:rFonts w:ascii="Times New Roman" w:hAnsi="Times New Roman" w:cs="Times New Roman"/>
          <w:b/>
          <w:sz w:val="24"/>
          <w:szCs w:val="24"/>
        </w:rPr>
        <w:t>Bibliographie</w:t>
      </w:r>
    </w:p>
    <w:p w14:paraId="240E8230" w14:textId="77777777" w:rsidR="002F586C" w:rsidRPr="00C04CD6" w:rsidRDefault="00DF606A" w:rsidP="002F586C">
      <w:pPr>
        <w:pStyle w:val="Standard"/>
        <w:jc w:val="both"/>
        <w:rPr>
          <w:rFonts w:eastAsia="Times New Roman" w:cs="Times New Roman"/>
          <w:color w:val="00000A"/>
          <w:lang w:val="fr-FR"/>
        </w:rPr>
      </w:pPr>
      <w:r>
        <w:rPr>
          <w:rFonts w:eastAsia="Times New Roman" w:cs="Times New Roman"/>
          <w:color w:val="00000A"/>
          <w:lang w:val="fr-FR"/>
        </w:rPr>
        <w:t>Bessy, O. 1987,</w:t>
      </w:r>
      <w:r w:rsidR="002F586C" w:rsidRPr="00C04CD6">
        <w:rPr>
          <w:rFonts w:eastAsia="Times New Roman" w:cs="Times New Roman"/>
          <w:color w:val="00000A"/>
          <w:lang w:val="fr-FR"/>
        </w:rPr>
        <w:t xml:space="preserve"> </w:t>
      </w:r>
      <w:r>
        <w:rPr>
          <w:rFonts w:eastAsia="Times New Roman" w:cs="Times New Roman"/>
          <w:color w:val="00000A"/>
          <w:lang w:val="fr-FR"/>
        </w:rPr>
        <w:t>« </w:t>
      </w:r>
      <w:r w:rsidR="002F586C" w:rsidRPr="00C04CD6">
        <w:rPr>
          <w:rFonts w:eastAsia="Times New Roman" w:cs="Times New Roman"/>
          <w:color w:val="00000A"/>
          <w:lang w:val="fr-FR"/>
        </w:rPr>
        <w:t>Les salles de gymnastique. Un marché du corps et de la forme, Le nouvel âge du sport</w:t>
      </w:r>
      <w:r>
        <w:rPr>
          <w:rFonts w:eastAsia="Times New Roman" w:cs="Times New Roman"/>
          <w:color w:val="00000A"/>
          <w:lang w:val="fr-FR"/>
        </w:rPr>
        <w:t> » dans</w:t>
      </w:r>
      <w:r w:rsidR="002F586C" w:rsidRPr="00C04CD6">
        <w:rPr>
          <w:rFonts w:eastAsia="Times New Roman" w:cs="Times New Roman"/>
          <w:color w:val="00000A"/>
          <w:lang w:val="fr-FR"/>
        </w:rPr>
        <w:t xml:space="preserve"> </w:t>
      </w:r>
      <w:r w:rsidR="002F586C" w:rsidRPr="00C04CD6">
        <w:rPr>
          <w:rFonts w:eastAsia="Times New Roman" w:cs="Times New Roman"/>
          <w:i/>
          <w:color w:val="00000A"/>
          <w:lang w:val="fr-FR"/>
        </w:rPr>
        <w:t>Esprit,</w:t>
      </w:r>
      <w:r w:rsidR="002F586C" w:rsidRPr="00C04CD6">
        <w:rPr>
          <w:rFonts w:eastAsia="Times New Roman" w:cs="Times New Roman"/>
          <w:color w:val="00000A"/>
          <w:lang w:val="fr-FR"/>
        </w:rPr>
        <w:t xml:space="preserve"> </w:t>
      </w:r>
      <w:r>
        <w:rPr>
          <w:rFonts w:eastAsia="Times New Roman" w:cs="Times New Roman"/>
          <w:color w:val="00000A"/>
          <w:lang w:val="fr-FR"/>
        </w:rPr>
        <w:t>n°4 :</w:t>
      </w:r>
      <w:r w:rsidR="002F586C" w:rsidRPr="00C04CD6">
        <w:rPr>
          <w:rFonts w:eastAsia="Times New Roman" w:cs="Times New Roman"/>
          <w:color w:val="00000A"/>
          <w:lang w:val="fr-FR"/>
        </w:rPr>
        <w:t xml:space="preserve"> 79-94.</w:t>
      </w:r>
    </w:p>
    <w:p w14:paraId="5BA522E2" w14:textId="77777777" w:rsidR="004100CB" w:rsidRDefault="00DF606A"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Darmon, M. 2006,</w:t>
      </w:r>
      <w:r w:rsidR="004100CB" w:rsidRPr="00C04CD6">
        <w:rPr>
          <w:rFonts w:ascii="Times New Roman" w:hAnsi="Times New Roman" w:cs="Times New Roman"/>
          <w:sz w:val="24"/>
          <w:szCs w:val="24"/>
        </w:rPr>
        <w:t xml:space="preserve"> </w:t>
      </w:r>
      <w:r>
        <w:rPr>
          <w:rFonts w:ascii="Times New Roman" w:hAnsi="Times New Roman" w:cs="Times New Roman"/>
          <w:sz w:val="24"/>
          <w:szCs w:val="24"/>
        </w:rPr>
        <w:t>« </w:t>
      </w:r>
      <w:r w:rsidR="004100CB" w:rsidRPr="00C04CD6">
        <w:rPr>
          <w:rFonts w:ascii="Times New Roman" w:hAnsi="Times New Roman" w:cs="Times New Roman"/>
          <w:sz w:val="24"/>
          <w:szCs w:val="24"/>
        </w:rPr>
        <w:t>Variations corporelles. L’anorexie au prisme des sociologies du corps</w:t>
      </w:r>
      <w:r>
        <w:rPr>
          <w:rFonts w:ascii="Times New Roman" w:hAnsi="Times New Roman" w:cs="Times New Roman"/>
          <w:sz w:val="24"/>
          <w:szCs w:val="24"/>
        </w:rPr>
        <w:t> »</w:t>
      </w:r>
      <w:r w:rsidR="004100CB" w:rsidRPr="00C04CD6">
        <w:rPr>
          <w:rFonts w:ascii="Times New Roman" w:hAnsi="Times New Roman" w:cs="Times New Roman"/>
          <w:sz w:val="24"/>
          <w:szCs w:val="24"/>
        </w:rPr>
        <w:t xml:space="preserve">. </w:t>
      </w:r>
      <w:r w:rsidR="004100CB" w:rsidRPr="00C04CD6">
        <w:rPr>
          <w:rFonts w:ascii="Times New Roman" w:hAnsi="Times New Roman" w:cs="Times New Roman"/>
          <w:i/>
          <w:sz w:val="24"/>
          <w:szCs w:val="24"/>
        </w:rPr>
        <w:t>Adolescence</w:t>
      </w:r>
      <w:r w:rsidR="004100CB" w:rsidRPr="00C04CD6">
        <w:rPr>
          <w:rFonts w:ascii="Times New Roman" w:hAnsi="Times New Roman" w:cs="Times New Roman"/>
          <w:sz w:val="24"/>
          <w:szCs w:val="24"/>
        </w:rPr>
        <w:t xml:space="preserve">, </w:t>
      </w:r>
      <w:r>
        <w:rPr>
          <w:rFonts w:ascii="Times New Roman" w:hAnsi="Times New Roman" w:cs="Times New Roman"/>
          <w:sz w:val="24"/>
          <w:szCs w:val="24"/>
        </w:rPr>
        <w:t>n°56 :</w:t>
      </w:r>
      <w:r w:rsidR="004100CB" w:rsidRPr="00C04CD6">
        <w:rPr>
          <w:rFonts w:ascii="Times New Roman" w:hAnsi="Times New Roman" w:cs="Times New Roman"/>
          <w:sz w:val="24"/>
          <w:szCs w:val="24"/>
        </w:rPr>
        <w:t xml:space="preserve"> 437-452.</w:t>
      </w:r>
    </w:p>
    <w:p w14:paraId="693821D3" w14:textId="77777777" w:rsidR="002F586C" w:rsidRDefault="00DF606A"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Saint Pol, T. 2010,</w:t>
      </w:r>
      <w:r w:rsidR="002F586C" w:rsidRPr="00C04CD6">
        <w:rPr>
          <w:rFonts w:ascii="Times New Roman" w:hAnsi="Times New Roman" w:cs="Times New Roman"/>
          <w:sz w:val="24"/>
          <w:szCs w:val="24"/>
        </w:rPr>
        <w:t xml:space="preserve"> </w:t>
      </w:r>
      <w:r w:rsidR="002F586C" w:rsidRPr="00C04CD6">
        <w:rPr>
          <w:rFonts w:ascii="Times New Roman" w:hAnsi="Times New Roman" w:cs="Times New Roman"/>
          <w:i/>
          <w:sz w:val="24"/>
          <w:szCs w:val="24"/>
        </w:rPr>
        <w:t>Le corps désirable. Hommes et femmes face à leur poids</w:t>
      </w:r>
      <w:r>
        <w:rPr>
          <w:rFonts w:ascii="Times New Roman" w:hAnsi="Times New Roman" w:cs="Times New Roman"/>
          <w:sz w:val="24"/>
          <w:szCs w:val="24"/>
        </w:rPr>
        <w:t>,</w:t>
      </w:r>
      <w:r w:rsidR="002F586C" w:rsidRPr="00C04CD6">
        <w:rPr>
          <w:rFonts w:ascii="Times New Roman" w:hAnsi="Times New Roman" w:cs="Times New Roman"/>
          <w:sz w:val="24"/>
          <w:szCs w:val="24"/>
        </w:rPr>
        <w:t xml:space="preserve"> </w:t>
      </w:r>
      <w:r w:rsidR="00D87A0E" w:rsidRPr="00D87A0E">
        <w:rPr>
          <w:rFonts w:ascii="Times New Roman" w:hAnsi="Times New Roman" w:cs="Times New Roman"/>
          <w:sz w:val="24"/>
          <w:szCs w:val="24"/>
        </w:rPr>
        <w:t>Paris</w:t>
      </w:r>
      <w:r w:rsidRPr="00D87A0E">
        <w:rPr>
          <w:rFonts w:ascii="Times New Roman" w:hAnsi="Times New Roman" w:cs="Times New Roman"/>
          <w:sz w:val="24"/>
          <w:szCs w:val="24"/>
        </w:rPr>
        <w:t>,</w:t>
      </w:r>
      <w:r w:rsidR="00D87A0E">
        <w:rPr>
          <w:rFonts w:ascii="Times New Roman" w:hAnsi="Times New Roman" w:cs="Times New Roman"/>
          <w:sz w:val="24"/>
          <w:szCs w:val="24"/>
        </w:rPr>
        <w:t xml:space="preserve"> PUF,</w:t>
      </w:r>
      <w:r>
        <w:rPr>
          <w:rFonts w:ascii="Times New Roman" w:hAnsi="Times New Roman" w:cs="Times New Roman"/>
          <w:sz w:val="24"/>
          <w:szCs w:val="24"/>
        </w:rPr>
        <w:t xml:space="preserve"> </w:t>
      </w:r>
      <w:r w:rsidR="002F586C" w:rsidRPr="00C04CD6">
        <w:rPr>
          <w:rFonts w:ascii="Times New Roman" w:hAnsi="Times New Roman" w:cs="Times New Roman"/>
          <w:sz w:val="24"/>
          <w:szCs w:val="24"/>
        </w:rPr>
        <w:t xml:space="preserve">Le lien social. </w:t>
      </w:r>
    </w:p>
    <w:p w14:paraId="297680CF" w14:textId="77777777" w:rsidR="002F586C" w:rsidRDefault="00DF606A"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Fischler, C. 1993,</w:t>
      </w:r>
      <w:r w:rsidR="00BB13B6" w:rsidRPr="00BB13B6">
        <w:rPr>
          <w:rFonts w:ascii="Times New Roman" w:eastAsia="Times New Roman" w:hAnsi="Times New Roman" w:cs="Times New Roman"/>
          <w:sz w:val="24"/>
          <w:szCs w:val="24"/>
        </w:rPr>
        <w:t xml:space="preserve"> </w:t>
      </w:r>
      <w:r w:rsidR="00BB13B6">
        <w:rPr>
          <w:rFonts w:ascii="Times New Roman" w:eastAsia="Times New Roman" w:hAnsi="Times New Roman" w:cs="Times New Roman"/>
          <w:sz w:val="24"/>
          <w:szCs w:val="24"/>
        </w:rPr>
        <w:t>Une « féminisation de</w:t>
      </w:r>
      <w:r>
        <w:rPr>
          <w:rFonts w:ascii="Times New Roman" w:eastAsia="Times New Roman" w:hAnsi="Times New Roman" w:cs="Times New Roman"/>
          <w:sz w:val="24"/>
          <w:szCs w:val="24"/>
        </w:rPr>
        <w:t xml:space="preserve">s mœurs » dans </w:t>
      </w:r>
      <w:r w:rsidR="00BB13B6">
        <w:rPr>
          <w:rFonts w:ascii="Times New Roman" w:eastAsia="Times New Roman" w:hAnsi="Times New Roman" w:cs="Times New Roman"/>
          <w:i/>
          <w:sz w:val="24"/>
          <w:szCs w:val="24"/>
        </w:rPr>
        <w:t>Esprit</w:t>
      </w:r>
      <w:r w:rsidR="00BB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n°196 :</w:t>
      </w:r>
      <w:r w:rsidR="00BB13B6">
        <w:rPr>
          <w:rFonts w:ascii="Times New Roman" w:eastAsia="Times New Roman" w:hAnsi="Times New Roman" w:cs="Times New Roman"/>
          <w:sz w:val="24"/>
          <w:szCs w:val="24"/>
        </w:rPr>
        <w:t xml:space="preserve"> 9-28.</w:t>
      </w:r>
    </w:p>
    <w:p w14:paraId="423840EB" w14:textId="77777777" w:rsidR="002F586C" w:rsidRDefault="00DF606A" w:rsidP="002F586C">
      <w:pPr>
        <w:pStyle w:val="Standard"/>
        <w:jc w:val="both"/>
        <w:rPr>
          <w:rFonts w:cs="Times New Roman"/>
          <w:lang w:val="fr-FR"/>
        </w:rPr>
      </w:pPr>
      <w:r>
        <w:rPr>
          <w:rFonts w:cs="Times New Roman"/>
          <w:lang w:val="fr-FR"/>
        </w:rPr>
        <w:t>Haissat, S. &amp; Travaillot, Y. 2012,</w:t>
      </w:r>
      <w:r w:rsidR="002F586C" w:rsidRPr="00C04CD6">
        <w:rPr>
          <w:rFonts w:cs="Times New Roman"/>
          <w:lang w:val="fr-FR"/>
        </w:rPr>
        <w:t xml:space="preserve"> </w:t>
      </w:r>
      <w:r>
        <w:rPr>
          <w:rFonts w:cs="Times New Roman"/>
          <w:lang w:val="fr-FR"/>
        </w:rPr>
        <w:t>« </w:t>
      </w:r>
      <w:r w:rsidR="002F586C" w:rsidRPr="00C04CD6">
        <w:rPr>
          <w:rFonts w:cs="Times New Roman"/>
          <w:lang w:val="fr-FR"/>
        </w:rPr>
        <w:t>La pratique dans les centres de remise en forme : des interactions normali</w:t>
      </w:r>
      <w:r>
        <w:rPr>
          <w:rFonts w:cs="Times New Roman"/>
          <w:lang w:val="fr-FR"/>
        </w:rPr>
        <w:t>satrices entre les pratiquantes » dans</w:t>
      </w:r>
      <w:r w:rsidR="002F586C" w:rsidRPr="00C04CD6">
        <w:rPr>
          <w:rFonts w:cs="Times New Roman"/>
          <w:lang w:val="fr-FR"/>
        </w:rPr>
        <w:t xml:space="preserve"> </w:t>
      </w:r>
      <w:r w:rsidR="002F586C" w:rsidRPr="00C04CD6">
        <w:rPr>
          <w:rFonts w:cs="Times New Roman"/>
          <w:i/>
          <w:lang w:val="fr-FR"/>
        </w:rPr>
        <w:t>Sciences et Motricité</w:t>
      </w:r>
      <w:r w:rsidR="002F586C" w:rsidRPr="00C04CD6">
        <w:rPr>
          <w:rFonts w:cs="Times New Roman"/>
          <w:lang w:val="fr-FR"/>
        </w:rPr>
        <w:t xml:space="preserve">, </w:t>
      </w:r>
      <w:r>
        <w:rPr>
          <w:rFonts w:cs="Times New Roman"/>
          <w:lang w:val="fr-FR"/>
        </w:rPr>
        <w:t>n°76 :</w:t>
      </w:r>
      <w:r w:rsidR="002F586C" w:rsidRPr="00C04CD6">
        <w:rPr>
          <w:rFonts w:cs="Times New Roman"/>
          <w:lang w:val="fr-FR"/>
        </w:rPr>
        <w:t xml:space="preserve"> 33-37.</w:t>
      </w:r>
    </w:p>
    <w:p w14:paraId="031F484C" w14:textId="77777777" w:rsidR="002F586C" w:rsidRPr="00C04CD6" w:rsidRDefault="00DF606A"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Breton, D. 2013, « Amour de soi, amour de soins » dans </w:t>
      </w:r>
      <w:r w:rsidR="002F586C" w:rsidRPr="00C04CD6">
        <w:rPr>
          <w:rFonts w:ascii="Times New Roman" w:hAnsi="Times New Roman" w:cs="Times New Roman"/>
          <w:sz w:val="24"/>
          <w:szCs w:val="24"/>
        </w:rPr>
        <w:t>Le Breton, D. ; Pomarède, N. </w:t>
      </w:r>
      <w:r>
        <w:rPr>
          <w:rFonts w:ascii="Times New Roman" w:hAnsi="Times New Roman" w:cs="Times New Roman"/>
          <w:sz w:val="24"/>
          <w:szCs w:val="24"/>
        </w:rPr>
        <w:t>; Vigarello, G. ; Andrieu, B. &amp; Boëtsch, G. (éds</w:t>
      </w:r>
      <w:r w:rsidR="00037209">
        <w:rPr>
          <w:rFonts w:ascii="Times New Roman" w:hAnsi="Times New Roman" w:cs="Times New Roman"/>
          <w:sz w:val="24"/>
          <w:szCs w:val="24"/>
        </w:rPr>
        <w:t>.</w:t>
      </w:r>
      <w:r>
        <w:rPr>
          <w:rFonts w:ascii="Times New Roman" w:hAnsi="Times New Roman" w:cs="Times New Roman"/>
          <w:sz w:val="24"/>
          <w:szCs w:val="24"/>
        </w:rPr>
        <w:t>),</w:t>
      </w:r>
      <w:r w:rsidR="002F586C" w:rsidRPr="00C04CD6">
        <w:rPr>
          <w:rFonts w:ascii="Times New Roman" w:hAnsi="Times New Roman" w:cs="Times New Roman"/>
          <w:sz w:val="24"/>
          <w:szCs w:val="24"/>
        </w:rPr>
        <w:t xml:space="preserve"> </w:t>
      </w:r>
      <w:r w:rsidR="002F586C" w:rsidRPr="00C04CD6">
        <w:rPr>
          <w:rFonts w:ascii="Times New Roman" w:hAnsi="Times New Roman" w:cs="Times New Roman"/>
          <w:i/>
          <w:sz w:val="24"/>
          <w:szCs w:val="24"/>
        </w:rPr>
        <w:t>Corps en formes</w:t>
      </w:r>
      <w:r w:rsidR="002F586C" w:rsidRPr="00C04CD6">
        <w:rPr>
          <w:rFonts w:ascii="Times New Roman" w:hAnsi="Times New Roman" w:cs="Times New Roman"/>
          <w:sz w:val="24"/>
          <w:szCs w:val="24"/>
        </w:rPr>
        <w:t xml:space="preserve">. Paris : CNRS, </w:t>
      </w:r>
      <w:r>
        <w:rPr>
          <w:rFonts w:ascii="Times New Roman" w:hAnsi="Times New Roman" w:cs="Times New Roman"/>
          <w:sz w:val="24"/>
          <w:szCs w:val="24"/>
        </w:rPr>
        <w:t xml:space="preserve">pp. </w:t>
      </w:r>
      <w:r w:rsidR="002F586C" w:rsidRPr="00C04CD6">
        <w:rPr>
          <w:rFonts w:ascii="Times New Roman" w:hAnsi="Times New Roman" w:cs="Times New Roman"/>
          <w:sz w:val="24"/>
          <w:szCs w:val="24"/>
        </w:rPr>
        <w:t>213-219.</w:t>
      </w:r>
    </w:p>
    <w:p w14:paraId="622545AD" w14:textId="77777777" w:rsidR="002F586C" w:rsidRPr="0001372B" w:rsidRDefault="00DF606A" w:rsidP="002F586C">
      <w:pPr>
        <w:pStyle w:val="Standard"/>
        <w:jc w:val="both"/>
        <w:rPr>
          <w:rFonts w:cs="Times New Roman"/>
          <w:lang w:val="fr-FR"/>
        </w:rPr>
      </w:pPr>
      <w:r>
        <w:rPr>
          <w:rFonts w:cs="Times New Roman"/>
          <w:lang w:val="fr-FR"/>
        </w:rPr>
        <w:t>Le Breton, D. 2010,</w:t>
      </w:r>
      <w:r w:rsidR="0001372B" w:rsidRPr="0001372B">
        <w:rPr>
          <w:rFonts w:cs="Times New Roman"/>
          <w:lang w:val="fr-FR"/>
        </w:rPr>
        <w:t xml:space="preserve"> </w:t>
      </w:r>
      <w:r>
        <w:rPr>
          <w:rFonts w:cs="Times New Roman"/>
          <w:lang w:val="fr-FR"/>
        </w:rPr>
        <w:t>« </w:t>
      </w:r>
      <w:r w:rsidR="0001372B" w:rsidRPr="0001372B">
        <w:rPr>
          <w:rFonts w:cs="Times New Roman"/>
          <w:lang w:val="fr-FR"/>
        </w:rPr>
        <w:t>D’une tyrannie de l’apparence </w:t>
      </w:r>
      <w:r>
        <w:rPr>
          <w:rFonts w:cs="Times New Roman"/>
          <w:lang w:val="fr-FR"/>
        </w:rPr>
        <w:t>: corps de femmes sous contrôle » dans Dion, M &amp; Julien, M. (éds</w:t>
      </w:r>
      <w:r w:rsidR="0001372B" w:rsidRPr="0001372B">
        <w:rPr>
          <w:rFonts w:cs="Times New Roman"/>
          <w:lang w:val="fr-FR"/>
        </w:rPr>
        <w:t xml:space="preserve">). </w:t>
      </w:r>
      <w:r w:rsidR="0001372B" w:rsidRPr="0001372B">
        <w:rPr>
          <w:rFonts w:cs="Times New Roman"/>
          <w:i/>
          <w:lang w:val="fr-FR"/>
        </w:rPr>
        <w:t>Ethique de la mode féminine</w:t>
      </w:r>
      <w:r>
        <w:rPr>
          <w:rFonts w:cs="Times New Roman"/>
          <w:lang w:val="fr-FR"/>
        </w:rPr>
        <w:t xml:space="preserve">, </w:t>
      </w:r>
      <w:r w:rsidR="00D87A0E" w:rsidRPr="00D87A0E">
        <w:rPr>
          <w:rFonts w:cs="Times New Roman"/>
          <w:lang w:val="fr-FR"/>
        </w:rPr>
        <w:t>Paris</w:t>
      </w:r>
      <w:r>
        <w:rPr>
          <w:rFonts w:cs="Times New Roman"/>
          <w:lang w:val="fr-FR"/>
        </w:rPr>
        <w:t xml:space="preserve">, </w:t>
      </w:r>
      <w:r w:rsidR="0001372B" w:rsidRPr="0001372B">
        <w:rPr>
          <w:rFonts w:cs="Times New Roman"/>
          <w:lang w:val="fr-FR"/>
        </w:rPr>
        <w:t xml:space="preserve">PUF, </w:t>
      </w:r>
      <w:r>
        <w:rPr>
          <w:rFonts w:cs="Times New Roman"/>
          <w:lang w:val="fr-FR"/>
        </w:rPr>
        <w:t xml:space="preserve">pp. </w:t>
      </w:r>
      <w:r w:rsidR="0001372B" w:rsidRPr="0001372B">
        <w:rPr>
          <w:rFonts w:cs="Times New Roman"/>
          <w:lang w:val="fr-FR"/>
        </w:rPr>
        <w:t>3-26.</w:t>
      </w:r>
    </w:p>
    <w:p w14:paraId="4AEEF549" w14:textId="77777777" w:rsidR="002F586C" w:rsidRPr="002F586C" w:rsidRDefault="00DF606A" w:rsidP="002F586C">
      <w:pPr>
        <w:pStyle w:val="Standard"/>
        <w:jc w:val="both"/>
        <w:rPr>
          <w:rFonts w:cs="Times New Roman"/>
          <w:lang w:val="fr-FR"/>
        </w:rPr>
      </w:pPr>
      <w:r>
        <w:rPr>
          <w:rFonts w:cs="Times New Roman"/>
          <w:lang w:val="fr-FR"/>
        </w:rPr>
        <w:t>Louveau, C. &amp; Davisse, A. 1998,</w:t>
      </w:r>
      <w:r w:rsidR="002F586C" w:rsidRPr="00C04CD6">
        <w:rPr>
          <w:rFonts w:cs="Times New Roman"/>
          <w:lang w:val="fr-FR"/>
        </w:rPr>
        <w:t xml:space="preserve"> </w:t>
      </w:r>
      <w:r w:rsidR="002F586C" w:rsidRPr="00C04CD6">
        <w:rPr>
          <w:rFonts w:cs="Times New Roman"/>
          <w:i/>
          <w:lang w:val="fr-FR"/>
        </w:rPr>
        <w:t>Sports, école, société : la différence des sexes, féminin, masculin et activités sportives</w:t>
      </w:r>
      <w:r>
        <w:rPr>
          <w:rFonts w:cs="Times New Roman"/>
          <w:lang w:val="fr-FR"/>
        </w:rPr>
        <w:t xml:space="preserve">, </w:t>
      </w:r>
      <w:r w:rsidR="00D87A0E" w:rsidRPr="00D87A0E">
        <w:rPr>
          <w:rFonts w:cs="Times New Roman"/>
          <w:lang w:val="fr-FR"/>
        </w:rPr>
        <w:t>Paris, L’Harmattan</w:t>
      </w:r>
      <w:r w:rsidR="00D87A0E">
        <w:rPr>
          <w:rFonts w:cs="Times New Roman"/>
          <w:lang w:val="fr-FR"/>
        </w:rPr>
        <w:t>,</w:t>
      </w:r>
      <w:r>
        <w:rPr>
          <w:rFonts w:cs="Times New Roman"/>
          <w:lang w:val="fr-FR"/>
        </w:rPr>
        <w:t> </w:t>
      </w:r>
      <w:r w:rsidR="00D87A0E">
        <w:rPr>
          <w:rFonts w:cs="Times New Roman"/>
          <w:lang w:val="fr-FR"/>
        </w:rPr>
        <w:t>Espaces et Temps du Sport</w:t>
      </w:r>
      <w:r w:rsidR="002F586C" w:rsidRPr="00C04CD6">
        <w:rPr>
          <w:rFonts w:cs="Times New Roman"/>
          <w:lang w:val="fr-FR"/>
        </w:rPr>
        <w:t>.</w:t>
      </w:r>
    </w:p>
    <w:p w14:paraId="4C44D087" w14:textId="77777777" w:rsidR="004100CB" w:rsidRPr="004100CB" w:rsidRDefault="00037209" w:rsidP="002F586C">
      <w:pPr>
        <w:autoSpaceDE w:val="0"/>
        <w:autoSpaceDN w:val="0"/>
        <w:adjustRightInd w:val="0"/>
        <w:spacing w:after="0" w:line="240" w:lineRule="auto"/>
        <w:jc w:val="both"/>
        <w:rPr>
          <w:rFonts w:ascii="Times New Roman" w:hAnsi="Times New Roman"/>
          <w:bCs/>
          <w:iCs/>
          <w:sz w:val="24"/>
          <w:szCs w:val="24"/>
          <w:lang w:eastAsia="fr-FR"/>
        </w:rPr>
      </w:pPr>
      <w:r>
        <w:rPr>
          <w:rFonts w:ascii="Times New Roman" w:hAnsi="Times New Roman"/>
          <w:bCs/>
          <w:iCs/>
          <w:sz w:val="24"/>
          <w:szCs w:val="24"/>
          <w:lang w:eastAsia="fr-FR"/>
        </w:rPr>
        <w:t>Masson, E. 2004, « </w:t>
      </w:r>
      <w:r w:rsidR="004100CB" w:rsidRPr="00C04CD6">
        <w:rPr>
          <w:rFonts w:ascii="Times New Roman" w:hAnsi="Times New Roman"/>
          <w:bCs/>
          <w:iCs/>
          <w:sz w:val="24"/>
          <w:szCs w:val="24"/>
          <w:lang w:eastAsia="fr-FR"/>
        </w:rPr>
        <w:t>Le mincir, le grossir, le rester mince. Rapport au corps et au poids et pratiques de restrictions alimentaires</w:t>
      </w:r>
      <w:r w:rsidR="005D1E45">
        <w:rPr>
          <w:rFonts w:ascii="Times New Roman" w:hAnsi="Times New Roman"/>
          <w:bCs/>
          <w:iCs/>
          <w:sz w:val="24"/>
          <w:szCs w:val="24"/>
          <w:lang w:eastAsia="fr-FR"/>
        </w:rPr>
        <w:t> »,</w:t>
      </w:r>
      <w:r>
        <w:rPr>
          <w:rFonts w:ascii="Times New Roman" w:hAnsi="Times New Roman"/>
          <w:bCs/>
          <w:iCs/>
          <w:sz w:val="24"/>
          <w:szCs w:val="24"/>
          <w:lang w:eastAsia="fr-FR"/>
        </w:rPr>
        <w:t xml:space="preserve"> dans</w:t>
      </w:r>
      <w:r>
        <w:rPr>
          <w:rFonts w:ascii="Times New Roman" w:hAnsi="Times New Roman" w:cs="Times New Roman"/>
          <w:sz w:val="24"/>
          <w:szCs w:val="24"/>
        </w:rPr>
        <w:t xml:space="preserve"> Hubert, A. (éds.),</w:t>
      </w:r>
      <w:r w:rsidR="004100CB" w:rsidRPr="00C04CD6">
        <w:rPr>
          <w:rFonts w:ascii="Times New Roman" w:hAnsi="Times New Roman" w:cs="Times New Roman"/>
          <w:sz w:val="24"/>
          <w:szCs w:val="24"/>
        </w:rPr>
        <w:t xml:space="preserve"> Corps de femmes sous in</w:t>
      </w:r>
      <w:r>
        <w:rPr>
          <w:rFonts w:ascii="Times New Roman" w:hAnsi="Times New Roman" w:cs="Times New Roman"/>
          <w:sz w:val="24"/>
          <w:szCs w:val="24"/>
        </w:rPr>
        <w:t>fluence. Questionner les normes,</w:t>
      </w:r>
      <w:r w:rsidR="004100CB" w:rsidRPr="00C04CD6">
        <w:rPr>
          <w:rFonts w:ascii="Times New Roman" w:hAnsi="Times New Roman" w:cs="Times New Roman"/>
          <w:sz w:val="24"/>
          <w:szCs w:val="24"/>
        </w:rPr>
        <w:t xml:space="preserve"> </w:t>
      </w:r>
      <w:r w:rsidR="004100CB" w:rsidRPr="00C04CD6">
        <w:rPr>
          <w:rFonts w:ascii="Times New Roman" w:hAnsi="Times New Roman" w:cs="Times New Roman"/>
          <w:i/>
          <w:sz w:val="24"/>
          <w:szCs w:val="24"/>
        </w:rPr>
        <w:t>Les cahiers de l’Ocha</w:t>
      </w:r>
      <w:r w:rsidR="004100CB" w:rsidRPr="00C04CD6">
        <w:rPr>
          <w:rFonts w:ascii="Times New Roman" w:hAnsi="Times New Roman" w:cs="Times New Roman"/>
          <w:sz w:val="24"/>
          <w:szCs w:val="24"/>
        </w:rPr>
        <w:t xml:space="preserve">, </w:t>
      </w:r>
      <w:r>
        <w:rPr>
          <w:rFonts w:ascii="Times New Roman" w:hAnsi="Times New Roman" w:cs="Times New Roman"/>
          <w:sz w:val="24"/>
          <w:szCs w:val="24"/>
        </w:rPr>
        <w:t>n°10 :</w:t>
      </w:r>
      <w:r w:rsidR="004100CB" w:rsidRPr="00C04CD6">
        <w:rPr>
          <w:rFonts w:ascii="Times New Roman" w:hAnsi="Times New Roman" w:cs="Times New Roman"/>
          <w:sz w:val="24"/>
          <w:szCs w:val="24"/>
        </w:rPr>
        <w:t xml:space="preserve"> 26-46.</w:t>
      </w:r>
    </w:p>
    <w:p w14:paraId="0700B12D" w14:textId="77777777" w:rsidR="004100CB" w:rsidRPr="00C04CD6" w:rsidRDefault="00037209" w:rsidP="002F586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Mischler, S. &amp; Pichot, L. 2005,</w:t>
      </w:r>
      <w:r w:rsidR="004100CB" w:rsidRPr="00C04CD6">
        <w:rPr>
          <w:rFonts w:ascii="Times New Roman" w:hAnsi="Times New Roman" w:cs="Times New Roman"/>
          <w:sz w:val="24"/>
          <w:szCs w:val="24"/>
        </w:rPr>
        <w:t xml:space="preserve"> </w:t>
      </w:r>
      <w:r>
        <w:rPr>
          <w:rFonts w:ascii="Times New Roman" w:hAnsi="Times New Roman" w:cs="Times New Roman"/>
          <w:sz w:val="24"/>
          <w:szCs w:val="24"/>
        </w:rPr>
        <w:t>« </w:t>
      </w:r>
      <w:r w:rsidR="004100CB" w:rsidRPr="00C04CD6">
        <w:rPr>
          <w:rFonts w:ascii="Times New Roman" w:eastAsia="Times New Roman" w:hAnsi="Times New Roman" w:cs="Times New Roman"/>
          <w:sz w:val="24"/>
          <w:szCs w:val="24"/>
        </w:rPr>
        <w:t>La nécessaire diversification des politiques de salles de fitness. Les logiques d’action des entreprises de la forme en Alsace</w:t>
      </w:r>
      <w:r>
        <w:rPr>
          <w:rFonts w:ascii="Times New Roman" w:eastAsia="Times New Roman" w:hAnsi="Times New Roman" w:cs="Times New Roman"/>
          <w:sz w:val="24"/>
          <w:szCs w:val="24"/>
        </w:rPr>
        <w:t xml:space="preserve"> » dans </w:t>
      </w:r>
      <w:r w:rsidR="004100CB" w:rsidRPr="00C04CD6">
        <w:rPr>
          <w:rFonts w:ascii="Times New Roman" w:eastAsia="Times New Roman" w:hAnsi="Times New Roman" w:cs="Times New Roman"/>
          <w:i/>
          <w:sz w:val="24"/>
          <w:szCs w:val="24"/>
        </w:rPr>
        <w:t>Loisir et société</w:t>
      </w:r>
      <w:r>
        <w:rPr>
          <w:rFonts w:ascii="Times New Roman" w:eastAsia="Times New Roman" w:hAnsi="Times New Roman" w:cs="Times New Roman"/>
          <w:sz w:val="24"/>
          <w:szCs w:val="24"/>
        </w:rPr>
        <w:t>, n°28 :</w:t>
      </w:r>
      <w:r w:rsidR="004100CB" w:rsidRPr="00C04CD6">
        <w:rPr>
          <w:rFonts w:ascii="Times New Roman" w:eastAsia="Times New Roman" w:hAnsi="Times New Roman" w:cs="Times New Roman"/>
          <w:sz w:val="24"/>
          <w:szCs w:val="24"/>
        </w:rPr>
        <w:t xml:space="preserve"> 239-263.</w:t>
      </w:r>
    </w:p>
    <w:p w14:paraId="4099AE90" w14:textId="25BF420A" w:rsidR="004100CB" w:rsidRDefault="004100CB" w:rsidP="002F586C">
      <w:pPr>
        <w:pStyle w:val="Standard"/>
        <w:jc w:val="both"/>
        <w:rPr>
          <w:rFonts w:cs="Times New Roman"/>
          <w:lang w:val="fr-FR"/>
        </w:rPr>
      </w:pPr>
      <w:r w:rsidRPr="00C04CD6">
        <w:rPr>
          <w:lang w:val="fr-FR"/>
        </w:rPr>
        <w:t>Pagès-Delon</w:t>
      </w:r>
      <w:r w:rsidR="00295111">
        <w:rPr>
          <w:lang w:val="fr-FR"/>
        </w:rPr>
        <w:t>,</w:t>
      </w:r>
      <w:r w:rsidR="00037209">
        <w:rPr>
          <w:rFonts w:cs="Times New Roman"/>
          <w:lang w:val="fr-FR"/>
        </w:rPr>
        <w:t xml:space="preserve"> M. 1989,</w:t>
      </w:r>
      <w:r w:rsidRPr="00C04CD6">
        <w:rPr>
          <w:rFonts w:cs="Times New Roman"/>
          <w:lang w:val="fr-FR"/>
        </w:rPr>
        <w:t xml:space="preserve"> </w:t>
      </w:r>
      <w:r w:rsidRPr="00C04CD6">
        <w:rPr>
          <w:rFonts w:cs="Times New Roman"/>
          <w:i/>
          <w:lang w:val="fr-FR"/>
        </w:rPr>
        <w:t>Le corps et se</w:t>
      </w:r>
      <w:r w:rsidR="00037209">
        <w:rPr>
          <w:rFonts w:cs="Times New Roman"/>
          <w:i/>
          <w:lang w:val="fr-FR"/>
        </w:rPr>
        <w:t>s apparences, l’envers du look,</w:t>
      </w:r>
      <w:r w:rsidR="00037209">
        <w:rPr>
          <w:rFonts w:cs="Times New Roman"/>
          <w:lang w:val="fr-FR"/>
        </w:rPr>
        <w:t xml:space="preserve"> </w:t>
      </w:r>
      <w:r w:rsidR="00D87A0E" w:rsidRPr="00D87A0E">
        <w:rPr>
          <w:rFonts w:cs="Times New Roman"/>
          <w:lang w:val="fr-FR"/>
        </w:rPr>
        <w:t>Paris, L’Harmattan</w:t>
      </w:r>
      <w:r w:rsidR="00295111">
        <w:rPr>
          <w:rFonts w:cs="Times New Roman"/>
          <w:lang w:val="fr-FR"/>
        </w:rPr>
        <w:t>.</w:t>
      </w:r>
      <w:r w:rsidRPr="00C04CD6">
        <w:rPr>
          <w:rFonts w:cs="Times New Roman"/>
          <w:lang w:val="fr-FR"/>
        </w:rPr>
        <w:t xml:space="preserve"> </w:t>
      </w:r>
    </w:p>
    <w:p w14:paraId="4AC4ED1B" w14:textId="0942DBC0" w:rsidR="00295111" w:rsidRPr="00295111" w:rsidRDefault="00295111" w:rsidP="002F586C">
      <w:pPr>
        <w:pStyle w:val="Standard"/>
        <w:jc w:val="both"/>
        <w:rPr>
          <w:rFonts w:cs="Times New Roman"/>
          <w:lang w:val="en-US"/>
        </w:rPr>
      </w:pPr>
      <w:r>
        <w:rPr>
          <w:rFonts w:cs="Times New Roman"/>
          <w:lang w:val="fr-FR"/>
        </w:rPr>
        <w:t xml:space="preserve">Perera, E. 2017, </w:t>
      </w:r>
      <w:r w:rsidRPr="00295111">
        <w:rPr>
          <w:rFonts w:cs="Times New Roman"/>
          <w:i/>
          <w:lang w:val="fr-FR"/>
        </w:rPr>
        <w:t xml:space="preserve">Emprise de poids. </w:t>
      </w:r>
      <w:r w:rsidRPr="00295111">
        <w:rPr>
          <w:rFonts w:cs="Times New Roman"/>
          <w:i/>
          <w:lang w:val="en-US"/>
        </w:rPr>
        <w:t xml:space="preserve">Initiation au </w:t>
      </w:r>
      <w:proofErr w:type="gramStart"/>
      <w:r w:rsidRPr="00295111">
        <w:rPr>
          <w:rFonts w:cs="Times New Roman"/>
          <w:i/>
          <w:lang w:val="en-US"/>
        </w:rPr>
        <w:t>body-building</w:t>
      </w:r>
      <w:proofErr w:type="gramEnd"/>
      <w:r w:rsidRPr="00295111">
        <w:rPr>
          <w:rFonts w:cs="Times New Roman"/>
          <w:lang w:val="en-US"/>
        </w:rPr>
        <w:t>, Paris, L’</w:t>
      </w:r>
      <w:r>
        <w:rPr>
          <w:rFonts w:cs="Times New Roman"/>
          <w:lang w:val="en-US"/>
        </w:rPr>
        <w:t>Harmattan.</w:t>
      </w:r>
    </w:p>
    <w:p w14:paraId="62CAB263" w14:textId="77777777" w:rsidR="002F586C" w:rsidRDefault="00037209" w:rsidP="002F586C">
      <w:pPr>
        <w:pStyle w:val="Standard"/>
        <w:jc w:val="both"/>
        <w:rPr>
          <w:rFonts w:cs="Times New Roman"/>
          <w:lang w:val="fr-FR"/>
        </w:rPr>
      </w:pPr>
      <w:r w:rsidRPr="00037209">
        <w:rPr>
          <w:rFonts w:cs="Times New Roman"/>
          <w:lang w:val="fr-FR"/>
        </w:rPr>
        <w:t>Pharabod, A-S. ; Nikolski, V. &amp; Granjon, F. 2013,</w:t>
      </w:r>
      <w:r w:rsidR="002F586C" w:rsidRPr="00037209">
        <w:rPr>
          <w:rFonts w:cs="Times New Roman"/>
          <w:lang w:val="fr-FR"/>
        </w:rPr>
        <w:t xml:space="preserve"> </w:t>
      </w:r>
      <w:r w:rsidR="002F586C" w:rsidRPr="00C04CD6">
        <w:rPr>
          <w:rFonts w:cs="Times New Roman"/>
          <w:lang w:val="fr-FR"/>
        </w:rPr>
        <w:t>La mise en chiffres de soi. Une approche compréh</w:t>
      </w:r>
      <w:r>
        <w:rPr>
          <w:rFonts w:cs="Times New Roman"/>
          <w:lang w:val="fr-FR"/>
        </w:rPr>
        <w:t>ensive des mesures personnelles, dans</w:t>
      </w:r>
      <w:r w:rsidR="002F586C" w:rsidRPr="00C04CD6">
        <w:rPr>
          <w:rFonts w:cs="Times New Roman"/>
          <w:lang w:val="fr-FR"/>
        </w:rPr>
        <w:t xml:space="preserve"> </w:t>
      </w:r>
      <w:r w:rsidR="002F586C" w:rsidRPr="00C04CD6">
        <w:rPr>
          <w:rFonts w:cs="Times New Roman"/>
          <w:i/>
          <w:lang w:val="fr-FR"/>
        </w:rPr>
        <w:t>Réseaux</w:t>
      </w:r>
      <w:r w:rsidR="002F586C" w:rsidRPr="00C04CD6">
        <w:rPr>
          <w:rFonts w:cs="Times New Roman"/>
          <w:lang w:val="fr-FR"/>
        </w:rPr>
        <w:t xml:space="preserve">, </w:t>
      </w:r>
      <w:r>
        <w:rPr>
          <w:rFonts w:cs="Times New Roman"/>
          <w:lang w:val="fr-FR"/>
        </w:rPr>
        <w:t>n°177 :</w:t>
      </w:r>
      <w:r w:rsidR="002F586C" w:rsidRPr="00C04CD6">
        <w:rPr>
          <w:rFonts w:cs="Times New Roman"/>
          <w:lang w:val="fr-FR"/>
        </w:rPr>
        <w:t xml:space="preserve"> 97-129.</w:t>
      </w:r>
    </w:p>
    <w:p w14:paraId="152A6545" w14:textId="77777777" w:rsidR="002F586C" w:rsidRDefault="00037209" w:rsidP="002F586C">
      <w:pPr>
        <w:pStyle w:val="Standard"/>
        <w:jc w:val="both"/>
        <w:rPr>
          <w:rFonts w:cs="Times New Roman"/>
          <w:lang w:val="fr-FR"/>
        </w:rPr>
      </w:pPr>
      <w:r>
        <w:rPr>
          <w:rFonts w:cs="Times New Roman"/>
          <w:lang w:val="fr-FR"/>
        </w:rPr>
        <w:t>Queval, I. 2008,</w:t>
      </w:r>
      <w:r w:rsidR="002F586C" w:rsidRPr="00C04CD6">
        <w:rPr>
          <w:rFonts w:cs="Times New Roman"/>
          <w:lang w:val="fr-FR"/>
        </w:rPr>
        <w:t xml:space="preserve"> </w:t>
      </w:r>
      <w:r w:rsidR="002F586C" w:rsidRPr="00C04CD6">
        <w:rPr>
          <w:rFonts w:cs="Times New Roman"/>
          <w:i/>
          <w:lang w:val="fr-FR"/>
        </w:rPr>
        <w:t>Le corps aujourd’hui</w:t>
      </w:r>
      <w:r w:rsidR="005D1E45">
        <w:rPr>
          <w:rFonts w:cs="Times New Roman"/>
          <w:lang w:val="fr-FR"/>
        </w:rPr>
        <w:t>,</w:t>
      </w:r>
      <w:r w:rsidR="002F586C" w:rsidRPr="00C04CD6">
        <w:rPr>
          <w:rFonts w:cs="Times New Roman"/>
          <w:lang w:val="fr-FR"/>
        </w:rPr>
        <w:t xml:space="preserve"> </w:t>
      </w:r>
      <w:r w:rsidR="005D1E45" w:rsidRPr="005D1E45">
        <w:rPr>
          <w:rFonts w:cs="Times New Roman"/>
          <w:lang w:val="fr-FR"/>
        </w:rPr>
        <w:t>Paris, Gallimard</w:t>
      </w:r>
      <w:r w:rsidRPr="005D1E45">
        <w:rPr>
          <w:rFonts w:cs="Times New Roman"/>
          <w:lang w:val="fr-FR"/>
        </w:rPr>
        <w:t>,</w:t>
      </w:r>
      <w:r>
        <w:rPr>
          <w:rFonts w:cs="Times New Roman"/>
          <w:lang w:val="fr-FR"/>
        </w:rPr>
        <w:t xml:space="preserve"> </w:t>
      </w:r>
      <w:r w:rsidR="002F586C" w:rsidRPr="00C04CD6">
        <w:rPr>
          <w:rFonts w:cs="Times New Roman"/>
          <w:lang w:val="fr-FR"/>
        </w:rPr>
        <w:t>Folio.</w:t>
      </w:r>
    </w:p>
    <w:p w14:paraId="167BD1B9" w14:textId="77777777" w:rsidR="002F586C" w:rsidRPr="002F586C" w:rsidRDefault="00037209"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Talleu, C. 2011,</w:t>
      </w:r>
      <w:r w:rsidR="002F586C" w:rsidRPr="00C04CD6">
        <w:rPr>
          <w:rFonts w:ascii="Times New Roman" w:hAnsi="Times New Roman" w:cs="Times New Roman"/>
          <w:sz w:val="24"/>
          <w:szCs w:val="24"/>
        </w:rPr>
        <w:t xml:space="preserve"> </w:t>
      </w:r>
      <w:r w:rsidR="002F586C" w:rsidRPr="00037209">
        <w:rPr>
          <w:rFonts w:ascii="Times New Roman" w:hAnsi="Times New Roman" w:cs="Times New Roman"/>
          <w:i/>
          <w:sz w:val="24"/>
          <w:szCs w:val="24"/>
        </w:rPr>
        <w:t>Manuel de bonnes pratiques, égalité homme-femme dans le sport</w:t>
      </w:r>
      <w:r w:rsidR="002F586C" w:rsidRPr="00C04CD6">
        <w:rPr>
          <w:rFonts w:ascii="Times New Roman" w:hAnsi="Times New Roman" w:cs="Times New Roman"/>
          <w:sz w:val="24"/>
          <w:szCs w:val="24"/>
        </w:rPr>
        <w:t xml:space="preserve">, EPAS et le conseil de l’Europe. </w:t>
      </w:r>
    </w:p>
    <w:p w14:paraId="27296EE4" w14:textId="77777777" w:rsidR="002F586C" w:rsidRDefault="00037209"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Viallon, R. 2002,</w:t>
      </w:r>
      <w:r w:rsidR="002F586C" w:rsidRPr="00C04CD6">
        <w:rPr>
          <w:rFonts w:ascii="Times New Roman" w:hAnsi="Times New Roman" w:cs="Times New Roman"/>
          <w:sz w:val="24"/>
          <w:szCs w:val="24"/>
        </w:rPr>
        <w:t xml:space="preserve"> </w:t>
      </w:r>
      <w:r>
        <w:rPr>
          <w:rFonts w:ascii="Times New Roman" w:hAnsi="Times New Roman" w:cs="Times New Roman"/>
          <w:sz w:val="24"/>
          <w:szCs w:val="24"/>
        </w:rPr>
        <w:t>« Le fitness » dans Le Roux, N. &amp; Camy, J. (éds.),</w:t>
      </w:r>
      <w:r w:rsidR="002F586C" w:rsidRPr="00C04CD6">
        <w:rPr>
          <w:rFonts w:ascii="Times New Roman" w:hAnsi="Times New Roman" w:cs="Times New Roman"/>
          <w:sz w:val="24"/>
          <w:szCs w:val="24"/>
        </w:rPr>
        <w:t xml:space="preserve"> </w:t>
      </w:r>
      <w:r w:rsidR="002F586C" w:rsidRPr="00C04CD6">
        <w:rPr>
          <w:rFonts w:ascii="Times New Roman" w:hAnsi="Times New Roman" w:cs="Times New Roman"/>
          <w:i/>
          <w:sz w:val="24"/>
          <w:szCs w:val="24"/>
        </w:rPr>
        <w:t>L’Emploi sportif en France : situation et tendances d’évolution.</w:t>
      </w:r>
      <w:r>
        <w:rPr>
          <w:rFonts w:ascii="Times New Roman" w:hAnsi="Times New Roman" w:cs="Times New Roman"/>
          <w:sz w:val="24"/>
          <w:szCs w:val="24"/>
        </w:rPr>
        <w:t xml:space="preserve"> </w:t>
      </w:r>
      <w:r w:rsidR="005D1E45" w:rsidRPr="005D1E45">
        <w:rPr>
          <w:rFonts w:ascii="Times New Roman" w:hAnsi="Times New Roman" w:cs="Times New Roman"/>
          <w:sz w:val="24"/>
          <w:szCs w:val="24"/>
        </w:rPr>
        <w:t>Clapiers,</w:t>
      </w:r>
      <w:r w:rsidR="005D1E45">
        <w:rPr>
          <w:rFonts w:ascii="Times New Roman" w:hAnsi="Times New Roman" w:cs="Times New Roman"/>
          <w:sz w:val="24"/>
          <w:szCs w:val="24"/>
        </w:rPr>
        <w:t xml:space="preserve"> AFRAPS / Dijon, </w:t>
      </w:r>
      <w:r>
        <w:rPr>
          <w:rFonts w:ascii="Times New Roman" w:hAnsi="Times New Roman" w:cs="Times New Roman"/>
          <w:sz w:val="24"/>
          <w:szCs w:val="24"/>
        </w:rPr>
        <w:t xml:space="preserve">RUNOPES, pp. </w:t>
      </w:r>
      <w:r w:rsidR="002F586C" w:rsidRPr="00C04CD6">
        <w:rPr>
          <w:rFonts w:ascii="Times New Roman" w:hAnsi="Times New Roman" w:cs="Times New Roman"/>
          <w:sz w:val="24"/>
          <w:szCs w:val="24"/>
        </w:rPr>
        <w:t xml:space="preserve">121-130. </w:t>
      </w:r>
    </w:p>
    <w:p w14:paraId="7B8FDBA5" w14:textId="77777777" w:rsidR="002F586C" w:rsidRPr="00C04CD6" w:rsidRDefault="00037209"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Vigarello, G. 2004,</w:t>
      </w:r>
      <w:r w:rsidR="002F586C" w:rsidRPr="00C04CD6">
        <w:rPr>
          <w:rFonts w:ascii="Times New Roman" w:hAnsi="Times New Roman" w:cs="Times New Roman"/>
          <w:sz w:val="24"/>
          <w:szCs w:val="24"/>
        </w:rPr>
        <w:t> </w:t>
      </w:r>
      <w:r w:rsidR="002F586C" w:rsidRPr="00C04CD6">
        <w:rPr>
          <w:rFonts w:ascii="Times New Roman" w:hAnsi="Times New Roman" w:cs="Times New Roman"/>
          <w:i/>
          <w:sz w:val="24"/>
          <w:szCs w:val="24"/>
        </w:rPr>
        <w:t>L’histoire de la beauté, le corps et l’art d’embellir de la renaissance à nos jours.</w:t>
      </w:r>
      <w:r>
        <w:rPr>
          <w:rFonts w:ascii="Times New Roman" w:hAnsi="Times New Roman" w:cs="Times New Roman"/>
          <w:sz w:val="24"/>
          <w:szCs w:val="24"/>
        </w:rPr>
        <w:t xml:space="preserve"> </w:t>
      </w:r>
      <w:r w:rsidR="005D1E45" w:rsidRPr="005D1E45">
        <w:rPr>
          <w:rFonts w:ascii="Times New Roman" w:hAnsi="Times New Roman" w:cs="Times New Roman"/>
          <w:sz w:val="24"/>
          <w:szCs w:val="24"/>
        </w:rPr>
        <w:t>Paris</w:t>
      </w:r>
      <w:r w:rsidRPr="005D1E45">
        <w:rPr>
          <w:rFonts w:ascii="Times New Roman" w:hAnsi="Times New Roman" w:cs="Times New Roman"/>
          <w:sz w:val="24"/>
          <w:szCs w:val="24"/>
        </w:rPr>
        <w:t>,</w:t>
      </w:r>
      <w:r w:rsidR="002F586C" w:rsidRPr="005D1E45">
        <w:rPr>
          <w:rFonts w:ascii="Times New Roman" w:hAnsi="Times New Roman" w:cs="Times New Roman"/>
          <w:i/>
          <w:sz w:val="24"/>
          <w:szCs w:val="24"/>
        </w:rPr>
        <w:t xml:space="preserve"> </w:t>
      </w:r>
      <w:r w:rsidR="005D1E45" w:rsidRPr="005D1E45">
        <w:rPr>
          <w:rFonts w:ascii="Times New Roman" w:hAnsi="Times New Roman" w:cs="Times New Roman"/>
          <w:sz w:val="24"/>
          <w:szCs w:val="24"/>
        </w:rPr>
        <w:t>Editions du</w:t>
      </w:r>
      <w:r w:rsidR="005D1E45" w:rsidRPr="005D1E45">
        <w:rPr>
          <w:rFonts w:ascii="Times New Roman" w:hAnsi="Times New Roman" w:cs="Times New Roman"/>
          <w:i/>
          <w:sz w:val="24"/>
          <w:szCs w:val="24"/>
        </w:rPr>
        <w:t xml:space="preserve"> </w:t>
      </w:r>
      <w:r w:rsidR="005D1E45" w:rsidRPr="005D1E45">
        <w:rPr>
          <w:rFonts w:ascii="Times New Roman" w:hAnsi="Times New Roman" w:cs="Times New Roman"/>
          <w:sz w:val="24"/>
          <w:szCs w:val="24"/>
        </w:rPr>
        <w:t>Seuil</w:t>
      </w:r>
      <w:r w:rsidR="002F586C" w:rsidRPr="005D1E45">
        <w:rPr>
          <w:rFonts w:ascii="Times New Roman" w:hAnsi="Times New Roman" w:cs="Times New Roman"/>
          <w:sz w:val="24"/>
          <w:szCs w:val="24"/>
        </w:rPr>
        <w:t>.</w:t>
      </w:r>
      <w:r w:rsidR="002F586C" w:rsidRPr="00C04CD6">
        <w:rPr>
          <w:rFonts w:ascii="Times New Roman" w:hAnsi="Times New Roman" w:cs="Times New Roman"/>
          <w:sz w:val="24"/>
          <w:szCs w:val="24"/>
        </w:rPr>
        <w:t xml:space="preserve"> </w:t>
      </w:r>
    </w:p>
    <w:p w14:paraId="58EA3955" w14:textId="77777777" w:rsidR="002F586C" w:rsidRPr="00C04CD6" w:rsidRDefault="00037209" w:rsidP="002F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Vigarello, G. 2012,</w:t>
      </w:r>
      <w:r w:rsidR="002F586C" w:rsidRPr="00C04CD6">
        <w:rPr>
          <w:rFonts w:ascii="Times New Roman" w:hAnsi="Times New Roman" w:cs="Times New Roman"/>
          <w:sz w:val="24"/>
          <w:szCs w:val="24"/>
        </w:rPr>
        <w:t xml:space="preserve"> </w:t>
      </w:r>
      <w:r w:rsidR="002F586C" w:rsidRPr="00C04CD6">
        <w:rPr>
          <w:rFonts w:ascii="Times New Roman" w:hAnsi="Times New Roman" w:cs="Times New Roman"/>
          <w:i/>
          <w:sz w:val="24"/>
          <w:szCs w:val="24"/>
        </w:rPr>
        <w:t>La silhouette du XVIIIème siècle à</w:t>
      </w:r>
      <w:r w:rsidR="005D1E45">
        <w:rPr>
          <w:rFonts w:ascii="Times New Roman" w:hAnsi="Times New Roman" w:cs="Times New Roman"/>
          <w:i/>
          <w:sz w:val="24"/>
          <w:szCs w:val="24"/>
        </w:rPr>
        <w:t xml:space="preserve"> nos jours, </w:t>
      </w:r>
      <w:r w:rsidR="005D1E45" w:rsidRPr="005D1E45">
        <w:rPr>
          <w:rFonts w:ascii="Times New Roman" w:hAnsi="Times New Roman" w:cs="Times New Roman"/>
          <w:sz w:val="24"/>
          <w:szCs w:val="24"/>
        </w:rPr>
        <w:t>Paris</w:t>
      </w:r>
      <w:r w:rsidRPr="005D1E45">
        <w:rPr>
          <w:rFonts w:ascii="Times New Roman" w:hAnsi="Times New Roman" w:cs="Times New Roman"/>
          <w:sz w:val="24"/>
          <w:szCs w:val="24"/>
        </w:rPr>
        <w:t>,</w:t>
      </w:r>
      <w:r>
        <w:rPr>
          <w:rFonts w:ascii="Times New Roman" w:hAnsi="Times New Roman" w:cs="Times New Roman"/>
          <w:sz w:val="24"/>
          <w:szCs w:val="24"/>
        </w:rPr>
        <w:t xml:space="preserve"> </w:t>
      </w:r>
      <w:r w:rsidR="005D1E45">
        <w:rPr>
          <w:rFonts w:ascii="Times New Roman" w:hAnsi="Times New Roman" w:cs="Times New Roman"/>
          <w:sz w:val="24"/>
          <w:szCs w:val="24"/>
        </w:rPr>
        <w:t xml:space="preserve">Editions du </w:t>
      </w:r>
      <w:r w:rsidR="002F586C" w:rsidRPr="00C04CD6">
        <w:rPr>
          <w:rFonts w:ascii="Times New Roman" w:hAnsi="Times New Roman" w:cs="Times New Roman"/>
          <w:sz w:val="24"/>
          <w:szCs w:val="24"/>
        </w:rPr>
        <w:t xml:space="preserve">Seuil. </w:t>
      </w:r>
    </w:p>
    <w:p w14:paraId="2CA65D67" w14:textId="77777777" w:rsidR="004100CB" w:rsidRDefault="00037209" w:rsidP="00871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Vigarello, G. 2013,</w:t>
      </w:r>
      <w:r w:rsidR="002F586C" w:rsidRPr="00C04CD6">
        <w:rPr>
          <w:rFonts w:ascii="Times New Roman" w:hAnsi="Times New Roman" w:cs="Times New Roman"/>
          <w:sz w:val="24"/>
          <w:szCs w:val="24"/>
        </w:rPr>
        <w:t xml:space="preserve"> </w:t>
      </w:r>
      <w:r>
        <w:rPr>
          <w:rFonts w:ascii="Times New Roman" w:hAnsi="Times New Roman" w:cs="Times New Roman"/>
          <w:sz w:val="24"/>
          <w:szCs w:val="24"/>
        </w:rPr>
        <w:t>« </w:t>
      </w:r>
      <w:r w:rsidR="002F586C" w:rsidRPr="00C04CD6">
        <w:rPr>
          <w:rFonts w:ascii="Times New Roman" w:hAnsi="Times New Roman" w:cs="Times New Roman"/>
          <w:sz w:val="24"/>
          <w:szCs w:val="24"/>
        </w:rPr>
        <w:t>Le « mincir » et ses difficultés</w:t>
      </w:r>
      <w:r>
        <w:rPr>
          <w:rFonts w:ascii="Times New Roman" w:hAnsi="Times New Roman" w:cs="Times New Roman"/>
          <w:sz w:val="24"/>
          <w:szCs w:val="24"/>
        </w:rPr>
        <w:t xml:space="preserve"> », dans </w:t>
      </w:r>
      <w:r w:rsidR="002F586C" w:rsidRPr="00C04CD6">
        <w:rPr>
          <w:rFonts w:ascii="Times New Roman" w:hAnsi="Times New Roman" w:cs="Times New Roman"/>
          <w:sz w:val="24"/>
          <w:szCs w:val="24"/>
        </w:rPr>
        <w:t>Le Breton, D. ; Pomarède, N. ;</w:t>
      </w:r>
      <w:r>
        <w:rPr>
          <w:rFonts w:ascii="Times New Roman" w:hAnsi="Times New Roman" w:cs="Times New Roman"/>
          <w:sz w:val="24"/>
          <w:szCs w:val="24"/>
        </w:rPr>
        <w:t xml:space="preserve"> Vigarello, G. ; Andrieu, B. &amp; Boëtsch, G. (éds),</w:t>
      </w:r>
      <w:r w:rsidR="002F586C" w:rsidRPr="00C04CD6">
        <w:rPr>
          <w:rFonts w:ascii="Times New Roman" w:hAnsi="Times New Roman" w:cs="Times New Roman"/>
          <w:sz w:val="24"/>
          <w:szCs w:val="24"/>
        </w:rPr>
        <w:t xml:space="preserve"> </w:t>
      </w:r>
      <w:r w:rsidR="002F586C" w:rsidRPr="00C04CD6">
        <w:rPr>
          <w:rFonts w:ascii="Times New Roman" w:hAnsi="Times New Roman" w:cs="Times New Roman"/>
          <w:i/>
          <w:sz w:val="24"/>
          <w:szCs w:val="24"/>
        </w:rPr>
        <w:t>Corps en formes</w:t>
      </w:r>
      <w:r>
        <w:rPr>
          <w:rFonts w:ascii="Times New Roman" w:hAnsi="Times New Roman" w:cs="Times New Roman"/>
          <w:sz w:val="24"/>
          <w:szCs w:val="24"/>
        </w:rPr>
        <w:t>. Paris, CNRS, pp.</w:t>
      </w:r>
      <w:r w:rsidR="0087161C">
        <w:rPr>
          <w:rFonts w:ascii="Times New Roman" w:hAnsi="Times New Roman" w:cs="Times New Roman"/>
          <w:sz w:val="24"/>
          <w:szCs w:val="24"/>
        </w:rPr>
        <w:t xml:space="preserve"> 99-108.</w:t>
      </w:r>
    </w:p>
    <w:p w14:paraId="055A0500" w14:textId="77777777" w:rsidR="00D55055" w:rsidRPr="00543574" w:rsidRDefault="00D55055" w:rsidP="00543574">
      <w:pPr>
        <w:spacing w:after="0" w:line="360" w:lineRule="auto"/>
        <w:jc w:val="both"/>
        <w:rPr>
          <w:rFonts w:ascii="Times New Roman" w:hAnsi="Times New Roman" w:cs="Times New Roman"/>
          <w:sz w:val="24"/>
          <w:szCs w:val="24"/>
        </w:rPr>
      </w:pPr>
    </w:p>
    <w:sectPr w:rsidR="00D55055" w:rsidRPr="00543574" w:rsidSect="009A3F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F669" w14:textId="77777777" w:rsidR="009A3F71" w:rsidRDefault="009A3F71" w:rsidP="001A7347">
      <w:pPr>
        <w:spacing w:after="0" w:line="240" w:lineRule="auto"/>
      </w:pPr>
      <w:r>
        <w:separator/>
      </w:r>
    </w:p>
  </w:endnote>
  <w:endnote w:type="continuationSeparator" w:id="0">
    <w:p w14:paraId="7D7E4D1A" w14:textId="77777777" w:rsidR="009A3F71" w:rsidRDefault="009A3F71" w:rsidP="001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728D" w14:textId="77777777" w:rsidR="009A3F71" w:rsidRDefault="009A3F71" w:rsidP="001A7347">
      <w:pPr>
        <w:spacing w:after="0" w:line="240" w:lineRule="auto"/>
      </w:pPr>
      <w:r>
        <w:separator/>
      </w:r>
    </w:p>
  </w:footnote>
  <w:footnote w:type="continuationSeparator" w:id="0">
    <w:p w14:paraId="02D24EF9" w14:textId="77777777" w:rsidR="009A3F71" w:rsidRDefault="009A3F71" w:rsidP="001A7347">
      <w:pPr>
        <w:spacing w:after="0" w:line="240" w:lineRule="auto"/>
      </w:pPr>
      <w:r>
        <w:continuationSeparator/>
      </w:r>
    </w:p>
  </w:footnote>
  <w:footnote w:id="1">
    <w:p w14:paraId="6D824703" w14:textId="77777777" w:rsidR="009376CA" w:rsidRDefault="009376CA" w:rsidP="001A7347">
      <w:pPr>
        <w:pStyle w:val="Notedebasdepage"/>
        <w:jc w:val="both"/>
      </w:pPr>
      <w:r>
        <w:rPr>
          <w:rStyle w:val="Appelnotedebasdep"/>
        </w:rPr>
        <w:footnoteRef/>
      </w:r>
      <w:r>
        <w:t xml:space="preserve"> </w:t>
      </w:r>
      <w:r w:rsidRPr="00341888">
        <w:rPr>
          <w:rFonts w:ascii="Times New Roman" w:hAnsi="Times New Roman" w:cs="Times New Roman"/>
        </w:rPr>
        <w:t xml:space="preserve">Les travaux de Sébastien Haissat et Yves Travaillot (2012) ont en effet montré combien les centres de remise en forme mixtes pouvaient </w:t>
      </w:r>
      <w:r w:rsidRPr="00341888">
        <w:rPr>
          <w:rFonts w:ascii="Times New Roman" w:hAnsi="Times New Roman" w:cs="Times New Roman"/>
          <w:color w:val="000000"/>
        </w:rPr>
        <w:t>s’avérer contraignant</w:t>
      </w:r>
      <w:r>
        <w:rPr>
          <w:rFonts w:ascii="Times New Roman" w:hAnsi="Times New Roman" w:cs="Times New Roman"/>
          <w:color w:val="000000"/>
        </w:rPr>
        <w:t>s</w:t>
      </w:r>
      <w:r w:rsidRPr="00341888">
        <w:rPr>
          <w:rFonts w:ascii="Times New Roman" w:hAnsi="Times New Roman" w:cs="Times New Roman"/>
          <w:color w:val="000000"/>
        </w:rPr>
        <w:t>, stigmatisant</w:t>
      </w:r>
      <w:r>
        <w:rPr>
          <w:rFonts w:ascii="Times New Roman" w:hAnsi="Times New Roman" w:cs="Times New Roman"/>
          <w:color w:val="000000"/>
        </w:rPr>
        <w:t>s</w:t>
      </w:r>
      <w:r w:rsidRPr="00341888">
        <w:rPr>
          <w:rFonts w:ascii="Times New Roman" w:hAnsi="Times New Roman" w:cs="Times New Roman"/>
          <w:color w:val="000000"/>
        </w:rPr>
        <w:t xml:space="preserve"> voire discriminant</w:t>
      </w:r>
      <w:r>
        <w:rPr>
          <w:rFonts w:ascii="Times New Roman" w:hAnsi="Times New Roman" w:cs="Times New Roman"/>
          <w:color w:val="000000"/>
        </w:rPr>
        <w:t>s</w:t>
      </w:r>
      <w:r w:rsidRPr="00341888">
        <w:rPr>
          <w:rFonts w:ascii="Times New Roman" w:hAnsi="Times New Roman" w:cs="Times New Roman"/>
          <w:color w:val="000000"/>
        </w:rPr>
        <w:t xml:space="preserve"> pour les personnes ne parvenant à se conformer aux normes effectives dans ce milieu.</w:t>
      </w:r>
    </w:p>
  </w:footnote>
  <w:footnote w:id="2">
    <w:p w14:paraId="39EB3E71" w14:textId="77777777" w:rsidR="009376CA" w:rsidRDefault="009376CA" w:rsidP="001A7347">
      <w:pPr>
        <w:pStyle w:val="Notedebasdepage"/>
        <w:jc w:val="both"/>
      </w:pPr>
      <w:r>
        <w:rPr>
          <w:rStyle w:val="Appelnotedebasdep"/>
        </w:rPr>
        <w:footnoteRef/>
      </w:r>
      <w:r>
        <w:t xml:space="preserve"> </w:t>
      </w:r>
      <w:r w:rsidRPr="00341888">
        <w:rPr>
          <w:rFonts w:ascii="Times New Roman" w:hAnsi="Times New Roman" w:cs="Times New Roman"/>
        </w:rPr>
        <w:t>Afin de garantir l’anonymat de cet établissement, nous ne mentionnerons pas la ville d’implantation.</w:t>
      </w:r>
      <w:r>
        <w:rPr>
          <w:rFonts w:ascii="Times New Roman" w:hAnsi="Times New Roman" w:cs="Times New Roman"/>
        </w:rPr>
        <w:t xml:space="preserve"> </w:t>
      </w:r>
    </w:p>
  </w:footnote>
  <w:footnote w:id="3">
    <w:p w14:paraId="10C754BD" w14:textId="77777777" w:rsidR="009376CA" w:rsidRDefault="009376CA" w:rsidP="001A7347">
      <w:pPr>
        <w:pStyle w:val="Notedebasdepage"/>
      </w:pPr>
      <w:r>
        <w:rPr>
          <w:rStyle w:val="Appelnotedebasdep"/>
        </w:rPr>
        <w:footnoteRef/>
      </w:r>
      <w:r>
        <w:t xml:space="preserve"> </w:t>
      </w:r>
      <w:r w:rsidRPr="00113CAD">
        <w:rPr>
          <w:rFonts w:ascii="Times New Roman" w:hAnsi="Times New Roman" w:cs="Times New Roman"/>
        </w:rPr>
        <w:t xml:space="preserve">Selon le site internet de la franchise </w:t>
      </w:r>
      <w:hyperlink r:id="rId1" w:history="1">
        <w:r w:rsidRPr="00113CAD">
          <w:rPr>
            <w:rStyle w:val="Lienhypertexte"/>
            <w:rFonts w:ascii="Times New Roman" w:hAnsi="Times New Roman" w:cs="Times New Roman"/>
          </w:rPr>
          <w:t>http://www.curves.eu/fr/about</w:t>
        </w:r>
      </w:hyperlink>
      <w:r w:rsidRPr="00113CAD">
        <w:rPr>
          <w:rFonts w:ascii="Times New Roman" w:hAnsi="Times New Roman" w:cs="Times New Roman"/>
        </w:rPr>
        <w:t>, consulté le 1</w:t>
      </w:r>
      <w:r w:rsidRPr="00113CAD">
        <w:rPr>
          <w:rFonts w:ascii="Times New Roman" w:hAnsi="Times New Roman" w:cs="Times New Roman"/>
          <w:vertAlign w:val="superscript"/>
        </w:rPr>
        <w:t>er</w:t>
      </w:r>
      <w:r w:rsidRPr="00113CAD">
        <w:rPr>
          <w:rFonts w:ascii="Times New Roman" w:hAnsi="Times New Roman" w:cs="Times New Roman"/>
        </w:rPr>
        <w:t xml:space="preserve"> septembre 2017 à 20h16.</w:t>
      </w:r>
      <w:r>
        <w:t xml:space="preserve"> </w:t>
      </w:r>
    </w:p>
  </w:footnote>
  <w:footnote w:id="4">
    <w:p w14:paraId="4A0A886A" w14:textId="77777777" w:rsidR="009376CA" w:rsidRDefault="009376CA">
      <w:pPr>
        <w:pStyle w:val="Notedebasdepage"/>
      </w:pPr>
      <w:r>
        <w:rPr>
          <w:rStyle w:val="Appelnotedebasdep"/>
        </w:rPr>
        <w:footnoteRef/>
      </w:r>
      <w:r>
        <w:t xml:space="preserve"> </w:t>
      </w:r>
      <w:r w:rsidR="00961FEB">
        <w:rPr>
          <w:rFonts w:ascii="Times New Roman" w:hAnsi="Times New Roman" w:cs="Times New Roman"/>
        </w:rPr>
        <w:t>Dans cette salle du moins, l</w:t>
      </w:r>
      <w:r w:rsidRPr="00882C30">
        <w:rPr>
          <w:rFonts w:ascii="Times New Roman" w:hAnsi="Times New Roman" w:cs="Times New Roman"/>
        </w:rPr>
        <w:t>e nombre de machines pouvant varier selon la superficie de l’établissement.</w:t>
      </w:r>
    </w:p>
  </w:footnote>
  <w:footnote w:id="5">
    <w:p w14:paraId="1120155D" w14:textId="77777777" w:rsidR="009376CA" w:rsidRDefault="009376CA" w:rsidP="001A7347">
      <w:pPr>
        <w:pStyle w:val="Notedebasdepage"/>
      </w:pPr>
      <w:r>
        <w:rPr>
          <w:rStyle w:val="Appelnotedebasdep"/>
        </w:rPr>
        <w:footnoteRef/>
      </w:r>
      <w:r>
        <w:t xml:space="preserve"> </w:t>
      </w:r>
      <w:r w:rsidRPr="00113CAD">
        <w:rPr>
          <w:rFonts w:ascii="Times New Roman" w:hAnsi="Times New Roman" w:cs="Times New Roman"/>
        </w:rPr>
        <w:t xml:space="preserve">Selon le site internet de la franchise </w:t>
      </w:r>
      <w:hyperlink r:id="rId2" w:history="1">
        <w:r w:rsidRPr="00113CAD">
          <w:rPr>
            <w:rStyle w:val="Lienhypertexte"/>
            <w:rFonts w:ascii="Times New Roman" w:hAnsi="Times New Roman" w:cs="Times New Roman"/>
          </w:rPr>
          <w:t>http://www.curves.eu/fr/about</w:t>
        </w:r>
      </w:hyperlink>
      <w:r w:rsidRPr="00113CAD">
        <w:rPr>
          <w:rFonts w:ascii="Times New Roman" w:hAnsi="Times New Roman" w:cs="Times New Roman"/>
        </w:rPr>
        <w:t>, consulté le 1</w:t>
      </w:r>
      <w:r w:rsidRPr="00113CAD">
        <w:rPr>
          <w:rFonts w:ascii="Times New Roman" w:hAnsi="Times New Roman" w:cs="Times New Roman"/>
          <w:vertAlign w:val="superscript"/>
        </w:rPr>
        <w:t>er</w:t>
      </w:r>
      <w:r>
        <w:rPr>
          <w:rFonts w:ascii="Times New Roman" w:hAnsi="Times New Roman" w:cs="Times New Roman"/>
        </w:rPr>
        <w:t xml:space="preserve"> septembre 2017 à 21h14</w:t>
      </w:r>
      <w:r w:rsidRPr="00113CAD">
        <w:rPr>
          <w:rFonts w:ascii="Times New Roman" w:hAnsi="Times New Roman" w:cs="Times New Roman"/>
        </w:rPr>
        <w:t>.</w:t>
      </w:r>
    </w:p>
  </w:footnote>
  <w:footnote w:id="6">
    <w:p w14:paraId="16E055DF" w14:textId="77777777" w:rsidR="009376CA" w:rsidRPr="004164EE" w:rsidRDefault="009376CA" w:rsidP="00BE2EF0">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 xml:space="preserve">Pour reprendre les propos d’une adhérente de l’établissement. </w:t>
      </w:r>
    </w:p>
  </w:footnote>
  <w:footnote w:id="7">
    <w:p w14:paraId="374B119F" w14:textId="77777777" w:rsidR="009376CA" w:rsidRPr="00281771" w:rsidRDefault="009376CA" w:rsidP="00281771">
      <w:pPr>
        <w:pStyle w:val="Notedebasdepage"/>
        <w:jc w:val="both"/>
        <w:rPr>
          <w:rFonts w:ascii="Times New Roman" w:hAnsi="Times New Roman" w:cs="Times New Roman"/>
        </w:rPr>
      </w:pPr>
      <w:r w:rsidRPr="00CE079E">
        <w:rPr>
          <w:rStyle w:val="Appelnotedebasdep"/>
          <w:rFonts w:ascii="Times New Roman" w:hAnsi="Times New Roman" w:cs="Times New Roman"/>
        </w:rPr>
        <w:footnoteRef/>
      </w:r>
      <w:r w:rsidRPr="00CE079E">
        <w:rPr>
          <w:rFonts w:ascii="Times New Roman" w:hAnsi="Times New Roman" w:cs="Times New Roman"/>
        </w:rPr>
        <w:t xml:space="preserve"> L’adhérente la plus jeune de l’établissement n’a seulement que quatorze ans, la plus ancienne en a soixante-</w:t>
      </w:r>
      <w:r w:rsidRPr="00281771">
        <w:rPr>
          <w:rFonts w:ascii="Times New Roman" w:hAnsi="Times New Roman" w:cs="Times New Roman"/>
        </w:rPr>
        <w:t>douze.</w:t>
      </w:r>
    </w:p>
  </w:footnote>
  <w:footnote w:id="8">
    <w:p w14:paraId="55EFD0C9" w14:textId="77777777" w:rsidR="009376CA" w:rsidRDefault="009376CA" w:rsidP="00281771">
      <w:pPr>
        <w:pStyle w:val="Notedebasdepage"/>
        <w:jc w:val="both"/>
      </w:pPr>
      <w:r w:rsidRPr="00281771">
        <w:rPr>
          <w:rStyle w:val="Appelnotedebasdep"/>
          <w:rFonts w:ascii="Times New Roman" w:hAnsi="Times New Roman" w:cs="Times New Roman"/>
        </w:rPr>
        <w:footnoteRef/>
      </w:r>
      <w:r w:rsidRPr="00281771">
        <w:rPr>
          <w:rFonts w:ascii="Times New Roman" w:hAnsi="Times New Roman" w:cs="Times New Roman"/>
        </w:rPr>
        <w:t xml:space="preserve"> La catégorie des 55-64 ans représente quant à elle 10% des adhérentes, soit une minorité de clientes mais tout de même visible.</w:t>
      </w:r>
    </w:p>
  </w:footnote>
  <w:footnote w:id="9">
    <w:p w14:paraId="6C29888E" w14:textId="77777777" w:rsidR="009376CA" w:rsidRPr="004E62C8" w:rsidRDefault="009376CA" w:rsidP="004E62C8">
      <w:pPr>
        <w:pStyle w:val="Notedebasdepage"/>
        <w:jc w:val="both"/>
        <w:rPr>
          <w:rFonts w:ascii="Times New Roman" w:hAnsi="Times New Roman" w:cs="Times New Roman"/>
        </w:rPr>
      </w:pPr>
      <w:r w:rsidRPr="004E62C8">
        <w:rPr>
          <w:rStyle w:val="Appelnotedebasdep"/>
          <w:rFonts w:ascii="Times New Roman" w:hAnsi="Times New Roman" w:cs="Times New Roman"/>
        </w:rPr>
        <w:footnoteRef/>
      </w:r>
      <w:r w:rsidRPr="004E62C8">
        <w:rPr>
          <w:rFonts w:ascii="Times New Roman" w:hAnsi="Times New Roman" w:cs="Times New Roman"/>
        </w:rPr>
        <w:t xml:space="preserve"> Chiffre avancé par les membres du personnel, qu</w:t>
      </w:r>
      <w:r w:rsidR="00961FEB">
        <w:rPr>
          <w:rFonts w:ascii="Times New Roman" w:hAnsi="Times New Roman" w:cs="Times New Roman"/>
        </w:rPr>
        <w:t>i semble coïncider</w:t>
      </w:r>
      <w:r w:rsidR="00D5203C">
        <w:rPr>
          <w:rFonts w:ascii="Times New Roman" w:hAnsi="Times New Roman" w:cs="Times New Roman"/>
        </w:rPr>
        <w:t xml:space="preserve"> avec</w:t>
      </w:r>
      <w:r>
        <w:rPr>
          <w:rFonts w:ascii="Times New Roman" w:hAnsi="Times New Roman" w:cs="Times New Roman"/>
        </w:rPr>
        <w:t xml:space="preserve"> les </w:t>
      </w:r>
      <w:r w:rsidRPr="004E62C8">
        <w:rPr>
          <w:rFonts w:ascii="Times New Roman" w:hAnsi="Times New Roman" w:cs="Times New Roman"/>
        </w:rPr>
        <w:t xml:space="preserve">premiers entretiens </w:t>
      </w:r>
      <w:r>
        <w:rPr>
          <w:rFonts w:ascii="Times New Roman" w:hAnsi="Times New Roman" w:cs="Times New Roman"/>
        </w:rPr>
        <w:t>menés auprès des adhérentes</w:t>
      </w:r>
      <w:r w:rsidRPr="004E62C8">
        <w:rPr>
          <w:rFonts w:ascii="Times New Roman" w:hAnsi="Times New Roman" w:cs="Times New Roman"/>
        </w:rPr>
        <w:t>.</w:t>
      </w:r>
    </w:p>
  </w:footnote>
  <w:footnote w:id="10">
    <w:p w14:paraId="1068B21D" w14:textId="77777777" w:rsidR="009376CA" w:rsidRDefault="009376CA" w:rsidP="004E62C8">
      <w:pPr>
        <w:pStyle w:val="Notedebasdepage"/>
        <w:jc w:val="both"/>
      </w:pPr>
      <w:r>
        <w:rPr>
          <w:rStyle w:val="Appelnotedebasdep"/>
        </w:rPr>
        <w:footnoteRef/>
      </w:r>
      <w:r>
        <w:t xml:space="preserve"> </w:t>
      </w:r>
      <w:r>
        <w:rPr>
          <w:rFonts w:ascii="Times New Roman" w:hAnsi="Times New Roman" w:cs="Times New Roman"/>
        </w:rPr>
        <w:t xml:space="preserve">Autrement dit, la masse graisseuse présente dans l’organisme </w:t>
      </w:r>
      <w:r w:rsidR="009070E3">
        <w:rPr>
          <w:rFonts w:ascii="Times New Roman" w:hAnsi="Times New Roman" w:cs="Times New Roman"/>
        </w:rPr>
        <w:t xml:space="preserve">et </w:t>
      </w:r>
      <w:r>
        <w:rPr>
          <w:rFonts w:ascii="Times New Roman" w:hAnsi="Times New Roman" w:cs="Times New Roman"/>
        </w:rPr>
        <w:t>rapportée à la masse totale.</w:t>
      </w:r>
    </w:p>
  </w:footnote>
  <w:footnote w:id="11">
    <w:p w14:paraId="1B85C633" w14:textId="77777777" w:rsidR="009376CA" w:rsidRPr="0008048A" w:rsidRDefault="009376CA">
      <w:pPr>
        <w:pStyle w:val="Notedebasdepage"/>
        <w:rPr>
          <w:rFonts w:ascii="Times New Roman" w:hAnsi="Times New Roman" w:cs="Times New Roman"/>
        </w:rPr>
      </w:pPr>
      <w:r w:rsidRPr="0008048A">
        <w:rPr>
          <w:rStyle w:val="Appelnotedebasdep"/>
          <w:rFonts w:ascii="Times New Roman" w:hAnsi="Times New Roman" w:cs="Times New Roman"/>
        </w:rPr>
        <w:footnoteRef/>
      </w:r>
      <w:r>
        <w:rPr>
          <w:rFonts w:ascii="Times New Roman" w:hAnsi="Times New Roman" w:cs="Times New Roman"/>
        </w:rPr>
        <w:t xml:space="preserve"> Nous avons observé </w:t>
      </w:r>
      <w:r w:rsidRPr="0008048A">
        <w:rPr>
          <w:rFonts w:ascii="Times New Roman" w:hAnsi="Times New Roman" w:cs="Times New Roman"/>
        </w:rPr>
        <w:t>cette salle</w:t>
      </w:r>
      <w:r>
        <w:rPr>
          <w:rFonts w:ascii="Times New Roman" w:hAnsi="Times New Roman" w:cs="Times New Roman"/>
        </w:rPr>
        <w:t xml:space="preserve"> </w:t>
      </w:r>
      <w:r w:rsidRPr="009070E3">
        <w:rPr>
          <w:rFonts w:ascii="Times New Roman" w:hAnsi="Times New Roman" w:cs="Times New Roman"/>
          <w:i/>
        </w:rPr>
        <w:t>incognito</w:t>
      </w:r>
      <w:r>
        <w:rPr>
          <w:rFonts w:ascii="Times New Roman" w:hAnsi="Times New Roman" w:cs="Times New Roman"/>
        </w:rPr>
        <w:t>, en nous présentant comme une</w:t>
      </w:r>
      <w:r w:rsidRPr="0008048A">
        <w:rPr>
          <w:rFonts w:ascii="Times New Roman" w:hAnsi="Times New Roman" w:cs="Times New Roman"/>
        </w:rPr>
        <w:t xml:space="preserve"> simple cliente.</w:t>
      </w:r>
    </w:p>
  </w:footnote>
  <w:footnote w:id="12">
    <w:p w14:paraId="761146D3" w14:textId="77777777" w:rsidR="009376CA" w:rsidRPr="00D411C0" w:rsidRDefault="009376CA" w:rsidP="004E62C8">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Pesée à</w:t>
      </w:r>
      <w:r w:rsidR="009070E3">
        <w:rPr>
          <w:rFonts w:ascii="Times New Roman" w:hAnsi="Times New Roman" w:cs="Times New Roman"/>
        </w:rPr>
        <w:t xml:space="preserve"> l’aide d’une balance personnelle</w:t>
      </w:r>
      <w:r>
        <w:rPr>
          <w:rFonts w:ascii="Times New Roman" w:hAnsi="Times New Roman" w:cs="Times New Roman"/>
        </w:rPr>
        <w:t>, notre tenue avoisine les sept cents grammes. Pour atteindre cet objectif, il nous faudrait donc peser au maximum qua</w:t>
      </w:r>
      <w:r w:rsidR="009070E3">
        <w:rPr>
          <w:rFonts w:ascii="Times New Roman" w:hAnsi="Times New Roman" w:cs="Times New Roman"/>
        </w:rPr>
        <w:t xml:space="preserve">rante-quatre kilos trois cents grammes, faisant ainsi diminuer notre IMC déjà considéré par le corps médical comme étant « maigre ». </w:t>
      </w:r>
    </w:p>
  </w:footnote>
  <w:footnote w:id="13">
    <w:p w14:paraId="0FD7049E" w14:textId="77777777" w:rsidR="009376CA" w:rsidRPr="00343F3C" w:rsidRDefault="009376CA">
      <w:pPr>
        <w:pStyle w:val="Notedebasdepage"/>
        <w:rPr>
          <w:rFonts w:ascii="Times New Roman" w:hAnsi="Times New Roman" w:cs="Times New Roman"/>
        </w:rPr>
      </w:pPr>
      <w:r w:rsidRPr="00343F3C">
        <w:rPr>
          <w:rStyle w:val="Appelnotedebasdep"/>
          <w:rFonts w:ascii="Times New Roman" w:hAnsi="Times New Roman" w:cs="Times New Roman"/>
        </w:rPr>
        <w:footnoteRef/>
      </w:r>
      <w:r w:rsidRPr="00343F3C">
        <w:rPr>
          <w:rFonts w:ascii="Times New Roman" w:hAnsi="Times New Roman" w:cs="Times New Roman"/>
        </w:rPr>
        <w:t xml:space="preserve"> Nommé ainsi par l’établissement.</w:t>
      </w:r>
    </w:p>
  </w:footnote>
  <w:footnote w:id="14">
    <w:p w14:paraId="6901B438" w14:textId="55EE99CE" w:rsidR="00A9780B" w:rsidRDefault="00A9780B" w:rsidP="003B3779">
      <w:pPr>
        <w:pStyle w:val="Notedebasdepage"/>
        <w:jc w:val="both"/>
      </w:pPr>
      <w:r>
        <w:rPr>
          <w:rStyle w:val="Appelnotedebasdep"/>
        </w:rPr>
        <w:footnoteRef/>
      </w:r>
      <w:r>
        <w:t xml:space="preserve"> </w:t>
      </w:r>
      <w:r>
        <w:rPr>
          <w:rFonts w:ascii="Times New Roman" w:hAnsi="Times New Roman" w:cs="Times New Roman"/>
        </w:rPr>
        <w:t>Nous reprenons le terme d</w:t>
      </w:r>
      <w:proofErr w:type="gramStart"/>
      <w:r>
        <w:rPr>
          <w:rFonts w:ascii="Times New Roman" w:hAnsi="Times New Roman" w:cs="Times New Roman"/>
        </w:rPr>
        <w:t>’«</w:t>
      </w:r>
      <w:proofErr w:type="gramEnd"/>
      <w:r>
        <w:rPr>
          <w:rFonts w:ascii="Times New Roman" w:hAnsi="Times New Roman" w:cs="Times New Roman"/>
        </w:rPr>
        <w:t xml:space="preserve"> institution » tel que Muriel Darmon</w:t>
      </w:r>
      <w:r w:rsidR="003B3779">
        <w:rPr>
          <w:rFonts w:ascii="Times New Roman" w:hAnsi="Times New Roman" w:cs="Times New Roman"/>
        </w:rPr>
        <w:t xml:space="preserve"> (2010)</w:t>
      </w:r>
      <w:r>
        <w:rPr>
          <w:rFonts w:ascii="Times New Roman" w:hAnsi="Times New Roman" w:cs="Times New Roman"/>
        </w:rPr>
        <w:t xml:space="preserve"> a pu l’utiliser pour qualifier les groupes commerciaux d’</w:t>
      </w:r>
      <w:r w:rsidR="003B3779">
        <w:rPr>
          <w:rFonts w:ascii="Times New Roman" w:hAnsi="Times New Roman" w:cs="Times New Roman"/>
        </w:rPr>
        <w:t xml:space="preserve">amaigrissement. Comme ces derniers, </w:t>
      </w:r>
      <w:r>
        <w:rPr>
          <w:rFonts w:ascii="Times New Roman" w:hAnsi="Times New Roman" w:cs="Times New Roman"/>
        </w:rPr>
        <w:t>les centres de remise en forme réservés au</w:t>
      </w:r>
      <w:r w:rsidR="003B3779">
        <w:rPr>
          <w:rFonts w:ascii="Times New Roman" w:hAnsi="Times New Roman" w:cs="Times New Roman"/>
        </w:rPr>
        <w:t>x femmes exercent, par le biais de leurs dispositifs, des contraintes sur le</w:t>
      </w:r>
      <w:r w:rsidR="005F3CE2">
        <w:rPr>
          <w:rFonts w:ascii="Times New Roman" w:hAnsi="Times New Roman" w:cs="Times New Roman"/>
        </w:rPr>
        <w:t>ur</w:t>
      </w:r>
      <w:r w:rsidR="003B3779">
        <w:rPr>
          <w:rFonts w:ascii="Times New Roman" w:hAnsi="Times New Roman" w:cs="Times New Roman"/>
        </w:rPr>
        <w:t>s clientes. Ces procédures sont « </w:t>
      </w:r>
      <w:r w:rsidR="003B3779" w:rsidRPr="003B3779">
        <w:rPr>
          <w:rFonts w:ascii="Times New Roman" w:hAnsi="Times New Roman" w:cs="Times New Roman"/>
          <w:i/>
        </w:rPr>
        <w:t>légitimées au nom de l’expérience</w:t>
      </w:r>
      <w:r w:rsidR="003B3779">
        <w:rPr>
          <w:rFonts w:ascii="Times New Roman" w:hAnsi="Times New Roman" w:cs="Times New Roman"/>
        </w:rPr>
        <w:t> » (Darmon, 2010, 213) comme le montre cette mention sur le site internet de la franchise « </w:t>
      </w:r>
      <w:r w:rsidR="003B3779" w:rsidRPr="003B3779">
        <w:rPr>
          <w:rFonts w:ascii="Times New Roman" w:hAnsi="Times New Roman" w:cs="Times New Roman"/>
          <w:i/>
        </w:rPr>
        <w:t>Curves a aidé 10 millions de femmes à garder la forme, renforcer leurs muscles et perdre du poids </w:t>
      </w:r>
      <w:r w:rsidR="003B3779">
        <w:rPr>
          <w:rFonts w:ascii="Times New Roman" w:hAnsi="Times New Roman" w:cs="Times New Roman"/>
        </w:rPr>
        <w:t xml:space="preserve">», consulté le 04/02/18 </w:t>
      </w:r>
      <w:r w:rsidR="003B3779" w:rsidRPr="003B3779">
        <w:rPr>
          <w:rFonts w:ascii="Times New Roman" w:hAnsi="Times New Roman" w:cs="Times New Roman"/>
        </w:rPr>
        <w:t>http://www.curves.eu/fr/</w:t>
      </w:r>
      <w:r w:rsidR="003B3779">
        <w:rPr>
          <w:rFonts w:ascii="Times New Roman" w:hAnsi="Times New Roman" w:cs="Times New Roman"/>
        </w:rPr>
        <w:t>.</w:t>
      </w:r>
    </w:p>
  </w:footnote>
  <w:footnote w:id="15">
    <w:p w14:paraId="46D8CD88" w14:textId="77777777" w:rsidR="009376CA" w:rsidRPr="00543574" w:rsidRDefault="009376CA">
      <w:pPr>
        <w:pStyle w:val="Notedebasdepage"/>
        <w:rPr>
          <w:rFonts w:ascii="Times New Roman" w:hAnsi="Times New Roman" w:cs="Times New Roman"/>
        </w:rPr>
      </w:pPr>
      <w:r w:rsidRPr="00543574">
        <w:rPr>
          <w:rStyle w:val="Appelnotedebasdep"/>
          <w:rFonts w:ascii="Times New Roman" w:hAnsi="Times New Roman" w:cs="Times New Roman"/>
        </w:rPr>
        <w:footnoteRef/>
      </w:r>
      <w:r w:rsidRPr="00543574">
        <w:rPr>
          <w:rFonts w:ascii="Times New Roman" w:hAnsi="Times New Roman" w:cs="Times New Roman"/>
        </w:rPr>
        <w:t xml:space="preserve"> Il correspond à la somme des scores réalisés sur chaque machine.</w:t>
      </w:r>
    </w:p>
  </w:footnote>
  <w:footnote w:id="16">
    <w:p w14:paraId="0651B3BA" w14:textId="77777777" w:rsidR="009376CA" w:rsidRPr="00EF42C6" w:rsidRDefault="009376CA" w:rsidP="00EF42C6">
      <w:pPr>
        <w:pStyle w:val="Notedebasdepage"/>
        <w:jc w:val="both"/>
        <w:rPr>
          <w:rFonts w:ascii="Times New Roman" w:hAnsi="Times New Roman" w:cs="Times New Roman"/>
        </w:rPr>
      </w:pPr>
      <w:r w:rsidRPr="00EF42C6">
        <w:rPr>
          <w:rStyle w:val="Appelnotedebasdep"/>
          <w:rFonts w:ascii="Times New Roman" w:hAnsi="Times New Roman" w:cs="Times New Roman"/>
        </w:rPr>
        <w:footnoteRef/>
      </w:r>
      <w:r w:rsidRPr="00EF42C6">
        <w:rPr>
          <w:rFonts w:ascii="Times New Roman" w:hAnsi="Times New Roman" w:cs="Times New Roman"/>
        </w:rPr>
        <w:t xml:space="preserve"> Cette monnaie fictive permet de s’offrir écharp</w:t>
      </w:r>
      <w:r w:rsidR="00D92F8B">
        <w:rPr>
          <w:rFonts w:ascii="Times New Roman" w:hAnsi="Times New Roman" w:cs="Times New Roman"/>
        </w:rPr>
        <w:t xml:space="preserve">e, gourde, pare-soleil, peluche et </w:t>
      </w:r>
      <w:r w:rsidR="005D1E45">
        <w:rPr>
          <w:rFonts w:ascii="Times New Roman" w:hAnsi="Times New Roman" w:cs="Times New Roman"/>
        </w:rPr>
        <w:t>d’</w:t>
      </w:r>
      <w:r w:rsidR="00D92F8B">
        <w:rPr>
          <w:rFonts w:ascii="Times New Roman" w:hAnsi="Times New Roman" w:cs="Times New Roman"/>
        </w:rPr>
        <w:t>autres</w:t>
      </w:r>
      <w:r w:rsidR="005D1E45">
        <w:rPr>
          <w:rFonts w:ascii="Times New Roman" w:hAnsi="Times New Roman" w:cs="Times New Roman"/>
        </w:rPr>
        <w:t xml:space="preserve"> </w:t>
      </w:r>
      <w:r w:rsidRPr="00EF42C6">
        <w:rPr>
          <w:rFonts w:ascii="Times New Roman" w:hAnsi="Times New Roman" w:cs="Times New Roman"/>
        </w:rPr>
        <w:t>objets</w:t>
      </w:r>
      <w:r w:rsidR="00D92F8B">
        <w:rPr>
          <w:rFonts w:ascii="Times New Roman" w:hAnsi="Times New Roman" w:cs="Times New Roman"/>
        </w:rPr>
        <w:t xml:space="preserve"> présents dans le catalogue, porta</w:t>
      </w:r>
      <w:r w:rsidRPr="00EF42C6">
        <w:rPr>
          <w:rFonts w:ascii="Times New Roman" w:hAnsi="Times New Roman" w:cs="Times New Roman"/>
        </w:rPr>
        <w:t>nt la marque de l’établissement. Ces euros sont remis lors du suivi personnalisé mensuel.</w:t>
      </w:r>
    </w:p>
  </w:footnote>
  <w:footnote w:id="17">
    <w:p w14:paraId="07688778" w14:textId="77777777" w:rsidR="001E6941" w:rsidRDefault="001E6941" w:rsidP="001E6941">
      <w:pPr>
        <w:pStyle w:val="Notedebasdepage"/>
        <w:jc w:val="both"/>
      </w:pPr>
      <w:r>
        <w:rPr>
          <w:rStyle w:val="Appelnotedebasdep"/>
        </w:rPr>
        <w:footnoteRef/>
      </w:r>
      <w:r>
        <w:t xml:space="preserve"> </w:t>
      </w:r>
      <w:r w:rsidRPr="001E6941">
        <w:rPr>
          <w:rFonts w:ascii="Times New Roman" w:hAnsi="Times New Roman" w:cs="Times New Roman"/>
        </w:rPr>
        <w:t>L’une d’elles raconte le décès brutal de son mari.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638D"/>
    <w:multiLevelType w:val="hybridMultilevel"/>
    <w:tmpl w:val="A502E51C"/>
    <w:lvl w:ilvl="0" w:tplc="532E6B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B270A0"/>
    <w:multiLevelType w:val="hybridMultilevel"/>
    <w:tmpl w:val="8EDC0A70"/>
    <w:lvl w:ilvl="0" w:tplc="12D860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298033">
    <w:abstractNumId w:val="1"/>
  </w:num>
  <w:num w:numId="2" w16cid:durableId="100967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47"/>
    <w:rsid w:val="00010E27"/>
    <w:rsid w:val="0001372B"/>
    <w:rsid w:val="00017481"/>
    <w:rsid w:val="00021D03"/>
    <w:rsid w:val="00037209"/>
    <w:rsid w:val="00043010"/>
    <w:rsid w:val="00044254"/>
    <w:rsid w:val="00054A78"/>
    <w:rsid w:val="00055512"/>
    <w:rsid w:val="0008048A"/>
    <w:rsid w:val="000C0B0C"/>
    <w:rsid w:val="000C78CF"/>
    <w:rsid w:val="000D2F8E"/>
    <w:rsid w:val="00101C28"/>
    <w:rsid w:val="001036D1"/>
    <w:rsid w:val="00114267"/>
    <w:rsid w:val="001167F9"/>
    <w:rsid w:val="00140BAF"/>
    <w:rsid w:val="00155440"/>
    <w:rsid w:val="00156595"/>
    <w:rsid w:val="001657DB"/>
    <w:rsid w:val="001929E2"/>
    <w:rsid w:val="001973E6"/>
    <w:rsid w:val="001A7347"/>
    <w:rsid w:val="001B0ED6"/>
    <w:rsid w:val="001E6941"/>
    <w:rsid w:val="001F0FC9"/>
    <w:rsid w:val="001F1B3D"/>
    <w:rsid w:val="0021217E"/>
    <w:rsid w:val="00222609"/>
    <w:rsid w:val="0026443E"/>
    <w:rsid w:val="00281771"/>
    <w:rsid w:val="00291A0C"/>
    <w:rsid w:val="00295111"/>
    <w:rsid w:val="002B4AFC"/>
    <w:rsid w:val="002D110F"/>
    <w:rsid w:val="002E050C"/>
    <w:rsid w:val="002F3DA4"/>
    <w:rsid w:val="002F586C"/>
    <w:rsid w:val="0031287F"/>
    <w:rsid w:val="003218CA"/>
    <w:rsid w:val="003232A5"/>
    <w:rsid w:val="00326525"/>
    <w:rsid w:val="00334811"/>
    <w:rsid w:val="00335DC7"/>
    <w:rsid w:val="00343F3C"/>
    <w:rsid w:val="00350FDA"/>
    <w:rsid w:val="00361D30"/>
    <w:rsid w:val="00383C0C"/>
    <w:rsid w:val="003A3C40"/>
    <w:rsid w:val="003B1EAE"/>
    <w:rsid w:val="003B3779"/>
    <w:rsid w:val="003D151D"/>
    <w:rsid w:val="003D769C"/>
    <w:rsid w:val="003D7B5F"/>
    <w:rsid w:val="003E4395"/>
    <w:rsid w:val="003E7DD2"/>
    <w:rsid w:val="003F1A13"/>
    <w:rsid w:val="003F52C8"/>
    <w:rsid w:val="00401AC1"/>
    <w:rsid w:val="00405261"/>
    <w:rsid w:val="004100CB"/>
    <w:rsid w:val="004145D5"/>
    <w:rsid w:val="00423253"/>
    <w:rsid w:val="00435C7B"/>
    <w:rsid w:val="00446B88"/>
    <w:rsid w:val="004723D0"/>
    <w:rsid w:val="0047702C"/>
    <w:rsid w:val="004A3A65"/>
    <w:rsid w:val="004C7DF4"/>
    <w:rsid w:val="004D058F"/>
    <w:rsid w:val="004E6274"/>
    <w:rsid w:val="004E62C8"/>
    <w:rsid w:val="004F61D5"/>
    <w:rsid w:val="00504F7A"/>
    <w:rsid w:val="00543574"/>
    <w:rsid w:val="00550AA5"/>
    <w:rsid w:val="00562E5D"/>
    <w:rsid w:val="005661AF"/>
    <w:rsid w:val="00585E39"/>
    <w:rsid w:val="00591FE5"/>
    <w:rsid w:val="005975D3"/>
    <w:rsid w:val="005A098B"/>
    <w:rsid w:val="005B189D"/>
    <w:rsid w:val="005D1E45"/>
    <w:rsid w:val="005D4EBF"/>
    <w:rsid w:val="005F3CE2"/>
    <w:rsid w:val="005F6FE1"/>
    <w:rsid w:val="00600C0F"/>
    <w:rsid w:val="00636D8C"/>
    <w:rsid w:val="00660FEC"/>
    <w:rsid w:val="0066600A"/>
    <w:rsid w:val="00674515"/>
    <w:rsid w:val="006837D8"/>
    <w:rsid w:val="006A0D33"/>
    <w:rsid w:val="006A173B"/>
    <w:rsid w:val="006B0975"/>
    <w:rsid w:val="006E60D1"/>
    <w:rsid w:val="006E7D15"/>
    <w:rsid w:val="00716043"/>
    <w:rsid w:val="007456C0"/>
    <w:rsid w:val="0075184B"/>
    <w:rsid w:val="007758DB"/>
    <w:rsid w:val="00780177"/>
    <w:rsid w:val="00783039"/>
    <w:rsid w:val="00785224"/>
    <w:rsid w:val="007F66DD"/>
    <w:rsid w:val="00817028"/>
    <w:rsid w:val="00831892"/>
    <w:rsid w:val="008634E7"/>
    <w:rsid w:val="00864F34"/>
    <w:rsid w:val="008661F9"/>
    <w:rsid w:val="0087161C"/>
    <w:rsid w:val="00882C30"/>
    <w:rsid w:val="0088794A"/>
    <w:rsid w:val="0089691B"/>
    <w:rsid w:val="008B73D0"/>
    <w:rsid w:val="008D16A7"/>
    <w:rsid w:val="008D1C85"/>
    <w:rsid w:val="008D6862"/>
    <w:rsid w:val="00901213"/>
    <w:rsid w:val="009070E3"/>
    <w:rsid w:val="0091234E"/>
    <w:rsid w:val="009367A0"/>
    <w:rsid w:val="009376CA"/>
    <w:rsid w:val="00937D23"/>
    <w:rsid w:val="00961FEB"/>
    <w:rsid w:val="00977211"/>
    <w:rsid w:val="00984062"/>
    <w:rsid w:val="0099147B"/>
    <w:rsid w:val="009A3F71"/>
    <w:rsid w:val="009A5A6F"/>
    <w:rsid w:val="009D6FB0"/>
    <w:rsid w:val="009E7D63"/>
    <w:rsid w:val="009F6BF5"/>
    <w:rsid w:val="00A100A5"/>
    <w:rsid w:val="00A20B46"/>
    <w:rsid w:val="00A20E1B"/>
    <w:rsid w:val="00A347DC"/>
    <w:rsid w:val="00A40BDF"/>
    <w:rsid w:val="00A448A7"/>
    <w:rsid w:val="00A515A6"/>
    <w:rsid w:val="00A54B59"/>
    <w:rsid w:val="00A55A8E"/>
    <w:rsid w:val="00A607C4"/>
    <w:rsid w:val="00A6688B"/>
    <w:rsid w:val="00A67C90"/>
    <w:rsid w:val="00A729D2"/>
    <w:rsid w:val="00A744C2"/>
    <w:rsid w:val="00A84DBA"/>
    <w:rsid w:val="00A95E00"/>
    <w:rsid w:val="00A9780B"/>
    <w:rsid w:val="00AA24E0"/>
    <w:rsid w:val="00AA2E45"/>
    <w:rsid w:val="00AB2974"/>
    <w:rsid w:val="00AC0E0E"/>
    <w:rsid w:val="00AE10C4"/>
    <w:rsid w:val="00AF5374"/>
    <w:rsid w:val="00AF59C6"/>
    <w:rsid w:val="00B02DDD"/>
    <w:rsid w:val="00B21D9D"/>
    <w:rsid w:val="00B255CE"/>
    <w:rsid w:val="00B42EA3"/>
    <w:rsid w:val="00B7320A"/>
    <w:rsid w:val="00B806B9"/>
    <w:rsid w:val="00B949A5"/>
    <w:rsid w:val="00BB13B6"/>
    <w:rsid w:val="00BC7D04"/>
    <w:rsid w:val="00BE2EF0"/>
    <w:rsid w:val="00BE4790"/>
    <w:rsid w:val="00C01887"/>
    <w:rsid w:val="00C03C36"/>
    <w:rsid w:val="00C112C0"/>
    <w:rsid w:val="00C3476B"/>
    <w:rsid w:val="00C41C94"/>
    <w:rsid w:val="00C551AE"/>
    <w:rsid w:val="00C66004"/>
    <w:rsid w:val="00C74BF7"/>
    <w:rsid w:val="00C82921"/>
    <w:rsid w:val="00CB08AE"/>
    <w:rsid w:val="00CB09E3"/>
    <w:rsid w:val="00CB2655"/>
    <w:rsid w:val="00CB3E43"/>
    <w:rsid w:val="00CC6630"/>
    <w:rsid w:val="00CE0489"/>
    <w:rsid w:val="00CE079E"/>
    <w:rsid w:val="00CF2560"/>
    <w:rsid w:val="00D26CC2"/>
    <w:rsid w:val="00D411C0"/>
    <w:rsid w:val="00D5203C"/>
    <w:rsid w:val="00D52B3D"/>
    <w:rsid w:val="00D55055"/>
    <w:rsid w:val="00D566C0"/>
    <w:rsid w:val="00D56BAE"/>
    <w:rsid w:val="00D65D1E"/>
    <w:rsid w:val="00D773CF"/>
    <w:rsid w:val="00D86116"/>
    <w:rsid w:val="00D87A0E"/>
    <w:rsid w:val="00D92F8B"/>
    <w:rsid w:val="00D95BB0"/>
    <w:rsid w:val="00DA3E5C"/>
    <w:rsid w:val="00DA617D"/>
    <w:rsid w:val="00DA76C2"/>
    <w:rsid w:val="00DC5B0C"/>
    <w:rsid w:val="00DC71AF"/>
    <w:rsid w:val="00DD1D54"/>
    <w:rsid w:val="00DF0C9F"/>
    <w:rsid w:val="00DF33D5"/>
    <w:rsid w:val="00DF5ED9"/>
    <w:rsid w:val="00DF606A"/>
    <w:rsid w:val="00E16B3B"/>
    <w:rsid w:val="00E47396"/>
    <w:rsid w:val="00E72E18"/>
    <w:rsid w:val="00EA6D9A"/>
    <w:rsid w:val="00EE07EB"/>
    <w:rsid w:val="00EE3D8C"/>
    <w:rsid w:val="00EE58DC"/>
    <w:rsid w:val="00EE5C92"/>
    <w:rsid w:val="00EF42C6"/>
    <w:rsid w:val="00F07924"/>
    <w:rsid w:val="00F23E88"/>
    <w:rsid w:val="00F42687"/>
    <w:rsid w:val="00F562D6"/>
    <w:rsid w:val="00F82C6D"/>
    <w:rsid w:val="00F95F6D"/>
    <w:rsid w:val="00F96A4D"/>
    <w:rsid w:val="00FA3F18"/>
    <w:rsid w:val="00FB6901"/>
    <w:rsid w:val="00FC6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110E"/>
  <w15:docId w15:val="{9D5EF0C2-A9A6-49D2-A7ED-C7EF178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47"/>
  </w:style>
  <w:style w:type="paragraph" w:styleId="Titre1">
    <w:name w:val="heading 1"/>
    <w:basedOn w:val="Normal"/>
    <w:link w:val="Titre1Car"/>
    <w:uiPriority w:val="9"/>
    <w:qFormat/>
    <w:rsid w:val="00543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A7347"/>
    <w:pPr>
      <w:spacing w:after="0" w:line="240" w:lineRule="auto"/>
    </w:pPr>
    <w:rPr>
      <w:sz w:val="20"/>
      <w:szCs w:val="20"/>
    </w:rPr>
  </w:style>
  <w:style w:type="character" w:customStyle="1" w:styleId="NotedebasdepageCar">
    <w:name w:val="Note de bas de page Car"/>
    <w:basedOn w:val="Policepardfaut"/>
    <w:link w:val="Notedebasdepage"/>
    <w:uiPriority w:val="99"/>
    <w:rsid w:val="001A7347"/>
    <w:rPr>
      <w:sz w:val="20"/>
      <w:szCs w:val="20"/>
    </w:rPr>
  </w:style>
  <w:style w:type="character" w:styleId="Appelnotedebasdep">
    <w:name w:val="footnote reference"/>
    <w:basedOn w:val="Policepardfaut"/>
    <w:unhideWhenUsed/>
    <w:rsid w:val="001A7347"/>
    <w:rPr>
      <w:vertAlign w:val="superscript"/>
    </w:rPr>
  </w:style>
  <w:style w:type="character" w:styleId="Lienhypertexte">
    <w:name w:val="Hyperlink"/>
    <w:basedOn w:val="Policepardfaut"/>
    <w:uiPriority w:val="99"/>
    <w:unhideWhenUsed/>
    <w:rsid w:val="001A7347"/>
    <w:rPr>
      <w:color w:val="0563C1" w:themeColor="hyperlink"/>
      <w:u w:val="single"/>
    </w:rPr>
  </w:style>
  <w:style w:type="character" w:styleId="Marquedecommentaire">
    <w:name w:val="annotation reference"/>
    <w:basedOn w:val="Policepardfaut"/>
    <w:uiPriority w:val="99"/>
    <w:semiHidden/>
    <w:unhideWhenUsed/>
    <w:rsid w:val="001A7347"/>
    <w:rPr>
      <w:sz w:val="16"/>
      <w:szCs w:val="16"/>
    </w:rPr>
  </w:style>
  <w:style w:type="paragraph" w:styleId="Commentaire">
    <w:name w:val="annotation text"/>
    <w:basedOn w:val="Normal"/>
    <w:link w:val="CommentaireCar"/>
    <w:uiPriority w:val="99"/>
    <w:unhideWhenUsed/>
    <w:rsid w:val="001A7347"/>
    <w:pPr>
      <w:spacing w:line="240" w:lineRule="auto"/>
    </w:pPr>
    <w:rPr>
      <w:sz w:val="20"/>
      <w:szCs w:val="20"/>
    </w:rPr>
  </w:style>
  <w:style w:type="character" w:customStyle="1" w:styleId="CommentaireCar">
    <w:name w:val="Commentaire Car"/>
    <w:basedOn w:val="Policepardfaut"/>
    <w:link w:val="Commentaire"/>
    <w:uiPriority w:val="99"/>
    <w:rsid w:val="001A7347"/>
    <w:rPr>
      <w:sz w:val="20"/>
      <w:szCs w:val="20"/>
    </w:rPr>
  </w:style>
  <w:style w:type="paragraph" w:styleId="Textedebulles">
    <w:name w:val="Balloon Text"/>
    <w:basedOn w:val="Normal"/>
    <w:link w:val="TextedebullesCar"/>
    <w:uiPriority w:val="99"/>
    <w:semiHidden/>
    <w:unhideWhenUsed/>
    <w:rsid w:val="001A73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347"/>
    <w:rPr>
      <w:rFonts w:ascii="Segoe UI" w:hAnsi="Segoe UI" w:cs="Segoe UI"/>
      <w:sz w:val="18"/>
      <w:szCs w:val="18"/>
    </w:rPr>
  </w:style>
  <w:style w:type="paragraph" w:customStyle="1" w:styleId="Normal1">
    <w:name w:val="Normal1"/>
    <w:rsid w:val="008D6862"/>
    <w:pPr>
      <w:spacing w:after="200" w:line="276" w:lineRule="auto"/>
    </w:pPr>
    <w:rPr>
      <w:rFonts w:ascii="Calibri" w:eastAsia="Calibri" w:hAnsi="Calibri" w:cs="Symbol"/>
      <w:color w:val="000000"/>
      <w:lang w:eastAsia="fr-FR"/>
    </w:rPr>
  </w:style>
  <w:style w:type="character" w:customStyle="1" w:styleId="Titre1Car">
    <w:name w:val="Titre 1 Car"/>
    <w:basedOn w:val="Policepardfaut"/>
    <w:link w:val="Titre1"/>
    <w:uiPriority w:val="9"/>
    <w:rsid w:val="00543574"/>
    <w:rPr>
      <w:rFonts w:ascii="Times New Roman" w:eastAsia="Times New Roman" w:hAnsi="Times New Roman" w:cs="Times New Roman"/>
      <w:b/>
      <w:bCs/>
      <w:kern w:val="36"/>
      <w:sz w:val="48"/>
      <w:szCs w:val="48"/>
      <w:lang w:eastAsia="fr-FR"/>
    </w:rPr>
  </w:style>
  <w:style w:type="paragraph" w:customStyle="1" w:styleId="alinea">
    <w:name w:val="alinea"/>
    <w:basedOn w:val="Normal"/>
    <w:rsid w:val="005435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Policepardfaut"/>
    <w:rsid w:val="00543574"/>
  </w:style>
  <w:style w:type="character" w:customStyle="1" w:styleId="renvoifakeno">
    <w:name w:val="renvoi_fake_no"/>
    <w:basedOn w:val="Policepardfaut"/>
    <w:rsid w:val="00543574"/>
  </w:style>
  <w:style w:type="character" w:styleId="Accentuation">
    <w:name w:val="Emphasis"/>
    <w:basedOn w:val="Policepardfaut"/>
    <w:uiPriority w:val="20"/>
    <w:qFormat/>
    <w:rsid w:val="00543574"/>
    <w:rPr>
      <w:i/>
      <w:iCs/>
    </w:rPr>
  </w:style>
  <w:style w:type="paragraph" w:customStyle="1" w:styleId="Standard">
    <w:name w:val="Standard"/>
    <w:rsid w:val="00A84DB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882C30"/>
    <w:pPr>
      <w:ind w:left="720"/>
      <w:contextualSpacing/>
    </w:pPr>
  </w:style>
  <w:style w:type="paragraph" w:styleId="Objetducommentaire">
    <w:name w:val="annotation subject"/>
    <w:basedOn w:val="Commentaire"/>
    <w:next w:val="Commentaire"/>
    <w:link w:val="ObjetducommentaireCar"/>
    <w:uiPriority w:val="99"/>
    <w:semiHidden/>
    <w:unhideWhenUsed/>
    <w:rsid w:val="00AB2974"/>
    <w:rPr>
      <w:b/>
      <w:bCs/>
    </w:rPr>
  </w:style>
  <w:style w:type="character" w:customStyle="1" w:styleId="ObjetducommentaireCar">
    <w:name w:val="Objet du commentaire Car"/>
    <w:basedOn w:val="CommentaireCar"/>
    <w:link w:val="Objetducommentaire"/>
    <w:uiPriority w:val="99"/>
    <w:semiHidden/>
    <w:rsid w:val="00AB2974"/>
    <w:rPr>
      <w:b/>
      <w:bCs/>
      <w:sz w:val="20"/>
      <w:szCs w:val="20"/>
    </w:rPr>
  </w:style>
  <w:style w:type="table" w:styleId="Grilledutableau">
    <w:name w:val="Table Grid"/>
    <w:basedOn w:val="TableauNormal"/>
    <w:uiPriority w:val="39"/>
    <w:rsid w:val="0066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6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38011">
      <w:bodyDiv w:val="1"/>
      <w:marLeft w:val="0"/>
      <w:marRight w:val="0"/>
      <w:marTop w:val="0"/>
      <w:marBottom w:val="0"/>
      <w:divBdr>
        <w:top w:val="none" w:sz="0" w:space="0" w:color="auto"/>
        <w:left w:val="none" w:sz="0" w:space="0" w:color="auto"/>
        <w:bottom w:val="none" w:sz="0" w:space="0" w:color="auto"/>
        <w:right w:val="none" w:sz="0" w:space="0" w:color="auto"/>
      </w:divBdr>
      <w:divsChild>
        <w:div w:id="1072697195">
          <w:marLeft w:val="0"/>
          <w:marRight w:val="0"/>
          <w:marTop w:val="0"/>
          <w:marBottom w:val="0"/>
          <w:divBdr>
            <w:top w:val="none" w:sz="0" w:space="0" w:color="auto"/>
            <w:left w:val="none" w:sz="0" w:space="0" w:color="auto"/>
            <w:bottom w:val="none" w:sz="0" w:space="0" w:color="auto"/>
            <w:right w:val="none" w:sz="0" w:space="0" w:color="auto"/>
          </w:divBdr>
        </w:div>
        <w:div w:id="376246470">
          <w:marLeft w:val="0"/>
          <w:marRight w:val="0"/>
          <w:marTop w:val="0"/>
          <w:marBottom w:val="0"/>
          <w:divBdr>
            <w:top w:val="none" w:sz="0" w:space="0" w:color="auto"/>
            <w:left w:val="none" w:sz="0" w:space="0" w:color="auto"/>
            <w:bottom w:val="none" w:sz="0" w:space="0" w:color="auto"/>
            <w:right w:val="none" w:sz="0" w:space="0" w:color="auto"/>
          </w:divBdr>
        </w:div>
        <w:div w:id="2068988257">
          <w:marLeft w:val="0"/>
          <w:marRight w:val="0"/>
          <w:marTop w:val="0"/>
          <w:marBottom w:val="0"/>
          <w:divBdr>
            <w:top w:val="none" w:sz="0" w:space="0" w:color="auto"/>
            <w:left w:val="none" w:sz="0" w:space="0" w:color="auto"/>
            <w:bottom w:val="none" w:sz="0" w:space="0" w:color="auto"/>
            <w:right w:val="none" w:sz="0" w:space="0" w:color="auto"/>
          </w:divBdr>
        </w:div>
        <w:div w:id="1151216101">
          <w:marLeft w:val="0"/>
          <w:marRight w:val="0"/>
          <w:marTop w:val="0"/>
          <w:marBottom w:val="0"/>
          <w:divBdr>
            <w:top w:val="none" w:sz="0" w:space="0" w:color="auto"/>
            <w:left w:val="none" w:sz="0" w:space="0" w:color="auto"/>
            <w:bottom w:val="none" w:sz="0" w:space="0" w:color="auto"/>
            <w:right w:val="none" w:sz="0" w:space="0" w:color="auto"/>
          </w:divBdr>
        </w:div>
        <w:div w:id="1054238222">
          <w:marLeft w:val="0"/>
          <w:marRight w:val="0"/>
          <w:marTop w:val="0"/>
          <w:marBottom w:val="0"/>
          <w:divBdr>
            <w:top w:val="none" w:sz="0" w:space="0" w:color="auto"/>
            <w:left w:val="none" w:sz="0" w:space="0" w:color="auto"/>
            <w:bottom w:val="none" w:sz="0" w:space="0" w:color="auto"/>
            <w:right w:val="none" w:sz="0" w:space="0" w:color="auto"/>
          </w:divBdr>
        </w:div>
        <w:div w:id="1396858582">
          <w:marLeft w:val="0"/>
          <w:marRight w:val="0"/>
          <w:marTop w:val="0"/>
          <w:marBottom w:val="0"/>
          <w:divBdr>
            <w:top w:val="none" w:sz="0" w:space="0" w:color="auto"/>
            <w:left w:val="none" w:sz="0" w:space="0" w:color="auto"/>
            <w:bottom w:val="none" w:sz="0" w:space="0" w:color="auto"/>
            <w:right w:val="none" w:sz="0" w:space="0" w:color="auto"/>
          </w:divBdr>
        </w:div>
        <w:div w:id="1401559201">
          <w:marLeft w:val="0"/>
          <w:marRight w:val="0"/>
          <w:marTop w:val="0"/>
          <w:marBottom w:val="0"/>
          <w:divBdr>
            <w:top w:val="none" w:sz="0" w:space="0" w:color="auto"/>
            <w:left w:val="none" w:sz="0" w:space="0" w:color="auto"/>
            <w:bottom w:val="none" w:sz="0" w:space="0" w:color="auto"/>
            <w:right w:val="none" w:sz="0" w:space="0" w:color="auto"/>
          </w:divBdr>
        </w:div>
        <w:div w:id="1859926182">
          <w:marLeft w:val="0"/>
          <w:marRight w:val="0"/>
          <w:marTop w:val="0"/>
          <w:marBottom w:val="0"/>
          <w:divBdr>
            <w:top w:val="none" w:sz="0" w:space="0" w:color="auto"/>
            <w:left w:val="none" w:sz="0" w:space="0" w:color="auto"/>
            <w:bottom w:val="none" w:sz="0" w:space="0" w:color="auto"/>
            <w:right w:val="none" w:sz="0" w:space="0" w:color="auto"/>
          </w:divBdr>
        </w:div>
        <w:div w:id="1211965296">
          <w:marLeft w:val="0"/>
          <w:marRight w:val="0"/>
          <w:marTop w:val="0"/>
          <w:marBottom w:val="0"/>
          <w:divBdr>
            <w:top w:val="none" w:sz="0" w:space="0" w:color="auto"/>
            <w:left w:val="none" w:sz="0" w:space="0" w:color="auto"/>
            <w:bottom w:val="none" w:sz="0" w:space="0" w:color="auto"/>
            <w:right w:val="none" w:sz="0" w:space="0" w:color="auto"/>
          </w:divBdr>
        </w:div>
        <w:div w:id="177504020">
          <w:marLeft w:val="0"/>
          <w:marRight w:val="0"/>
          <w:marTop w:val="0"/>
          <w:marBottom w:val="0"/>
          <w:divBdr>
            <w:top w:val="none" w:sz="0" w:space="0" w:color="auto"/>
            <w:left w:val="none" w:sz="0" w:space="0" w:color="auto"/>
            <w:bottom w:val="none" w:sz="0" w:space="0" w:color="auto"/>
            <w:right w:val="none" w:sz="0" w:space="0" w:color="auto"/>
          </w:divBdr>
        </w:div>
        <w:div w:id="1126196123">
          <w:marLeft w:val="0"/>
          <w:marRight w:val="0"/>
          <w:marTop w:val="0"/>
          <w:marBottom w:val="0"/>
          <w:divBdr>
            <w:top w:val="none" w:sz="0" w:space="0" w:color="auto"/>
            <w:left w:val="none" w:sz="0" w:space="0" w:color="auto"/>
            <w:bottom w:val="none" w:sz="0" w:space="0" w:color="auto"/>
            <w:right w:val="none" w:sz="0" w:space="0" w:color="auto"/>
          </w:divBdr>
        </w:div>
        <w:div w:id="118556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urves.eu/fr/about" TargetMode="External"/><Relationship Id="rId1" Type="http://schemas.openxmlformats.org/officeDocument/2006/relationships/hyperlink" Target="http://www.curves.eu/fr/abou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Poids</a:t>
            </a:r>
            <a:r>
              <a:rPr lang="fr-FR" baseline="0"/>
              <a:t> des adhérentes à leur inscription</a:t>
            </a:r>
            <a:endParaRPr lang="fr-FR"/>
          </a:p>
        </c:rich>
      </c:tx>
      <c:layout>
        <c:manualLayout>
          <c:xMode val="edge"/>
          <c:yMode val="edge"/>
          <c:x val="0.25321392973053125"/>
          <c:y val="0"/>
        </c:manualLayout>
      </c:layout>
      <c:overlay val="0"/>
      <c:spPr>
        <a:noFill/>
        <a:ln>
          <a:noFill/>
        </a:ln>
        <a:effectLst/>
      </c:spPr>
    </c:title>
    <c:autoTitleDeleted val="0"/>
    <c:plotArea>
      <c:layout>
        <c:manualLayout>
          <c:layoutTarget val="inner"/>
          <c:xMode val="edge"/>
          <c:yMode val="edge"/>
          <c:x val="4.7881835283410092E-2"/>
          <c:y val="0.16702380952380955"/>
          <c:w val="0.91955813215655735"/>
          <c:h val="0.71716941632295961"/>
        </c:manualLayout>
      </c:layout>
      <c:barChart>
        <c:barDir val="col"/>
        <c:grouping val="clustered"/>
        <c:varyColors val="0"/>
        <c:ser>
          <c:idx val="0"/>
          <c:order val="0"/>
          <c:tx>
            <c:strRef>
              <c:f>Feuil1!$B$1</c:f>
              <c:strCache>
                <c:ptCount val="1"/>
                <c:pt idx="0">
                  <c:v>Poids des adhérentes </c:v>
                </c:pt>
              </c:strCache>
            </c:strRef>
          </c:tx>
          <c:spPr>
            <a:solidFill>
              <a:schemeClr val="accent1">
                <a:tint val="65000"/>
              </a:schemeClr>
            </a:solidFill>
            <a:ln>
              <a:noFill/>
            </a:ln>
            <a:effectLst/>
          </c:spPr>
          <c:invertIfNegative val="0"/>
          <c:dLbls>
            <c:dLbl>
              <c:idx val="0"/>
              <c:tx>
                <c:rich>
                  <a:bodyPr/>
                  <a:lstStyle/>
                  <a:p>
                    <a:r>
                      <a:rPr lang="en-US"/>
                      <a:t>0,4%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A8C-4D78-9D04-CA32001E8332}"/>
                </c:ext>
              </c:extLst>
            </c:dLbl>
            <c:dLbl>
              <c:idx val="1"/>
              <c:layout>
                <c:manualLayout>
                  <c:x val="2.1645021645021654E-3"/>
                  <c:y val="9.5067102461248998E-2"/>
                </c:manualLayout>
              </c:layout>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A8C-4D78-9D04-CA32001E8332}"/>
                </c:ext>
              </c:extLst>
            </c:dLbl>
            <c:dLbl>
              <c:idx val="2"/>
              <c:tx>
                <c:rich>
                  <a:bodyPr/>
                  <a:lstStyle/>
                  <a:p>
                    <a:r>
                      <a:rPr lang="en-US"/>
                      <a:t>21,5%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A8C-4D78-9D04-CA32001E8332}"/>
                </c:ext>
              </c:extLst>
            </c:dLbl>
            <c:dLbl>
              <c:idx val="3"/>
              <c:tx>
                <c:rich>
                  <a:bodyPr/>
                  <a:lstStyle/>
                  <a:p>
                    <a:r>
                      <a:rPr lang="en-US"/>
                      <a:t>31,3%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A8C-4D78-9D04-CA32001E8332}"/>
                </c:ext>
              </c:extLst>
            </c:dLbl>
            <c:dLbl>
              <c:idx val="4"/>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21,5%</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7-1A8C-4D78-9D04-CA32001E8332}"/>
                </c:ext>
              </c:extLst>
            </c:dLbl>
            <c:dLbl>
              <c:idx val="5"/>
              <c:tx>
                <c:rich>
                  <a:bodyPr/>
                  <a:lstStyle/>
                  <a:p>
                    <a:r>
                      <a:rPr lang="en-US"/>
                      <a:t>11,8%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A8C-4D78-9D04-CA32001E8332}"/>
                </c:ext>
              </c:extLst>
            </c:dLbl>
            <c:dLbl>
              <c:idx val="6"/>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4,6%</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9-1A8C-4D78-9D04-CA32001E8332}"/>
                </c:ext>
              </c:extLst>
            </c:dLbl>
            <c:dLbl>
              <c:idx val="7"/>
              <c:tx>
                <c:rich>
                  <a:bodyPr/>
                  <a:lstStyle/>
                  <a:p>
                    <a:r>
                      <a:rPr lang="en-US"/>
                      <a:t>4,9%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A8C-4D78-9D04-CA32001E83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Feuil1!$A$2:$A$9</c:f>
              <c:strCache>
                <c:ptCount val="8"/>
                <c:pt idx="0">
                  <c:v>Moins de 40kg</c:v>
                </c:pt>
                <c:pt idx="1">
                  <c:v>40-49,9kg</c:v>
                </c:pt>
                <c:pt idx="2">
                  <c:v>50-59,9kg</c:v>
                </c:pt>
                <c:pt idx="3">
                  <c:v>60-69,9kg</c:v>
                </c:pt>
                <c:pt idx="4">
                  <c:v>70-79,9kg</c:v>
                </c:pt>
                <c:pt idx="5">
                  <c:v>80-89,9kg</c:v>
                </c:pt>
                <c:pt idx="6">
                  <c:v>90-100kg</c:v>
                </c:pt>
                <c:pt idx="7">
                  <c:v>Plus de 100 kg</c:v>
                </c:pt>
              </c:strCache>
            </c:strRef>
          </c:cat>
          <c:val>
            <c:numRef>
              <c:f>Feuil1!$B$2:$B$9</c:f>
              <c:numCache>
                <c:formatCode>General</c:formatCode>
                <c:ptCount val="8"/>
                <c:pt idx="0">
                  <c:v>2</c:v>
                </c:pt>
                <c:pt idx="1">
                  <c:v>17</c:v>
                </c:pt>
                <c:pt idx="2">
                  <c:v>93</c:v>
                </c:pt>
                <c:pt idx="3">
                  <c:v>135</c:v>
                </c:pt>
                <c:pt idx="4">
                  <c:v>93</c:v>
                </c:pt>
                <c:pt idx="5">
                  <c:v>51</c:v>
                </c:pt>
                <c:pt idx="6">
                  <c:v>20</c:v>
                </c:pt>
                <c:pt idx="7">
                  <c:v>23</c:v>
                </c:pt>
              </c:numCache>
            </c:numRef>
          </c:val>
          <c:extLst>
            <c:ext xmlns:c16="http://schemas.microsoft.com/office/drawing/2014/chart" uri="{C3380CC4-5D6E-409C-BE32-E72D297353CC}">
              <c16:uniqueId val="{00000000-1A8C-4D78-9D04-CA32001E8332}"/>
            </c:ext>
          </c:extLst>
        </c:ser>
        <c:dLbls>
          <c:showLegendKey val="0"/>
          <c:showVal val="1"/>
          <c:showCatName val="0"/>
          <c:showSerName val="0"/>
          <c:showPercent val="0"/>
          <c:showBubbleSize val="0"/>
        </c:dLbls>
        <c:gapWidth val="100"/>
        <c:overlap val="-33"/>
        <c:axId val="75941760"/>
        <c:axId val="75943296"/>
        <c:extLst>
          <c:ext xmlns:c15="http://schemas.microsoft.com/office/drawing/2012/chart" uri="{02D57815-91ED-43cb-92C2-25804820EDAC}">
            <c15:filteredBarSeries>
              <c15:ser>
                <c:idx val="1"/>
                <c:order val="1"/>
                <c:tx>
                  <c:strRef>
                    <c:extLst>
                      <c:ext uri="{02D57815-91ED-43cb-92C2-25804820EDAC}">
                        <c15:formulaRef>
                          <c15:sqref>Feuil1!$C$1</c15:sqref>
                        </c15:formulaRef>
                      </c:ext>
                    </c:extLst>
                    <c:strCache>
                      <c:ptCount val="1"/>
                      <c:pt idx="0">
                        <c:v>Colonne1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ormulaRef>
                          <c15:sqref>Feuil1!$A$2:$A$9</c15:sqref>
                        </c15:formulaRef>
                      </c:ext>
                    </c:extLst>
                    <c:strCache>
                      <c:ptCount val="8"/>
                      <c:pt idx="0">
                        <c:v>Moins de 40kg</c:v>
                      </c:pt>
                      <c:pt idx="1">
                        <c:v>40-49,9kg</c:v>
                      </c:pt>
                      <c:pt idx="2">
                        <c:v>50-59,9kg</c:v>
                      </c:pt>
                      <c:pt idx="3">
                        <c:v>60-69,9kg</c:v>
                      </c:pt>
                      <c:pt idx="4">
                        <c:v>70-79,9kg</c:v>
                      </c:pt>
                      <c:pt idx="5">
                        <c:v>80-89,9kg</c:v>
                      </c:pt>
                      <c:pt idx="6">
                        <c:v>90-100kg</c:v>
                      </c:pt>
                      <c:pt idx="7">
                        <c:v>Plus de 100 kg</c:v>
                      </c:pt>
                    </c:strCache>
                  </c:strRef>
                </c:cat>
                <c:val>
                  <c:numRef>
                    <c:extLst>
                      <c:ext uri="{02D57815-91ED-43cb-92C2-25804820EDAC}">
                        <c15:formulaRef>
                          <c15:sqref>Feuil1!$C$2:$C$9</c15:sqref>
                        </c15:formulaRef>
                      </c:ext>
                    </c:extLst>
                    <c:numCache>
                      <c:formatCode>General</c:formatCode>
                      <c:ptCount val="8"/>
                    </c:numCache>
                  </c:numRef>
                </c:val>
                <c:extLst>
                  <c:ext xmlns:c16="http://schemas.microsoft.com/office/drawing/2014/chart" uri="{C3380CC4-5D6E-409C-BE32-E72D297353CC}">
                    <c16:uniqueId val="{00000001-1A8C-4D78-9D04-CA32001E833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Feuil1!$D$1</c15:sqref>
                        </c15:formulaRef>
                      </c:ext>
                    </c:extLst>
                    <c:strCache>
                      <c:ptCount val="1"/>
                      <c:pt idx="0">
                        <c:v>Colonne2</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extLst xmlns:c15="http://schemas.microsoft.com/office/drawing/2012/chart">
                      <c:ext xmlns:c15="http://schemas.microsoft.com/office/drawing/2012/chart" uri="{02D57815-91ED-43cb-92C2-25804820EDAC}">
                        <c15:formulaRef>
                          <c15:sqref>Feuil1!$A$2:$A$9</c15:sqref>
                        </c15:formulaRef>
                      </c:ext>
                    </c:extLst>
                    <c:strCache>
                      <c:ptCount val="8"/>
                      <c:pt idx="0">
                        <c:v>Moins de 40kg</c:v>
                      </c:pt>
                      <c:pt idx="1">
                        <c:v>40-49,9kg</c:v>
                      </c:pt>
                      <c:pt idx="2">
                        <c:v>50-59,9kg</c:v>
                      </c:pt>
                      <c:pt idx="3">
                        <c:v>60-69,9kg</c:v>
                      </c:pt>
                      <c:pt idx="4">
                        <c:v>70-79,9kg</c:v>
                      </c:pt>
                      <c:pt idx="5">
                        <c:v>80-89,9kg</c:v>
                      </c:pt>
                      <c:pt idx="6">
                        <c:v>90-100kg</c:v>
                      </c:pt>
                      <c:pt idx="7">
                        <c:v>Plus de 100 kg</c:v>
                      </c:pt>
                    </c:strCache>
                  </c:strRef>
                </c:cat>
                <c:val>
                  <c:numRef>
                    <c:extLst xmlns:c15="http://schemas.microsoft.com/office/drawing/2012/chart">
                      <c:ext xmlns:c15="http://schemas.microsoft.com/office/drawing/2012/chart" uri="{02D57815-91ED-43cb-92C2-25804820EDAC}">
                        <c15:formulaRef>
                          <c15:sqref>Feuil1!$D$2:$D$9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1A8C-4D78-9D04-CA32001E8332}"/>
                  </c:ext>
                </c:extLst>
              </c15:ser>
            </c15:filteredBarSeries>
          </c:ext>
        </c:extLst>
      </c:barChart>
      <c:catAx>
        <c:axId val="7594176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5943296"/>
        <c:crosses val="autoZero"/>
        <c:auto val="1"/>
        <c:lblAlgn val="ctr"/>
        <c:lblOffset val="100"/>
        <c:noMultiLvlLbl val="0"/>
      </c:catAx>
      <c:valAx>
        <c:axId val="75943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594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A969-0913-4419-8C0F-AE40B213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4439</Words>
  <Characters>24415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louchet</dc:creator>
  <cp:keywords/>
  <dc:description/>
  <cp:lastModifiedBy>Cindy Louchet</cp:lastModifiedBy>
  <cp:revision>42</cp:revision>
  <dcterms:created xsi:type="dcterms:W3CDTF">2018-01-17T14:02:00Z</dcterms:created>
  <dcterms:modified xsi:type="dcterms:W3CDTF">2024-03-26T14:38:00Z</dcterms:modified>
</cp:coreProperties>
</file>