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8170" w14:textId="3CF851C3" w:rsidR="006F53C0" w:rsidRPr="00837C0A" w:rsidRDefault="009E5F7F" w:rsidP="000A34F1">
      <w:pPr>
        <w:pStyle w:val="NormalWeb"/>
        <w:jc w:val="center"/>
        <w:rPr>
          <w:lang w:val="en-CA"/>
        </w:rPr>
      </w:pPr>
      <w:r w:rsidRPr="009E5F7F">
        <w:rPr>
          <w:b/>
          <w:bCs/>
          <w:sz w:val="28"/>
          <w:szCs w:val="28"/>
          <w:lang w:val="en-CA"/>
        </w:rPr>
        <w:t>Magneto-responsive surfactants: from self-assembling to single atom mesoporous materials</w:t>
      </w:r>
      <w:r w:rsidR="00570D32">
        <w:rPr>
          <w:b/>
          <w:bCs/>
          <w:sz w:val="28"/>
          <w:szCs w:val="28"/>
          <w:lang w:val="en-CA"/>
        </w:rPr>
        <w:t xml:space="preserve">  </w:t>
      </w:r>
    </w:p>
    <w:p w14:paraId="180C4D07" w14:textId="1306498F" w:rsidR="006F53C0" w:rsidRPr="009E5F7F" w:rsidRDefault="009E5F7F" w:rsidP="00093224">
      <w:pPr>
        <w:pStyle w:val="NormalWeb"/>
        <w:jc w:val="center"/>
        <w:rPr>
          <w:lang w:val="fr-FR"/>
        </w:rPr>
      </w:pPr>
      <w:r w:rsidRPr="009E5F7F">
        <w:rPr>
          <w:lang w:val="fr-FR"/>
        </w:rPr>
        <w:t>Nadia Canilho,</w:t>
      </w:r>
      <w:r w:rsidRPr="009E5F7F">
        <w:rPr>
          <w:vertAlign w:val="superscript"/>
          <w:lang w:val="fr-FR"/>
        </w:rPr>
        <w:t>1</w:t>
      </w:r>
      <w:r w:rsidRPr="009E5F7F">
        <w:rPr>
          <w:lang w:val="fr-FR"/>
        </w:rPr>
        <w:t xml:space="preserve"> </w:t>
      </w:r>
      <w:r w:rsidR="00B3335E" w:rsidRPr="009E5F7F">
        <w:rPr>
          <w:lang w:val="fr-FR"/>
        </w:rPr>
        <w:t>Christine Bellouard</w:t>
      </w:r>
      <w:r w:rsidR="00763835">
        <w:rPr>
          <w:lang w:val="fr-FR"/>
        </w:rPr>
        <w:t>,</w:t>
      </w:r>
      <w:r w:rsidR="00763835">
        <w:rPr>
          <w:vertAlign w:val="superscript"/>
          <w:lang w:val="fr-FR"/>
        </w:rPr>
        <w:t>2</w:t>
      </w:r>
      <w:r w:rsidR="006F53C0" w:rsidRPr="009E5F7F">
        <w:rPr>
          <w:lang w:val="fr-FR"/>
        </w:rPr>
        <w:t xml:space="preserve"> </w:t>
      </w:r>
      <w:proofErr w:type="spellStart"/>
      <w:r w:rsidRPr="009E5F7F">
        <w:rPr>
          <w:lang w:val="fr-FR"/>
        </w:rPr>
        <w:t>Almudena</w:t>
      </w:r>
      <w:proofErr w:type="spellEnd"/>
      <w:r w:rsidRPr="009E5F7F">
        <w:rPr>
          <w:lang w:val="fr-FR"/>
        </w:rPr>
        <w:t xml:space="preserve"> Marti-Morant,</w:t>
      </w:r>
      <w:r w:rsidRPr="009E5F7F">
        <w:rPr>
          <w:vertAlign w:val="superscript"/>
          <w:lang w:val="fr-FR"/>
        </w:rPr>
        <w:t>1</w:t>
      </w:r>
      <w:r w:rsidRPr="009E5F7F">
        <w:rPr>
          <w:lang w:val="fr-FR"/>
        </w:rPr>
        <w:t xml:space="preserve"> </w:t>
      </w:r>
      <w:proofErr w:type="spellStart"/>
      <w:r w:rsidR="00B3335E" w:rsidRPr="009E5F7F">
        <w:rPr>
          <w:u w:val="single"/>
          <w:lang w:val="fr-FR"/>
        </w:rPr>
        <w:t>Andreea</w:t>
      </w:r>
      <w:proofErr w:type="spellEnd"/>
      <w:r w:rsidR="00B3335E" w:rsidRPr="009E5F7F">
        <w:rPr>
          <w:u w:val="single"/>
          <w:lang w:val="fr-FR"/>
        </w:rPr>
        <w:t xml:space="preserve"> Pasc</w:t>
      </w:r>
      <w:r w:rsidR="00B3335E" w:rsidRPr="009E5F7F">
        <w:rPr>
          <w:vertAlign w:val="superscript"/>
          <w:lang w:val="fr-FR"/>
        </w:rPr>
        <w:t>1</w:t>
      </w:r>
      <w:r w:rsidR="006F53C0" w:rsidRPr="009E5F7F">
        <w:rPr>
          <w:vertAlign w:val="superscript"/>
          <w:lang w:val="fr-FR"/>
        </w:rPr>
        <w:t xml:space="preserve"> </w:t>
      </w:r>
    </w:p>
    <w:p w14:paraId="2AF3C6E2" w14:textId="6041761A" w:rsidR="00E94ACA" w:rsidRDefault="006F53C0" w:rsidP="00E94ACA">
      <w:pPr>
        <w:pStyle w:val="NormalWeb"/>
        <w:spacing w:after="0" w:afterAutospacing="0" w:line="360" w:lineRule="auto"/>
        <w:contextualSpacing/>
        <w:jc w:val="center"/>
        <w:rPr>
          <w:lang w:val="fr-FR"/>
        </w:rPr>
      </w:pPr>
      <w:r w:rsidRPr="009E5F7F">
        <w:rPr>
          <w:vertAlign w:val="superscript"/>
          <w:lang w:val="fr-FR"/>
        </w:rPr>
        <w:t>1</w:t>
      </w:r>
      <w:r w:rsidR="00B3335E" w:rsidRPr="00B3335E">
        <w:rPr>
          <w:rFonts w:ascii="Helvetica" w:eastAsiaTheme="minorHAnsi" w:hAnsi="Helvetica" w:cs="Helvetica"/>
          <w:sz w:val="26"/>
          <w:szCs w:val="26"/>
          <w:lang w:val="fr-FR" w:eastAsia="en-US"/>
        </w:rPr>
        <w:t xml:space="preserve"> </w:t>
      </w:r>
      <w:r w:rsidR="009E5F7F">
        <w:rPr>
          <w:lang w:val="fr-FR"/>
        </w:rPr>
        <w:t>L2CM</w:t>
      </w:r>
      <w:r w:rsidR="00E94ACA" w:rsidRPr="00E94ACA">
        <w:rPr>
          <w:lang w:val="fr-FR"/>
        </w:rPr>
        <w:t>, UMR 7</w:t>
      </w:r>
      <w:r w:rsidR="009E5F7F">
        <w:rPr>
          <w:lang w:val="fr-FR"/>
        </w:rPr>
        <w:t>053</w:t>
      </w:r>
      <w:r w:rsidR="00E94ACA" w:rsidRPr="00E94ACA">
        <w:rPr>
          <w:lang w:val="fr-FR"/>
        </w:rPr>
        <w:t xml:space="preserve">, Université de Lorraine/CNRS, </w:t>
      </w:r>
      <w:proofErr w:type="spellStart"/>
      <w:r w:rsidR="00E94ACA" w:rsidRPr="00E94ACA">
        <w:rPr>
          <w:lang w:val="fr-FR"/>
        </w:rPr>
        <w:t>Vandoeuvre-lès-Nancy</w:t>
      </w:r>
      <w:proofErr w:type="spellEnd"/>
      <w:r w:rsidR="00E94ACA" w:rsidRPr="00E94ACA">
        <w:rPr>
          <w:lang w:val="fr-FR"/>
        </w:rPr>
        <w:t>, France</w:t>
      </w:r>
    </w:p>
    <w:p w14:paraId="6521A590" w14:textId="2FBE249C" w:rsidR="00BB28CE" w:rsidRPr="009E5F7F" w:rsidRDefault="00B3335E" w:rsidP="00E94ACA">
      <w:pPr>
        <w:pStyle w:val="NormalWeb"/>
        <w:spacing w:after="0" w:afterAutospacing="0" w:line="360" w:lineRule="auto"/>
        <w:contextualSpacing/>
        <w:jc w:val="center"/>
        <w:rPr>
          <w:lang w:val="fr-FR"/>
        </w:rPr>
      </w:pPr>
      <w:r w:rsidRPr="009E5F7F">
        <w:rPr>
          <w:vertAlign w:val="superscript"/>
          <w:lang w:val="fr-FR"/>
        </w:rPr>
        <w:t>2</w:t>
      </w:r>
      <w:r w:rsidR="00E94ACA" w:rsidRPr="009E5F7F">
        <w:rPr>
          <w:lang w:val="fr-FR"/>
        </w:rPr>
        <w:t xml:space="preserve"> </w:t>
      </w:r>
      <w:r w:rsidR="009E5F7F" w:rsidRPr="009E5F7F">
        <w:rPr>
          <w:lang w:val="fr-FR"/>
        </w:rPr>
        <w:t>IJL</w:t>
      </w:r>
      <w:r w:rsidR="00E94ACA" w:rsidRPr="009E5F7F">
        <w:rPr>
          <w:lang w:val="fr-FR"/>
        </w:rPr>
        <w:t xml:space="preserve">, UMR 7198, Université de Lorraine/CNRS, </w:t>
      </w:r>
      <w:proofErr w:type="spellStart"/>
      <w:r w:rsidR="00E94ACA" w:rsidRPr="009E5F7F">
        <w:rPr>
          <w:lang w:val="fr-FR"/>
        </w:rPr>
        <w:t>Vandoeuvre-lès-Nancy</w:t>
      </w:r>
      <w:proofErr w:type="spellEnd"/>
      <w:r w:rsidR="00E94ACA" w:rsidRPr="009E5F7F">
        <w:rPr>
          <w:lang w:val="fr-FR"/>
        </w:rPr>
        <w:t xml:space="preserve">, France </w:t>
      </w:r>
    </w:p>
    <w:p w14:paraId="56D980DE" w14:textId="3E1F1D51" w:rsidR="00BB28CE" w:rsidRPr="009E5F7F" w:rsidRDefault="00E94ACA" w:rsidP="00BB28CE">
      <w:pPr>
        <w:pStyle w:val="NormalWeb"/>
        <w:spacing w:line="360" w:lineRule="auto"/>
        <w:jc w:val="center"/>
        <w:rPr>
          <w:lang w:val="fr-FR"/>
        </w:rPr>
      </w:pPr>
      <w:proofErr w:type="gramStart"/>
      <w:r>
        <w:rPr>
          <w:i/>
          <w:iCs/>
        </w:rPr>
        <w:t>E-</w:t>
      </w:r>
      <w:r w:rsidR="00E21149">
        <w:rPr>
          <w:i/>
          <w:iCs/>
        </w:rPr>
        <w:t>m</w:t>
      </w:r>
      <w:r w:rsidR="00BB28CE">
        <w:rPr>
          <w:i/>
          <w:iCs/>
        </w:rPr>
        <w:t>ail</w:t>
      </w:r>
      <w:proofErr w:type="gramEnd"/>
      <w:r>
        <w:rPr>
          <w:i/>
          <w:iCs/>
        </w:rPr>
        <w:t xml:space="preserve"> : </w:t>
      </w:r>
      <w:hyperlink r:id="rId6" w:history="1">
        <w:r w:rsidR="00C50980" w:rsidRPr="005B7A51">
          <w:rPr>
            <w:rStyle w:val="Lienhypertexte"/>
            <w:i/>
            <w:iCs/>
          </w:rPr>
          <w:t>andreea.pasc@univ-lorraine.fr</w:t>
        </w:r>
      </w:hyperlink>
      <w:r w:rsidR="00C50980">
        <w:rPr>
          <w:i/>
          <w:iCs/>
        </w:rPr>
        <w:t xml:space="preserve"> </w:t>
      </w:r>
    </w:p>
    <w:p w14:paraId="1A9F304C" w14:textId="6FDB5DB3" w:rsidR="00E94ACA" w:rsidRDefault="00E94ACA" w:rsidP="005E38D4">
      <w:pPr>
        <w:pStyle w:val="NormalWeb"/>
        <w:spacing w:line="360" w:lineRule="auto"/>
        <w:contextualSpacing/>
        <w:jc w:val="both"/>
        <w:rPr>
          <w:lang w:val="en-US"/>
        </w:rPr>
      </w:pPr>
      <w:r w:rsidRPr="000656BC">
        <w:rPr>
          <w:lang w:val="en-US"/>
        </w:rPr>
        <w:t>Magneto-responsive surfactants</w:t>
      </w:r>
      <w:r w:rsidRPr="000656BC">
        <w:rPr>
          <w:vertAlign w:val="superscript"/>
          <w:lang w:val="en-US"/>
        </w:rPr>
        <w:t xml:space="preserve">1 </w:t>
      </w:r>
      <w:r w:rsidRPr="000656BC">
        <w:rPr>
          <w:lang w:val="en-US"/>
        </w:rPr>
        <w:t>gather</w:t>
      </w:r>
      <w:r w:rsidR="009E5F7F">
        <w:rPr>
          <w:lang w:val="en-US"/>
        </w:rPr>
        <w:t>ed</w:t>
      </w:r>
      <w:r w:rsidRPr="000656BC">
        <w:rPr>
          <w:lang w:val="en-US"/>
        </w:rPr>
        <w:t xml:space="preserve"> increasing attention and were already use</w:t>
      </w:r>
      <w:r w:rsidR="00366B8B">
        <w:rPr>
          <w:lang w:val="en-US"/>
        </w:rPr>
        <w:t>d</w:t>
      </w:r>
      <w:r w:rsidRPr="000656BC">
        <w:rPr>
          <w:lang w:val="en-US"/>
        </w:rPr>
        <w:t xml:space="preserve"> to design several molecularly organized systems such as magnetic micelles or microemulsion or to magnetize DNA. </w:t>
      </w:r>
      <w:r w:rsidR="00366B8B">
        <w:rPr>
          <w:lang w:val="en-US"/>
        </w:rPr>
        <w:t xml:space="preserve">Due to </w:t>
      </w:r>
      <w:r w:rsidR="00EC6FF7">
        <w:rPr>
          <w:lang w:val="en-US"/>
        </w:rPr>
        <w:t xml:space="preserve">their unique </w:t>
      </w:r>
      <w:r w:rsidR="00366B8B">
        <w:rPr>
          <w:lang w:val="en-US"/>
        </w:rPr>
        <w:t>magnetic-responsiveness,</w:t>
      </w:r>
      <w:r w:rsidR="00366B8B" w:rsidRPr="005E38D4">
        <w:rPr>
          <w:lang w:val="en-US"/>
        </w:rPr>
        <w:t xml:space="preserve"> </w:t>
      </w:r>
      <w:r w:rsidR="00366B8B">
        <w:rPr>
          <w:lang w:val="en-US"/>
        </w:rPr>
        <w:t xml:space="preserve">the self-assembling mechanism </w:t>
      </w:r>
      <w:r w:rsidR="00EC6FF7">
        <w:rPr>
          <w:lang w:val="en-US"/>
        </w:rPr>
        <w:t xml:space="preserve">in out-of-equilibrium systems </w:t>
      </w:r>
      <w:r w:rsidR="00366B8B">
        <w:rPr>
          <w:lang w:val="en-US"/>
        </w:rPr>
        <w:t xml:space="preserve">can be accurately </w:t>
      </w:r>
      <w:r w:rsidR="00EC6FF7">
        <w:rPr>
          <w:lang w:val="en-US"/>
        </w:rPr>
        <w:t>investigated</w:t>
      </w:r>
      <w:r w:rsidR="00366B8B">
        <w:rPr>
          <w:lang w:val="en-US"/>
        </w:rPr>
        <w:t xml:space="preserve"> as well as the </w:t>
      </w:r>
      <w:r w:rsidR="00366B8B" w:rsidRPr="005E38D4">
        <w:rPr>
          <w:lang w:val="en-US"/>
        </w:rPr>
        <w:t xml:space="preserve">composition and </w:t>
      </w:r>
      <w:r w:rsidR="00366B8B">
        <w:rPr>
          <w:lang w:val="en-US"/>
        </w:rPr>
        <w:t xml:space="preserve">the </w:t>
      </w:r>
      <w:r w:rsidR="00366B8B" w:rsidRPr="005E38D4">
        <w:rPr>
          <w:lang w:val="en-US"/>
        </w:rPr>
        <w:t xml:space="preserve">distribution of surfactants between the </w:t>
      </w:r>
      <w:r w:rsidR="00366B8B">
        <w:rPr>
          <w:lang w:val="en-US"/>
        </w:rPr>
        <w:t>self-assembled systems</w:t>
      </w:r>
      <w:r w:rsidR="00366B8B" w:rsidRPr="005E38D4">
        <w:rPr>
          <w:lang w:val="en-US"/>
        </w:rPr>
        <w:t xml:space="preserve"> and the aqueous bulk</w:t>
      </w:r>
      <w:r w:rsidR="00EC6FF7">
        <w:rPr>
          <w:lang w:val="en-US"/>
        </w:rPr>
        <w:t xml:space="preserve">. This was demonstrated on </w:t>
      </w:r>
      <w:r w:rsidR="00366B8B" w:rsidRPr="005E38D4">
        <w:rPr>
          <w:lang w:val="en-US"/>
        </w:rPr>
        <w:t xml:space="preserve">paramagnetic vesicles </w:t>
      </w:r>
      <w:r w:rsidR="00EC6FF7">
        <w:rPr>
          <w:lang w:val="en-US"/>
        </w:rPr>
        <w:t>formed from</w:t>
      </w:r>
      <w:r w:rsidR="00366B8B" w:rsidRPr="005E38D4">
        <w:rPr>
          <w:lang w:val="en-US"/>
        </w:rPr>
        <w:t xml:space="preserve"> ion pairs</w:t>
      </w:r>
      <w:r w:rsidR="00366B8B">
        <w:rPr>
          <w:lang w:val="en-US"/>
        </w:rPr>
        <w:t xml:space="preserve"> of iron-containing magnetic surfactants</w:t>
      </w:r>
      <w:r w:rsidR="00366B8B" w:rsidRPr="005E38D4">
        <w:rPr>
          <w:vertAlign w:val="superscript"/>
          <w:lang w:val="en-US"/>
        </w:rPr>
        <w:t>4</w:t>
      </w:r>
      <w:r w:rsidR="00366B8B">
        <w:rPr>
          <w:lang w:val="en-US"/>
        </w:rPr>
        <w:t xml:space="preserve">. </w:t>
      </w:r>
      <w:r w:rsidRPr="000656BC">
        <w:rPr>
          <w:lang w:val="en-US"/>
        </w:rPr>
        <w:t>Moreover, magneto-responsive surfactants can be used for material design.</w:t>
      </w:r>
      <w:r w:rsidR="00EC6FF7" w:rsidRPr="00EC6FF7">
        <w:rPr>
          <w:vertAlign w:val="superscript"/>
          <w:lang w:val="en-US"/>
        </w:rPr>
        <w:t>5</w:t>
      </w:r>
      <w:r w:rsidRPr="000656BC">
        <w:rPr>
          <w:lang w:val="en-US"/>
        </w:rPr>
        <w:t xml:space="preserve"> In this context, it will be firstly presented the structuring and the magnetization of hexago</w:t>
      </w:r>
      <w:r>
        <w:rPr>
          <w:lang w:val="en-US"/>
        </w:rPr>
        <w:t>nally ordered mesoporous silica</w:t>
      </w:r>
      <w:r w:rsidRPr="000656BC">
        <w:rPr>
          <w:vertAlign w:val="superscript"/>
          <w:lang w:val="en-US"/>
        </w:rPr>
        <w:t>2</w:t>
      </w:r>
      <w:r w:rsidR="009E5F7F">
        <w:rPr>
          <w:lang w:val="en-US"/>
        </w:rPr>
        <w:t>. T</w:t>
      </w:r>
      <w:r w:rsidRPr="000656BC">
        <w:rPr>
          <w:lang w:val="en-US"/>
        </w:rPr>
        <w:t>hen it will be shown that magneto-responsive surfactants combined with solid lipid nanoparticles (SLNs) can be used as colloidal tools for meso-</w:t>
      </w:r>
      <w:proofErr w:type="spellStart"/>
      <w:r w:rsidRPr="000656BC">
        <w:rPr>
          <w:lang w:val="en-US"/>
        </w:rPr>
        <w:t>macropo</w:t>
      </w:r>
      <w:r w:rsidR="000F7CD2">
        <w:rPr>
          <w:lang w:val="en-US"/>
        </w:rPr>
        <w:t>rous</w:t>
      </w:r>
      <w:proofErr w:type="spellEnd"/>
      <w:r w:rsidR="000F7CD2">
        <w:rPr>
          <w:lang w:val="en-US"/>
        </w:rPr>
        <w:t xml:space="preserve"> supported catalyst</w:t>
      </w:r>
      <w:r w:rsidRPr="000656BC">
        <w:rPr>
          <w:vertAlign w:val="superscript"/>
          <w:lang w:val="en-US"/>
        </w:rPr>
        <w:t>3</w:t>
      </w:r>
      <w:r w:rsidR="000F7CD2">
        <w:rPr>
          <w:lang w:val="en-US"/>
        </w:rPr>
        <w:t xml:space="preserve">. </w:t>
      </w:r>
      <w:r w:rsidR="009E5F7F">
        <w:rPr>
          <w:lang w:val="en-US"/>
        </w:rPr>
        <w:t>Catalytic</w:t>
      </w:r>
      <w:r w:rsidRPr="000656BC">
        <w:rPr>
          <w:lang w:val="en-US"/>
        </w:rPr>
        <w:t xml:space="preserve"> performance in a Fenton-like reaction </w:t>
      </w:r>
      <w:r w:rsidR="009E5F7F">
        <w:rPr>
          <w:lang w:val="en-US"/>
        </w:rPr>
        <w:t xml:space="preserve">will be than evaluated </w:t>
      </w:r>
      <w:r w:rsidR="009E5F7F" w:rsidRPr="000656BC">
        <w:rPr>
          <w:lang w:val="en-US"/>
        </w:rPr>
        <w:t xml:space="preserve">for methylene blue degradation </w:t>
      </w:r>
      <w:r w:rsidR="009E5F7F">
        <w:rPr>
          <w:lang w:val="en-US"/>
        </w:rPr>
        <w:t>using single iron catalyst or iron oxide nanoparticle supported on silica</w:t>
      </w:r>
      <w:r w:rsidRPr="000656BC">
        <w:rPr>
          <w:lang w:val="en-US"/>
        </w:rPr>
        <w:t>.</w:t>
      </w:r>
    </w:p>
    <w:p w14:paraId="256618C4" w14:textId="77777777" w:rsidR="00BB28CE" w:rsidRPr="004624E0" w:rsidRDefault="00BB28CE" w:rsidP="00BB28CE">
      <w:pPr>
        <w:pStyle w:val="AbstractText"/>
        <w:tabs>
          <w:tab w:val="clear" w:pos="8640"/>
        </w:tabs>
        <w:jc w:val="both"/>
        <w:rPr>
          <w:b/>
          <w:bCs/>
          <w:i/>
          <w:iCs/>
          <w:sz w:val="22"/>
          <w:szCs w:val="20"/>
        </w:rPr>
      </w:pPr>
      <w:r w:rsidRPr="004624E0">
        <w:rPr>
          <w:b/>
          <w:bCs/>
          <w:i/>
          <w:iCs/>
          <w:sz w:val="22"/>
          <w:szCs w:val="20"/>
        </w:rPr>
        <w:t xml:space="preserve">Keywords: </w:t>
      </w:r>
      <w:r w:rsidR="00E94ACA">
        <w:rPr>
          <w:b/>
          <w:bCs/>
          <w:i/>
          <w:iCs/>
          <w:sz w:val="22"/>
          <w:szCs w:val="20"/>
        </w:rPr>
        <w:t>Magnetic surfactant</w:t>
      </w:r>
      <w:r w:rsidRPr="004624E0">
        <w:rPr>
          <w:b/>
          <w:bCs/>
          <w:i/>
          <w:iCs/>
          <w:sz w:val="22"/>
          <w:szCs w:val="20"/>
        </w:rPr>
        <w:t xml:space="preserve">, </w:t>
      </w:r>
      <w:r w:rsidR="00E94ACA">
        <w:rPr>
          <w:b/>
          <w:bCs/>
          <w:i/>
          <w:iCs/>
          <w:sz w:val="22"/>
          <w:szCs w:val="20"/>
        </w:rPr>
        <w:t>Vesicle</w:t>
      </w:r>
      <w:r w:rsidRPr="004624E0">
        <w:rPr>
          <w:b/>
          <w:bCs/>
          <w:i/>
          <w:iCs/>
          <w:sz w:val="22"/>
          <w:szCs w:val="20"/>
        </w:rPr>
        <w:t xml:space="preserve">, </w:t>
      </w:r>
      <w:r w:rsidR="00E94ACA">
        <w:rPr>
          <w:b/>
          <w:bCs/>
          <w:i/>
          <w:iCs/>
          <w:sz w:val="22"/>
          <w:szCs w:val="20"/>
        </w:rPr>
        <w:t>Spin crossover, Mesoporous silica, Catalysis</w:t>
      </w:r>
    </w:p>
    <w:p w14:paraId="58D0D35F" w14:textId="3C80E2BE" w:rsidR="00E94ACA" w:rsidRPr="00EC6FF7" w:rsidRDefault="006F53C0" w:rsidP="00EC6FF7">
      <w:pPr>
        <w:pStyle w:val="NormalWeb"/>
        <w:contextualSpacing/>
        <w:jc w:val="both"/>
        <w:rPr>
          <w:sz w:val="20"/>
          <w:szCs w:val="20"/>
          <w:lang w:val="en-US"/>
        </w:rPr>
      </w:pPr>
      <w:r w:rsidRPr="00EC6FF7">
        <w:rPr>
          <w:sz w:val="20"/>
          <w:szCs w:val="20"/>
          <w:lang w:val="en-US"/>
        </w:rPr>
        <w:t xml:space="preserve">[1] </w:t>
      </w:r>
      <w:r w:rsidR="00E94ACA" w:rsidRPr="00EC6FF7">
        <w:rPr>
          <w:sz w:val="20"/>
          <w:szCs w:val="20"/>
          <w:lang w:val="en-US"/>
        </w:rPr>
        <w:t xml:space="preserve">Brown, </w:t>
      </w:r>
      <w:r w:rsidR="003F2BE6" w:rsidRPr="00EC6FF7">
        <w:rPr>
          <w:sz w:val="20"/>
          <w:szCs w:val="20"/>
          <w:lang w:val="en-US"/>
        </w:rPr>
        <w:t xml:space="preserve">P., </w:t>
      </w:r>
      <w:proofErr w:type="spellStart"/>
      <w:r w:rsidR="00E94ACA" w:rsidRPr="00EC6FF7">
        <w:rPr>
          <w:sz w:val="20"/>
          <w:szCs w:val="20"/>
          <w:lang w:val="en-US"/>
        </w:rPr>
        <w:t>Bushmelev</w:t>
      </w:r>
      <w:proofErr w:type="spellEnd"/>
      <w:r w:rsidR="00E94ACA"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 xml:space="preserve">A., </w:t>
      </w:r>
      <w:r w:rsidR="00E94ACA" w:rsidRPr="00EC6FF7">
        <w:rPr>
          <w:sz w:val="20"/>
          <w:szCs w:val="20"/>
          <w:lang w:val="en-US"/>
        </w:rPr>
        <w:t xml:space="preserve">Butts, </w:t>
      </w:r>
      <w:r w:rsidR="003F2BE6" w:rsidRPr="00EC6FF7">
        <w:rPr>
          <w:sz w:val="20"/>
          <w:szCs w:val="20"/>
          <w:lang w:val="en-US"/>
        </w:rPr>
        <w:t xml:space="preserve">C. P., </w:t>
      </w:r>
      <w:r w:rsidR="00E94ACA" w:rsidRPr="00EC6FF7">
        <w:rPr>
          <w:sz w:val="20"/>
          <w:szCs w:val="20"/>
          <w:lang w:val="en-US"/>
        </w:rPr>
        <w:t xml:space="preserve">Cheng, </w:t>
      </w:r>
      <w:r w:rsidR="003F2BE6" w:rsidRPr="00EC6FF7">
        <w:rPr>
          <w:sz w:val="20"/>
          <w:szCs w:val="20"/>
          <w:lang w:val="en-US"/>
        </w:rPr>
        <w:t>J.,</w:t>
      </w:r>
      <w:r w:rsidR="00E94ACA" w:rsidRPr="00EC6FF7">
        <w:rPr>
          <w:sz w:val="20"/>
          <w:szCs w:val="20"/>
          <w:lang w:val="en-US"/>
        </w:rPr>
        <w:t xml:space="preserve"> </w:t>
      </w:r>
      <w:proofErr w:type="spellStart"/>
      <w:r w:rsidR="00E94ACA" w:rsidRPr="00EC6FF7">
        <w:rPr>
          <w:sz w:val="20"/>
          <w:szCs w:val="20"/>
          <w:lang w:val="en-US"/>
        </w:rPr>
        <w:t>Eastoe</w:t>
      </w:r>
      <w:proofErr w:type="spellEnd"/>
      <w:r w:rsidR="00E94ACA"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 xml:space="preserve">J., </w:t>
      </w:r>
      <w:r w:rsidR="00E94ACA" w:rsidRPr="00EC6FF7">
        <w:rPr>
          <w:sz w:val="20"/>
          <w:szCs w:val="20"/>
          <w:lang w:val="en-US"/>
        </w:rPr>
        <w:t xml:space="preserve">Grillo, </w:t>
      </w:r>
      <w:r w:rsidR="003F2BE6" w:rsidRPr="00EC6FF7">
        <w:rPr>
          <w:sz w:val="20"/>
          <w:szCs w:val="20"/>
          <w:lang w:val="en-US"/>
        </w:rPr>
        <w:t xml:space="preserve">I., </w:t>
      </w:r>
      <w:proofErr w:type="spellStart"/>
      <w:r w:rsidR="00E94ACA" w:rsidRPr="00EC6FF7">
        <w:rPr>
          <w:sz w:val="20"/>
          <w:szCs w:val="20"/>
          <w:lang w:val="en-US"/>
        </w:rPr>
        <w:t>Heenan</w:t>
      </w:r>
      <w:proofErr w:type="spellEnd"/>
      <w:r w:rsidR="00E94ACA"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>R. K.,</w:t>
      </w:r>
      <w:r w:rsidR="00E94ACA" w:rsidRPr="00EC6FF7">
        <w:rPr>
          <w:sz w:val="20"/>
          <w:szCs w:val="20"/>
          <w:lang w:val="en-US"/>
        </w:rPr>
        <w:t xml:space="preserve"> Schmidt, </w:t>
      </w:r>
      <w:r w:rsidR="003F2BE6" w:rsidRPr="00EC6FF7">
        <w:rPr>
          <w:sz w:val="20"/>
          <w:szCs w:val="20"/>
          <w:lang w:val="en-US"/>
        </w:rPr>
        <w:t xml:space="preserve">A. M. 2012. Magnetic Control over Liquid Surface Properties with Responsive Surfactants. </w:t>
      </w:r>
      <w:proofErr w:type="spellStart"/>
      <w:r w:rsidR="00E94ACA" w:rsidRPr="00EC6FF7">
        <w:rPr>
          <w:i/>
          <w:iCs/>
          <w:sz w:val="20"/>
          <w:szCs w:val="20"/>
          <w:lang w:val="en-US"/>
        </w:rPr>
        <w:t>Angew</w:t>
      </w:r>
      <w:proofErr w:type="spellEnd"/>
      <w:r w:rsidR="00E94ACA" w:rsidRPr="00EC6FF7">
        <w:rPr>
          <w:i/>
          <w:iCs/>
          <w:sz w:val="20"/>
          <w:szCs w:val="20"/>
          <w:lang w:val="en-US"/>
        </w:rPr>
        <w:t>. Chem. Int. Ed.</w:t>
      </w:r>
      <w:r w:rsidR="00E94ACA" w:rsidRPr="00EC6FF7">
        <w:rPr>
          <w:sz w:val="20"/>
          <w:szCs w:val="20"/>
          <w:lang w:val="en-US"/>
        </w:rPr>
        <w:t xml:space="preserve">, </w:t>
      </w:r>
      <w:r w:rsidR="00E94ACA" w:rsidRPr="00EC6FF7">
        <w:rPr>
          <w:iCs/>
          <w:sz w:val="20"/>
          <w:szCs w:val="20"/>
          <w:lang w:val="en-US"/>
        </w:rPr>
        <w:t>51</w:t>
      </w:r>
      <w:r w:rsidR="003F2BE6" w:rsidRPr="00EC6FF7">
        <w:rPr>
          <w:sz w:val="20"/>
          <w:szCs w:val="20"/>
          <w:lang w:val="en-US"/>
        </w:rPr>
        <w:t>, 2414-2416.</w:t>
      </w:r>
    </w:p>
    <w:p w14:paraId="5E49B7E1" w14:textId="7C629D40" w:rsidR="00E94ACA" w:rsidRPr="00EC6FF7" w:rsidRDefault="00E94ACA" w:rsidP="00EC6FF7">
      <w:pPr>
        <w:pStyle w:val="NormalWeb"/>
        <w:contextualSpacing/>
        <w:jc w:val="both"/>
        <w:rPr>
          <w:sz w:val="20"/>
          <w:szCs w:val="20"/>
          <w:lang w:val="en-US"/>
        </w:rPr>
      </w:pPr>
      <w:r w:rsidRPr="00EC6FF7">
        <w:rPr>
          <w:sz w:val="20"/>
          <w:szCs w:val="20"/>
          <w:lang w:val="en-US"/>
        </w:rPr>
        <w:t>[2]</w:t>
      </w:r>
      <w:r w:rsidR="003F2BE6" w:rsidRPr="00EC6FF7">
        <w:rPr>
          <w:sz w:val="20"/>
          <w:szCs w:val="20"/>
          <w:lang w:val="en-US"/>
        </w:rPr>
        <w:t xml:space="preserve"> </w:t>
      </w:r>
      <w:r w:rsidRPr="00EC6FF7">
        <w:rPr>
          <w:sz w:val="20"/>
          <w:szCs w:val="20"/>
          <w:lang w:val="en-US"/>
        </w:rPr>
        <w:t xml:space="preserve">Kim, </w:t>
      </w:r>
      <w:r w:rsidR="003F2BE6" w:rsidRPr="00EC6FF7">
        <w:rPr>
          <w:sz w:val="20"/>
          <w:szCs w:val="20"/>
          <w:lang w:val="en-US"/>
        </w:rPr>
        <w:t xml:space="preserve">S., </w:t>
      </w:r>
      <w:proofErr w:type="spellStart"/>
      <w:r w:rsidRPr="00EC6FF7">
        <w:rPr>
          <w:sz w:val="20"/>
          <w:szCs w:val="20"/>
          <w:lang w:val="en-US"/>
        </w:rPr>
        <w:t>Bellouard</w:t>
      </w:r>
      <w:proofErr w:type="spellEnd"/>
      <w:r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 xml:space="preserve">C., </w:t>
      </w:r>
      <w:r w:rsidRPr="00EC6FF7">
        <w:rPr>
          <w:sz w:val="20"/>
          <w:szCs w:val="20"/>
          <w:lang w:val="en-US"/>
        </w:rPr>
        <w:t xml:space="preserve">Pasc, </w:t>
      </w:r>
      <w:r w:rsidR="003F2BE6" w:rsidRPr="00EC6FF7">
        <w:rPr>
          <w:sz w:val="20"/>
          <w:szCs w:val="20"/>
          <w:lang w:val="en-US"/>
        </w:rPr>
        <w:t xml:space="preserve">A., </w:t>
      </w:r>
      <w:proofErr w:type="spellStart"/>
      <w:r w:rsidRPr="00EC6FF7">
        <w:rPr>
          <w:sz w:val="20"/>
          <w:szCs w:val="20"/>
          <w:lang w:val="en-US"/>
        </w:rPr>
        <w:t>Lamouroux</w:t>
      </w:r>
      <w:proofErr w:type="spellEnd"/>
      <w:r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 xml:space="preserve">E., </w:t>
      </w:r>
      <w:r w:rsidRPr="00EC6FF7">
        <w:rPr>
          <w:sz w:val="20"/>
          <w:szCs w:val="20"/>
          <w:lang w:val="en-US"/>
        </w:rPr>
        <w:t xml:space="preserve">Blin, </w:t>
      </w:r>
      <w:r w:rsidR="003F2BE6" w:rsidRPr="00EC6FF7">
        <w:rPr>
          <w:sz w:val="20"/>
          <w:szCs w:val="20"/>
          <w:lang w:val="en-US"/>
        </w:rPr>
        <w:t xml:space="preserve">J. L., </w:t>
      </w:r>
      <w:r w:rsidRPr="00EC6FF7">
        <w:rPr>
          <w:sz w:val="20"/>
          <w:szCs w:val="20"/>
          <w:lang w:val="en-US"/>
        </w:rPr>
        <w:t xml:space="preserve">Carteret, </w:t>
      </w:r>
      <w:r w:rsidR="003F2BE6" w:rsidRPr="00EC6FF7">
        <w:rPr>
          <w:sz w:val="20"/>
          <w:szCs w:val="20"/>
          <w:lang w:val="en-US"/>
        </w:rPr>
        <w:t xml:space="preserve">C., </w:t>
      </w:r>
      <w:r w:rsidRPr="00EC6FF7">
        <w:rPr>
          <w:sz w:val="20"/>
          <w:szCs w:val="20"/>
          <w:lang w:val="en-US"/>
        </w:rPr>
        <w:t xml:space="preserve">Fort, </w:t>
      </w:r>
      <w:r w:rsidR="003F2BE6" w:rsidRPr="00EC6FF7">
        <w:rPr>
          <w:sz w:val="20"/>
          <w:szCs w:val="20"/>
          <w:lang w:val="en-US"/>
        </w:rPr>
        <w:t xml:space="preserve">Y., </w:t>
      </w:r>
      <w:r w:rsidRPr="00EC6FF7">
        <w:rPr>
          <w:sz w:val="20"/>
          <w:szCs w:val="20"/>
          <w:lang w:val="en-US"/>
        </w:rPr>
        <w:t xml:space="preserve">Emo, </w:t>
      </w:r>
      <w:r w:rsidR="003F2BE6" w:rsidRPr="00EC6FF7">
        <w:rPr>
          <w:sz w:val="20"/>
          <w:szCs w:val="20"/>
          <w:lang w:val="en-US"/>
        </w:rPr>
        <w:t xml:space="preserve">M., </w:t>
      </w:r>
      <w:r w:rsidRPr="00EC6FF7">
        <w:rPr>
          <w:sz w:val="20"/>
          <w:szCs w:val="20"/>
          <w:lang w:val="en-US"/>
        </w:rPr>
        <w:t xml:space="preserve">Durand, </w:t>
      </w:r>
      <w:r w:rsidR="003F2BE6" w:rsidRPr="00EC6FF7">
        <w:rPr>
          <w:sz w:val="20"/>
          <w:szCs w:val="20"/>
          <w:lang w:val="en-US"/>
        </w:rPr>
        <w:t xml:space="preserve">P., </w:t>
      </w:r>
      <w:proofErr w:type="spellStart"/>
      <w:r w:rsidRPr="00EC6FF7">
        <w:rPr>
          <w:sz w:val="20"/>
          <w:szCs w:val="20"/>
          <w:lang w:val="en-US"/>
        </w:rPr>
        <w:t>Stébé</w:t>
      </w:r>
      <w:proofErr w:type="spellEnd"/>
      <w:r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>M. J. 2013. Nanoparticle-F</w:t>
      </w:r>
      <w:r w:rsidR="000F7CD2" w:rsidRPr="00EC6FF7">
        <w:rPr>
          <w:sz w:val="20"/>
          <w:szCs w:val="20"/>
          <w:lang w:val="en-US"/>
        </w:rPr>
        <w:t>ree Magnetic Mesoporous Silica w</w:t>
      </w:r>
      <w:r w:rsidR="003F2BE6" w:rsidRPr="00EC6FF7">
        <w:rPr>
          <w:sz w:val="20"/>
          <w:szCs w:val="20"/>
          <w:lang w:val="en-US"/>
        </w:rPr>
        <w:t xml:space="preserve">ith Magneto-Responsive Surfactants. </w:t>
      </w:r>
      <w:r w:rsidRPr="00EC6FF7">
        <w:rPr>
          <w:i/>
          <w:iCs/>
          <w:sz w:val="20"/>
          <w:szCs w:val="20"/>
          <w:lang w:val="en-US"/>
        </w:rPr>
        <w:t>J. Mater. Chem. C.</w:t>
      </w:r>
      <w:r w:rsidR="003F2BE6" w:rsidRPr="00EC6FF7">
        <w:rPr>
          <w:i/>
          <w:iCs/>
          <w:sz w:val="20"/>
          <w:szCs w:val="20"/>
          <w:lang w:val="en-US"/>
        </w:rPr>
        <w:t>,</w:t>
      </w:r>
      <w:r w:rsidRPr="00EC6FF7">
        <w:rPr>
          <w:sz w:val="20"/>
          <w:szCs w:val="20"/>
          <w:lang w:val="en-US"/>
        </w:rPr>
        <w:t xml:space="preserve"> 1, 6</w:t>
      </w:r>
      <w:r w:rsidR="003F2BE6" w:rsidRPr="00EC6FF7">
        <w:rPr>
          <w:sz w:val="20"/>
          <w:szCs w:val="20"/>
          <w:lang w:val="en-US"/>
        </w:rPr>
        <w:t>930-6934.</w:t>
      </w:r>
    </w:p>
    <w:p w14:paraId="4D2020CF" w14:textId="1597F74F" w:rsidR="008B7D41" w:rsidRPr="00EC6FF7" w:rsidRDefault="00E94ACA" w:rsidP="00EC6FF7">
      <w:pPr>
        <w:pStyle w:val="NormalWeb"/>
        <w:contextualSpacing/>
        <w:jc w:val="both"/>
        <w:rPr>
          <w:sz w:val="20"/>
          <w:szCs w:val="20"/>
          <w:lang w:val="en-US" w:eastAsia="ko-KR"/>
        </w:rPr>
      </w:pPr>
      <w:r w:rsidRPr="00EC6FF7">
        <w:rPr>
          <w:sz w:val="20"/>
          <w:szCs w:val="20"/>
          <w:lang w:val="en-US"/>
        </w:rPr>
        <w:t>[3]</w:t>
      </w:r>
      <w:r w:rsidR="003F2BE6" w:rsidRPr="00EC6FF7">
        <w:rPr>
          <w:sz w:val="20"/>
          <w:szCs w:val="20"/>
          <w:lang w:val="en-US"/>
        </w:rPr>
        <w:t xml:space="preserve"> </w:t>
      </w:r>
      <w:r w:rsidRPr="00EC6FF7">
        <w:rPr>
          <w:sz w:val="20"/>
          <w:szCs w:val="20"/>
          <w:lang w:val="en-US"/>
        </w:rPr>
        <w:t xml:space="preserve">Kim, </w:t>
      </w:r>
      <w:r w:rsidR="003F2BE6" w:rsidRPr="00EC6FF7">
        <w:rPr>
          <w:sz w:val="20"/>
          <w:szCs w:val="20"/>
          <w:lang w:val="en-US"/>
        </w:rPr>
        <w:t xml:space="preserve">S., </w:t>
      </w:r>
      <w:r w:rsidRPr="00EC6FF7">
        <w:rPr>
          <w:sz w:val="20"/>
          <w:szCs w:val="20"/>
          <w:lang w:val="en-US"/>
        </w:rPr>
        <w:t xml:space="preserve">Durand, </w:t>
      </w:r>
      <w:r w:rsidR="003F2BE6" w:rsidRPr="00EC6FF7">
        <w:rPr>
          <w:sz w:val="20"/>
          <w:szCs w:val="20"/>
          <w:lang w:val="en-US"/>
        </w:rPr>
        <w:t xml:space="preserve">P., </w:t>
      </w:r>
      <w:r w:rsidRPr="00EC6FF7">
        <w:rPr>
          <w:sz w:val="20"/>
          <w:szCs w:val="20"/>
          <w:lang w:val="en-US"/>
        </w:rPr>
        <w:t>Roques-</w:t>
      </w:r>
      <w:proofErr w:type="spellStart"/>
      <w:r w:rsidRPr="00EC6FF7">
        <w:rPr>
          <w:sz w:val="20"/>
          <w:szCs w:val="20"/>
          <w:lang w:val="en-US"/>
        </w:rPr>
        <w:t>Carmes</w:t>
      </w:r>
      <w:proofErr w:type="spellEnd"/>
      <w:r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 xml:space="preserve">T., </w:t>
      </w:r>
      <w:proofErr w:type="spellStart"/>
      <w:r w:rsidRPr="00EC6FF7">
        <w:rPr>
          <w:sz w:val="20"/>
          <w:szCs w:val="20"/>
          <w:lang w:val="en-US"/>
        </w:rPr>
        <w:t>Eastoe</w:t>
      </w:r>
      <w:proofErr w:type="spellEnd"/>
      <w:r w:rsidRPr="00EC6FF7">
        <w:rPr>
          <w:sz w:val="20"/>
          <w:szCs w:val="20"/>
          <w:lang w:val="en-US"/>
        </w:rPr>
        <w:t xml:space="preserve">, </w:t>
      </w:r>
      <w:r w:rsidR="003F2BE6" w:rsidRPr="00EC6FF7">
        <w:rPr>
          <w:sz w:val="20"/>
          <w:szCs w:val="20"/>
          <w:lang w:val="en-US"/>
        </w:rPr>
        <w:t xml:space="preserve">J., </w:t>
      </w:r>
      <w:r w:rsidRPr="00EC6FF7">
        <w:rPr>
          <w:sz w:val="20"/>
          <w:szCs w:val="20"/>
          <w:lang w:val="en-US"/>
        </w:rPr>
        <w:t xml:space="preserve">Pasc, </w:t>
      </w:r>
      <w:r w:rsidR="003F2BE6" w:rsidRPr="00EC6FF7">
        <w:rPr>
          <w:sz w:val="20"/>
          <w:szCs w:val="20"/>
          <w:lang w:val="en-US"/>
        </w:rPr>
        <w:t xml:space="preserve">A. </w:t>
      </w:r>
      <w:proofErr w:type="spellStart"/>
      <w:r w:rsidR="003F2BE6" w:rsidRPr="00EC6FF7">
        <w:rPr>
          <w:sz w:val="20"/>
          <w:szCs w:val="20"/>
          <w:lang w:val="en-US"/>
        </w:rPr>
        <w:t>Metallo</w:t>
      </w:r>
      <w:proofErr w:type="spellEnd"/>
      <w:r w:rsidR="003F2BE6" w:rsidRPr="00EC6FF7">
        <w:rPr>
          <w:sz w:val="20"/>
          <w:szCs w:val="20"/>
          <w:lang w:val="en-US"/>
        </w:rPr>
        <w:t xml:space="preserve">-Solid Lipid Nanoparticles as Colloidal Tools for </w:t>
      </w:r>
      <w:proofErr w:type="spellStart"/>
      <w:r w:rsidR="003F2BE6" w:rsidRPr="00EC6FF7">
        <w:rPr>
          <w:sz w:val="20"/>
          <w:szCs w:val="20"/>
          <w:lang w:val="en-US"/>
        </w:rPr>
        <w:t>Meso</w:t>
      </w:r>
      <w:proofErr w:type="spellEnd"/>
      <w:r w:rsidR="003F2BE6" w:rsidRPr="00EC6FF7">
        <w:rPr>
          <w:sz w:val="20"/>
          <w:szCs w:val="20"/>
          <w:lang w:val="en-US"/>
        </w:rPr>
        <w:t>–</w:t>
      </w:r>
      <w:proofErr w:type="spellStart"/>
      <w:r w:rsidR="003F2BE6" w:rsidRPr="00EC6FF7">
        <w:rPr>
          <w:sz w:val="20"/>
          <w:szCs w:val="20"/>
          <w:lang w:val="en-US"/>
        </w:rPr>
        <w:t>Macroporous</w:t>
      </w:r>
      <w:proofErr w:type="spellEnd"/>
      <w:r w:rsidR="003F2BE6" w:rsidRPr="00EC6FF7">
        <w:rPr>
          <w:sz w:val="20"/>
          <w:szCs w:val="20"/>
          <w:lang w:val="en-US"/>
        </w:rPr>
        <w:t xml:space="preserve"> Supported Catalysts</w:t>
      </w:r>
      <w:r w:rsidR="000F7CD2" w:rsidRPr="00EC6FF7">
        <w:rPr>
          <w:sz w:val="20"/>
          <w:szCs w:val="20"/>
          <w:lang w:val="en-US"/>
        </w:rPr>
        <w:t>. 2015.</w:t>
      </w:r>
      <w:r w:rsidR="003F2BE6" w:rsidRPr="00EC6FF7">
        <w:rPr>
          <w:sz w:val="20"/>
          <w:szCs w:val="20"/>
          <w:lang w:val="en-US"/>
        </w:rPr>
        <w:t xml:space="preserve"> </w:t>
      </w:r>
      <w:r w:rsidRPr="00EC6FF7">
        <w:rPr>
          <w:i/>
          <w:sz w:val="20"/>
          <w:szCs w:val="20"/>
          <w:lang w:val="en-US"/>
        </w:rPr>
        <w:t>Langmuir</w:t>
      </w:r>
      <w:r w:rsidRPr="00EC6FF7">
        <w:rPr>
          <w:sz w:val="20"/>
          <w:szCs w:val="20"/>
          <w:lang w:val="en-US"/>
        </w:rPr>
        <w:t>, 31</w:t>
      </w:r>
      <w:r w:rsidR="003F2BE6" w:rsidRPr="00EC6FF7">
        <w:rPr>
          <w:sz w:val="20"/>
          <w:szCs w:val="20"/>
          <w:lang w:val="en-US"/>
        </w:rPr>
        <w:t>, 1842-1849.</w:t>
      </w:r>
    </w:p>
    <w:p w14:paraId="64977884" w14:textId="4126280D" w:rsidR="00E94ACA" w:rsidRPr="00763835" w:rsidRDefault="00E94ACA" w:rsidP="00EC6FF7">
      <w:pPr>
        <w:pStyle w:val="NormalWeb"/>
        <w:contextualSpacing/>
        <w:jc w:val="both"/>
        <w:rPr>
          <w:sz w:val="20"/>
          <w:szCs w:val="20"/>
          <w:lang w:val="en-US" w:eastAsia="ko-KR"/>
        </w:rPr>
      </w:pPr>
      <w:r w:rsidRPr="00EC6FF7">
        <w:rPr>
          <w:rFonts w:hint="eastAsia"/>
          <w:sz w:val="20"/>
          <w:szCs w:val="20"/>
          <w:lang w:val="en-US" w:eastAsia="ko-KR"/>
        </w:rPr>
        <w:t xml:space="preserve">[4] </w:t>
      </w:r>
      <w:r w:rsidRPr="00EC6FF7">
        <w:rPr>
          <w:sz w:val="20"/>
          <w:szCs w:val="20"/>
          <w:lang w:val="en-US" w:eastAsia="ko-KR"/>
        </w:rPr>
        <w:t xml:space="preserve">Kim, </w:t>
      </w:r>
      <w:r w:rsidR="003F2BE6" w:rsidRPr="00EC6FF7">
        <w:rPr>
          <w:sz w:val="20"/>
          <w:szCs w:val="20"/>
          <w:lang w:val="en-US" w:eastAsia="ko-KR"/>
        </w:rPr>
        <w:t xml:space="preserve">S., </w:t>
      </w:r>
      <w:proofErr w:type="spellStart"/>
      <w:r w:rsidRPr="00EC6FF7">
        <w:rPr>
          <w:sz w:val="20"/>
          <w:szCs w:val="20"/>
          <w:lang w:val="en-US" w:eastAsia="ko-KR"/>
        </w:rPr>
        <w:t>Bellouard</w:t>
      </w:r>
      <w:proofErr w:type="spellEnd"/>
      <w:r w:rsidRPr="00EC6FF7">
        <w:rPr>
          <w:sz w:val="20"/>
          <w:szCs w:val="20"/>
          <w:lang w:val="en-US" w:eastAsia="ko-KR"/>
        </w:rPr>
        <w:t xml:space="preserve">, </w:t>
      </w:r>
      <w:r w:rsidR="003F2BE6" w:rsidRPr="00EC6FF7">
        <w:rPr>
          <w:sz w:val="20"/>
          <w:szCs w:val="20"/>
          <w:lang w:val="en-US" w:eastAsia="ko-KR"/>
        </w:rPr>
        <w:t xml:space="preserve">C., </w:t>
      </w:r>
      <w:proofErr w:type="spellStart"/>
      <w:r w:rsidRPr="00EC6FF7">
        <w:rPr>
          <w:sz w:val="20"/>
          <w:szCs w:val="20"/>
          <w:lang w:val="en-US" w:eastAsia="ko-KR"/>
        </w:rPr>
        <w:t>Eastoe</w:t>
      </w:r>
      <w:proofErr w:type="spellEnd"/>
      <w:r w:rsidRPr="00EC6FF7">
        <w:rPr>
          <w:sz w:val="20"/>
          <w:szCs w:val="20"/>
          <w:lang w:val="en-US" w:eastAsia="ko-KR"/>
        </w:rPr>
        <w:t xml:space="preserve">, </w:t>
      </w:r>
      <w:r w:rsidR="003F2BE6" w:rsidRPr="00EC6FF7">
        <w:rPr>
          <w:sz w:val="20"/>
          <w:szCs w:val="20"/>
          <w:lang w:val="en-US" w:eastAsia="ko-KR"/>
        </w:rPr>
        <w:t xml:space="preserve">J., </w:t>
      </w:r>
      <w:proofErr w:type="spellStart"/>
      <w:r w:rsidRPr="00EC6FF7">
        <w:rPr>
          <w:sz w:val="20"/>
          <w:szCs w:val="20"/>
          <w:lang w:val="en-US" w:eastAsia="ko-KR"/>
        </w:rPr>
        <w:t>Canilho</w:t>
      </w:r>
      <w:proofErr w:type="spellEnd"/>
      <w:r w:rsidRPr="00EC6FF7">
        <w:rPr>
          <w:sz w:val="20"/>
          <w:szCs w:val="20"/>
          <w:lang w:val="en-US" w:eastAsia="ko-KR"/>
        </w:rPr>
        <w:t xml:space="preserve">, </w:t>
      </w:r>
      <w:r w:rsidR="003F2BE6" w:rsidRPr="00EC6FF7">
        <w:rPr>
          <w:sz w:val="20"/>
          <w:szCs w:val="20"/>
          <w:lang w:val="en-US" w:eastAsia="ko-KR"/>
        </w:rPr>
        <w:t xml:space="preserve">N., </w:t>
      </w:r>
      <w:r w:rsidRPr="00EC6FF7">
        <w:rPr>
          <w:sz w:val="20"/>
          <w:szCs w:val="20"/>
          <w:lang w:val="en-US" w:eastAsia="ko-KR"/>
        </w:rPr>
        <w:t xml:space="preserve">Roger, </w:t>
      </w:r>
      <w:r w:rsidR="003F2BE6" w:rsidRPr="00EC6FF7">
        <w:rPr>
          <w:sz w:val="20"/>
          <w:szCs w:val="20"/>
          <w:lang w:val="en-US" w:eastAsia="ko-KR"/>
        </w:rPr>
        <w:t xml:space="preserve">S. E., </w:t>
      </w:r>
      <w:proofErr w:type="spellStart"/>
      <w:r w:rsidRPr="00EC6FF7">
        <w:rPr>
          <w:sz w:val="20"/>
          <w:szCs w:val="20"/>
          <w:lang w:val="en-US" w:eastAsia="ko-KR"/>
        </w:rPr>
        <w:t>Ihiawakrim</w:t>
      </w:r>
      <w:proofErr w:type="spellEnd"/>
      <w:r w:rsidRPr="00EC6FF7">
        <w:rPr>
          <w:sz w:val="20"/>
          <w:szCs w:val="20"/>
          <w:lang w:val="en-US" w:eastAsia="ko-KR"/>
        </w:rPr>
        <w:t xml:space="preserve">, </w:t>
      </w:r>
      <w:r w:rsidR="003F2BE6" w:rsidRPr="00EC6FF7">
        <w:rPr>
          <w:sz w:val="20"/>
          <w:szCs w:val="20"/>
          <w:lang w:val="en-US" w:eastAsia="ko-KR"/>
        </w:rPr>
        <w:t xml:space="preserve">D., </w:t>
      </w:r>
      <w:proofErr w:type="spellStart"/>
      <w:r w:rsidRPr="00EC6FF7">
        <w:rPr>
          <w:sz w:val="20"/>
          <w:szCs w:val="20"/>
          <w:lang w:val="en-US" w:eastAsia="ko-KR"/>
        </w:rPr>
        <w:t>Ersen</w:t>
      </w:r>
      <w:proofErr w:type="spellEnd"/>
      <w:r w:rsidRPr="00EC6FF7">
        <w:rPr>
          <w:sz w:val="20"/>
          <w:szCs w:val="20"/>
          <w:lang w:val="en-US" w:eastAsia="ko-KR"/>
        </w:rPr>
        <w:t xml:space="preserve">, </w:t>
      </w:r>
      <w:r w:rsidR="003F2BE6" w:rsidRPr="00EC6FF7">
        <w:rPr>
          <w:sz w:val="20"/>
          <w:szCs w:val="20"/>
          <w:lang w:val="en-US" w:eastAsia="ko-KR"/>
        </w:rPr>
        <w:t xml:space="preserve">O., </w:t>
      </w:r>
      <w:r w:rsidRPr="00EC6FF7">
        <w:rPr>
          <w:sz w:val="20"/>
          <w:szCs w:val="20"/>
          <w:lang w:val="en-US" w:eastAsia="ko-KR"/>
        </w:rPr>
        <w:t xml:space="preserve">Pasc, </w:t>
      </w:r>
      <w:r w:rsidR="003F2BE6" w:rsidRPr="00EC6FF7">
        <w:rPr>
          <w:sz w:val="20"/>
          <w:szCs w:val="20"/>
          <w:lang w:val="en-US" w:eastAsia="ko-KR"/>
        </w:rPr>
        <w:t>A. 2016</w:t>
      </w:r>
      <w:r w:rsidR="000F7CD2" w:rsidRPr="00EC6FF7">
        <w:rPr>
          <w:sz w:val="20"/>
          <w:szCs w:val="20"/>
          <w:lang w:val="en-US" w:eastAsia="ko-KR"/>
        </w:rPr>
        <w:t xml:space="preserve">. Spin State as a Probe of Vesicle Self-Assembly. </w:t>
      </w:r>
      <w:r w:rsidRPr="00EC6FF7">
        <w:rPr>
          <w:i/>
          <w:sz w:val="20"/>
          <w:szCs w:val="20"/>
          <w:lang w:val="en-US" w:eastAsia="ko-KR"/>
        </w:rPr>
        <w:t xml:space="preserve">J. Am. </w:t>
      </w:r>
      <w:r w:rsidRPr="00763835">
        <w:rPr>
          <w:i/>
          <w:sz w:val="20"/>
          <w:szCs w:val="20"/>
          <w:lang w:val="en-US" w:eastAsia="ko-KR"/>
        </w:rPr>
        <w:t>Chem. Soc</w:t>
      </w:r>
      <w:r w:rsidR="000F7CD2" w:rsidRPr="00763835">
        <w:rPr>
          <w:i/>
          <w:sz w:val="20"/>
          <w:szCs w:val="20"/>
          <w:lang w:val="en-US" w:eastAsia="ko-KR"/>
        </w:rPr>
        <w:t>.</w:t>
      </w:r>
      <w:r w:rsidRPr="00763835">
        <w:rPr>
          <w:sz w:val="20"/>
          <w:szCs w:val="20"/>
          <w:lang w:val="en-US" w:eastAsia="ko-KR"/>
        </w:rPr>
        <w:t>, 2016</w:t>
      </w:r>
      <w:r w:rsidR="00EC6FF7" w:rsidRPr="00763835">
        <w:rPr>
          <w:lang w:val="en-US"/>
        </w:rPr>
        <w:t xml:space="preserve"> </w:t>
      </w:r>
      <w:r w:rsidR="00EC6FF7" w:rsidRPr="00763835">
        <w:rPr>
          <w:sz w:val="20"/>
          <w:szCs w:val="20"/>
          <w:lang w:val="en-US" w:eastAsia="ko-KR"/>
        </w:rPr>
        <w:t>138, 8, 2552–2555</w:t>
      </w:r>
    </w:p>
    <w:p w14:paraId="773DEAEA" w14:textId="17F947A9" w:rsidR="00564CCA" w:rsidRPr="004624E0" w:rsidRDefault="00EC6FF7" w:rsidP="00763835">
      <w:pPr>
        <w:pStyle w:val="NormalWeb"/>
        <w:jc w:val="both"/>
        <w:rPr>
          <w:lang w:val="en-US"/>
        </w:rPr>
      </w:pPr>
      <w:r w:rsidRPr="00EC6FF7">
        <w:rPr>
          <w:rFonts w:hint="eastAsia"/>
          <w:sz w:val="20"/>
          <w:szCs w:val="20"/>
          <w:lang w:val="en-US" w:eastAsia="ko-KR"/>
        </w:rPr>
        <w:t>[</w:t>
      </w:r>
      <w:r>
        <w:rPr>
          <w:sz w:val="20"/>
          <w:szCs w:val="20"/>
          <w:lang w:val="en-US" w:eastAsia="ko-KR"/>
        </w:rPr>
        <w:t>5</w:t>
      </w:r>
      <w:r w:rsidRPr="00EC6FF7">
        <w:rPr>
          <w:rFonts w:hint="eastAsia"/>
          <w:sz w:val="20"/>
          <w:szCs w:val="20"/>
          <w:lang w:val="en-US" w:eastAsia="ko-KR"/>
        </w:rPr>
        <w:t>]</w:t>
      </w:r>
      <w:r w:rsidR="00763835">
        <w:rPr>
          <w:sz w:val="20"/>
          <w:szCs w:val="20"/>
          <w:lang w:val="en-US" w:eastAsia="ko-KR"/>
        </w:rPr>
        <w:t xml:space="preserve"> </w:t>
      </w:r>
      <w:proofErr w:type="spellStart"/>
      <w:r w:rsidR="00763835" w:rsidRPr="00763835">
        <w:rPr>
          <w:sz w:val="20"/>
          <w:szCs w:val="20"/>
          <w:lang w:val="en-US" w:eastAsia="ko-KR"/>
        </w:rPr>
        <w:t>Berro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Y., </w:t>
      </w:r>
      <w:proofErr w:type="spellStart"/>
      <w:r w:rsidR="00763835" w:rsidRPr="00763835">
        <w:rPr>
          <w:sz w:val="20"/>
          <w:szCs w:val="20"/>
          <w:lang w:val="en-US" w:eastAsia="ko-KR"/>
        </w:rPr>
        <w:t>Gueddida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S., </w:t>
      </w:r>
      <w:proofErr w:type="spellStart"/>
      <w:r w:rsidR="00763835" w:rsidRPr="00763835">
        <w:rPr>
          <w:sz w:val="20"/>
          <w:szCs w:val="20"/>
          <w:lang w:val="en-US" w:eastAsia="ko-KR"/>
        </w:rPr>
        <w:t>Bouizi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Y., </w:t>
      </w:r>
      <w:proofErr w:type="spellStart"/>
      <w:r w:rsidR="00763835" w:rsidRPr="00763835">
        <w:rPr>
          <w:sz w:val="20"/>
          <w:szCs w:val="20"/>
          <w:lang w:val="en-US" w:eastAsia="ko-KR"/>
        </w:rPr>
        <w:t>Bellouard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C., </w:t>
      </w:r>
      <w:proofErr w:type="spellStart"/>
      <w:r w:rsidR="00763835" w:rsidRPr="00763835">
        <w:rPr>
          <w:sz w:val="20"/>
          <w:szCs w:val="20"/>
          <w:lang w:val="en-US" w:eastAsia="ko-KR"/>
        </w:rPr>
        <w:t>Bendeif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E. E., </w:t>
      </w:r>
      <w:proofErr w:type="spellStart"/>
      <w:r w:rsidR="00763835" w:rsidRPr="00763835">
        <w:rPr>
          <w:sz w:val="20"/>
          <w:szCs w:val="20"/>
          <w:lang w:val="en-US" w:eastAsia="ko-KR"/>
        </w:rPr>
        <w:t>Gansmuller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A., </w:t>
      </w:r>
      <w:proofErr w:type="spellStart"/>
      <w:r w:rsidR="00763835" w:rsidRPr="00763835">
        <w:rPr>
          <w:sz w:val="20"/>
          <w:szCs w:val="20"/>
          <w:lang w:val="en-US" w:eastAsia="ko-KR"/>
        </w:rPr>
        <w:t>Celzard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A., Fierro, V., </w:t>
      </w:r>
      <w:proofErr w:type="spellStart"/>
      <w:r w:rsidR="00763835" w:rsidRPr="00763835">
        <w:rPr>
          <w:sz w:val="20"/>
          <w:szCs w:val="20"/>
          <w:lang w:val="en-US" w:eastAsia="ko-KR"/>
        </w:rPr>
        <w:t>Ihiawakrim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D., </w:t>
      </w:r>
      <w:proofErr w:type="spellStart"/>
      <w:r w:rsidR="00763835" w:rsidRPr="00763835">
        <w:rPr>
          <w:sz w:val="20"/>
          <w:szCs w:val="20"/>
          <w:lang w:val="en-US" w:eastAsia="ko-KR"/>
        </w:rPr>
        <w:t>Ersen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O., </w:t>
      </w:r>
      <w:proofErr w:type="spellStart"/>
      <w:r w:rsidR="00763835" w:rsidRPr="00763835">
        <w:rPr>
          <w:sz w:val="20"/>
          <w:szCs w:val="20"/>
          <w:lang w:val="en-US" w:eastAsia="ko-KR"/>
        </w:rPr>
        <w:t>Kassir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M., El Haj Hassan F., </w:t>
      </w:r>
      <w:proofErr w:type="spellStart"/>
      <w:r w:rsidR="00763835" w:rsidRPr="00763835">
        <w:rPr>
          <w:sz w:val="20"/>
          <w:szCs w:val="20"/>
          <w:lang w:val="en-US" w:eastAsia="ko-KR"/>
        </w:rPr>
        <w:t>Lebègue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S., Badawi M., </w:t>
      </w:r>
      <w:proofErr w:type="spellStart"/>
      <w:r w:rsidR="00763835" w:rsidRPr="00763835">
        <w:rPr>
          <w:sz w:val="20"/>
          <w:szCs w:val="20"/>
          <w:lang w:val="en-US" w:eastAsia="ko-KR"/>
        </w:rPr>
        <w:t>Canilho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 N., Pasc A.</w:t>
      </w:r>
      <w:r w:rsidR="00763835">
        <w:rPr>
          <w:sz w:val="20"/>
          <w:szCs w:val="20"/>
          <w:lang w:val="en-US" w:eastAsia="ko-KR"/>
        </w:rPr>
        <w:t xml:space="preserve"> </w:t>
      </w:r>
      <w:r w:rsidR="00763835" w:rsidRPr="00763835">
        <w:rPr>
          <w:sz w:val="20"/>
          <w:szCs w:val="20"/>
          <w:lang w:val="en-US" w:eastAsia="ko-KR"/>
        </w:rPr>
        <w:t xml:space="preserve">Imprinting isolated single iron atoms onto mesoporous silica by templating with </w:t>
      </w:r>
      <w:proofErr w:type="spellStart"/>
      <w:r w:rsidR="00763835" w:rsidRPr="00763835">
        <w:rPr>
          <w:sz w:val="20"/>
          <w:szCs w:val="20"/>
          <w:lang w:val="en-US" w:eastAsia="ko-KR"/>
        </w:rPr>
        <w:t>metallosurfactants</w:t>
      </w:r>
      <w:proofErr w:type="spellEnd"/>
      <w:r w:rsidR="00763835" w:rsidRPr="00763835">
        <w:rPr>
          <w:sz w:val="20"/>
          <w:szCs w:val="20"/>
          <w:lang w:val="en-US" w:eastAsia="ko-KR"/>
        </w:rPr>
        <w:t xml:space="preserve">. </w:t>
      </w:r>
      <w:r w:rsidR="00763835" w:rsidRPr="00763835">
        <w:rPr>
          <w:i/>
          <w:iCs/>
          <w:sz w:val="20"/>
          <w:szCs w:val="20"/>
          <w:lang w:val="en-US" w:eastAsia="ko-KR"/>
        </w:rPr>
        <w:t xml:space="preserve">J. Colloids </w:t>
      </w:r>
      <w:proofErr w:type="spellStart"/>
      <w:r w:rsidR="00763835" w:rsidRPr="00763835">
        <w:rPr>
          <w:i/>
          <w:iCs/>
          <w:sz w:val="20"/>
          <w:szCs w:val="20"/>
          <w:lang w:val="en-US" w:eastAsia="ko-KR"/>
        </w:rPr>
        <w:t>Interf</w:t>
      </w:r>
      <w:proofErr w:type="spellEnd"/>
      <w:r w:rsidR="00763835" w:rsidRPr="00763835">
        <w:rPr>
          <w:i/>
          <w:iCs/>
          <w:sz w:val="20"/>
          <w:szCs w:val="20"/>
          <w:lang w:val="en-US" w:eastAsia="ko-KR"/>
        </w:rPr>
        <w:t>. Sci.</w:t>
      </w:r>
      <w:r w:rsidR="00763835" w:rsidRPr="00763835">
        <w:rPr>
          <w:sz w:val="20"/>
          <w:szCs w:val="20"/>
          <w:lang w:val="en-US" w:eastAsia="ko-KR"/>
        </w:rPr>
        <w:t xml:space="preserve"> 2020 573, 193-203</w:t>
      </w:r>
    </w:p>
    <w:sectPr w:rsidR="00564CCA" w:rsidRPr="004624E0" w:rsidSect="005C7A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753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3C0"/>
    <w:rsid w:val="000911D4"/>
    <w:rsid w:val="00093224"/>
    <w:rsid w:val="000A34F1"/>
    <w:rsid w:val="000F7CD2"/>
    <w:rsid w:val="0017751F"/>
    <w:rsid w:val="001B00AC"/>
    <w:rsid w:val="002D66AB"/>
    <w:rsid w:val="002E6499"/>
    <w:rsid w:val="00366B8B"/>
    <w:rsid w:val="003F2BE6"/>
    <w:rsid w:val="004624E0"/>
    <w:rsid w:val="00564CCA"/>
    <w:rsid w:val="00570D32"/>
    <w:rsid w:val="005C7AF0"/>
    <w:rsid w:val="005E38D4"/>
    <w:rsid w:val="0069387D"/>
    <w:rsid w:val="006C3CB2"/>
    <w:rsid w:val="006F53C0"/>
    <w:rsid w:val="00763835"/>
    <w:rsid w:val="00803F1F"/>
    <w:rsid w:val="0082231C"/>
    <w:rsid w:val="008676CD"/>
    <w:rsid w:val="008B7D41"/>
    <w:rsid w:val="009E5F7F"/>
    <w:rsid w:val="00B3335E"/>
    <w:rsid w:val="00BB28CE"/>
    <w:rsid w:val="00C249F7"/>
    <w:rsid w:val="00C50980"/>
    <w:rsid w:val="00D47E66"/>
    <w:rsid w:val="00D701F9"/>
    <w:rsid w:val="00D705A5"/>
    <w:rsid w:val="00DE25ED"/>
    <w:rsid w:val="00E21149"/>
    <w:rsid w:val="00E43098"/>
    <w:rsid w:val="00E94ACA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0CF34"/>
  <w15:docId w15:val="{D6160140-2618-8943-B5A9-6F0AF3D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6F5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unhideWhenUsed/>
    <w:rsid w:val="00C249F7"/>
    <w:rPr>
      <w:vertAlign w:val="superscript"/>
    </w:rPr>
  </w:style>
  <w:style w:type="paragraph" w:customStyle="1" w:styleId="EndNoteBibliography">
    <w:name w:val="EndNote Bibliography"/>
    <w:basedOn w:val="Normal"/>
    <w:rsid w:val="00C249F7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paragraph" w:customStyle="1" w:styleId="EndNoteBibliographyTitle">
    <w:name w:val="EndNote Bibliography Title"/>
    <w:basedOn w:val="Normal"/>
    <w:rsid w:val="00C249F7"/>
    <w:pPr>
      <w:spacing w:after="0" w:line="240" w:lineRule="auto"/>
      <w:jc w:val="center"/>
    </w:pPr>
    <w:rPr>
      <w:rFonts w:ascii="Cambria" w:eastAsiaTheme="minorEastAsia" w:hAnsi="Cambria"/>
      <w:sz w:val="24"/>
      <w:szCs w:val="24"/>
    </w:rPr>
  </w:style>
  <w:style w:type="paragraph" w:styleId="Notedefin">
    <w:name w:val="endnote text"/>
    <w:basedOn w:val="Normal"/>
    <w:link w:val="NotedefinCar"/>
    <w:uiPriority w:val="99"/>
    <w:unhideWhenUsed/>
    <w:rsid w:val="00C249F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C249F7"/>
    <w:rPr>
      <w:rFonts w:eastAsiaTheme="minorEastAsia"/>
      <w:sz w:val="24"/>
      <w:szCs w:val="24"/>
    </w:rPr>
  </w:style>
  <w:style w:type="character" w:customStyle="1" w:styleId="Titre1Car">
    <w:name w:val="Titre 1 Car"/>
    <w:basedOn w:val="Policepardfaut"/>
    <w:link w:val="Titre1"/>
    <w:rsid w:val="006F53C0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rsid w:val="006F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AuthorInfo">
    <w:name w:val="Author Info"/>
    <w:basedOn w:val="Normal"/>
    <w:rsid w:val="00BB28CE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">
    <w:name w:val="Abstract Text"/>
    <w:basedOn w:val="Corpsdetexte"/>
    <w:rsid w:val="00BB28CE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28C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28CE"/>
  </w:style>
  <w:style w:type="character" w:styleId="Lienhypertexte">
    <w:name w:val="Hyperlink"/>
    <w:basedOn w:val="Policepardfaut"/>
    <w:uiPriority w:val="99"/>
    <w:unhideWhenUsed/>
    <w:rsid w:val="008223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a.pasc@univ-lorrai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0BD3-8FA9-9849-BAFB-EAEC498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2423</Characters>
  <Application>Microsoft Office Word</Application>
  <DocSecurity>0</DocSecurity>
  <Lines>47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Sarfraz</dc:creator>
  <cp:keywords/>
  <dc:description/>
  <cp:lastModifiedBy>Andreea Pasc</cp:lastModifiedBy>
  <cp:revision>4</cp:revision>
  <dcterms:created xsi:type="dcterms:W3CDTF">2023-09-25T14:41:00Z</dcterms:created>
  <dcterms:modified xsi:type="dcterms:W3CDTF">2023-09-25T14:43:00Z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id="http://www.zotero.org/styles/langmuir"/&gt;&lt;format class="1"/&gt;&lt;/info&gt;PAPERS2_INFO_END</vt:lpwstr>
  </property>
</Properties>
</file>