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59AB" w14:textId="77777777" w:rsidR="00870073" w:rsidRDefault="00870073" w:rsidP="00870073">
      <w:pPr>
        <w:spacing w:line="240" w:lineRule="auto"/>
        <w:jc w:val="center"/>
        <w:rPr>
          <w:i/>
          <w:iCs/>
          <w:color w:val="333333"/>
          <w:sz w:val="28"/>
          <w:szCs w:val="28"/>
        </w:rPr>
      </w:pPr>
      <w:r w:rsidRPr="00870073">
        <w:rPr>
          <w:i/>
          <w:iCs/>
          <w:color w:val="333333"/>
          <w:sz w:val="28"/>
          <w:szCs w:val="28"/>
        </w:rPr>
        <w:t xml:space="preserve">Jacqueline DESCARPENTRIES, </w:t>
      </w:r>
    </w:p>
    <w:p w14:paraId="268303AF" w14:textId="0B312865" w:rsidR="00870073" w:rsidRDefault="00870073" w:rsidP="00870073">
      <w:pPr>
        <w:spacing w:line="240" w:lineRule="auto"/>
        <w:jc w:val="center"/>
        <w:rPr>
          <w:i/>
          <w:iCs/>
          <w:color w:val="333333"/>
          <w:sz w:val="28"/>
          <w:szCs w:val="28"/>
        </w:rPr>
      </w:pPr>
      <w:r w:rsidRPr="00870073">
        <w:rPr>
          <w:i/>
          <w:iCs/>
          <w:color w:val="333333"/>
          <w:sz w:val="28"/>
          <w:szCs w:val="28"/>
        </w:rPr>
        <w:t xml:space="preserve">UMR CNRS 7355 PARIS 8-VINCENNES, </w:t>
      </w:r>
    </w:p>
    <w:p w14:paraId="0B976A59" w14:textId="77777777" w:rsidR="00870073" w:rsidRDefault="00870073" w:rsidP="00870073">
      <w:pPr>
        <w:spacing w:line="240" w:lineRule="auto"/>
        <w:jc w:val="center"/>
        <w:rPr>
          <w:i/>
          <w:iCs/>
          <w:color w:val="333333"/>
          <w:sz w:val="28"/>
          <w:szCs w:val="28"/>
        </w:rPr>
      </w:pPr>
      <w:r w:rsidRPr="00870073">
        <w:rPr>
          <w:i/>
          <w:iCs/>
          <w:color w:val="333333"/>
          <w:sz w:val="28"/>
          <w:szCs w:val="28"/>
        </w:rPr>
        <w:t xml:space="preserve">Ecole Doctorale de Sciences Sociales, </w:t>
      </w:r>
    </w:p>
    <w:p w14:paraId="69F35615" w14:textId="4AD79E04" w:rsidR="00870073" w:rsidRPr="00870073" w:rsidRDefault="00870073" w:rsidP="00870073">
      <w:pPr>
        <w:spacing w:line="240" w:lineRule="auto"/>
        <w:jc w:val="center"/>
        <w:rPr>
          <w:i/>
          <w:iCs/>
          <w:color w:val="333333"/>
          <w:sz w:val="28"/>
          <w:szCs w:val="28"/>
        </w:rPr>
      </w:pPr>
      <w:r w:rsidRPr="00870073">
        <w:rPr>
          <w:i/>
          <w:iCs/>
          <w:color w:val="333333"/>
          <w:sz w:val="28"/>
          <w:szCs w:val="28"/>
        </w:rPr>
        <w:t xml:space="preserve">Université de Paris 8-Vincennes, Saint-Denis (France), </w:t>
      </w:r>
      <w:hyperlink r:id="rId4" w:history="1">
        <w:r w:rsidRPr="00870073">
          <w:rPr>
            <w:rStyle w:val="Lienhypertexte"/>
            <w:i/>
            <w:iCs/>
            <w:sz w:val="28"/>
            <w:szCs w:val="28"/>
          </w:rPr>
          <w:t>jacqueline.descarpentries@univ-paris8.fr</w:t>
        </w:r>
      </w:hyperlink>
    </w:p>
    <w:p w14:paraId="373A4FE7" w14:textId="77777777" w:rsidR="00870073" w:rsidRPr="00870073" w:rsidRDefault="00870073" w:rsidP="00870073">
      <w:pPr>
        <w:spacing w:line="240" w:lineRule="auto"/>
        <w:rPr>
          <w:i/>
          <w:iCs/>
          <w:color w:val="333333"/>
          <w:sz w:val="28"/>
          <w:szCs w:val="28"/>
        </w:rPr>
      </w:pPr>
    </w:p>
    <w:p w14:paraId="53181673" w14:textId="77777777" w:rsidR="00870073" w:rsidRPr="00870073" w:rsidRDefault="00870073" w:rsidP="0087007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870073">
        <w:rPr>
          <w:rFonts w:eastAsia="Times New Roman" w:cstheme="minorHAnsi"/>
          <w:b/>
          <w:bCs/>
          <w:sz w:val="28"/>
          <w:szCs w:val="28"/>
          <w:lang w:eastAsia="fr-FR"/>
        </w:rPr>
        <w:t>SAVOIRS ET POUVOIRS DES SAVOIRS ORDINAIRES</w:t>
      </w:r>
    </w:p>
    <w:p w14:paraId="5E222932" w14:textId="77777777" w:rsidR="00870073" w:rsidRPr="00870073" w:rsidRDefault="00870073" w:rsidP="008700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5F9340D3" w14:textId="23C9B6F6" w:rsidR="00870073" w:rsidRPr="00870073" w:rsidRDefault="00870073" w:rsidP="00870073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0073">
        <w:rPr>
          <w:rFonts w:eastAsia="Times New Roman" w:cstheme="minorHAnsi"/>
          <w:sz w:val="28"/>
          <w:szCs w:val="28"/>
          <w:lang w:eastAsia="fr-FR"/>
        </w:rPr>
        <w:t>Résumé : A partir d’une expérience collective de co-recherche, visant à lutter contre le changement climatique,  menée avec des habitants du village de Ngothie</w:t>
      </w:r>
      <w:r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870073">
        <w:rPr>
          <w:rFonts w:eastAsia="Times New Roman" w:cstheme="minorHAnsi"/>
          <w:sz w:val="28"/>
          <w:szCs w:val="28"/>
          <w:lang w:eastAsia="fr-FR"/>
        </w:rPr>
        <w:t xml:space="preserve">(arrondissement de Kaolack) au Sénégal et avec une équipe interdisciplinaire internationale, il s’agit ici de mettre en discussion </w:t>
      </w:r>
      <w:r w:rsidRPr="00870073">
        <w:rPr>
          <w:color w:val="000000"/>
          <w:sz w:val="28"/>
          <w:szCs w:val="28"/>
          <w:shd w:val="clear" w:color="auto" w:fill="FFFFFF"/>
        </w:rPr>
        <w:t>comment la cartographie sociale des savoirs communautaires (</w:t>
      </w:r>
      <w:proofErr w:type="spellStart"/>
      <w:r w:rsidRPr="00870073">
        <w:rPr>
          <w:color w:val="000000"/>
          <w:sz w:val="28"/>
          <w:szCs w:val="28"/>
          <w:shd w:val="clear" w:color="auto" w:fill="FFFFFF"/>
        </w:rPr>
        <w:t>Fals</w:t>
      </w:r>
      <w:proofErr w:type="spellEnd"/>
      <w:r w:rsidRPr="00870073">
        <w:rPr>
          <w:color w:val="000000"/>
          <w:sz w:val="28"/>
          <w:szCs w:val="28"/>
          <w:shd w:val="clear" w:color="auto" w:fill="FFFFFF"/>
        </w:rPr>
        <w:t xml:space="preserve"> Bordas, 2007)</w:t>
      </w:r>
      <w:r w:rsidRPr="00870073">
        <w:rPr>
          <w:rFonts w:eastAsia="Times New Roman" w:cstheme="minorHAnsi"/>
          <w:sz w:val="28"/>
          <w:szCs w:val="28"/>
          <w:lang w:eastAsia="fr-FR"/>
        </w:rPr>
        <w:t xml:space="preserve"> a mis en évidence </w:t>
      </w:r>
      <w:r w:rsidRPr="00870073">
        <w:rPr>
          <w:color w:val="000000"/>
          <w:sz w:val="28"/>
          <w:szCs w:val="28"/>
          <w:shd w:val="clear" w:color="auto" w:fill="FFFFFF"/>
        </w:rPr>
        <w:t>les «savoirs des gens», « des savoirs locaux »</w:t>
      </w:r>
      <w:r>
        <w:rPr>
          <w:color w:val="000000"/>
          <w:sz w:val="28"/>
          <w:szCs w:val="28"/>
          <w:shd w:val="clear" w:color="auto" w:fill="FFFFFF"/>
        </w:rPr>
        <w:t>, « </w:t>
      </w:r>
      <w:r w:rsidRPr="00870073">
        <w:rPr>
          <w:color w:val="000000"/>
          <w:sz w:val="28"/>
          <w:szCs w:val="28"/>
          <w:shd w:val="clear" w:color="auto" w:fill="FFFFFF"/>
        </w:rPr>
        <w:t>les  savoirs ordinaires</w:t>
      </w:r>
      <w:r>
        <w:rPr>
          <w:color w:val="000000"/>
          <w:sz w:val="28"/>
          <w:szCs w:val="28"/>
          <w:shd w:val="clear" w:color="auto" w:fill="FFFFFF"/>
        </w:rPr>
        <w:t> »</w:t>
      </w:r>
      <w:r w:rsidRPr="00870073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 </w:t>
      </w:r>
      <w:r>
        <w:rPr>
          <w:color w:val="000000"/>
          <w:sz w:val="28"/>
          <w:szCs w:val="28"/>
          <w:shd w:val="clear" w:color="auto" w:fill="FFFFFF"/>
        </w:rPr>
        <w:t>ensablés</w:t>
      </w:r>
      <w:r>
        <w:rPr>
          <w:color w:val="000000"/>
          <w:sz w:val="28"/>
          <w:szCs w:val="28"/>
          <w:shd w:val="clear" w:color="auto" w:fill="FFFFFF"/>
        </w:rPr>
        <w:t> 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« </w:t>
      </w:r>
      <w:r>
        <w:rPr>
          <w:color w:val="000000"/>
          <w:sz w:val="28"/>
          <w:szCs w:val="28"/>
          <w:shd w:val="clear" w:color="auto" w:fill="FFFFFF"/>
        </w:rPr>
        <w:t>ensevelis</w:t>
      </w:r>
      <w:r>
        <w:rPr>
          <w:color w:val="000000"/>
          <w:sz w:val="28"/>
          <w:szCs w:val="28"/>
          <w:shd w:val="clear" w:color="auto" w:fill="FFFFFF"/>
        </w:rPr>
        <w:t> »</w:t>
      </w:r>
      <w:r w:rsidRPr="00870073">
        <w:rPr>
          <w:color w:val="000000"/>
          <w:sz w:val="28"/>
          <w:szCs w:val="28"/>
          <w:shd w:val="clear" w:color="auto" w:fill="FFFFFF"/>
        </w:rPr>
        <w:t xml:space="preserve"> (Foucault, 1997), les rituels, les connaissances situées, les croyances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870073">
        <w:rPr>
          <w:color w:val="000000"/>
          <w:sz w:val="28"/>
          <w:szCs w:val="28"/>
          <w:shd w:val="clear" w:color="auto" w:fill="FFFFFF"/>
        </w:rPr>
        <w:t xml:space="preserve">les savoirs écologiques (De Sousa Santos, 2016) essentiels à la construction du futur du village en nommant les injustices </w:t>
      </w:r>
      <w:r>
        <w:rPr>
          <w:color w:val="000000"/>
          <w:sz w:val="28"/>
          <w:szCs w:val="28"/>
          <w:shd w:val="clear" w:color="auto" w:fill="FFFFFF"/>
        </w:rPr>
        <w:t xml:space="preserve">liées aux politiques et développements locaux </w:t>
      </w:r>
      <w:r w:rsidRPr="00870073">
        <w:rPr>
          <w:color w:val="000000"/>
          <w:sz w:val="28"/>
          <w:szCs w:val="28"/>
          <w:shd w:val="clear" w:color="auto" w:fill="FFFFFF"/>
        </w:rPr>
        <w:t xml:space="preserve">et en  organisant la résistance </w:t>
      </w:r>
      <w:r>
        <w:rPr>
          <w:color w:val="000000"/>
          <w:sz w:val="28"/>
          <w:szCs w:val="28"/>
          <w:shd w:val="clear" w:color="auto" w:fill="FFFFFF"/>
        </w:rPr>
        <w:t xml:space="preserve">collective </w:t>
      </w:r>
      <w:r w:rsidRPr="00870073">
        <w:rPr>
          <w:color w:val="000000"/>
          <w:sz w:val="28"/>
          <w:szCs w:val="28"/>
          <w:shd w:val="clear" w:color="auto" w:fill="FFFFFF"/>
        </w:rPr>
        <w:t xml:space="preserve">contre le changement climatique. </w:t>
      </w:r>
    </w:p>
    <w:p w14:paraId="2F2ABA71" w14:textId="77777777" w:rsidR="00870073" w:rsidRPr="00870073" w:rsidRDefault="00870073" w:rsidP="00870073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153F4816" w14:textId="77777777" w:rsidR="00870073" w:rsidRPr="00870073" w:rsidRDefault="00870073" w:rsidP="00870073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37BD2EF6" w14:textId="77777777" w:rsidR="00870073" w:rsidRPr="00870073" w:rsidRDefault="00870073" w:rsidP="00870073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DED2238" w14:textId="77777777" w:rsidR="005B72D0" w:rsidRPr="00870073" w:rsidRDefault="005B72D0">
      <w:pPr>
        <w:rPr>
          <w:sz w:val="28"/>
          <w:szCs w:val="28"/>
        </w:rPr>
      </w:pPr>
    </w:p>
    <w:sectPr w:rsidR="005B72D0" w:rsidRPr="0087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73"/>
    <w:rsid w:val="005B72D0"/>
    <w:rsid w:val="008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2050"/>
  <w15:chartTrackingRefBased/>
  <w15:docId w15:val="{28F4B486-60FC-4497-ABA6-F85AE2A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0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queline.descarpentries@univ-paris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Descarpentries</dc:creator>
  <cp:keywords/>
  <dc:description/>
  <cp:lastModifiedBy>Jacqueline Descarpentries</cp:lastModifiedBy>
  <cp:revision>1</cp:revision>
  <dcterms:created xsi:type="dcterms:W3CDTF">2022-10-11T15:35:00Z</dcterms:created>
  <dcterms:modified xsi:type="dcterms:W3CDTF">2022-10-11T15:43:00Z</dcterms:modified>
</cp:coreProperties>
</file>