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48DA2" w14:textId="77777777" w:rsidR="004A3F70" w:rsidRDefault="004A3F70" w:rsidP="004A3F70">
      <w:pPr>
        <w:jc w:val="both"/>
        <w:rPr>
          <w:b/>
          <w:sz w:val="20"/>
          <w:lang w:val="en-US"/>
        </w:rPr>
      </w:pPr>
    </w:p>
    <w:p w14:paraId="068BC9FF" w14:textId="77777777" w:rsidR="00F87F61" w:rsidRPr="00F87F61" w:rsidRDefault="00F87F61" w:rsidP="00F87F61">
      <w:pPr>
        <w:jc w:val="both"/>
        <w:rPr>
          <w:sz w:val="20"/>
          <w:lang w:val="fr-FR"/>
        </w:rPr>
      </w:pPr>
    </w:p>
    <w:p w14:paraId="66BE140A" w14:textId="6CCC0CE5" w:rsidR="005F2CE3" w:rsidRPr="005F2CE3" w:rsidRDefault="005F2CE3">
      <w:pPr>
        <w:rPr>
          <w:b/>
          <w:sz w:val="20"/>
          <w:u w:val="single"/>
          <w:lang w:val="en-US"/>
        </w:rPr>
      </w:pPr>
      <w:r w:rsidRPr="005F2CE3">
        <w:rPr>
          <w:b/>
          <w:sz w:val="20"/>
          <w:u w:val="single"/>
          <w:lang w:val="en-US"/>
        </w:rPr>
        <w:t>English version</w:t>
      </w:r>
      <w:r w:rsidR="004A3F70">
        <w:rPr>
          <w:b/>
          <w:sz w:val="20"/>
          <w:u w:val="single"/>
          <w:lang w:val="en-US"/>
        </w:rPr>
        <w:t xml:space="preserve"> </w:t>
      </w:r>
      <w:r w:rsidRPr="005F2CE3">
        <w:rPr>
          <w:b/>
          <w:sz w:val="20"/>
          <w:u w:val="single"/>
          <w:lang w:val="en-US"/>
        </w:rPr>
        <w:t xml:space="preserve"> </w:t>
      </w:r>
    </w:p>
    <w:p w14:paraId="2C54A66D" w14:textId="353A28C7" w:rsidR="002E085B" w:rsidRPr="00092D9F" w:rsidRDefault="002E085B">
      <w:pPr>
        <w:rPr>
          <w:b/>
          <w:sz w:val="20"/>
          <w:lang w:val="en-US"/>
        </w:rPr>
      </w:pPr>
      <w:r w:rsidRPr="00092D9F">
        <w:rPr>
          <w:b/>
          <w:sz w:val="20"/>
          <w:lang w:val="en-US"/>
        </w:rPr>
        <w:t xml:space="preserve">Name and Surname of Audencia </w:t>
      </w:r>
      <w:r w:rsidR="00D21361">
        <w:rPr>
          <w:b/>
          <w:sz w:val="20"/>
          <w:lang w:val="en-US"/>
        </w:rPr>
        <w:t>A</w:t>
      </w:r>
      <w:r w:rsidRPr="00092D9F">
        <w:rPr>
          <w:b/>
          <w:sz w:val="20"/>
          <w:lang w:val="en-US"/>
        </w:rPr>
        <w:t>uthors</w:t>
      </w:r>
      <w:r w:rsidR="008C5709" w:rsidRPr="00092D9F">
        <w:rPr>
          <w:b/>
          <w:sz w:val="20"/>
          <w:lang w:val="en-US"/>
        </w:rPr>
        <w:t>:</w:t>
      </w:r>
      <w:r w:rsidRPr="00092D9F">
        <w:rPr>
          <w:b/>
          <w:sz w:val="20"/>
          <w:lang w:val="en-US"/>
        </w:rPr>
        <w:t xml:space="preserve"> </w:t>
      </w:r>
    </w:p>
    <w:p w14:paraId="46817892" w14:textId="655518DC" w:rsidR="002E085B" w:rsidRPr="004B25FB" w:rsidRDefault="002E085B">
      <w:pPr>
        <w:rPr>
          <w:sz w:val="20"/>
          <w:lang w:val="en-US"/>
        </w:rPr>
      </w:pPr>
      <w:r w:rsidRPr="004B25FB">
        <w:rPr>
          <w:sz w:val="20"/>
          <w:lang w:val="en-US"/>
        </w:rPr>
        <w:t>1………</w:t>
      </w:r>
      <w:r w:rsidR="007F262C">
        <w:rPr>
          <w:sz w:val="20"/>
          <w:lang w:val="en-US"/>
        </w:rPr>
        <w:t>DEBUCQUET Gervaise</w:t>
      </w:r>
      <w:r w:rsidRPr="004B25FB">
        <w:rPr>
          <w:sz w:val="20"/>
          <w:lang w:val="en-US"/>
        </w:rPr>
        <w:t xml:space="preserve">………………..                           2…………………………………………………………..    </w:t>
      </w:r>
    </w:p>
    <w:p w14:paraId="6FFB42C4" w14:textId="77777777" w:rsidR="002E085B" w:rsidRPr="004B25FB" w:rsidRDefault="002E085B" w:rsidP="002E085B">
      <w:pPr>
        <w:rPr>
          <w:sz w:val="20"/>
          <w:lang w:val="en-US"/>
        </w:rPr>
      </w:pPr>
      <w:r w:rsidRPr="004B25FB">
        <w:rPr>
          <w:sz w:val="20"/>
          <w:lang w:val="en-US"/>
        </w:rPr>
        <w:t xml:space="preserve">3…………………………………………………………..                           4…………………………………………………………..    </w:t>
      </w:r>
    </w:p>
    <w:p w14:paraId="153D4F38" w14:textId="77777777" w:rsidR="002E085B" w:rsidRPr="003E531F" w:rsidRDefault="002E085B">
      <w:pPr>
        <w:rPr>
          <w:sz w:val="10"/>
          <w:lang w:val="en-US"/>
        </w:rPr>
      </w:pPr>
    </w:p>
    <w:p w14:paraId="75342645" w14:textId="4E25670F" w:rsidR="008C5709" w:rsidRPr="00F87F61" w:rsidRDefault="00D21361">
      <w:pPr>
        <w:rPr>
          <w:b/>
          <w:sz w:val="20"/>
          <w:lang w:val="en-US"/>
        </w:rPr>
      </w:pPr>
      <w:r>
        <w:rPr>
          <w:b/>
          <w:sz w:val="20"/>
          <w:lang w:val="en-US"/>
        </w:rPr>
        <w:t xml:space="preserve">Published </w:t>
      </w:r>
      <w:r w:rsidR="005016F7">
        <w:rPr>
          <w:b/>
          <w:sz w:val="20"/>
          <w:lang w:val="en-US"/>
        </w:rPr>
        <w:t xml:space="preserve">scientific contribution </w:t>
      </w:r>
      <w:r>
        <w:rPr>
          <w:b/>
          <w:sz w:val="20"/>
          <w:lang w:val="en-US"/>
        </w:rPr>
        <w:t>B</w:t>
      </w:r>
      <w:r w:rsidR="00316B8B" w:rsidRPr="00092D9F">
        <w:rPr>
          <w:b/>
          <w:sz w:val="20"/>
          <w:lang w:val="en-US"/>
        </w:rPr>
        <w:t xml:space="preserve">ibliographic </w:t>
      </w:r>
      <w:r>
        <w:rPr>
          <w:b/>
          <w:sz w:val="20"/>
          <w:lang w:val="en-US"/>
        </w:rPr>
        <w:t>I</w:t>
      </w:r>
      <w:r w:rsidR="00316B8B" w:rsidRPr="00092D9F">
        <w:rPr>
          <w:b/>
          <w:sz w:val="20"/>
          <w:lang w:val="en-US"/>
        </w:rPr>
        <w:t xml:space="preserve">nformation: </w:t>
      </w:r>
    </w:p>
    <w:p w14:paraId="6CAD0918" w14:textId="77777777" w:rsidR="00BD3ACD" w:rsidRPr="004B25FB" w:rsidRDefault="00BD3ACD">
      <w:pPr>
        <w:rPr>
          <w:sz w:val="20"/>
          <w:lang w:val="en-US"/>
        </w:rPr>
      </w:pPr>
    </w:p>
    <w:p w14:paraId="4542CA71" w14:textId="77777777" w:rsidR="00316B8B" w:rsidRPr="00092D9F" w:rsidRDefault="003E531F">
      <w:pPr>
        <w:rPr>
          <w:b/>
          <w:sz w:val="20"/>
          <w:lang w:val="en-US"/>
        </w:rPr>
      </w:pPr>
      <w:r w:rsidRPr="00092D9F">
        <w:rPr>
          <w:b/>
          <w:noProof/>
          <w:sz w:val="20"/>
          <w:lang w:val="fr-FR" w:eastAsia="fr-FR"/>
        </w:rPr>
        <mc:AlternateContent>
          <mc:Choice Requires="wps">
            <w:drawing>
              <wp:anchor distT="45720" distB="45720" distL="114300" distR="114300" simplePos="0" relativeHeight="251659264" behindDoc="0" locked="0" layoutInCell="1" allowOverlap="1" wp14:anchorId="331A27A9" wp14:editId="0D70523E">
                <wp:simplePos x="0" y="0"/>
                <wp:positionH relativeFrom="margin">
                  <wp:posOffset>0</wp:posOffset>
                </wp:positionH>
                <wp:positionV relativeFrom="paragraph">
                  <wp:posOffset>205740</wp:posOffset>
                </wp:positionV>
                <wp:extent cx="241300" cy="1905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0500"/>
                        </a:xfrm>
                        <a:prstGeom prst="rect">
                          <a:avLst/>
                        </a:prstGeom>
                        <a:solidFill>
                          <a:srgbClr val="FFFFFF"/>
                        </a:solidFill>
                        <a:ln w="9525">
                          <a:solidFill>
                            <a:srgbClr val="000000"/>
                          </a:solidFill>
                          <a:miter lim="800000"/>
                          <a:headEnd/>
                          <a:tailEnd/>
                        </a:ln>
                      </wps:spPr>
                      <wps:txbx>
                        <w:txbxContent>
                          <w:p w14:paraId="74DB2179" w14:textId="77777777" w:rsidR="008C5709" w:rsidRPr="008C5709" w:rsidRDefault="008C5709">
                            <w:pPr>
                              <w:rPr>
                                <w:color w:val="000000" w:themeColor="text1"/>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A27A9" id="_x0000_t202" coordsize="21600,21600" o:spt="202" path="m,l,21600r21600,l21600,xe">
                <v:stroke joinstyle="miter"/>
                <v:path gradientshapeok="t" o:connecttype="rect"/>
              </v:shapetype>
              <v:shape id="Text Box 2" o:spid="_x0000_s1026" type="#_x0000_t202" style="position:absolute;margin-left:0;margin-top:16.2pt;width:19pt;height: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">
                <v:textbox>
                  <w:txbxContent>
                    <w:p w14:paraId="74DB2179" w14:textId="77777777" w:rsidR="008C5709" w:rsidRPr="008C5709" w:rsidRDefault="008C5709">
                      <w:pPr>
                        <w:rPr>
                          <w:color w:val="000000" w:themeColor="text1"/>
                          <w:sz w:val="16"/>
                          <w:lang w:val="en-US"/>
                        </w:rPr>
                      </w:pPr>
                    </w:p>
                  </w:txbxContent>
                </v:textbox>
                <w10:wrap anchorx="margin"/>
              </v:shape>
            </w:pict>
          </mc:Fallback>
        </mc:AlternateContent>
      </w:r>
      <w:r w:rsidRPr="00092D9F">
        <w:rPr>
          <w:b/>
          <w:noProof/>
          <w:sz w:val="20"/>
          <w:lang w:val="fr-FR" w:eastAsia="fr-FR"/>
        </w:rPr>
        <mc:AlternateContent>
          <mc:Choice Requires="wps">
            <w:drawing>
              <wp:anchor distT="45720" distB="45720" distL="114300" distR="114300" simplePos="0" relativeHeight="251673600" behindDoc="0" locked="0" layoutInCell="1" allowOverlap="1" wp14:anchorId="290FD1D1" wp14:editId="3CF4CB8C">
                <wp:simplePos x="0" y="0"/>
                <wp:positionH relativeFrom="margin">
                  <wp:posOffset>3073400</wp:posOffset>
                </wp:positionH>
                <wp:positionV relativeFrom="paragraph">
                  <wp:posOffset>199390</wp:posOffset>
                </wp:positionV>
                <wp:extent cx="241300" cy="190500"/>
                <wp:effectExtent l="0" t="0" r="254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0500"/>
                        </a:xfrm>
                        <a:prstGeom prst="rect">
                          <a:avLst/>
                        </a:prstGeom>
                        <a:solidFill>
                          <a:schemeClr val="accent2"/>
                        </a:solidFill>
                        <a:ln w="9525">
                          <a:solidFill>
                            <a:srgbClr val="000000"/>
                          </a:solidFill>
                          <a:miter lim="800000"/>
                          <a:headEnd/>
                          <a:tailEnd/>
                        </a:ln>
                      </wps:spPr>
                      <wps:txbx>
                        <w:txbxContent>
                          <w:p w14:paraId="36E746F6" w14:textId="01C9FCD3" w:rsidR="003E531F" w:rsidRPr="008C5709" w:rsidRDefault="003E531F" w:rsidP="003E531F">
                            <w:pPr>
                              <w:rPr>
                                <w:color w:val="000000" w:themeColor="text1"/>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FD1D1" id="_x0000_s1027" type="#_x0000_t202" style="position:absolute;margin-left:242pt;margin-top:15.7pt;width:19pt;height: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" fillcolor="#ed7d31 [3205]">
                <v:textbox>
                  <w:txbxContent>
                    <w:p w14:paraId="36E746F6" w14:textId="01C9FCD3" w:rsidR="003E531F" w:rsidRPr="008C5709" w:rsidRDefault="003E531F" w:rsidP="003E531F">
                      <w:pPr>
                        <w:rPr>
                          <w:color w:val="000000" w:themeColor="text1"/>
                          <w:sz w:val="16"/>
                          <w:lang w:val="en-US"/>
                        </w:rPr>
                      </w:pPr>
                    </w:p>
                  </w:txbxContent>
                </v:textbox>
                <w10:wrap anchorx="margin"/>
              </v:shape>
            </w:pict>
          </mc:Fallback>
        </mc:AlternateContent>
      </w:r>
      <w:r w:rsidR="00092D9F" w:rsidRPr="00092D9F">
        <w:rPr>
          <w:b/>
          <w:sz w:val="20"/>
          <w:lang w:val="en-US"/>
        </w:rPr>
        <w:t>T</w:t>
      </w:r>
      <w:r>
        <w:rPr>
          <w:b/>
          <w:sz w:val="20"/>
          <w:lang w:val="en-US"/>
        </w:rPr>
        <w:t xml:space="preserve">ick the </w:t>
      </w:r>
      <w:r w:rsidR="00753BC9">
        <w:rPr>
          <w:b/>
          <w:sz w:val="20"/>
          <w:lang w:val="en-US"/>
        </w:rPr>
        <w:t xml:space="preserve">same </w:t>
      </w:r>
      <w:r>
        <w:rPr>
          <w:b/>
          <w:sz w:val="20"/>
          <w:lang w:val="en-US"/>
        </w:rPr>
        <w:t xml:space="preserve">area(s) of strategic interest that </w:t>
      </w:r>
      <w:r w:rsidR="00753BC9">
        <w:rPr>
          <w:b/>
          <w:sz w:val="20"/>
          <w:lang w:val="en-US"/>
        </w:rPr>
        <w:t xml:space="preserve">you selected on ADACEM that </w:t>
      </w:r>
      <w:r>
        <w:rPr>
          <w:b/>
          <w:sz w:val="20"/>
          <w:lang w:val="en-US"/>
        </w:rPr>
        <w:t xml:space="preserve">the article is linked to </w:t>
      </w:r>
    </w:p>
    <w:p w14:paraId="68CEBAEB" w14:textId="77777777" w:rsidR="00D21361" w:rsidRDefault="003E531F" w:rsidP="00D21361">
      <w:pPr>
        <w:rPr>
          <w:sz w:val="20"/>
          <w:lang w:val="en-US"/>
        </w:rPr>
      </w:pPr>
      <w:r w:rsidRPr="004B25FB">
        <w:rPr>
          <w:noProof/>
          <w:sz w:val="20"/>
          <w:lang w:val="fr-FR" w:eastAsia="fr-FR"/>
        </w:rPr>
        <mc:AlternateContent>
          <mc:Choice Requires="wps">
            <w:drawing>
              <wp:anchor distT="45720" distB="45720" distL="114300" distR="114300" simplePos="0" relativeHeight="251669504" behindDoc="0" locked="0" layoutInCell="1" allowOverlap="1" wp14:anchorId="5FE8C48D" wp14:editId="7FC92E29">
                <wp:simplePos x="0" y="0"/>
                <wp:positionH relativeFrom="column">
                  <wp:posOffset>3068955</wp:posOffset>
                </wp:positionH>
                <wp:positionV relativeFrom="paragraph">
                  <wp:posOffset>195580</wp:posOffset>
                </wp:positionV>
                <wp:extent cx="241300" cy="1905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0500"/>
                        </a:xfrm>
                        <a:prstGeom prst="rect">
                          <a:avLst/>
                        </a:prstGeom>
                        <a:solidFill>
                          <a:srgbClr val="FFFFFF"/>
                        </a:solidFill>
                        <a:ln w="9525">
                          <a:solidFill>
                            <a:srgbClr val="000000"/>
                          </a:solidFill>
                          <a:miter lim="800000"/>
                          <a:headEnd/>
                          <a:tailEnd/>
                        </a:ln>
                      </wps:spPr>
                      <wps:txbx>
                        <w:txbxContent>
                          <w:p w14:paraId="6FCEE83A" w14:textId="77777777" w:rsidR="008C5709" w:rsidRPr="008C5709" w:rsidRDefault="008C5709" w:rsidP="008C5709">
                            <w:pPr>
                              <w:rPr>
                                <w:color w:val="000000" w:themeColor="text1"/>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8C48D" id="_x0000_s1028" type="#_x0000_t202" style="position:absolute;margin-left:241.65pt;margin-top:15.4pt;width:19pt;height: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">
                <v:textbox>
                  <w:txbxContent>
                    <w:p w14:paraId="6FCEE83A" w14:textId="77777777" w:rsidR="008C5709" w:rsidRPr="008C5709" w:rsidRDefault="008C5709" w:rsidP="008C5709">
                      <w:pPr>
                        <w:rPr>
                          <w:color w:val="000000" w:themeColor="text1"/>
                          <w:sz w:val="16"/>
                          <w:lang w:val="en-US"/>
                        </w:rPr>
                      </w:pPr>
                    </w:p>
                  </w:txbxContent>
                </v:textbox>
              </v:shape>
            </w:pict>
          </mc:Fallback>
        </mc:AlternateContent>
      </w:r>
      <w:r w:rsidRPr="004B25FB">
        <w:rPr>
          <w:noProof/>
          <w:sz w:val="20"/>
          <w:lang w:val="fr-FR" w:eastAsia="fr-FR"/>
        </w:rPr>
        <mc:AlternateContent>
          <mc:Choice Requires="wps">
            <w:drawing>
              <wp:anchor distT="45720" distB="45720" distL="114300" distR="114300" simplePos="0" relativeHeight="251665408" behindDoc="0" locked="0" layoutInCell="1" allowOverlap="1" wp14:anchorId="63FCCC09" wp14:editId="742C59E5">
                <wp:simplePos x="0" y="0"/>
                <wp:positionH relativeFrom="margin">
                  <wp:align>left</wp:align>
                </wp:positionH>
                <wp:positionV relativeFrom="paragraph">
                  <wp:posOffset>217170</wp:posOffset>
                </wp:positionV>
                <wp:extent cx="241300" cy="1905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0500"/>
                        </a:xfrm>
                        <a:prstGeom prst="rect">
                          <a:avLst/>
                        </a:prstGeom>
                        <a:solidFill>
                          <a:srgbClr val="FFFFFF"/>
                        </a:solidFill>
                        <a:ln w="9525">
                          <a:solidFill>
                            <a:srgbClr val="000000"/>
                          </a:solidFill>
                          <a:miter lim="800000"/>
                          <a:headEnd/>
                          <a:tailEnd/>
                        </a:ln>
                      </wps:spPr>
                      <wps:txbx>
                        <w:txbxContent>
                          <w:p w14:paraId="4C232DCD" w14:textId="77777777" w:rsidR="008C5709" w:rsidRPr="008C5709" w:rsidRDefault="008C5709" w:rsidP="008C5709">
                            <w:pPr>
                              <w:rPr>
                                <w:color w:val="000000" w:themeColor="text1"/>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CCC09" id="_x0000_s1029" type="#_x0000_t202" style="position:absolute;margin-left:0;margin-top:17.1pt;width:19pt;height: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">
                <v:textbox>
                  <w:txbxContent>
                    <w:p w14:paraId="4C232DCD" w14:textId="77777777" w:rsidR="008C5709" w:rsidRPr="008C5709" w:rsidRDefault="008C5709" w:rsidP="008C5709">
                      <w:pPr>
                        <w:rPr>
                          <w:color w:val="000000" w:themeColor="text1"/>
                          <w:sz w:val="16"/>
                          <w:lang w:val="en-US"/>
                        </w:rPr>
                      </w:pPr>
                    </w:p>
                  </w:txbxContent>
                </v:textbox>
                <w10:wrap anchorx="margin"/>
              </v:shape>
            </w:pict>
          </mc:Fallback>
        </mc:AlternateContent>
      </w:r>
      <w:r w:rsidR="00D21361">
        <w:rPr>
          <w:sz w:val="20"/>
          <w:lang w:val="en-US"/>
        </w:rPr>
        <w:t>A</w:t>
      </w:r>
      <w:r>
        <w:rPr>
          <w:sz w:val="20"/>
          <w:lang w:val="en-US"/>
        </w:rPr>
        <w:t xml:space="preserve">       </w:t>
      </w:r>
      <w:r w:rsidR="002E085B" w:rsidRPr="004B25FB">
        <w:rPr>
          <w:sz w:val="20"/>
          <w:lang w:val="en-US"/>
        </w:rPr>
        <w:t>Responsible information and Technologies</w:t>
      </w:r>
      <w:r>
        <w:rPr>
          <w:sz w:val="20"/>
          <w:lang w:val="en-US"/>
        </w:rPr>
        <w:t>.</w:t>
      </w:r>
      <w:r w:rsidR="002E085B" w:rsidRPr="004B25FB">
        <w:rPr>
          <w:sz w:val="20"/>
          <w:lang w:val="en-US"/>
        </w:rPr>
        <w:t xml:space="preserve"> </w:t>
      </w:r>
      <w:r w:rsidR="008C5709" w:rsidRPr="004B25FB">
        <w:rPr>
          <w:sz w:val="20"/>
          <w:lang w:val="en-US"/>
        </w:rPr>
        <w:t xml:space="preserve">   </w:t>
      </w:r>
      <w:r w:rsidR="00D21361">
        <w:rPr>
          <w:sz w:val="20"/>
          <w:lang w:val="en-US"/>
        </w:rPr>
        <w:tab/>
      </w:r>
      <w:r w:rsidR="00D21361">
        <w:rPr>
          <w:sz w:val="20"/>
          <w:lang w:val="en-US"/>
        </w:rPr>
        <w:tab/>
        <w:t xml:space="preserve">      </w:t>
      </w:r>
      <w:r w:rsidR="00D21361" w:rsidRPr="004B25FB">
        <w:rPr>
          <w:sz w:val="20"/>
          <w:lang w:val="en-US"/>
        </w:rPr>
        <w:t xml:space="preserve">Sustainable Business </w:t>
      </w:r>
      <w:r w:rsidR="00D21361">
        <w:rPr>
          <w:sz w:val="20"/>
          <w:lang w:val="en-US"/>
        </w:rPr>
        <w:t>&amp;</w:t>
      </w:r>
      <w:r w:rsidR="00D21361" w:rsidRPr="004B25FB">
        <w:rPr>
          <w:sz w:val="20"/>
          <w:lang w:val="en-US"/>
        </w:rPr>
        <w:t xml:space="preserve"> Development models</w:t>
      </w:r>
      <w:r w:rsidR="00D21361">
        <w:rPr>
          <w:sz w:val="20"/>
          <w:lang w:val="en-US"/>
        </w:rPr>
        <w:t>.</w:t>
      </w:r>
    </w:p>
    <w:p w14:paraId="1E83AEEC" w14:textId="0F32D546" w:rsidR="00D21361" w:rsidRDefault="00D21361" w:rsidP="00D21361">
      <w:pPr>
        <w:rPr>
          <w:sz w:val="20"/>
          <w:lang w:val="en-US"/>
        </w:rPr>
      </w:pPr>
      <w:r>
        <w:rPr>
          <w:sz w:val="20"/>
          <w:lang w:val="en-US"/>
        </w:rPr>
        <w:t xml:space="preserve">          </w:t>
      </w:r>
      <w:r w:rsidRPr="004B25FB">
        <w:rPr>
          <w:sz w:val="20"/>
          <w:lang w:val="en-US"/>
        </w:rPr>
        <w:t>Inclusive organizations and society</w:t>
      </w:r>
      <w:r>
        <w:rPr>
          <w:sz w:val="20"/>
          <w:lang w:val="en-US"/>
        </w:rPr>
        <w:t>.</w:t>
      </w:r>
      <w:r>
        <w:rPr>
          <w:sz w:val="20"/>
          <w:lang w:val="en-US"/>
        </w:rPr>
        <w:tab/>
      </w:r>
      <w:r>
        <w:rPr>
          <w:sz w:val="20"/>
          <w:lang w:val="en-US"/>
        </w:rPr>
        <w:tab/>
      </w:r>
      <w:r>
        <w:rPr>
          <w:sz w:val="20"/>
          <w:lang w:val="en-US"/>
        </w:rPr>
        <w:tab/>
        <w:t xml:space="preserve">      </w:t>
      </w:r>
      <w:r w:rsidRPr="004B25FB">
        <w:rPr>
          <w:sz w:val="20"/>
          <w:lang w:val="en-US"/>
        </w:rPr>
        <w:t>Hybridization</w:t>
      </w:r>
      <w:r>
        <w:rPr>
          <w:sz w:val="20"/>
          <w:lang w:val="en-US"/>
        </w:rPr>
        <w:t>.</w:t>
      </w:r>
    </w:p>
    <w:p w14:paraId="44BF5B78" w14:textId="5885EC5D" w:rsidR="003E531F" w:rsidRDefault="003E531F" w:rsidP="003E531F">
      <w:pPr>
        <w:ind w:left="450"/>
        <w:rPr>
          <w:sz w:val="20"/>
          <w:lang w:val="en-US"/>
        </w:rPr>
      </w:pPr>
      <w:r>
        <w:rPr>
          <w:sz w:val="20"/>
          <w:lang w:val="en-US"/>
        </w:rPr>
        <w:t xml:space="preserve">   </w:t>
      </w:r>
    </w:p>
    <w:p w14:paraId="0B34D1E0" w14:textId="752FB842" w:rsidR="0062420A" w:rsidRPr="0062420A" w:rsidRDefault="0062420A" w:rsidP="00092D9F">
      <w:pPr>
        <w:jc w:val="both"/>
        <w:rPr>
          <w:sz w:val="20"/>
          <w:lang w:val="en-US"/>
        </w:rPr>
      </w:pPr>
      <w:r w:rsidRPr="0062420A">
        <w:rPr>
          <w:sz w:val="20"/>
          <w:lang w:val="en-US"/>
        </w:rPr>
        <w:t xml:space="preserve">Audencia will reward you with an additional 10% on the base </w:t>
      </w:r>
      <w:r w:rsidR="00477362">
        <w:rPr>
          <w:sz w:val="20"/>
          <w:lang w:val="en-US"/>
        </w:rPr>
        <w:t xml:space="preserve">bonus that your work will receive </w:t>
      </w:r>
      <w:r w:rsidR="003A0770">
        <w:rPr>
          <w:sz w:val="20"/>
          <w:lang w:val="en-US"/>
        </w:rPr>
        <w:t xml:space="preserve">if it has a strong link </w:t>
      </w:r>
      <w:r w:rsidRPr="0062420A">
        <w:rPr>
          <w:sz w:val="20"/>
          <w:lang w:val="en-US"/>
        </w:rPr>
        <w:t xml:space="preserve">to the </w:t>
      </w:r>
      <w:r w:rsidR="003A0770">
        <w:rPr>
          <w:sz w:val="20"/>
          <w:lang w:val="en-US"/>
        </w:rPr>
        <w:t xml:space="preserve">strategic plan of the school. </w:t>
      </w:r>
    </w:p>
    <w:p w14:paraId="4B8E2A5A" w14:textId="77777777" w:rsidR="00477362" w:rsidRDefault="00477362" w:rsidP="00477362">
      <w:pPr>
        <w:jc w:val="both"/>
        <w:rPr>
          <w:b/>
          <w:sz w:val="20"/>
          <w:lang w:val="en-US"/>
        </w:rPr>
      </w:pPr>
    </w:p>
    <w:p w14:paraId="4FA04EC3" w14:textId="53FA7CAF" w:rsidR="00477362" w:rsidRPr="00994018" w:rsidRDefault="00477362" w:rsidP="00477362">
      <w:pPr>
        <w:jc w:val="both"/>
        <w:rPr>
          <w:sz w:val="20"/>
          <w:lang w:val="en-US"/>
        </w:rPr>
      </w:pPr>
      <w:r w:rsidRPr="00994018">
        <w:rPr>
          <w:b/>
          <w:sz w:val="20"/>
          <w:lang w:val="en-US"/>
        </w:rPr>
        <w:t>Instructions</w:t>
      </w:r>
    </w:p>
    <w:p w14:paraId="0E84678E" w14:textId="0BEF7D2C" w:rsidR="00841457" w:rsidRPr="00841457" w:rsidRDefault="00841457" w:rsidP="00841457">
      <w:pPr>
        <w:jc w:val="both"/>
        <w:rPr>
          <w:iCs/>
          <w:sz w:val="20"/>
          <w:szCs w:val="20"/>
          <w:lang w:val="en-US"/>
        </w:rPr>
      </w:pPr>
      <w:r w:rsidRPr="00841457">
        <w:rPr>
          <w:iCs/>
          <w:sz w:val="20"/>
          <w:szCs w:val="20"/>
          <w:lang w:val="en-US"/>
        </w:rPr>
        <w:t xml:space="preserve">You can apply for this extra bonus by explaining in depth the link of your work to the strategic plan of the school and the extent of this link, i.e. how this work helps with social and environmental transition and the acceleration of the virtuous transformation of individuals, organizations and society. </w:t>
      </w:r>
      <w:r w:rsidR="00120BE7">
        <w:rPr>
          <w:iCs/>
          <w:sz w:val="20"/>
          <w:szCs w:val="20"/>
          <w:lang w:val="en-US"/>
        </w:rPr>
        <w:t xml:space="preserve">In hybridization, the criterion is if this work combines management sciences with other sciences, or if it combines different </w:t>
      </w:r>
      <w:r w:rsidR="00351BDA">
        <w:rPr>
          <w:iCs/>
          <w:sz w:val="20"/>
          <w:szCs w:val="20"/>
          <w:lang w:val="en-US"/>
        </w:rPr>
        <w:t>disciplines</w:t>
      </w:r>
      <w:r w:rsidR="00120BE7">
        <w:rPr>
          <w:iCs/>
          <w:sz w:val="20"/>
          <w:szCs w:val="20"/>
          <w:lang w:val="en-US"/>
        </w:rPr>
        <w:t xml:space="preserve"> within management sciences.  Although this is intentionally broad to allow for all different areas to be eligible, p</w:t>
      </w:r>
      <w:r w:rsidRPr="00841457">
        <w:rPr>
          <w:iCs/>
          <w:sz w:val="20"/>
          <w:szCs w:val="20"/>
          <w:lang w:val="en-US"/>
        </w:rPr>
        <w:t xml:space="preserve">lease </w:t>
      </w:r>
      <w:r w:rsidR="00120BE7">
        <w:rPr>
          <w:iCs/>
          <w:sz w:val="20"/>
          <w:szCs w:val="20"/>
          <w:lang w:val="en-US"/>
        </w:rPr>
        <w:t xml:space="preserve">in each individual application </w:t>
      </w:r>
      <w:r w:rsidRPr="00841457">
        <w:rPr>
          <w:iCs/>
          <w:sz w:val="20"/>
          <w:szCs w:val="20"/>
          <w:lang w:val="en-US"/>
        </w:rPr>
        <w:t xml:space="preserve">be specific and apply only if the link is clear and based on the </w:t>
      </w:r>
      <w:r w:rsidR="00120BE7">
        <w:rPr>
          <w:iCs/>
          <w:sz w:val="20"/>
          <w:szCs w:val="20"/>
          <w:lang w:val="en-US"/>
        </w:rPr>
        <w:t xml:space="preserve">theoretical construction or </w:t>
      </w:r>
      <w:r w:rsidRPr="00841457">
        <w:rPr>
          <w:iCs/>
          <w:sz w:val="20"/>
          <w:szCs w:val="20"/>
          <w:lang w:val="en-US"/>
        </w:rPr>
        <w:t>research question(s) and finding(s) of the work and not just by the fact that the theme is relevant (i.e. the fact that the work is on digital marketing or Fintech</w:t>
      </w:r>
      <w:r w:rsidR="00351BDA">
        <w:rPr>
          <w:iCs/>
          <w:sz w:val="20"/>
          <w:szCs w:val="20"/>
          <w:lang w:val="en-US"/>
        </w:rPr>
        <w:t>,</w:t>
      </w:r>
      <w:r w:rsidRPr="00841457">
        <w:rPr>
          <w:iCs/>
          <w:sz w:val="20"/>
          <w:szCs w:val="20"/>
          <w:lang w:val="en-US"/>
        </w:rPr>
        <w:t xml:space="preserve"> etc. </w:t>
      </w:r>
      <w:r w:rsidR="00120BE7">
        <w:rPr>
          <w:iCs/>
          <w:sz w:val="20"/>
          <w:szCs w:val="20"/>
          <w:lang w:val="en-US"/>
        </w:rPr>
        <w:t>d</w:t>
      </w:r>
      <w:r w:rsidR="00120BE7" w:rsidRPr="00841457">
        <w:rPr>
          <w:iCs/>
          <w:sz w:val="20"/>
          <w:szCs w:val="20"/>
          <w:lang w:val="en-US"/>
        </w:rPr>
        <w:t xml:space="preserve">oes </w:t>
      </w:r>
      <w:r w:rsidRPr="00841457">
        <w:rPr>
          <w:iCs/>
          <w:sz w:val="20"/>
          <w:szCs w:val="20"/>
          <w:lang w:val="en-US"/>
        </w:rPr>
        <w:t>not mean that there is necessarily a link)</w:t>
      </w:r>
      <w:r w:rsidRPr="00841457">
        <w:rPr>
          <w:b/>
          <w:bCs/>
          <w:iCs/>
          <w:sz w:val="20"/>
          <w:szCs w:val="20"/>
          <w:lang w:val="en-US"/>
        </w:rPr>
        <w:t xml:space="preserve">. </w:t>
      </w:r>
      <w:r w:rsidR="00120BE7">
        <w:rPr>
          <w:b/>
          <w:bCs/>
          <w:iCs/>
          <w:sz w:val="20"/>
          <w:szCs w:val="20"/>
          <w:lang w:val="en-US"/>
        </w:rPr>
        <w:t xml:space="preserve">The same criterion applies for all for areas including hybridization. </w:t>
      </w:r>
    </w:p>
    <w:p w14:paraId="4BC477EC" w14:textId="052F6BA3" w:rsidR="00C573B4" w:rsidRPr="00994018" w:rsidRDefault="003A0770" w:rsidP="00477362">
      <w:pPr>
        <w:jc w:val="both"/>
        <w:rPr>
          <w:sz w:val="20"/>
          <w:lang w:val="en-US"/>
        </w:rPr>
      </w:pPr>
      <w:r w:rsidRPr="00994018">
        <w:rPr>
          <w:sz w:val="20"/>
          <w:lang w:val="en-US"/>
        </w:rPr>
        <w:t xml:space="preserve">Upon completion, please </w:t>
      </w:r>
      <w:r w:rsidR="0062420A" w:rsidRPr="00994018">
        <w:rPr>
          <w:sz w:val="20"/>
          <w:lang w:val="en-US"/>
        </w:rPr>
        <w:t xml:space="preserve">upload this document on </w:t>
      </w:r>
      <w:proofErr w:type="spellStart"/>
      <w:r w:rsidR="0062420A" w:rsidRPr="00994018">
        <w:rPr>
          <w:sz w:val="20"/>
          <w:lang w:val="en-US"/>
        </w:rPr>
        <w:t>Academ</w:t>
      </w:r>
      <w:proofErr w:type="spellEnd"/>
      <w:r w:rsidRPr="00994018">
        <w:rPr>
          <w:sz w:val="20"/>
          <w:lang w:val="en-US"/>
        </w:rPr>
        <w:t xml:space="preserve">. This should be done at the same time </w:t>
      </w:r>
      <w:r w:rsidR="0062420A" w:rsidRPr="00994018">
        <w:rPr>
          <w:sz w:val="20"/>
          <w:lang w:val="en-US"/>
        </w:rPr>
        <w:t xml:space="preserve">that you </w:t>
      </w:r>
      <w:r w:rsidRPr="00994018">
        <w:rPr>
          <w:sz w:val="20"/>
          <w:lang w:val="en-US"/>
        </w:rPr>
        <w:t xml:space="preserve">enter your </w:t>
      </w:r>
      <w:r w:rsidR="00477362" w:rsidRPr="00994018">
        <w:rPr>
          <w:sz w:val="20"/>
          <w:lang w:val="en-US"/>
        </w:rPr>
        <w:t>work</w:t>
      </w:r>
      <w:r w:rsidRPr="00994018">
        <w:rPr>
          <w:sz w:val="20"/>
          <w:lang w:val="en-US"/>
        </w:rPr>
        <w:t xml:space="preserve"> as forthcoming</w:t>
      </w:r>
      <w:r w:rsidR="00477362" w:rsidRPr="00994018">
        <w:rPr>
          <w:sz w:val="20"/>
          <w:lang w:val="en-US"/>
        </w:rPr>
        <w:t xml:space="preserve"> in </w:t>
      </w:r>
      <w:proofErr w:type="spellStart"/>
      <w:r w:rsidR="00477362" w:rsidRPr="00994018">
        <w:rPr>
          <w:sz w:val="20"/>
          <w:lang w:val="en-US"/>
        </w:rPr>
        <w:t>Academ</w:t>
      </w:r>
      <w:proofErr w:type="spellEnd"/>
      <w:r w:rsidR="00477362" w:rsidRPr="00994018">
        <w:rPr>
          <w:sz w:val="20"/>
          <w:lang w:val="en-US"/>
        </w:rPr>
        <w:t xml:space="preserve"> and it should be</w:t>
      </w:r>
      <w:r w:rsidR="00C73C78">
        <w:rPr>
          <w:sz w:val="20"/>
          <w:lang w:val="en-US"/>
        </w:rPr>
        <w:t xml:space="preserve"> for articles</w:t>
      </w:r>
      <w:r w:rsidR="00477362" w:rsidRPr="00994018">
        <w:rPr>
          <w:sz w:val="20"/>
          <w:lang w:val="en-US"/>
        </w:rPr>
        <w:t xml:space="preserve"> as soon as it h</w:t>
      </w:r>
      <w:r w:rsidRPr="00994018">
        <w:rPr>
          <w:sz w:val="20"/>
          <w:lang w:val="en-US"/>
        </w:rPr>
        <w:t>as been accepted by the journal</w:t>
      </w:r>
      <w:r w:rsidR="00477362" w:rsidRPr="00994018">
        <w:rPr>
          <w:sz w:val="20"/>
          <w:lang w:val="en-US"/>
        </w:rPr>
        <w:t>,</w:t>
      </w:r>
      <w:r w:rsidRPr="00994018">
        <w:rPr>
          <w:sz w:val="20"/>
          <w:lang w:val="en-US"/>
        </w:rPr>
        <w:t xml:space="preserve"> and before </w:t>
      </w:r>
      <w:r w:rsidR="00477362" w:rsidRPr="00994018">
        <w:rPr>
          <w:sz w:val="20"/>
          <w:lang w:val="en-US"/>
        </w:rPr>
        <w:t xml:space="preserve">it is </w:t>
      </w:r>
      <w:r w:rsidRPr="00994018">
        <w:rPr>
          <w:sz w:val="20"/>
          <w:lang w:val="en-US"/>
        </w:rPr>
        <w:t xml:space="preserve">published, so that </w:t>
      </w:r>
      <w:r w:rsidR="00120BE7">
        <w:rPr>
          <w:sz w:val="20"/>
          <w:lang w:val="en-US"/>
        </w:rPr>
        <w:t xml:space="preserve">there is </w:t>
      </w:r>
      <w:r w:rsidR="00477362" w:rsidRPr="00994018">
        <w:rPr>
          <w:sz w:val="20"/>
          <w:lang w:val="en-US"/>
        </w:rPr>
        <w:t>time</w:t>
      </w:r>
      <w:r w:rsidRPr="00994018">
        <w:rPr>
          <w:sz w:val="20"/>
          <w:lang w:val="en-US"/>
        </w:rPr>
        <w:t xml:space="preserve"> to consider the application</w:t>
      </w:r>
      <w:r w:rsidR="00120BE7">
        <w:rPr>
          <w:sz w:val="20"/>
          <w:lang w:val="en-US"/>
        </w:rPr>
        <w:t>. The Associate Dean for Research will arrive at a decision considering the recommendations of members of the research committee</w:t>
      </w:r>
      <w:r w:rsidR="00C573B4" w:rsidRPr="00994018">
        <w:rPr>
          <w:sz w:val="20"/>
          <w:lang w:val="en-US"/>
        </w:rPr>
        <w:t>.</w:t>
      </w:r>
      <w:r w:rsidRPr="00994018">
        <w:rPr>
          <w:sz w:val="20"/>
          <w:lang w:val="en-US"/>
        </w:rPr>
        <w:t xml:space="preserve"> If there is any disagreement </w:t>
      </w:r>
      <w:r w:rsidR="00120BE7">
        <w:rPr>
          <w:sz w:val="20"/>
          <w:lang w:val="en-US"/>
        </w:rPr>
        <w:t xml:space="preserve">of the faculty </w:t>
      </w:r>
      <w:r w:rsidRPr="00994018">
        <w:rPr>
          <w:sz w:val="20"/>
          <w:lang w:val="en-US"/>
        </w:rPr>
        <w:t xml:space="preserve">with the decision, it will be </w:t>
      </w:r>
      <w:r w:rsidR="00BD3BB1">
        <w:rPr>
          <w:sz w:val="20"/>
          <w:lang w:val="en-US"/>
        </w:rPr>
        <w:t xml:space="preserve">given to </w:t>
      </w:r>
      <w:r w:rsidR="00BD3BB1" w:rsidRPr="00994018">
        <w:rPr>
          <w:sz w:val="20"/>
          <w:lang w:val="en-US"/>
        </w:rPr>
        <w:t>an affiliate faculty membe</w:t>
      </w:r>
      <w:r w:rsidR="00BD3BB1">
        <w:rPr>
          <w:sz w:val="20"/>
          <w:lang w:val="en-US"/>
        </w:rPr>
        <w:t xml:space="preserve">r for </w:t>
      </w:r>
      <w:r w:rsidRPr="00994018">
        <w:rPr>
          <w:sz w:val="20"/>
          <w:lang w:val="en-US"/>
        </w:rPr>
        <w:t>review</w:t>
      </w:r>
      <w:r w:rsidR="00BD3BB1">
        <w:rPr>
          <w:sz w:val="20"/>
          <w:lang w:val="en-US"/>
        </w:rPr>
        <w:t xml:space="preserve">. </w:t>
      </w:r>
      <w:r w:rsidR="00E20D34" w:rsidRPr="00E20D34">
        <w:rPr>
          <w:sz w:val="20"/>
          <w:lang w:val="en-US"/>
        </w:rPr>
        <w:t xml:space="preserve">For any application of the </w:t>
      </w:r>
      <w:r w:rsidR="00120BE7">
        <w:rPr>
          <w:sz w:val="20"/>
          <w:lang w:val="en-US"/>
        </w:rPr>
        <w:t>Associate Dean for Research</w:t>
      </w:r>
      <w:r w:rsidR="00E20D34" w:rsidRPr="00E20D34">
        <w:rPr>
          <w:sz w:val="20"/>
          <w:lang w:val="en-US"/>
        </w:rPr>
        <w:t xml:space="preserve">, the research committee </w:t>
      </w:r>
      <w:r w:rsidR="00BD3BB1">
        <w:rPr>
          <w:sz w:val="20"/>
          <w:lang w:val="en-US"/>
        </w:rPr>
        <w:t xml:space="preserve">decision </w:t>
      </w:r>
      <w:r w:rsidR="00E20D34" w:rsidRPr="00E20D34">
        <w:rPr>
          <w:sz w:val="20"/>
          <w:lang w:val="en-US"/>
        </w:rPr>
        <w:t>will</w:t>
      </w:r>
      <w:r w:rsidR="00BD3BB1">
        <w:rPr>
          <w:sz w:val="20"/>
          <w:lang w:val="en-US"/>
        </w:rPr>
        <w:t xml:space="preserve"> have to be unanimous decision.</w:t>
      </w:r>
    </w:p>
    <w:p w14:paraId="4B397160" w14:textId="45804D80" w:rsidR="00C573B4" w:rsidRPr="00994018" w:rsidRDefault="00477362" w:rsidP="00C573B4">
      <w:pPr>
        <w:jc w:val="both"/>
        <w:rPr>
          <w:sz w:val="20"/>
          <w:lang w:val="en-US"/>
        </w:rPr>
      </w:pPr>
      <w:r w:rsidRPr="00994018">
        <w:rPr>
          <w:sz w:val="20"/>
          <w:lang w:val="en-US"/>
        </w:rPr>
        <w:t xml:space="preserve">To </w:t>
      </w:r>
      <w:r w:rsidR="006348F5" w:rsidRPr="00994018">
        <w:rPr>
          <w:sz w:val="20"/>
          <w:lang w:val="en-US"/>
        </w:rPr>
        <w:t xml:space="preserve">upload in </w:t>
      </w:r>
      <w:proofErr w:type="spellStart"/>
      <w:r w:rsidR="006348F5" w:rsidRPr="00994018">
        <w:rPr>
          <w:sz w:val="20"/>
          <w:lang w:val="en-US"/>
        </w:rPr>
        <w:t>Academ</w:t>
      </w:r>
      <w:proofErr w:type="spellEnd"/>
      <w:r w:rsidRPr="00994018">
        <w:rPr>
          <w:sz w:val="20"/>
          <w:lang w:val="en-US"/>
        </w:rPr>
        <w:t xml:space="preserve">, </w:t>
      </w:r>
      <w:r w:rsidR="006348F5" w:rsidRPr="00994018">
        <w:rPr>
          <w:sz w:val="20"/>
          <w:lang w:val="en-US"/>
        </w:rPr>
        <w:t xml:space="preserve">once you are in </w:t>
      </w:r>
      <w:r w:rsidR="00C573B4" w:rsidRPr="00994018">
        <w:rPr>
          <w:sz w:val="20"/>
          <w:lang w:val="en-US"/>
        </w:rPr>
        <w:t xml:space="preserve">your </w:t>
      </w:r>
      <w:proofErr w:type="spellStart"/>
      <w:r w:rsidR="00C573B4" w:rsidRPr="00994018">
        <w:rPr>
          <w:sz w:val="20"/>
          <w:lang w:val="en-US"/>
        </w:rPr>
        <w:t>Academ</w:t>
      </w:r>
      <w:proofErr w:type="spellEnd"/>
      <w:r w:rsidR="00C573B4" w:rsidRPr="00994018">
        <w:rPr>
          <w:sz w:val="20"/>
          <w:lang w:val="en-US"/>
        </w:rPr>
        <w:t xml:space="preserve"> profile, create the intellectual contribution as usual and then upload the document in the "attachme</w:t>
      </w:r>
      <w:r w:rsidR="00030279" w:rsidRPr="00994018">
        <w:rPr>
          <w:sz w:val="20"/>
          <w:lang w:val="en-US"/>
        </w:rPr>
        <w:t xml:space="preserve">nts" tab by clicking on "add </w:t>
      </w:r>
      <w:r w:rsidR="00C573B4" w:rsidRPr="00994018">
        <w:rPr>
          <w:sz w:val="20"/>
          <w:lang w:val="en-US"/>
        </w:rPr>
        <w:t xml:space="preserve">attachment". </w:t>
      </w:r>
      <w:r w:rsidR="006348F5" w:rsidRPr="00994018">
        <w:rPr>
          <w:sz w:val="20"/>
          <w:lang w:val="en-US"/>
        </w:rPr>
        <w:t>N</w:t>
      </w:r>
      <w:r w:rsidR="00C573B4" w:rsidRPr="00994018">
        <w:rPr>
          <w:sz w:val="20"/>
          <w:lang w:val="en-US"/>
        </w:rPr>
        <w:t xml:space="preserve">ame your document </w:t>
      </w:r>
      <w:r w:rsidR="00C573B4" w:rsidRPr="007F262C">
        <w:rPr>
          <w:b/>
          <w:sz w:val="20"/>
          <w:lang w:val="en-US"/>
        </w:rPr>
        <w:t xml:space="preserve">"Document for proof of link with </w:t>
      </w:r>
      <w:r w:rsidR="006348F5" w:rsidRPr="007F262C">
        <w:rPr>
          <w:b/>
          <w:sz w:val="20"/>
          <w:lang w:val="en-US"/>
        </w:rPr>
        <w:t>ECOS2025</w:t>
      </w:r>
      <w:r w:rsidR="00351BDA" w:rsidRPr="007F262C">
        <w:rPr>
          <w:b/>
          <w:sz w:val="20"/>
          <w:lang w:val="en-US"/>
        </w:rPr>
        <w:t>_your name</w:t>
      </w:r>
      <w:r w:rsidR="00C573B4" w:rsidRPr="007F262C">
        <w:rPr>
          <w:b/>
          <w:sz w:val="20"/>
          <w:lang w:val="en-US"/>
        </w:rPr>
        <w:t>".</w:t>
      </w:r>
    </w:p>
    <w:p w14:paraId="03997A7A" w14:textId="24E780B7" w:rsidR="00F87F61" w:rsidRDefault="00C573B4" w:rsidP="00092D9F">
      <w:pPr>
        <w:jc w:val="both"/>
        <w:rPr>
          <w:sz w:val="20"/>
          <w:lang w:val="en-US"/>
        </w:rPr>
      </w:pPr>
      <w:r w:rsidRPr="00994018">
        <w:rPr>
          <w:sz w:val="20"/>
          <w:lang w:val="en-US"/>
        </w:rPr>
        <w:t xml:space="preserve">Please note that </w:t>
      </w:r>
      <w:r w:rsidR="006348F5" w:rsidRPr="00994018">
        <w:rPr>
          <w:sz w:val="20"/>
          <w:lang w:val="en-US"/>
        </w:rPr>
        <w:t xml:space="preserve">if confirmed, the bonus will be paid at the usual time, i.e. </w:t>
      </w:r>
      <w:r w:rsidRPr="00994018">
        <w:rPr>
          <w:sz w:val="20"/>
          <w:lang w:val="en-US"/>
        </w:rPr>
        <w:t xml:space="preserve">when the bibliographic references are complete and the </w:t>
      </w:r>
      <w:r w:rsidR="005016F7">
        <w:rPr>
          <w:sz w:val="20"/>
          <w:lang w:val="en-US"/>
        </w:rPr>
        <w:t xml:space="preserve">intellectual </w:t>
      </w:r>
      <w:r w:rsidR="00DF3EBF">
        <w:rPr>
          <w:sz w:val="20"/>
          <w:lang w:val="en-US"/>
        </w:rPr>
        <w:t>contribution</w:t>
      </w:r>
      <w:r w:rsidRPr="00994018">
        <w:rPr>
          <w:sz w:val="20"/>
          <w:lang w:val="en-US"/>
        </w:rPr>
        <w:t xml:space="preserve"> </w:t>
      </w:r>
      <w:r w:rsidR="006348F5" w:rsidRPr="00994018">
        <w:rPr>
          <w:sz w:val="20"/>
          <w:lang w:val="en-US"/>
        </w:rPr>
        <w:t xml:space="preserve">status can be changed to "published” on </w:t>
      </w:r>
      <w:proofErr w:type="spellStart"/>
      <w:r w:rsidR="006348F5" w:rsidRPr="00994018">
        <w:rPr>
          <w:sz w:val="20"/>
          <w:lang w:val="en-US"/>
        </w:rPr>
        <w:t>Academ</w:t>
      </w:r>
      <w:proofErr w:type="spellEnd"/>
      <w:r w:rsidR="006348F5" w:rsidRPr="00994018">
        <w:rPr>
          <w:sz w:val="20"/>
          <w:lang w:val="en-US"/>
        </w:rPr>
        <w:t xml:space="preserve">, that is, when your </w:t>
      </w:r>
      <w:r w:rsidR="005016F7">
        <w:rPr>
          <w:sz w:val="20"/>
          <w:lang w:val="en-US"/>
        </w:rPr>
        <w:t>w</w:t>
      </w:r>
      <w:r w:rsidR="00C73C78">
        <w:rPr>
          <w:sz w:val="20"/>
          <w:lang w:val="en-US"/>
        </w:rPr>
        <w:t xml:space="preserve">ork is published: your </w:t>
      </w:r>
      <w:r w:rsidR="005016F7">
        <w:rPr>
          <w:sz w:val="20"/>
          <w:lang w:val="en-US"/>
        </w:rPr>
        <w:t>book</w:t>
      </w:r>
      <w:r w:rsidR="00C73C78">
        <w:rPr>
          <w:sz w:val="20"/>
          <w:lang w:val="en-US"/>
        </w:rPr>
        <w:t xml:space="preserve"> has an ISBN number</w:t>
      </w:r>
      <w:r w:rsidR="005016F7">
        <w:rPr>
          <w:sz w:val="20"/>
          <w:lang w:val="en-US"/>
        </w:rPr>
        <w:t>, or your case study has a number</w:t>
      </w:r>
      <w:r w:rsidR="00C73C78">
        <w:rPr>
          <w:sz w:val="20"/>
          <w:lang w:val="en-US"/>
        </w:rPr>
        <w:t xml:space="preserve"> and a link</w:t>
      </w:r>
      <w:r w:rsidR="005016F7">
        <w:rPr>
          <w:sz w:val="20"/>
          <w:lang w:val="en-US"/>
        </w:rPr>
        <w:t>, or when your paper</w:t>
      </w:r>
      <w:r w:rsidR="006348F5" w:rsidRPr="00994018">
        <w:rPr>
          <w:sz w:val="20"/>
          <w:lang w:val="en-US"/>
        </w:rPr>
        <w:t xml:space="preserve"> is in a journal volume/issue with </w:t>
      </w:r>
      <w:r w:rsidRPr="00994018">
        <w:rPr>
          <w:sz w:val="20"/>
          <w:lang w:val="en-US"/>
        </w:rPr>
        <w:t>page</w:t>
      </w:r>
      <w:r w:rsidR="006348F5" w:rsidRPr="00994018">
        <w:rPr>
          <w:sz w:val="20"/>
          <w:lang w:val="en-US"/>
        </w:rPr>
        <w:t xml:space="preserve"> numbers or </w:t>
      </w:r>
      <w:r w:rsidRPr="00994018">
        <w:rPr>
          <w:sz w:val="20"/>
          <w:lang w:val="en-US"/>
        </w:rPr>
        <w:t>article number</w:t>
      </w:r>
      <w:r w:rsidR="006348F5" w:rsidRPr="00994018">
        <w:rPr>
          <w:sz w:val="20"/>
          <w:lang w:val="en-US"/>
        </w:rPr>
        <w:t xml:space="preserve"> in addition to DOI number.</w:t>
      </w:r>
    </w:p>
    <w:p w14:paraId="7BC36D13" w14:textId="1FFD7543" w:rsidR="00C73C78" w:rsidRDefault="00C73C78" w:rsidP="00092D9F">
      <w:pPr>
        <w:jc w:val="both"/>
        <w:rPr>
          <w:sz w:val="20"/>
          <w:lang w:val="en-US"/>
        </w:rPr>
      </w:pPr>
    </w:p>
    <w:p w14:paraId="59884290" w14:textId="77777777" w:rsidR="00C73C78" w:rsidRPr="008B505D" w:rsidRDefault="00C73C78" w:rsidP="00092D9F">
      <w:pPr>
        <w:jc w:val="both"/>
        <w:rPr>
          <w:sz w:val="20"/>
          <w:lang w:val="en-US"/>
        </w:rPr>
      </w:pPr>
    </w:p>
    <w:p w14:paraId="4B5F7D38" w14:textId="18576DD4" w:rsidR="00092D4B" w:rsidRDefault="0062420A" w:rsidP="00092D4B">
      <w:pPr>
        <w:pStyle w:val="Titre1"/>
        <w:rPr>
          <w:lang w:val="en-US"/>
        </w:rPr>
      </w:pPr>
      <w:r>
        <w:rPr>
          <w:lang w:val="en-US"/>
        </w:rPr>
        <w:t>L</w:t>
      </w:r>
      <w:r w:rsidR="00092D4B">
        <w:rPr>
          <w:lang w:val="en-US"/>
        </w:rPr>
        <w:t>ink of the work to the strategy</w:t>
      </w:r>
    </w:p>
    <w:p w14:paraId="17A7EDB8" w14:textId="5BA0A537" w:rsidR="00092D4B" w:rsidRPr="00092D4B" w:rsidRDefault="00092D4B" w:rsidP="00E43043">
      <w:pPr>
        <w:jc w:val="both"/>
        <w:rPr>
          <w:sz w:val="20"/>
          <w:lang w:val="fr-FR"/>
        </w:rPr>
      </w:pPr>
      <w:r w:rsidRPr="00092D4B">
        <w:rPr>
          <w:sz w:val="20"/>
          <w:lang w:val="en-US"/>
        </w:rPr>
        <w:t>Explain the alignment to the strategy here</w:t>
      </w:r>
      <w:r>
        <w:rPr>
          <w:sz w:val="20"/>
          <w:lang w:val="en-US"/>
        </w:rPr>
        <w:t xml:space="preserve"> (</w:t>
      </w:r>
      <w:r w:rsidRPr="00092D4B">
        <w:rPr>
          <w:sz w:val="20"/>
          <w:lang w:val="en-US"/>
        </w:rPr>
        <w:t>600 words max</w:t>
      </w:r>
      <w:r>
        <w:rPr>
          <w:sz w:val="20"/>
          <w:lang w:val="en-US"/>
        </w:rPr>
        <w:t>.).</w:t>
      </w:r>
      <w:r w:rsidRPr="00092D4B">
        <w:rPr>
          <w:noProof/>
          <w:sz w:val="20"/>
          <w:lang w:val="fr-FR" w:eastAsia="fr-FR"/>
        </w:rPr>
        <mc:AlternateContent>
          <mc:Choice Requires="wps">
            <w:drawing>
              <wp:anchor distT="45720" distB="45720" distL="114300" distR="114300" simplePos="0" relativeHeight="251680768" behindDoc="0" locked="0" layoutInCell="1" allowOverlap="1" wp14:anchorId="6124D9DC" wp14:editId="38AA2405">
                <wp:simplePos x="0" y="0"/>
                <wp:positionH relativeFrom="column">
                  <wp:posOffset>7832</wp:posOffset>
                </wp:positionH>
                <wp:positionV relativeFrom="paragraph">
                  <wp:posOffset>201506</wp:posOffset>
                </wp:positionV>
                <wp:extent cx="6298564" cy="8988424"/>
                <wp:effectExtent l="0" t="0" r="26670" b="228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4" cy="8988424"/>
                        </a:xfrm>
                        <a:prstGeom prst="rect">
                          <a:avLst/>
                        </a:prstGeom>
                        <a:solidFill>
                          <a:srgbClr val="FFFFFF"/>
                        </a:solidFill>
                        <a:ln w="9525">
                          <a:solidFill>
                            <a:srgbClr val="000000"/>
                          </a:solidFill>
                          <a:miter lim="800000"/>
                          <a:headEnd/>
                          <a:tailEnd/>
                        </a:ln>
                      </wps:spPr>
                      <wps:txbx>
                        <w:txbxContent>
                          <w:p w14:paraId="3B1ADBFA" w14:textId="77777777" w:rsidR="00E43043" w:rsidRDefault="00E43043" w:rsidP="00B26577">
                            <w:pPr>
                              <w:jc w:val="both"/>
                              <w:rPr>
                                <w:bCs/>
                                <w:sz w:val="24"/>
                                <w:szCs w:val="24"/>
                              </w:rPr>
                            </w:pPr>
                          </w:p>
                          <w:p w14:paraId="780DA7A4" w14:textId="522D7CF2" w:rsidR="00416CDB" w:rsidRPr="00416CDB" w:rsidRDefault="00CA2390" w:rsidP="00B26577">
                            <w:pPr>
                              <w:jc w:val="both"/>
                              <w:rPr>
                                <w:bCs/>
                                <w:sz w:val="24"/>
                                <w:szCs w:val="24"/>
                              </w:rPr>
                            </w:pPr>
                            <w:r>
                              <w:rPr>
                                <w:bCs/>
                                <w:sz w:val="24"/>
                                <w:szCs w:val="24"/>
                              </w:rPr>
                              <w:t xml:space="preserve">Our </w:t>
                            </w:r>
                            <w:r w:rsidR="00416CDB" w:rsidRPr="00416CDB">
                              <w:rPr>
                                <w:bCs/>
                                <w:sz w:val="24"/>
                                <w:szCs w:val="24"/>
                              </w:rPr>
                              <w:t xml:space="preserve">research is directly connected to ECOS 2025 for three main reasons: </w:t>
                            </w:r>
                            <w:r w:rsidR="00032C5F">
                              <w:rPr>
                                <w:bCs/>
                                <w:sz w:val="24"/>
                                <w:szCs w:val="24"/>
                              </w:rPr>
                              <w:t>(a) a research exploring the relevance of the paradigm shift leading to abandon the opposition nature-culture, (b) a research deepening the integration in the organizations of some agricultural techniques</w:t>
                            </w:r>
                            <w:r w:rsidR="007C3AA0">
                              <w:rPr>
                                <w:bCs/>
                                <w:sz w:val="24"/>
                                <w:szCs w:val="24"/>
                              </w:rPr>
                              <w:t xml:space="preserve"> (Biodynamics) built around </w:t>
                            </w:r>
                            <w:proofErr w:type="spellStart"/>
                            <w:r w:rsidR="007C3AA0">
                              <w:rPr>
                                <w:bCs/>
                                <w:sz w:val="24"/>
                                <w:szCs w:val="24"/>
                              </w:rPr>
                              <w:t>Gaïa</w:t>
                            </w:r>
                            <w:proofErr w:type="spellEnd"/>
                            <w:r w:rsidR="007C3AA0">
                              <w:rPr>
                                <w:bCs/>
                                <w:sz w:val="24"/>
                                <w:szCs w:val="24"/>
                              </w:rPr>
                              <w:t xml:space="preserve"> theory, (c) a research highlighting the </w:t>
                            </w:r>
                            <w:r w:rsidR="00B02407">
                              <w:rPr>
                                <w:bCs/>
                                <w:sz w:val="24"/>
                                <w:szCs w:val="24"/>
                              </w:rPr>
                              <w:t xml:space="preserve">role of the </w:t>
                            </w:r>
                            <w:r w:rsidR="007C3AA0">
                              <w:rPr>
                                <w:bCs/>
                                <w:sz w:val="24"/>
                                <w:szCs w:val="24"/>
                              </w:rPr>
                              <w:t>underpinning collective imaginary to envision sustainable changes in the organizations:</w:t>
                            </w:r>
                          </w:p>
                          <w:p w14:paraId="619794F2" w14:textId="059766F6" w:rsidR="00D81722" w:rsidRPr="00032C5F" w:rsidRDefault="00416CDB" w:rsidP="00032C5F">
                            <w:pPr>
                              <w:pStyle w:val="Paragraphedeliste"/>
                              <w:numPr>
                                <w:ilvl w:val="0"/>
                                <w:numId w:val="1"/>
                              </w:numPr>
                              <w:jc w:val="both"/>
                              <w:rPr>
                                <w:b/>
                                <w:bCs/>
                                <w:sz w:val="24"/>
                                <w:szCs w:val="24"/>
                              </w:rPr>
                            </w:pPr>
                            <w:r w:rsidRPr="00032C5F">
                              <w:rPr>
                                <w:b/>
                                <w:bCs/>
                                <w:sz w:val="24"/>
                                <w:szCs w:val="24"/>
                              </w:rPr>
                              <w:t>A</w:t>
                            </w:r>
                            <w:r w:rsidR="00790100" w:rsidRPr="00032C5F">
                              <w:rPr>
                                <w:b/>
                                <w:bCs/>
                                <w:sz w:val="24"/>
                                <w:szCs w:val="24"/>
                              </w:rPr>
                              <w:t xml:space="preserve">nalysing </w:t>
                            </w:r>
                            <w:r w:rsidR="00B26577" w:rsidRPr="00032C5F">
                              <w:rPr>
                                <w:b/>
                                <w:bCs/>
                                <w:sz w:val="24"/>
                                <w:szCs w:val="24"/>
                              </w:rPr>
                              <w:t>alternative organizations which</w:t>
                            </w:r>
                            <w:r w:rsidR="00D81722" w:rsidRPr="00032C5F">
                              <w:rPr>
                                <w:b/>
                                <w:bCs/>
                                <w:sz w:val="24"/>
                                <w:szCs w:val="24"/>
                              </w:rPr>
                              <w:t xml:space="preserve"> </w:t>
                            </w:r>
                            <w:r w:rsidR="00B26577" w:rsidRPr="00032C5F">
                              <w:rPr>
                                <w:b/>
                                <w:bCs/>
                                <w:sz w:val="24"/>
                                <w:szCs w:val="24"/>
                              </w:rPr>
                              <w:t>allow reconciliation between all living and non-living beings for better</w:t>
                            </w:r>
                            <w:r w:rsidR="00D81722" w:rsidRPr="00032C5F">
                              <w:rPr>
                                <w:b/>
                                <w:bCs/>
                                <w:sz w:val="24"/>
                                <w:szCs w:val="24"/>
                              </w:rPr>
                              <w:t xml:space="preserve"> preservation of biodiversity</w:t>
                            </w:r>
                          </w:p>
                          <w:p w14:paraId="05CCE544" w14:textId="567F02B4" w:rsidR="00580815" w:rsidRDefault="00580815" w:rsidP="00B26577">
                            <w:pPr>
                              <w:jc w:val="both"/>
                              <w:rPr>
                                <w:bCs/>
                                <w:sz w:val="24"/>
                                <w:szCs w:val="24"/>
                              </w:rPr>
                            </w:pPr>
                            <w:r>
                              <w:rPr>
                                <w:bCs/>
                                <w:sz w:val="24"/>
                                <w:szCs w:val="24"/>
                              </w:rPr>
                              <w:t>In the f</w:t>
                            </w:r>
                            <w:r w:rsidRPr="008138A8">
                              <w:rPr>
                                <w:bCs/>
                                <w:sz w:val="24"/>
                                <w:szCs w:val="24"/>
                              </w:rPr>
                              <w:t>ac</w:t>
                            </w:r>
                            <w:r>
                              <w:rPr>
                                <w:bCs/>
                                <w:sz w:val="24"/>
                                <w:szCs w:val="24"/>
                              </w:rPr>
                              <w:t>e of</w:t>
                            </w:r>
                            <w:r w:rsidRPr="008138A8">
                              <w:rPr>
                                <w:bCs/>
                                <w:sz w:val="24"/>
                                <w:szCs w:val="24"/>
                              </w:rPr>
                              <w:t xml:space="preserve"> ris</w:t>
                            </w:r>
                            <w:r>
                              <w:rPr>
                                <w:bCs/>
                                <w:sz w:val="24"/>
                                <w:szCs w:val="24"/>
                              </w:rPr>
                              <w:t>ing</w:t>
                            </w:r>
                            <w:r w:rsidRPr="008138A8">
                              <w:rPr>
                                <w:bCs/>
                                <w:sz w:val="24"/>
                                <w:szCs w:val="24"/>
                              </w:rPr>
                              <w:t xml:space="preserve"> sustainability issues, </w:t>
                            </w:r>
                            <w:r>
                              <w:rPr>
                                <w:bCs/>
                                <w:sz w:val="24"/>
                                <w:szCs w:val="24"/>
                              </w:rPr>
                              <w:t>increasing numbers of organis</w:t>
                            </w:r>
                            <w:r w:rsidRPr="008138A8">
                              <w:rPr>
                                <w:bCs/>
                                <w:sz w:val="24"/>
                                <w:szCs w:val="24"/>
                              </w:rPr>
                              <w:t xml:space="preserve">ations </w:t>
                            </w:r>
                            <w:r>
                              <w:rPr>
                                <w:bCs/>
                                <w:sz w:val="24"/>
                                <w:szCs w:val="24"/>
                              </w:rPr>
                              <w:t xml:space="preserve">are trying to build </w:t>
                            </w:r>
                            <w:r w:rsidRPr="008138A8">
                              <w:rPr>
                                <w:bCs/>
                                <w:sz w:val="24"/>
                                <w:szCs w:val="24"/>
                              </w:rPr>
                              <w:t>compromises between their economic purpose and ecological objectives</w:t>
                            </w:r>
                            <w:r>
                              <w:rPr>
                                <w:bCs/>
                                <w:sz w:val="24"/>
                                <w:szCs w:val="24"/>
                              </w:rPr>
                              <w:t>, while there is a need to go beyond those compromises to actually address the climate change</w:t>
                            </w:r>
                            <w:r w:rsidRPr="008138A8">
                              <w:rPr>
                                <w:bCs/>
                                <w:sz w:val="24"/>
                                <w:szCs w:val="24"/>
                              </w:rPr>
                              <w:t>.</w:t>
                            </w:r>
                          </w:p>
                          <w:p w14:paraId="225CC9D2" w14:textId="6BF1FED6" w:rsidR="00580815" w:rsidRDefault="00B26577" w:rsidP="00B26577">
                            <w:pPr>
                              <w:jc w:val="both"/>
                              <w:rPr>
                                <w:bCs/>
                                <w:sz w:val="24"/>
                                <w:szCs w:val="24"/>
                              </w:rPr>
                            </w:pPr>
                            <w:r>
                              <w:rPr>
                                <w:bCs/>
                                <w:sz w:val="24"/>
                                <w:szCs w:val="24"/>
                              </w:rPr>
                              <w:t>Our research</w:t>
                            </w:r>
                            <w:r w:rsidR="00580815">
                              <w:rPr>
                                <w:bCs/>
                                <w:sz w:val="24"/>
                                <w:szCs w:val="24"/>
                              </w:rPr>
                              <w:t xml:space="preserve"> analyse</w:t>
                            </w:r>
                            <w:r>
                              <w:rPr>
                                <w:bCs/>
                                <w:sz w:val="24"/>
                                <w:szCs w:val="24"/>
                              </w:rPr>
                              <w:t>s</w:t>
                            </w:r>
                            <w:r w:rsidR="00580815">
                              <w:rPr>
                                <w:bCs/>
                                <w:sz w:val="24"/>
                                <w:szCs w:val="24"/>
                              </w:rPr>
                              <w:t xml:space="preserve"> </w:t>
                            </w:r>
                            <w:r>
                              <w:rPr>
                                <w:bCs/>
                                <w:sz w:val="24"/>
                                <w:szCs w:val="24"/>
                              </w:rPr>
                              <w:t xml:space="preserve">some </w:t>
                            </w:r>
                            <w:r w:rsidR="00580815">
                              <w:rPr>
                                <w:bCs/>
                                <w:sz w:val="24"/>
                                <w:szCs w:val="24"/>
                              </w:rPr>
                              <w:t>organizations involved in biodynamics to capture the radicalism of their relation with natural beings (</w:t>
                            </w:r>
                            <w:r w:rsidR="00BD78E7">
                              <w:rPr>
                                <w:bCs/>
                                <w:sz w:val="24"/>
                                <w:szCs w:val="24"/>
                              </w:rPr>
                              <w:t>abandoning the nature-culture-dualism</w:t>
                            </w:r>
                            <w:r>
                              <w:rPr>
                                <w:bCs/>
                                <w:sz w:val="24"/>
                                <w:szCs w:val="24"/>
                              </w:rPr>
                              <w:t xml:space="preserve"> for reconciliation with non-human livings and non-living beings</w:t>
                            </w:r>
                            <w:r w:rsidR="00BD78E7">
                              <w:rPr>
                                <w:bCs/>
                                <w:sz w:val="24"/>
                                <w:szCs w:val="24"/>
                              </w:rPr>
                              <w:t>) and</w:t>
                            </w:r>
                            <w:r w:rsidR="00580815">
                              <w:rPr>
                                <w:bCs/>
                                <w:sz w:val="24"/>
                                <w:szCs w:val="24"/>
                              </w:rPr>
                              <w:t xml:space="preserve"> th</w:t>
                            </w:r>
                            <w:r w:rsidR="005C3F5F">
                              <w:rPr>
                                <w:bCs/>
                                <w:sz w:val="24"/>
                                <w:szCs w:val="24"/>
                              </w:rPr>
                              <w:t>e consequences on</w:t>
                            </w:r>
                            <w:r w:rsidR="00580815">
                              <w:rPr>
                                <w:bCs/>
                                <w:sz w:val="24"/>
                                <w:szCs w:val="24"/>
                              </w:rPr>
                              <w:t xml:space="preserve"> processes of innovation (</w:t>
                            </w:r>
                            <w:r w:rsidR="009E3F40">
                              <w:rPr>
                                <w:bCs/>
                                <w:sz w:val="24"/>
                                <w:szCs w:val="24"/>
                              </w:rPr>
                              <w:t xml:space="preserve">higher </w:t>
                            </w:r>
                            <w:r w:rsidR="00580815">
                              <w:rPr>
                                <w:bCs/>
                                <w:sz w:val="24"/>
                                <w:szCs w:val="24"/>
                              </w:rPr>
                              <w:t>inspiration</w:t>
                            </w:r>
                            <w:r w:rsidR="009E3F40">
                              <w:rPr>
                                <w:bCs/>
                                <w:sz w:val="24"/>
                                <w:szCs w:val="24"/>
                              </w:rPr>
                              <w:t>,</w:t>
                            </w:r>
                            <w:r>
                              <w:rPr>
                                <w:bCs/>
                                <w:sz w:val="24"/>
                                <w:szCs w:val="24"/>
                              </w:rPr>
                              <w:t xml:space="preserve"> </w:t>
                            </w:r>
                            <w:r w:rsidR="009B592C">
                              <w:rPr>
                                <w:bCs/>
                                <w:sz w:val="24"/>
                                <w:szCs w:val="24"/>
                              </w:rPr>
                              <w:t>synergic</w:t>
                            </w:r>
                            <w:r w:rsidR="009B592C" w:rsidRPr="009B592C">
                              <w:rPr>
                                <w:rFonts w:ascii="Times New Roman" w:hAnsi="Times New Roman" w:cs="Times New Roman"/>
                                <w:sz w:val="24"/>
                                <w:lang w:val="en-US"/>
                              </w:rPr>
                              <w:t xml:space="preserve"> </w:t>
                            </w:r>
                            <w:r w:rsidR="009B592C" w:rsidRPr="009B592C">
                              <w:rPr>
                                <w:bCs/>
                                <w:sz w:val="24"/>
                                <w:szCs w:val="24"/>
                                <w:lang w:val="en-US"/>
                              </w:rPr>
                              <w:t>connections and flexibility</w:t>
                            </w:r>
                            <w:r w:rsidR="00580815">
                              <w:rPr>
                                <w:bCs/>
                                <w:sz w:val="24"/>
                                <w:szCs w:val="24"/>
                              </w:rPr>
                              <w:t>)</w:t>
                            </w:r>
                            <w:r w:rsidR="00BD78E7">
                              <w:rPr>
                                <w:bCs/>
                                <w:sz w:val="24"/>
                                <w:szCs w:val="24"/>
                              </w:rPr>
                              <w:t>.</w:t>
                            </w:r>
                            <w:r w:rsidR="00580815">
                              <w:rPr>
                                <w:bCs/>
                                <w:sz w:val="24"/>
                                <w:szCs w:val="24"/>
                              </w:rPr>
                              <w:t xml:space="preserve">  </w:t>
                            </w:r>
                          </w:p>
                          <w:p w14:paraId="11A2834F" w14:textId="6675AA01" w:rsidR="00794E21" w:rsidRPr="00032C5F" w:rsidRDefault="00C4323A" w:rsidP="00032C5F">
                            <w:pPr>
                              <w:pStyle w:val="Paragraphedeliste"/>
                              <w:numPr>
                                <w:ilvl w:val="0"/>
                                <w:numId w:val="1"/>
                              </w:numPr>
                              <w:jc w:val="both"/>
                              <w:rPr>
                                <w:b/>
                                <w:bCs/>
                                <w:sz w:val="24"/>
                                <w:szCs w:val="24"/>
                              </w:rPr>
                            </w:pPr>
                            <w:r w:rsidRPr="00032C5F">
                              <w:rPr>
                                <w:b/>
                                <w:bCs/>
                                <w:sz w:val="24"/>
                                <w:szCs w:val="24"/>
                              </w:rPr>
                              <w:t>Finding inspiration from</w:t>
                            </w:r>
                            <w:r w:rsidR="00D81722" w:rsidRPr="00032C5F">
                              <w:rPr>
                                <w:b/>
                                <w:bCs/>
                                <w:sz w:val="24"/>
                                <w:szCs w:val="24"/>
                              </w:rPr>
                              <w:t xml:space="preserve"> bi</w:t>
                            </w:r>
                            <w:r w:rsidR="00580815" w:rsidRPr="00032C5F">
                              <w:rPr>
                                <w:b/>
                                <w:bCs/>
                                <w:sz w:val="24"/>
                                <w:szCs w:val="24"/>
                              </w:rPr>
                              <w:t>odynamics</w:t>
                            </w:r>
                            <w:r w:rsidR="00794E21" w:rsidRPr="00032C5F">
                              <w:rPr>
                                <w:b/>
                                <w:bCs/>
                                <w:sz w:val="24"/>
                                <w:szCs w:val="24"/>
                              </w:rPr>
                              <w:t xml:space="preserve">, a set of agricultural practices built around the </w:t>
                            </w:r>
                            <w:proofErr w:type="spellStart"/>
                            <w:r w:rsidR="00794E21" w:rsidRPr="00032C5F">
                              <w:rPr>
                                <w:b/>
                                <w:bCs/>
                                <w:sz w:val="24"/>
                                <w:szCs w:val="24"/>
                              </w:rPr>
                              <w:t>Gaïa</w:t>
                            </w:r>
                            <w:proofErr w:type="spellEnd"/>
                            <w:r w:rsidR="00794E21" w:rsidRPr="00032C5F">
                              <w:rPr>
                                <w:b/>
                                <w:bCs/>
                                <w:sz w:val="24"/>
                                <w:szCs w:val="24"/>
                              </w:rPr>
                              <w:t xml:space="preserve"> </w:t>
                            </w:r>
                            <w:r w:rsidR="00E85390" w:rsidRPr="00032C5F">
                              <w:rPr>
                                <w:b/>
                                <w:bCs/>
                                <w:sz w:val="24"/>
                                <w:szCs w:val="24"/>
                              </w:rPr>
                              <w:t>theory</w:t>
                            </w:r>
                            <w:bookmarkStart w:id="0" w:name="_Hlk27127946"/>
                            <w:r w:rsidR="00794E21" w:rsidRPr="00032C5F">
                              <w:rPr>
                                <w:b/>
                                <w:bCs/>
                                <w:sz w:val="24"/>
                                <w:szCs w:val="24"/>
                              </w:rPr>
                              <w:t>.</w:t>
                            </w:r>
                          </w:p>
                          <w:p w14:paraId="6B11E770" w14:textId="48A3039A" w:rsidR="00D81722" w:rsidRDefault="00D81722" w:rsidP="00B26577">
                            <w:pPr>
                              <w:jc w:val="both"/>
                              <w:rPr>
                                <w:bCs/>
                                <w:sz w:val="24"/>
                                <w:szCs w:val="24"/>
                                <w:lang w:val="en-US"/>
                              </w:rPr>
                            </w:pPr>
                            <w:r w:rsidRPr="00D81722">
                              <w:rPr>
                                <w:bCs/>
                                <w:sz w:val="24"/>
                                <w:szCs w:val="24"/>
                                <w:lang w:val="en-US"/>
                              </w:rPr>
                              <w:t>Biodynamics is an agricultural method</w:t>
                            </w:r>
                            <w:r w:rsidR="003965A9">
                              <w:rPr>
                                <w:bCs/>
                                <w:sz w:val="24"/>
                                <w:szCs w:val="24"/>
                                <w:lang w:val="en-US"/>
                              </w:rPr>
                              <w:t>,</w:t>
                            </w:r>
                            <w:r w:rsidRPr="00D81722">
                              <w:rPr>
                                <w:bCs/>
                                <w:sz w:val="24"/>
                                <w:szCs w:val="24"/>
                                <w:lang w:val="en-US"/>
                              </w:rPr>
                              <w:t xml:space="preserve"> initiated by Rudolf Steiner in 1924</w:t>
                            </w:r>
                            <w:r>
                              <w:rPr>
                                <w:bCs/>
                                <w:sz w:val="24"/>
                                <w:szCs w:val="24"/>
                                <w:lang w:val="en-US"/>
                              </w:rPr>
                              <w:t>, that refuse</w:t>
                            </w:r>
                            <w:r w:rsidR="00533F33">
                              <w:rPr>
                                <w:bCs/>
                                <w:sz w:val="24"/>
                                <w:szCs w:val="24"/>
                                <w:lang w:val="en-US"/>
                              </w:rPr>
                              <w:t>s</w:t>
                            </w:r>
                            <w:r>
                              <w:rPr>
                                <w:bCs/>
                                <w:sz w:val="24"/>
                                <w:szCs w:val="24"/>
                                <w:lang w:val="en-US"/>
                              </w:rPr>
                              <w:t xml:space="preserve"> any</w:t>
                            </w:r>
                            <w:r w:rsidRPr="00D81722">
                              <w:rPr>
                                <w:bCs/>
                                <w:sz w:val="24"/>
                                <w:szCs w:val="24"/>
                                <w:lang w:val="en-US"/>
                              </w:rPr>
                              <w:t xml:space="preserve"> use of chemicals in agriculture</w:t>
                            </w:r>
                            <w:r w:rsidR="003965A9">
                              <w:rPr>
                                <w:bCs/>
                                <w:sz w:val="24"/>
                                <w:szCs w:val="24"/>
                                <w:lang w:val="en-US"/>
                              </w:rPr>
                              <w:t xml:space="preserve"> and </w:t>
                            </w:r>
                            <w:r w:rsidRPr="00D81722">
                              <w:rPr>
                                <w:bCs/>
                                <w:sz w:val="24"/>
                                <w:szCs w:val="24"/>
                                <w:lang w:val="en-US"/>
                              </w:rPr>
                              <w:t>consider</w:t>
                            </w:r>
                            <w:r w:rsidR="003965A9">
                              <w:rPr>
                                <w:bCs/>
                                <w:sz w:val="24"/>
                                <w:szCs w:val="24"/>
                                <w:lang w:val="en-US"/>
                              </w:rPr>
                              <w:t>s</w:t>
                            </w:r>
                            <w:r w:rsidRPr="00D81722">
                              <w:rPr>
                                <w:bCs/>
                                <w:sz w:val="24"/>
                                <w:szCs w:val="24"/>
                                <w:lang w:val="en-US"/>
                              </w:rPr>
                              <w:t xml:space="preserve"> the farm as an autonomous living organism where plants, animals and people feed and balance each other</w:t>
                            </w:r>
                            <w:r w:rsidR="005D627D">
                              <w:rPr>
                                <w:bCs/>
                                <w:sz w:val="24"/>
                                <w:szCs w:val="24"/>
                                <w:lang w:val="en-US"/>
                              </w:rPr>
                              <w:t>, where biodiversity is preserved</w:t>
                            </w:r>
                            <w:r w:rsidR="00533F33">
                              <w:rPr>
                                <w:bCs/>
                                <w:sz w:val="24"/>
                                <w:szCs w:val="24"/>
                                <w:lang w:val="en-US"/>
                              </w:rPr>
                              <w:t xml:space="preserve">; it is an </w:t>
                            </w:r>
                            <w:r w:rsidR="00533F33" w:rsidRPr="00D81722">
                              <w:rPr>
                                <w:bCs/>
                                <w:sz w:val="24"/>
                                <w:szCs w:val="24"/>
                                <w:lang w:val="en-US"/>
                              </w:rPr>
                              <w:t>agricultural method that defends a reconciliation between humans and non-humans</w:t>
                            </w:r>
                            <w:r w:rsidRPr="00D81722">
                              <w:rPr>
                                <w:bCs/>
                                <w:sz w:val="24"/>
                                <w:szCs w:val="24"/>
                                <w:lang w:val="en-US"/>
                              </w:rPr>
                              <w:t xml:space="preserve">. </w:t>
                            </w:r>
                            <w:r w:rsidR="00C05599">
                              <w:rPr>
                                <w:bCs/>
                                <w:sz w:val="24"/>
                                <w:szCs w:val="24"/>
                                <w:lang w:val="en-US"/>
                              </w:rPr>
                              <w:t xml:space="preserve">Moreover, in reference to the </w:t>
                            </w:r>
                            <w:proofErr w:type="spellStart"/>
                            <w:r w:rsidR="00C05599">
                              <w:rPr>
                                <w:bCs/>
                                <w:sz w:val="24"/>
                                <w:szCs w:val="24"/>
                                <w:lang w:val="en-US"/>
                              </w:rPr>
                              <w:t>Gaïa</w:t>
                            </w:r>
                            <w:proofErr w:type="spellEnd"/>
                            <w:r w:rsidR="00C05599">
                              <w:rPr>
                                <w:bCs/>
                                <w:sz w:val="24"/>
                                <w:szCs w:val="24"/>
                                <w:lang w:val="en-US"/>
                              </w:rPr>
                              <w:t xml:space="preserve"> hypothesis (Lovelock</w:t>
                            </w:r>
                            <w:r w:rsidR="00CB76CC">
                              <w:rPr>
                                <w:bCs/>
                                <w:sz w:val="24"/>
                                <w:szCs w:val="24"/>
                                <w:lang w:val="en-US"/>
                              </w:rPr>
                              <w:t>,</w:t>
                            </w:r>
                            <w:r w:rsidR="00C05599">
                              <w:rPr>
                                <w:bCs/>
                                <w:sz w:val="24"/>
                                <w:szCs w:val="24"/>
                                <w:lang w:val="en-US"/>
                              </w:rPr>
                              <w:t xml:space="preserve"> 1979)</w:t>
                            </w:r>
                            <w:r w:rsidR="00CB76CC">
                              <w:rPr>
                                <w:bCs/>
                                <w:sz w:val="24"/>
                                <w:szCs w:val="24"/>
                                <w:lang w:val="en-US"/>
                              </w:rPr>
                              <w:t>, they consider the relationship between alive</w:t>
                            </w:r>
                            <w:r w:rsidR="005102BF">
                              <w:rPr>
                                <w:bCs/>
                                <w:sz w:val="24"/>
                                <w:szCs w:val="24"/>
                                <w:lang w:val="en-US"/>
                              </w:rPr>
                              <w:t>/</w:t>
                            </w:r>
                            <w:r w:rsidR="00CB76CC">
                              <w:rPr>
                                <w:bCs/>
                                <w:sz w:val="24"/>
                                <w:szCs w:val="24"/>
                                <w:lang w:val="en-US"/>
                              </w:rPr>
                              <w:t>organic beings and non-organic surroundings. For instance, biodynamic a</w:t>
                            </w:r>
                            <w:r w:rsidRPr="00D81722">
                              <w:rPr>
                                <w:bCs/>
                                <w:sz w:val="24"/>
                                <w:szCs w:val="24"/>
                                <w:lang w:val="en-US"/>
                              </w:rPr>
                              <w:t xml:space="preserve">gricultural practices are </w:t>
                            </w:r>
                            <w:proofErr w:type="spellStart"/>
                            <w:r w:rsidRPr="00D81722">
                              <w:rPr>
                                <w:bCs/>
                                <w:sz w:val="24"/>
                                <w:szCs w:val="24"/>
                                <w:lang w:val="en-US"/>
                              </w:rPr>
                              <w:t>organised</w:t>
                            </w:r>
                            <w:proofErr w:type="spellEnd"/>
                            <w:r w:rsidRPr="00D81722">
                              <w:rPr>
                                <w:bCs/>
                                <w:sz w:val="24"/>
                                <w:szCs w:val="24"/>
                                <w:lang w:val="en-US"/>
                              </w:rPr>
                              <w:t xml:space="preserve"> according to the cycles of the planets</w:t>
                            </w:r>
                            <w:r>
                              <w:rPr>
                                <w:bCs/>
                                <w:sz w:val="24"/>
                                <w:szCs w:val="24"/>
                                <w:lang w:val="en-US"/>
                              </w:rPr>
                              <w:t xml:space="preserve">. </w:t>
                            </w:r>
                            <w:r w:rsidRPr="00D81722">
                              <w:rPr>
                                <w:bCs/>
                                <w:sz w:val="24"/>
                                <w:szCs w:val="24"/>
                                <w:lang w:val="en-US"/>
                              </w:rPr>
                              <w:t>Biodynamic products are certified by the Demeter label</w:t>
                            </w:r>
                            <w:r>
                              <w:rPr>
                                <w:bCs/>
                                <w:sz w:val="24"/>
                                <w:szCs w:val="24"/>
                                <w:lang w:val="en-US"/>
                              </w:rPr>
                              <w:t xml:space="preserve"> (</w:t>
                            </w:r>
                            <w:r w:rsidRPr="00D81722">
                              <w:rPr>
                                <w:bCs/>
                                <w:sz w:val="24"/>
                                <w:szCs w:val="24"/>
                                <w:lang w:val="en-US"/>
                              </w:rPr>
                              <w:t>1932</w:t>
                            </w:r>
                            <w:r>
                              <w:rPr>
                                <w:bCs/>
                                <w:sz w:val="24"/>
                                <w:szCs w:val="24"/>
                                <w:lang w:val="en-US"/>
                              </w:rPr>
                              <w:t>)</w:t>
                            </w:r>
                            <w:r w:rsidRPr="00D81722">
                              <w:rPr>
                                <w:bCs/>
                                <w:sz w:val="24"/>
                                <w:szCs w:val="24"/>
                                <w:lang w:val="en-US"/>
                              </w:rPr>
                              <w:t xml:space="preserve">, which was the first organic agriculture brand in Europe. </w:t>
                            </w:r>
                          </w:p>
                          <w:p w14:paraId="1E0B21E6" w14:textId="361F3C69" w:rsidR="00D81722" w:rsidRPr="00032C5F" w:rsidRDefault="000A14CC" w:rsidP="00032C5F">
                            <w:pPr>
                              <w:pStyle w:val="Paragraphedeliste"/>
                              <w:numPr>
                                <w:ilvl w:val="0"/>
                                <w:numId w:val="1"/>
                              </w:numPr>
                              <w:jc w:val="both"/>
                              <w:rPr>
                                <w:b/>
                                <w:bCs/>
                                <w:sz w:val="24"/>
                                <w:szCs w:val="24"/>
                                <w:lang w:val="en-US"/>
                              </w:rPr>
                            </w:pPr>
                            <w:r w:rsidRPr="00032C5F">
                              <w:rPr>
                                <w:b/>
                                <w:bCs/>
                                <w:sz w:val="24"/>
                                <w:szCs w:val="24"/>
                                <w:lang w:val="en-US"/>
                              </w:rPr>
                              <w:t>E</w:t>
                            </w:r>
                            <w:r w:rsidR="00D81722" w:rsidRPr="00032C5F">
                              <w:rPr>
                                <w:b/>
                                <w:bCs/>
                                <w:sz w:val="24"/>
                                <w:szCs w:val="24"/>
                                <w:lang w:val="en-US"/>
                              </w:rPr>
                              <w:t>xplor</w:t>
                            </w:r>
                            <w:r w:rsidRPr="00032C5F">
                              <w:rPr>
                                <w:b/>
                                <w:bCs/>
                                <w:sz w:val="24"/>
                                <w:szCs w:val="24"/>
                                <w:lang w:val="en-US"/>
                              </w:rPr>
                              <w:t>ing</w:t>
                            </w:r>
                            <w:r w:rsidR="00D81722" w:rsidRPr="00032C5F">
                              <w:rPr>
                                <w:b/>
                                <w:bCs/>
                                <w:sz w:val="24"/>
                                <w:szCs w:val="24"/>
                                <w:lang w:val="en-US"/>
                              </w:rPr>
                              <w:t xml:space="preserve"> </w:t>
                            </w:r>
                            <w:r w:rsidR="005C3F5F" w:rsidRPr="00032C5F">
                              <w:rPr>
                                <w:b/>
                                <w:bCs/>
                                <w:sz w:val="24"/>
                                <w:szCs w:val="24"/>
                                <w:lang w:val="en-US"/>
                              </w:rPr>
                              <w:t>th</w:t>
                            </w:r>
                            <w:r w:rsidR="00FD65DF">
                              <w:rPr>
                                <w:b/>
                                <w:bCs/>
                                <w:sz w:val="24"/>
                                <w:szCs w:val="24"/>
                                <w:lang w:val="en-US"/>
                              </w:rPr>
                              <w:t>e underpinning</w:t>
                            </w:r>
                            <w:r w:rsidR="005C3F5F" w:rsidRPr="00032C5F">
                              <w:rPr>
                                <w:b/>
                                <w:bCs/>
                                <w:sz w:val="24"/>
                                <w:szCs w:val="24"/>
                                <w:lang w:val="en-US"/>
                              </w:rPr>
                              <w:t xml:space="preserve"> </w:t>
                            </w:r>
                            <w:r w:rsidR="005102BF" w:rsidRPr="00032C5F">
                              <w:rPr>
                                <w:b/>
                                <w:bCs/>
                                <w:sz w:val="24"/>
                                <w:szCs w:val="24"/>
                                <w:lang w:val="en-US"/>
                              </w:rPr>
                              <w:t>collective</w:t>
                            </w:r>
                            <w:r w:rsidR="00D81722" w:rsidRPr="00032C5F">
                              <w:rPr>
                                <w:b/>
                                <w:bCs/>
                                <w:sz w:val="24"/>
                                <w:szCs w:val="24"/>
                                <w:lang w:val="en-US"/>
                              </w:rPr>
                              <w:t xml:space="preserve"> imaginar</w:t>
                            </w:r>
                            <w:r w:rsidR="005C3F5F" w:rsidRPr="00032C5F">
                              <w:rPr>
                                <w:b/>
                                <w:bCs/>
                                <w:sz w:val="24"/>
                                <w:szCs w:val="24"/>
                                <w:lang w:val="en-US"/>
                              </w:rPr>
                              <w:t>y</w:t>
                            </w:r>
                            <w:r w:rsidR="00D81722" w:rsidRPr="00032C5F">
                              <w:rPr>
                                <w:b/>
                                <w:bCs/>
                                <w:sz w:val="24"/>
                                <w:szCs w:val="24"/>
                                <w:lang w:val="en-US"/>
                              </w:rPr>
                              <w:t xml:space="preserve"> to envision </w:t>
                            </w:r>
                            <w:r w:rsidR="0009158B" w:rsidRPr="00032C5F">
                              <w:rPr>
                                <w:b/>
                                <w:bCs/>
                                <w:sz w:val="24"/>
                                <w:szCs w:val="24"/>
                                <w:lang w:val="en-US"/>
                              </w:rPr>
                              <w:t xml:space="preserve">more </w:t>
                            </w:r>
                            <w:r w:rsidR="00D81722" w:rsidRPr="00032C5F">
                              <w:rPr>
                                <w:b/>
                                <w:bCs/>
                                <w:sz w:val="24"/>
                                <w:szCs w:val="24"/>
                                <w:lang w:val="en-US"/>
                              </w:rPr>
                              <w:t>sustainable organizations</w:t>
                            </w:r>
                          </w:p>
                          <w:p w14:paraId="36CD71E8" w14:textId="2C198CD2" w:rsidR="000C18BB" w:rsidRPr="005D627D" w:rsidRDefault="00D626A3" w:rsidP="00B26577">
                            <w:pPr>
                              <w:jc w:val="both"/>
                              <w:rPr>
                                <w:bCs/>
                                <w:sz w:val="24"/>
                                <w:szCs w:val="24"/>
                                <w:lang w:val="en-US"/>
                              </w:rPr>
                            </w:pPr>
                            <w:r>
                              <w:rPr>
                                <w:bCs/>
                                <w:sz w:val="24"/>
                                <w:szCs w:val="24"/>
                                <w:lang w:val="en-US"/>
                              </w:rPr>
                              <w:t>W</w:t>
                            </w:r>
                            <w:r w:rsidR="00533F33">
                              <w:rPr>
                                <w:bCs/>
                                <w:sz w:val="24"/>
                                <w:szCs w:val="24"/>
                                <w:lang w:val="en-US"/>
                              </w:rPr>
                              <w:t>e studied</w:t>
                            </w:r>
                            <w:r w:rsidR="00D81722" w:rsidRPr="00D81722">
                              <w:rPr>
                                <w:bCs/>
                                <w:sz w:val="24"/>
                                <w:szCs w:val="24"/>
                                <w:lang w:val="en-US"/>
                              </w:rPr>
                              <w:t xml:space="preserve"> biodynamic imaginary as one archetype of ecological contestation </w:t>
                            </w:r>
                            <w:r w:rsidR="00533F33">
                              <w:rPr>
                                <w:bCs/>
                                <w:sz w:val="24"/>
                                <w:szCs w:val="24"/>
                                <w:lang w:val="en-US"/>
                              </w:rPr>
                              <w:t xml:space="preserve">that </w:t>
                            </w:r>
                            <w:r w:rsidR="00D81722" w:rsidRPr="00D81722">
                              <w:rPr>
                                <w:bCs/>
                                <w:sz w:val="24"/>
                                <w:szCs w:val="24"/>
                                <w:lang w:val="en-US"/>
                              </w:rPr>
                              <w:t>helps in better understanding radical ecological claims.</w:t>
                            </w:r>
                            <w:r w:rsidR="005206BF">
                              <w:rPr>
                                <w:bCs/>
                                <w:sz w:val="24"/>
                                <w:szCs w:val="24"/>
                                <w:lang w:val="en-US"/>
                              </w:rPr>
                              <w:t xml:space="preserve"> </w:t>
                            </w:r>
                            <w:r w:rsidR="00790100">
                              <w:rPr>
                                <w:bCs/>
                                <w:sz w:val="24"/>
                                <w:szCs w:val="24"/>
                                <w:lang w:val="en-US"/>
                              </w:rPr>
                              <w:t xml:space="preserve">We analyzed core principles of Biodynamics and conducted interviews with </w:t>
                            </w:r>
                            <w:r w:rsidR="00407F39">
                              <w:rPr>
                                <w:bCs/>
                                <w:sz w:val="24"/>
                                <w:szCs w:val="24"/>
                                <w:lang w:val="en-US"/>
                              </w:rPr>
                              <w:t>practitioners</w:t>
                            </w:r>
                            <w:r w:rsidR="00790100">
                              <w:rPr>
                                <w:bCs/>
                                <w:sz w:val="24"/>
                                <w:szCs w:val="24"/>
                                <w:lang w:val="en-US"/>
                              </w:rPr>
                              <w:t xml:space="preserve"> to capture the </w:t>
                            </w:r>
                            <w:bookmarkEnd w:id="0"/>
                            <w:r w:rsidR="00D81722" w:rsidRPr="00D81722">
                              <w:rPr>
                                <w:bCs/>
                                <w:sz w:val="24"/>
                                <w:szCs w:val="24"/>
                                <w:lang w:val="en-US"/>
                              </w:rPr>
                              <w:t>set of arguments for radical ecological thinking</w:t>
                            </w:r>
                            <w:r w:rsidR="00407F39">
                              <w:rPr>
                                <w:bCs/>
                                <w:sz w:val="24"/>
                                <w:szCs w:val="24"/>
                                <w:lang w:val="en-US"/>
                              </w:rPr>
                              <w:t>, for abandoning mere/illusory compromises between economy and ecology.</w:t>
                            </w:r>
                            <w:r w:rsidR="00790100">
                              <w:rPr>
                                <w:bCs/>
                                <w:sz w:val="24"/>
                                <w:szCs w:val="24"/>
                                <w:lang w:val="en-US"/>
                              </w:rPr>
                              <w:t xml:space="preserve"> </w:t>
                            </w:r>
                            <w:r w:rsidR="000C18BB">
                              <w:rPr>
                                <w:bCs/>
                                <w:sz w:val="24"/>
                                <w:szCs w:val="24"/>
                                <w:lang w:val="en-US"/>
                              </w:rPr>
                              <w:t>O</w:t>
                            </w:r>
                            <w:r w:rsidR="000C18BB" w:rsidRPr="005D627D">
                              <w:rPr>
                                <w:bCs/>
                                <w:sz w:val="24"/>
                                <w:szCs w:val="24"/>
                                <w:lang w:val="en-US"/>
                              </w:rPr>
                              <w:t>ur research provides insights into the radical organi</w:t>
                            </w:r>
                            <w:r w:rsidR="007A35A3">
                              <w:rPr>
                                <w:bCs/>
                                <w:sz w:val="24"/>
                                <w:szCs w:val="24"/>
                                <w:lang w:val="en-US"/>
                              </w:rPr>
                              <w:t>z</w:t>
                            </w:r>
                            <w:r w:rsidR="000C18BB" w:rsidRPr="005D627D">
                              <w:rPr>
                                <w:bCs/>
                                <w:sz w:val="24"/>
                                <w:szCs w:val="24"/>
                                <w:lang w:val="en-US"/>
                              </w:rPr>
                              <w:t>ational changes advocated by ecological critiques.</w:t>
                            </w:r>
                          </w:p>
                          <w:p w14:paraId="242E149D" w14:textId="7E411659" w:rsidR="00092D4B" w:rsidRPr="006071EF" w:rsidRDefault="005102BF" w:rsidP="0071585C">
                            <w:pPr>
                              <w:jc w:val="both"/>
                            </w:pPr>
                            <w:r>
                              <w:rPr>
                                <w:bCs/>
                                <w:sz w:val="24"/>
                                <w:szCs w:val="24"/>
                                <w:lang w:val="en-US"/>
                              </w:rPr>
                              <w:t>Thus, o</w:t>
                            </w:r>
                            <w:r w:rsidR="00606213">
                              <w:rPr>
                                <w:bCs/>
                                <w:sz w:val="24"/>
                                <w:szCs w:val="24"/>
                                <w:lang w:val="en-US"/>
                              </w:rPr>
                              <w:t xml:space="preserve">ur research is </w:t>
                            </w:r>
                            <w:r>
                              <w:rPr>
                                <w:bCs/>
                                <w:sz w:val="24"/>
                                <w:szCs w:val="24"/>
                                <w:lang w:val="en-US"/>
                              </w:rPr>
                              <w:t xml:space="preserve">directly </w:t>
                            </w:r>
                            <w:r w:rsidR="00606213">
                              <w:rPr>
                                <w:bCs/>
                                <w:sz w:val="24"/>
                                <w:szCs w:val="24"/>
                                <w:lang w:val="en-US"/>
                              </w:rPr>
                              <w:t>echoing with ECOS2025 goals in the sense that our results allow to further think the ways organizations can engage in disruptive changes to</w:t>
                            </w:r>
                            <w:r w:rsidR="00407F39">
                              <w:rPr>
                                <w:bCs/>
                                <w:sz w:val="24"/>
                                <w:szCs w:val="24"/>
                                <w:lang w:val="en-US"/>
                              </w:rPr>
                              <w:t xml:space="preserve"> </w:t>
                            </w:r>
                            <w:r w:rsidR="007903FA">
                              <w:rPr>
                                <w:bCs/>
                                <w:sz w:val="24"/>
                                <w:szCs w:val="24"/>
                                <w:lang w:val="en-US"/>
                              </w:rPr>
                              <w:t xml:space="preserve">embrace more </w:t>
                            </w:r>
                            <w:r w:rsidR="00B0255D">
                              <w:rPr>
                                <w:bCs/>
                                <w:sz w:val="24"/>
                                <w:szCs w:val="24"/>
                                <w:lang w:val="en-US"/>
                              </w:rPr>
                              <w:t>deeply</w:t>
                            </w:r>
                            <w:r w:rsidR="007903FA">
                              <w:rPr>
                                <w:bCs/>
                                <w:sz w:val="24"/>
                                <w:szCs w:val="24"/>
                                <w:lang w:val="en-US"/>
                              </w:rPr>
                              <w:t xml:space="preserve"> the </w:t>
                            </w:r>
                            <w:r w:rsidR="000C18BB">
                              <w:rPr>
                                <w:bCs/>
                                <w:sz w:val="24"/>
                                <w:szCs w:val="24"/>
                                <w:lang w:val="en-US"/>
                              </w:rPr>
                              <w:t xml:space="preserve">ecological </w:t>
                            </w:r>
                            <w:r w:rsidR="007903FA">
                              <w:rPr>
                                <w:bCs/>
                                <w:sz w:val="24"/>
                                <w:szCs w:val="24"/>
                                <w:lang w:val="en-US"/>
                              </w:rPr>
                              <w:t>issues</w:t>
                            </w:r>
                            <w:r>
                              <w:rPr>
                                <w:bCs/>
                                <w:sz w:val="24"/>
                                <w:szCs w:val="24"/>
                                <w:lang w:val="en-US"/>
                              </w:rPr>
                              <w:t xml:space="preserve">, </w:t>
                            </w:r>
                            <w:r w:rsidR="009F6132">
                              <w:rPr>
                                <w:bCs/>
                                <w:sz w:val="24"/>
                                <w:szCs w:val="24"/>
                                <w:lang w:val="en-US"/>
                              </w:rPr>
                              <w:t xml:space="preserve">that is </w:t>
                            </w:r>
                            <w:r>
                              <w:rPr>
                                <w:bCs/>
                                <w:sz w:val="24"/>
                                <w:szCs w:val="24"/>
                                <w:lang w:val="en-US"/>
                              </w:rPr>
                              <w:t>taking seriously into account the</w:t>
                            </w:r>
                            <w:r w:rsidR="009F6132">
                              <w:rPr>
                                <w:bCs/>
                                <w:sz w:val="24"/>
                                <w:szCs w:val="24"/>
                                <w:lang w:val="en-US"/>
                              </w:rPr>
                              <w:t xml:space="preserve"> ‘moral substance’ of ecological critique. </w:t>
                            </w:r>
                            <w:r w:rsidR="00E61E60" w:rsidRPr="00E61E60">
                              <w:rPr>
                                <w:bCs/>
                                <w:sz w:val="24"/>
                                <w:szCs w:val="24"/>
                                <w:lang w:val="en-US"/>
                              </w:rPr>
                              <w:t>Finally, our research suggests that, in a context of ecological crisis where creativity is needed to face unprecedented challenges, organizations would benefit from expl</w:t>
                            </w:r>
                            <w:bookmarkStart w:id="1" w:name="_GoBack"/>
                            <w:bookmarkEnd w:id="1"/>
                            <w:r w:rsidR="00E61E60" w:rsidRPr="00E61E60">
                              <w:rPr>
                                <w:bCs/>
                                <w:sz w:val="24"/>
                                <w:szCs w:val="24"/>
                                <w:lang w:val="en-US"/>
                              </w:rPr>
                              <w:t>oring imaginaries to open up the perspective of organi</w:t>
                            </w:r>
                            <w:r w:rsidR="00B0255D">
                              <w:rPr>
                                <w:bCs/>
                                <w:sz w:val="24"/>
                                <w:szCs w:val="24"/>
                                <w:lang w:val="en-US"/>
                              </w:rPr>
                              <w:t>z</w:t>
                            </w:r>
                            <w:r w:rsidR="00E61E60" w:rsidRPr="00E61E60">
                              <w:rPr>
                                <w:bCs/>
                                <w:sz w:val="24"/>
                                <w:szCs w:val="24"/>
                                <w:lang w:val="en-US"/>
                              </w:rPr>
                              <w:t>ational changes and ways to break out of the nature-culture dualism.</w:t>
                            </w:r>
                            <w:r w:rsidR="009F6132">
                              <w:rPr>
                                <w:bCs/>
                                <w:sz w:val="24"/>
                                <w:szCs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D9DC" id="Text Box 7" o:spid="_x0000_s1030" type="#_x0000_t202" style="position:absolute;left:0;text-align:left;margin-left:.6pt;margin-top:15.85pt;width:495.95pt;height:70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">
                <v:textbox>
                  <w:txbxContent>
                    <w:p w14:paraId="3B1ADBFA" w14:textId="77777777" w:rsidR="00E43043" w:rsidRDefault="00E43043" w:rsidP="00B26577">
                      <w:pPr>
                        <w:jc w:val="both"/>
                        <w:rPr>
                          <w:bCs/>
                          <w:sz w:val="24"/>
                          <w:szCs w:val="24"/>
                        </w:rPr>
                      </w:pPr>
                    </w:p>
                    <w:p w14:paraId="780DA7A4" w14:textId="522D7CF2" w:rsidR="00416CDB" w:rsidRPr="00416CDB" w:rsidRDefault="00CA2390" w:rsidP="00B26577">
                      <w:pPr>
                        <w:jc w:val="both"/>
                        <w:rPr>
                          <w:bCs/>
                          <w:sz w:val="24"/>
                          <w:szCs w:val="24"/>
                        </w:rPr>
                      </w:pPr>
                      <w:r>
                        <w:rPr>
                          <w:bCs/>
                          <w:sz w:val="24"/>
                          <w:szCs w:val="24"/>
                        </w:rPr>
                        <w:t xml:space="preserve">Our </w:t>
                      </w:r>
                      <w:r w:rsidR="00416CDB" w:rsidRPr="00416CDB">
                        <w:rPr>
                          <w:bCs/>
                          <w:sz w:val="24"/>
                          <w:szCs w:val="24"/>
                        </w:rPr>
                        <w:t xml:space="preserve">research is directly connected to ECOS 2025 for three main reasons: </w:t>
                      </w:r>
                      <w:r w:rsidR="00032C5F">
                        <w:rPr>
                          <w:bCs/>
                          <w:sz w:val="24"/>
                          <w:szCs w:val="24"/>
                        </w:rPr>
                        <w:t>(a) a research exploring the relevance of the paradigm shift leading to abandon the opposition nature-culture, (b) a research deepening the integration in the organizations of some agricultural techniques</w:t>
                      </w:r>
                      <w:r w:rsidR="007C3AA0">
                        <w:rPr>
                          <w:bCs/>
                          <w:sz w:val="24"/>
                          <w:szCs w:val="24"/>
                        </w:rPr>
                        <w:t xml:space="preserve"> (Biodynamics) built around </w:t>
                      </w:r>
                      <w:proofErr w:type="spellStart"/>
                      <w:r w:rsidR="007C3AA0">
                        <w:rPr>
                          <w:bCs/>
                          <w:sz w:val="24"/>
                          <w:szCs w:val="24"/>
                        </w:rPr>
                        <w:t>Gaïa</w:t>
                      </w:r>
                      <w:proofErr w:type="spellEnd"/>
                      <w:r w:rsidR="007C3AA0">
                        <w:rPr>
                          <w:bCs/>
                          <w:sz w:val="24"/>
                          <w:szCs w:val="24"/>
                        </w:rPr>
                        <w:t xml:space="preserve"> theory, (c) a research highlighting the </w:t>
                      </w:r>
                      <w:r w:rsidR="00B02407">
                        <w:rPr>
                          <w:bCs/>
                          <w:sz w:val="24"/>
                          <w:szCs w:val="24"/>
                        </w:rPr>
                        <w:t xml:space="preserve">role of the </w:t>
                      </w:r>
                      <w:r w:rsidR="007C3AA0">
                        <w:rPr>
                          <w:bCs/>
                          <w:sz w:val="24"/>
                          <w:szCs w:val="24"/>
                        </w:rPr>
                        <w:t>underpinning collective imaginary to envision sustainable changes in the organizations:</w:t>
                      </w:r>
                    </w:p>
                    <w:p w14:paraId="619794F2" w14:textId="059766F6" w:rsidR="00D81722" w:rsidRPr="00032C5F" w:rsidRDefault="00416CDB" w:rsidP="00032C5F">
                      <w:pPr>
                        <w:pStyle w:val="Paragraphedeliste"/>
                        <w:numPr>
                          <w:ilvl w:val="0"/>
                          <w:numId w:val="1"/>
                        </w:numPr>
                        <w:jc w:val="both"/>
                        <w:rPr>
                          <w:b/>
                          <w:bCs/>
                          <w:sz w:val="24"/>
                          <w:szCs w:val="24"/>
                        </w:rPr>
                      </w:pPr>
                      <w:r w:rsidRPr="00032C5F">
                        <w:rPr>
                          <w:b/>
                          <w:bCs/>
                          <w:sz w:val="24"/>
                          <w:szCs w:val="24"/>
                        </w:rPr>
                        <w:t>A</w:t>
                      </w:r>
                      <w:r w:rsidR="00790100" w:rsidRPr="00032C5F">
                        <w:rPr>
                          <w:b/>
                          <w:bCs/>
                          <w:sz w:val="24"/>
                          <w:szCs w:val="24"/>
                        </w:rPr>
                        <w:t xml:space="preserve">nalysing </w:t>
                      </w:r>
                      <w:r w:rsidR="00B26577" w:rsidRPr="00032C5F">
                        <w:rPr>
                          <w:b/>
                          <w:bCs/>
                          <w:sz w:val="24"/>
                          <w:szCs w:val="24"/>
                        </w:rPr>
                        <w:t>alternative organizations which</w:t>
                      </w:r>
                      <w:r w:rsidR="00D81722" w:rsidRPr="00032C5F">
                        <w:rPr>
                          <w:b/>
                          <w:bCs/>
                          <w:sz w:val="24"/>
                          <w:szCs w:val="24"/>
                        </w:rPr>
                        <w:t xml:space="preserve"> </w:t>
                      </w:r>
                      <w:r w:rsidR="00B26577" w:rsidRPr="00032C5F">
                        <w:rPr>
                          <w:b/>
                          <w:bCs/>
                          <w:sz w:val="24"/>
                          <w:szCs w:val="24"/>
                        </w:rPr>
                        <w:t>allow reconciliation between all living and non-living beings for better</w:t>
                      </w:r>
                      <w:r w:rsidR="00D81722" w:rsidRPr="00032C5F">
                        <w:rPr>
                          <w:b/>
                          <w:bCs/>
                          <w:sz w:val="24"/>
                          <w:szCs w:val="24"/>
                        </w:rPr>
                        <w:t xml:space="preserve"> preservation of biodiversity</w:t>
                      </w:r>
                    </w:p>
                    <w:p w14:paraId="05CCE544" w14:textId="567F02B4" w:rsidR="00580815" w:rsidRDefault="00580815" w:rsidP="00B26577">
                      <w:pPr>
                        <w:jc w:val="both"/>
                        <w:rPr>
                          <w:bCs/>
                          <w:sz w:val="24"/>
                          <w:szCs w:val="24"/>
                        </w:rPr>
                      </w:pPr>
                      <w:r>
                        <w:rPr>
                          <w:bCs/>
                          <w:sz w:val="24"/>
                          <w:szCs w:val="24"/>
                        </w:rPr>
                        <w:t>In the f</w:t>
                      </w:r>
                      <w:r w:rsidRPr="008138A8">
                        <w:rPr>
                          <w:bCs/>
                          <w:sz w:val="24"/>
                          <w:szCs w:val="24"/>
                        </w:rPr>
                        <w:t>ac</w:t>
                      </w:r>
                      <w:r>
                        <w:rPr>
                          <w:bCs/>
                          <w:sz w:val="24"/>
                          <w:szCs w:val="24"/>
                        </w:rPr>
                        <w:t>e of</w:t>
                      </w:r>
                      <w:r w:rsidRPr="008138A8">
                        <w:rPr>
                          <w:bCs/>
                          <w:sz w:val="24"/>
                          <w:szCs w:val="24"/>
                        </w:rPr>
                        <w:t xml:space="preserve"> ris</w:t>
                      </w:r>
                      <w:r>
                        <w:rPr>
                          <w:bCs/>
                          <w:sz w:val="24"/>
                          <w:szCs w:val="24"/>
                        </w:rPr>
                        <w:t>ing</w:t>
                      </w:r>
                      <w:r w:rsidRPr="008138A8">
                        <w:rPr>
                          <w:bCs/>
                          <w:sz w:val="24"/>
                          <w:szCs w:val="24"/>
                        </w:rPr>
                        <w:t xml:space="preserve"> sustainability issues, </w:t>
                      </w:r>
                      <w:r>
                        <w:rPr>
                          <w:bCs/>
                          <w:sz w:val="24"/>
                          <w:szCs w:val="24"/>
                        </w:rPr>
                        <w:t>increasing numbers of organis</w:t>
                      </w:r>
                      <w:r w:rsidRPr="008138A8">
                        <w:rPr>
                          <w:bCs/>
                          <w:sz w:val="24"/>
                          <w:szCs w:val="24"/>
                        </w:rPr>
                        <w:t xml:space="preserve">ations </w:t>
                      </w:r>
                      <w:r>
                        <w:rPr>
                          <w:bCs/>
                          <w:sz w:val="24"/>
                          <w:szCs w:val="24"/>
                        </w:rPr>
                        <w:t xml:space="preserve">are trying to build </w:t>
                      </w:r>
                      <w:r w:rsidRPr="008138A8">
                        <w:rPr>
                          <w:bCs/>
                          <w:sz w:val="24"/>
                          <w:szCs w:val="24"/>
                        </w:rPr>
                        <w:t>compromises between their economic purpose and ecological objectives</w:t>
                      </w:r>
                      <w:r>
                        <w:rPr>
                          <w:bCs/>
                          <w:sz w:val="24"/>
                          <w:szCs w:val="24"/>
                        </w:rPr>
                        <w:t>, while there is a need to go beyond those compromises to actually address the climate change</w:t>
                      </w:r>
                      <w:r w:rsidRPr="008138A8">
                        <w:rPr>
                          <w:bCs/>
                          <w:sz w:val="24"/>
                          <w:szCs w:val="24"/>
                        </w:rPr>
                        <w:t>.</w:t>
                      </w:r>
                    </w:p>
                    <w:p w14:paraId="225CC9D2" w14:textId="6BF1FED6" w:rsidR="00580815" w:rsidRDefault="00B26577" w:rsidP="00B26577">
                      <w:pPr>
                        <w:jc w:val="both"/>
                        <w:rPr>
                          <w:bCs/>
                          <w:sz w:val="24"/>
                          <w:szCs w:val="24"/>
                        </w:rPr>
                      </w:pPr>
                      <w:r>
                        <w:rPr>
                          <w:bCs/>
                          <w:sz w:val="24"/>
                          <w:szCs w:val="24"/>
                        </w:rPr>
                        <w:t>Our research</w:t>
                      </w:r>
                      <w:r w:rsidR="00580815">
                        <w:rPr>
                          <w:bCs/>
                          <w:sz w:val="24"/>
                          <w:szCs w:val="24"/>
                        </w:rPr>
                        <w:t xml:space="preserve"> analyse</w:t>
                      </w:r>
                      <w:r>
                        <w:rPr>
                          <w:bCs/>
                          <w:sz w:val="24"/>
                          <w:szCs w:val="24"/>
                        </w:rPr>
                        <w:t>s</w:t>
                      </w:r>
                      <w:r w:rsidR="00580815">
                        <w:rPr>
                          <w:bCs/>
                          <w:sz w:val="24"/>
                          <w:szCs w:val="24"/>
                        </w:rPr>
                        <w:t xml:space="preserve"> </w:t>
                      </w:r>
                      <w:r>
                        <w:rPr>
                          <w:bCs/>
                          <w:sz w:val="24"/>
                          <w:szCs w:val="24"/>
                        </w:rPr>
                        <w:t xml:space="preserve">some </w:t>
                      </w:r>
                      <w:r w:rsidR="00580815">
                        <w:rPr>
                          <w:bCs/>
                          <w:sz w:val="24"/>
                          <w:szCs w:val="24"/>
                        </w:rPr>
                        <w:t>organizations involved in biodynamics to capture the radicalism of their relation with natural beings (</w:t>
                      </w:r>
                      <w:r w:rsidR="00BD78E7">
                        <w:rPr>
                          <w:bCs/>
                          <w:sz w:val="24"/>
                          <w:szCs w:val="24"/>
                        </w:rPr>
                        <w:t>abandoning the nature-culture-dualism</w:t>
                      </w:r>
                      <w:r>
                        <w:rPr>
                          <w:bCs/>
                          <w:sz w:val="24"/>
                          <w:szCs w:val="24"/>
                        </w:rPr>
                        <w:t xml:space="preserve"> for reconciliation with non-human livings and non-living beings</w:t>
                      </w:r>
                      <w:r w:rsidR="00BD78E7">
                        <w:rPr>
                          <w:bCs/>
                          <w:sz w:val="24"/>
                          <w:szCs w:val="24"/>
                        </w:rPr>
                        <w:t>) and</w:t>
                      </w:r>
                      <w:r w:rsidR="00580815">
                        <w:rPr>
                          <w:bCs/>
                          <w:sz w:val="24"/>
                          <w:szCs w:val="24"/>
                        </w:rPr>
                        <w:t xml:space="preserve"> th</w:t>
                      </w:r>
                      <w:r w:rsidR="005C3F5F">
                        <w:rPr>
                          <w:bCs/>
                          <w:sz w:val="24"/>
                          <w:szCs w:val="24"/>
                        </w:rPr>
                        <w:t>e consequences on</w:t>
                      </w:r>
                      <w:r w:rsidR="00580815">
                        <w:rPr>
                          <w:bCs/>
                          <w:sz w:val="24"/>
                          <w:szCs w:val="24"/>
                        </w:rPr>
                        <w:t xml:space="preserve"> processes of innovation (</w:t>
                      </w:r>
                      <w:r w:rsidR="009E3F40">
                        <w:rPr>
                          <w:bCs/>
                          <w:sz w:val="24"/>
                          <w:szCs w:val="24"/>
                        </w:rPr>
                        <w:t xml:space="preserve">higher </w:t>
                      </w:r>
                      <w:r w:rsidR="00580815">
                        <w:rPr>
                          <w:bCs/>
                          <w:sz w:val="24"/>
                          <w:szCs w:val="24"/>
                        </w:rPr>
                        <w:t>inspiration</w:t>
                      </w:r>
                      <w:r w:rsidR="009E3F40">
                        <w:rPr>
                          <w:bCs/>
                          <w:sz w:val="24"/>
                          <w:szCs w:val="24"/>
                        </w:rPr>
                        <w:t>,</w:t>
                      </w:r>
                      <w:r>
                        <w:rPr>
                          <w:bCs/>
                          <w:sz w:val="24"/>
                          <w:szCs w:val="24"/>
                        </w:rPr>
                        <w:t xml:space="preserve"> </w:t>
                      </w:r>
                      <w:r w:rsidR="009B592C">
                        <w:rPr>
                          <w:bCs/>
                          <w:sz w:val="24"/>
                          <w:szCs w:val="24"/>
                        </w:rPr>
                        <w:t>synergic</w:t>
                      </w:r>
                      <w:r w:rsidR="009B592C" w:rsidRPr="009B592C">
                        <w:rPr>
                          <w:rFonts w:ascii="Times New Roman" w:hAnsi="Times New Roman" w:cs="Times New Roman"/>
                          <w:sz w:val="24"/>
                          <w:lang w:val="en-US"/>
                        </w:rPr>
                        <w:t xml:space="preserve"> </w:t>
                      </w:r>
                      <w:r w:rsidR="009B592C" w:rsidRPr="009B592C">
                        <w:rPr>
                          <w:bCs/>
                          <w:sz w:val="24"/>
                          <w:szCs w:val="24"/>
                          <w:lang w:val="en-US"/>
                        </w:rPr>
                        <w:t>connections and flexibility</w:t>
                      </w:r>
                      <w:r w:rsidR="00580815">
                        <w:rPr>
                          <w:bCs/>
                          <w:sz w:val="24"/>
                          <w:szCs w:val="24"/>
                        </w:rPr>
                        <w:t>)</w:t>
                      </w:r>
                      <w:r w:rsidR="00BD78E7">
                        <w:rPr>
                          <w:bCs/>
                          <w:sz w:val="24"/>
                          <w:szCs w:val="24"/>
                        </w:rPr>
                        <w:t>.</w:t>
                      </w:r>
                      <w:r w:rsidR="00580815">
                        <w:rPr>
                          <w:bCs/>
                          <w:sz w:val="24"/>
                          <w:szCs w:val="24"/>
                        </w:rPr>
                        <w:t xml:space="preserve">  </w:t>
                      </w:r>
                    </w:p>
                    <w:p w14:paraId="11A2834F" w14:textId="6675AA01" w:rsidR="00794E21" w:rsidRPr="00032C5F" w:rsidRDefault="00C4323A" w:rsidP="00032C5F">
                      <w:pPr>
                        <w:pStyle w:val="Paragraphedeliste"/>
                        <w:numPr>
                          <w:ilvl w:val="0"/>
                          <w:numId w:val="1"/>
                        </w:numPr>
                        <w:jc w:val="both"/>
                        <w:rPr>
                          <w:b/>
                          <w:bCs/>
                          <w:sz w:val="24"/>
                          <w:szCs w:val="24"/>
                        </w:rPr>
                      </w:pPr>
                      <w:r w:rsidRPr="00032C5F">
                        <w:rPr>
                          <w:b/>
                          <w:bCs/>
                          <w:sz w:val="24"/>
                          <w:szCs w:val="24"/>
                        </w:rPr>
                        <w:t>Finding inspiration from</w:t>
                      </w:r>
                      <w:r w:rsidR="00D81722" w:rsidRPr="00032C5F">
                        <w:rPr>
                          <w:b/>
                          <w:bCs/>
                          <w:sz w:val="24"/>
                          <w:szCs w:val="24"/>
                        </w:rPr>
                        <w:t xml:space="preserve"> bi</w:t>
                      </w:r>
                      <w:r w:rsidR="00580815" w:rsidRPr="00032C5F">
                        <w:rPr>
                          <w:b/>
                          <w:bCs/>
                          <w:sz w:val="24"/>
                          <w:szCs w:val="24"/>
                        </w:rPr>
                        <w:t>odynamics</w:t>
                      </w:r>
                      <w:r w:rsidR="00794E21" w:rsidRPr="00032C5F">
                        <w:rPr>
                          <w:b/>
                          <w:bCs/>
                          <w:sz w:val="24"/>
                          <w:szCs w:val="24"/>
                        </w:rPr>
                        <w:t xml:space="preserve">, a set of agricultural practices built around the </w:t>
                      </w:r>
                      <w:proofErr w:type="spellStart"/>
                      <w:r w:rsidR="00794E21" w:rsidRPr="00032C5F">
                        <w:rPr>
                          <w:b/>
                          <w:bCs/>
                          <w:sz w:val="24"/>
                          <w:szCs w:val="24"/>
                        </w:rPr>
                        <w:t>Gaïa</w:t>
                      </w:r>
                      <w:proofErr w:type="spellEnd"/>
                      <w:r w:rsidR="00794E21" w:rsidRPr="00032C5F">
                        <w:rPr>
                          <w:b/>
                          <w:bCs/>
                          <w:sz w:val="24"/>
                          <w:szCs w:val="24"/>
                        </w:rPr>
                        <w:t xml:space="preserve"> </w:t>
                      </w:r>
                      <w:r w:rsidR="00E85390" w:rsidRPr="00032C5F">
                        <w:rPr>
                          <w:b/>
                          <w:bCs/>
                          <w:sz w:val="24"/>
                          <w:szCs w:val="24"/>
                        </w:rPr>
                        <w:t>theory</w:t>
                      </w:r>
                      <w:bookmarkStart w:id="2" w:name="_Hlk27127946"/>
                      <w:r w:rsidR="00794E21" w:rsidRPr="00032C5F">
                        <w:rPr>
                          <w:b/>
                          <w:bCs/>
                          <w:sz w:val="24"/>
                          <w:szCs w:val="24"/>
                        </w:rPr>
                        <w:t>.</w:t>
                      </w:r>
                    </w:p>
                    <w:p w14:paraId="6B11E770" w14:textId="48A3039A" w:rsidR="00D81722" w:rsidRDefault="00D81722" w:rsidP="00B26577">
                      <w:pPr>
                        <w:jc w:val="both"/>
                        <w:rPr>
                          <w:bCs/>
                          <w:sz w:val="24"/>
                          <w:szCs w:val="24"/>
                          <w:lang w:val="en-US"/>
                        </w:rPr>
                      </w:pPr>
                      <w:r w:rsidRPr="00D81722">
                        <w:rPr>
                          <w:bCs/>
                          <w:sz w:val="24"/>
                          <w:szCs w:val="24"/>
                          <w:lang w:val="en-US"/>
                        </w:rPr>
                        <w:t>Biodynamics is an agricultural method</w:t>
                      </w:r>
                      <w:r w:rsidR="003965A9">
                        <w:rPr>
                          <w:bCs/>
                          <w:sz w:val="24"/>
                          <w:szCs w:val="24"/>
                          <w:lang w:val="en-US"/>
                        </w:rPr>
                        <w:t>,</w:t>
                      </w:r>
                      <w:r w:rsidRPr="00D81722">
                        <w:rPr>
                          <w:bCs/>
                          <w:sz w:val="24"/>
                          <w:szCs w:val="24"/>
                          <w:lang w:val="en-US"/>
                        </w:rPr>
                        <w:t xml:space="preserve"> initiated by Rudolf Steiner in 1924</w:t>
                      </w:r>
                      <w:r>
                        <w:rPr>
                          <w:bCs/>
                          <w:sz w:val="24"/>
                          <w:szCs w:val="24"/>
                          <w:lang w:val="en-US"/>
                        </w:rPr>
                        <w:t>, that refuse</w:t>
                      </w:r>
                      <w:r w:rsidR="00533F33">
                        <w:rPr>
                          <w:bCs/>
                          <w:sz w:val="24"/>
                          <w:szCs w:val="24"/>
                          <w:lang w:val="en-US"/>
                        </w:rPr>
                        <w:t>s</w:t>
                      </w:r>
                      <w:r>
                        <w:rPr>
                          <w:bCs/>
                          <w:sz w:val="24"/>
                          <w:szCs w:val="24"/>
                          <w:lang w:val="en-US"/>
                        </w:rPr>
                        <w:t xml:space="preserve"> any</w:t>
                      </w:r>
                      <w:r w:rsidRPr="00D81722">
                        <w:rPr>
                          <w:bCs/>
                          <w:sz w:val="24"/>
                          <w:szCs w:val="24"/>
                          <w:lang w:val="en-US"/>
                        </w:rPr>
                        <w:t xml:space="preserve"> use of chemicals in agriculture</w:t>
                      </w:r>
                      <w:r w:rsidR="003965A9">
                        <w:rPr>
                          <w:bCs/>
                          <w:sz w:val="24"/>
                          <w:szCs w:val="24"/>
                          <w:lang w:val="en-US"/>
                        </w:rPr>
                        <w:t xml:space="preserve"> and </w:t>
                      </w:r>
                      <w:r w:rsidRPr="00D81722">
                        <w:rPr>
                          <w:bCs/>
                          <w:sz w:val="24"/>
                          <w:szCs w:val="24"/>
                          <w:lang w:val="en-US"/>
                        </w:rPr>
                        <w:t>consider</w:t>
                      </w:r>
                      <w:r w:rsidR="003965A9">
                        <w:rPr>
                          <w:bCs/>
                          <w:sz w:val="24"/>
                          <w:szCs w:val="24"/>
                          <w:lang w:val="en-US"/>
                        </w:rPr>
                        <w:t>s</w:t>
                      </w:r>
                      <w:r w:rsidRPr="00D81722">
                        <w:rPr>
                          <w:bCs/>
                          <w:sz w:val="24"/>
                          <w:szCs w:val="24"/>
                          <w:lang w:val="en-US"/>
                        </w:rPr>
                        <w:t xml:space="preserve"> the farm as an autonomous living organism where plants, animals and people feed and balance each other</w:t>
                      </w:r>
                      <w:r w:rsidR="005D627D">
                        <w:rPr>
                          <w:bCs/>
                          <w:sz w:val="24"/>
                          <w:szCs w:val="24"/>
                          <w:lang w:val="en-US"/>
                        </w:rPr>
                        <w:t>, where biodiversity is preserved</w:t>
                      </w:r>
                      <w:r w:rsidR="00533F33">
                        <w:rPr>
                          <w:bCs/>
                          <w:sz w:val="24"/>
                          <w:szCs w:val="24"/>
                          <w:lang w:val="en-US"/>
                        </w:rPr>
                        <w:t xml:space="preserve">; it is an </w:t>
                      </w:r>
                      <w:r w:rsidR="00533F33" w:rsidRPr="00D81722">
                        <w:rPr>
                          <w:bCs/>
                          <w:sz w:val="24"/>
                          <w:szCs w:val="24"/>
                          <w:lang w:val="en-US"/>
                        </w:rPr>
                        <w:t>agricultural method that defends a reconciliation between humans and non-humans</w:t>
                      </w:r>
                      <w:r w:rsidRPr="00D81722">
                        <w:rPr>
                          <w:bCs/>
                          <w:sz w:val="24"/>
                          <w:szCs w:val="24"/>
                          <w:lang w:val="en-US"/>
                        </w:rPr>
                        <w:t xml:space="preserve">. </w:t>
                      </w:r>
                      <w:r w:rsidR="00C05599">
                        <w:rPr>
                          <w:bCs/>
                          <w:sz w:val="24"/>
                          <w:szCs w:val="24"/>
                          <w:lang w:val="en-US"/>
                        </w:rPr>
                        <w:t xml:space="preserve">Moreover, in reference to the </w:t>
                      </w:r>
                      <w:proofErr w:type="spellStart"/>
                      <w:r w:rsidR="00C05599">
                        <w:rPr>
                          <w:bCs/>
                          <w:sz w:val="24"/>
                          <w:szCs w:val="24"/>
                          <w:lang w:val="en-US"/>
                        </w:rPr>
                        <w:t>Gaïa</w:t>
                      </w:r>
                      <w:proofErr w:type="spellEnd"/>
                      <w:r w:rsidR="00C05599">
                        <w:rPr>
                          <w:bCs/>
                          <w:sz w:val="24"/>
                          <w:szCs w:val="24"/>
                          <w:lang w:val="en-US"/>
                        </w:rPr>
                        <w:t xml:space="preserve"> hypothesis (Lovelock</w:t>
                      </w:r>
                      <w:r w:rsidR="00CB76CC">
                        <w:rPr>
                          <w:bCs/>
                          <w:sz w:val="24"/>
                          <w:szCs w:val="24"/>
                          <w:lang w:val="en-US"/>
                        </w:rPr>
                        <w:t>,</w:t>
                      </w:r>
                      <w:r w:rsidR="00C05599">
                        <w:rPr>
                          <w:bCs/>
                          <w:sz w:val="24"/>
                          <w:szCs w:val="24"/>
                          <w:lang w:val="en-US"/>
                        </w:rPr>
                        <w:t xml:space="preserve"> 1979)</w:t>
                      </w:r>
                      <w:r w:rsidR="00CB76CC">
                        <w:rPr>
                          <w:bCs/>
                          <w:sz w:val="24"/>
                          <w:szCs w:val="24"/>
                          <w:lang w:val="en-US"/>
                        </w:rPr>
                        <w:t>, they consider the relationship between alive</w:t>
                      </w:r>
                      <w:r w:rsidR="005102BF">
                        <w:rPr>
                          <w:bCs/>
                          <w:sz w:val="24"/>
                          <w:szCs w:val="24"/>
                          <w:lang w:val="en-US"/>
                        </w:rPr>
                        <w:t>/</w:t>
                      </w:r>
                      <w:r w:rsidR="00CB76CC">
                        <w:rPr>
                          <w:bCs/>
                          <w:sz w:val="24"/>
                          <w:szCs w:val="24"/>
                          <w:lang w:val="en-US"/>
                        </w:rPr>
                        <w:t>organic beings and non-organic surroundings. For instance, biodynamic a</w:t>
                      </w:r>
                      <w:r w:rsidRPr="00D81722">
                        <w:rPr>
                          <w:bCs/>
                          <w:sz w:val="24"/>
                          <w:szCs w:val="24"/>
                          <w:lang w:val="en-US"/>
                        </w:rPr>
                        <w:t xml:space="preserve">gricultural practices are </w:t>
                      </w:r>
                      <w:proofErr w:type="spellStart"/>
                      <w:r w:rsidRPr="00D81722">
                        <w:rPr>
                          <w:bCs/>
                          <w:sz w:val="24"/>
                          <w:szCs w:val="24"/>
                          <w:lang w:val="en-US"/>
                        </w:rPr>
                        <w:t>organised</w:t>
                      </w:r>
                      <w:proofErr w:type="spellEnd"/>
                      <w:r w:rsidRPr="00D81722">
                        <w:rPr>
                          <w:bCs/>
                          <w:sz w:val="24"/>
                          <w:szCs w:val="24"/>
                          <w:lang w:val="en-US"/>
                        </w:rPr>
                        <w:t xml:space="preserve"> according to the cycles of the planets</w:t>
                      </w:r>
                      <w:r>
                        <w:rPr>
                          <w:bCs/>
                          <w:sz w:val="24"/>
                          <w:szCs w:val="24"/>
                          <w:lang w:val="en-US"/>
                        </w:rPr>
                        <w:t xml:space="preserve">. </w:t>
                      </w:r>
                      <w:r w:rsidRPr="00D81722">
                        <w:rPr>
                          <w:bCs/>
                          <w:sz w:val="24"/>
                          <w:szCs w:val="24"/>
                          <w:lang w:val="en-US"/>
                        </w:rPr>
                        <w:t>Biodynamic products are certified by the Demeter label</w:t>
                      </w:r>
                      <w:r>
                        <w:rPr>
                          <w:bCs/>
                          <w:sz w:val="24"/>
                          <w:szCs w:val="24"/>
                          <w:lang w:val="en-US"/>
                        </w:rPr>
                        <w:t xml:space="preserve"> (</w:t>
                      </w:r>
                      <w:r w:rsidRPr="00D81722">
                        <w:rPr>
                          <w:bCs/>
                          <w:sz w:val="24"/>
                          <w:szCs w:val="24"/>
                          <w:lang w:val="en-US"/>
                        </w:rPr>
                        <w:t>1932</w:t>
                      </w:r>
                      <w:r>
                        <w:rPr>
                          <w:bCs/>
                          <w:sz w:val="24"/>
                          <w:szCs w:val="24"/>
                          <w:lang w:val="en-US"/>
                        </w:rPr>
                        <w:t>)</w:t>
                      </w:r>
                      <w:r w:rsidRPr="00D81722">
                        <w:rPr>
                          <w:bCs/>
                          <w:sz w:val="24"/>
                          <w:szCs w:val="24"/>
                          <w:lang w:val="en-US"/>
                        </w:rPr>
                        <w:t xml:space="preserve">, which was the first organic agriculture brand in Europe. </w:t>
                      </w:r>
                    </w:p>
                    <w:p w14:paraId="1E0B21E6" w14:textId="361F3C69" w:rsidR="00D81722" w:rsidRPr="00032C5F" w:rsidRDefault="000A14CC" w:rsidP="00032C5F">
                      <w:pPr>
                        <w:pStyle w:val="Paragraphedeliste"/>
                        <w:numPr>
                          <w:ilvl w:val="0"/>
                          <w:numId w:val="1"/>
                        </w:numPr>
                        <w:jc w:val="both"/>
                        <w:rPr>
                          <w:b/>
                          <w:bCs/>
                          <w:sz w:val="24"/>
                          <w:szCs w:val="24"/>
                          <w:lang w:val="en-US"/>
                        </w:rPr>
                      </w:pPr>
                      <w:r w:rsidRPr="00032C5F">
                        <w:rPr>
                          <w:b/>
                          <w:bCs/>
                          <w:sz w:val="24"/>
                          <w:szCs w:val="24"/>
                          <w:lang w:val="en-US"/>
                        </w:rPr>
                        <w:t>E</w:t>
                      </w:r>
                      <w:r w:rsidR="00D81722" w:rsidRPr="00032C5F">
                        <w:rPr>
                          <w:b/>
                          <w:bCs/>
                          <w:sz w:val="24"/>
                          <w:szCs w:val="24"/>
                          <w:lang w:val="en-US"/>
                        </w:rPr>
                        <w:t>xplor</w:t>
                      </w:r>
                      <w:r w:rsidRPr="00032C5F">
                        <w:rPr>
                          <w:b/>
                          <w:bCs/>
                          <w:sz w:val="24"/>
                          <w:szCs w:val="24"/>
                          <w:lang w:val="en-US"/>
                        </w:rPr>
                        <w:t>ing</w:t>
                      </w:r>
                      <w:r w:rsidR="00D81722" w:rsidRPr="00032C5F">
                        <w:rPr>
                          <w:b/>
                          <w:bCs/>
                          <w:sz w:val="24"/>
                          <w:szCs w:val="24"/>
                          <w:lang w:val="en-US"/>
                        </w:rPr>
                        <w:t xml:space="preserve"> </w:t>
                      </w:r>
                      <w:r w:rsidR="005C3F5F" w:rsidRPr="00032C5F">
                        <w:rPr>
                          <w:b/>
                          <w:bCs/>
                          <w:sz w:val="24"/>
                          <w:szCs w:val="24"/>
                          <w:lang w:val="en-US"/>
                        </w:rPr>
                        <w:t>th</w:t>
                      </w:r>
                      <w:r w:rsidR="00FD65DF">
                        <w:rPr>
                          <w:b/>
                          <w:bCs/>
                          <w:sz w:val="24"/>
                          <w:szCs w:val="24"/>
                          <w:lang w:val="en-US"/>
                        </w:rPr>
                        <w:t>e underpinning</w:t>
                      </w:r>
                      <w:r w:rsidR="005C3F5F" w:rsidRPr="00032C5F">
                        <w:rPr>
                          <w:b/>
                          <w:bCs/>
                          <w:sz w:val="24"/>
                          <w:szCs w:val="24"/>
                          <w:lang w:val="en-US"/>
                        </w:rPr>
                        <w:t xml:space="preserve"> </w:t>
                      </w:r>
                      <w:r w:rsidR="005102BF" w:rsidRPr="00032C5F">
                        <w:rPr>
                          <w:b/>
                          <w:bCs/>
                          <w:sz w:val="24"/>
                          <w:szCs w:val="24"/>
                          <w:lang w:val="en-US"/>
                        </w:rPr>
                        <w:t>collective</w:t>
                      </w:r>
                      <w:r w:rsidR="00D81722" w:rsidRPr="00032C5F">
                        <w:rPr>
                          <w:b/>
                          <w:bCs/>
                          <w:sz w:val="24"/>
                          <w:szCs w:val="24"/>
                          <w:lang w:val="en-US"/>
                        </w:rPr>
                        <w:t xml:space="preserve"> imaginar</w:t>
                      </w:r>
                      <w:r w:rsidR="005C3F5F" w:rsidRPr="00032C5F">
                        <w:rPr>
                          <w:b/>
                          <w:bCs/>
                          <w:sz w:val="24"/>
                          <w:szCs w:val="24"/>
                          <w:lang w:val="en-US"/>
                        </w:rPr>
                        <w:t>y</w:t>
                      </w:r>
                      <w:r w:rsidR="00D81722" w:rsidRPr="00032C5F">
                        <w:rPr>
                          <w:b/>
                          <w:bCs/>
                          <w:sz w:val="24"/>
                          <w:szCs w:val="24"/>
                          <w:lang w:val="en-US"/>
                        </w:rPr>
                        <w:t xml:space="preserve"> to envision </w:t>
                      </w:r>
                      <w:r w:rsidR="0009158B" w:rsidRPr="00032C5F">
                        <w:rPr>
                          <w:b/>
                          <w:bCs/>
                          <w:sz w:val="24"/>
                          <w:szCs w:val="24"/>
                          <w:lang w:val="en-US"/>
                        </w:rPr>
                        <w:t xml:space="preserve">more </w:t>
                      </w:r>
                      <w:r w:rsidR="00D81722" w:rsidRPr="00032C5F">
                        <w:rPr>
                          <w:b/>
                          <w:bCs/>
                          <w:sz w:val="24"/>
                          <w:szCs w:val="24"/>
                          <w:lang w:val="en-US"/>
                        </w:rPr>
                        <w:t>sustainable organizations</w:t>
                      </w:r>
                    </w:p>
                    <w:p w14:paraId="36CD71E8" w14:textId="2C198CD2" w:rsidR="000C18BB" w:rsidRPr="005D627D" w:rsidRDefault="00D626A3" w:rsidP="00B26577">
                      <w:pPr>
                        <w:jc w:val="both"/>
                        <w:rPr>
                          <w:bCs/>
                          <w:sz w:val="24"/>
                          <w:szCs w:val="24"/>
                          <w:lang w:val="en-US"/>
                        </w:rPr>
                      </w:pPr>
                      <w:r>
                        <w:rPr>
                          <w:bCs/>
                          <w:sz w:val="24"/>
                          <w:szCs w:val="24"/>
                          <w:lang w:val="en-US"/>
                        </w:rPr>
                        <w:t>W</w:t>
                      </w:r>
                      <w:r w:rsidR="00533F33">
                        <w:rPr>
                          <w:bCs/>
                          <w:sz w:val="24"/>
                          <w:szCs w:val="24"/>
                          <w:lang w:val="en-US"/>
                        </w:rPr>
                        <w:t>e studied</w:t>
                      </w:r>
                      <w:r w:rsidR="00D81722" w:rsidRPr="00D81722">
                        <w:rPr>
                          <w:bCs/>
                          <w:sz w:val="24"/>
                          <w:szCs w:val="24"/>
                          <w:lang w:val="en-US"/>
                        </w:rPr>
                        <w:t xml:space="preserve"> biodynamic imaginary as one archetype of ecological contestation </w:t>
                      </w:r>
                      <w:r w:rsidR="00533F33">
                        <w:rPr>
                          <w:bCs/>
                          <w:sz w:val="24"/>
                          <w:szCs w:val="24"/>
                          <w:lang w:val="en-US"/>
                        </w:rPr>
                        <w:t xml:space="preserve">that </w:t>
                      </w:r>
                      <w:r w:rsidR="00D81722" w:rsidRPr="00D81722">
                        <w:rPr>
                          <w:bCs/>
                          <w:sz w:val="24"/>
                          <w:szCs w:val="24"/>
                          <w:lang w:val="en-US"/>
                        </w:rPr>
                        <w:t>helps in better understanding radical ecological claims.</w:t>
                      </w:r>
                      <w:r w:rsidR="005206BF">
                        <w:rPr>
                          <w:bCs/>
                          <w:sz w:val="24"/>
                          <w:szCs w:val="24"/>
                          <w:lang w:val="en-US"/>
                        </w:rPr>
                        <w:t xml:space="preserve"> </w:t>
                      </w:r>
                      <w:r w:rsidR="00790100">
                        <w:rPr>
                          <w:bCs/>
                          <w:sz w:val="24"/>
                          <w:szCs w:val="24"/>
                          <w:lang w:val="en-US"/>
                        </w:rPr>
                        <w:t xml:space="preserve">We analyzed core principles of Biodynamics and conducted interviews with </w:t>
                      </w:r>
                      <w:r w:rsidR="00407F39">
                        <w:rPr>
                          <w:bCs/>
                          <w:sz w:val="24"/>
                          <w:szCs w:val="24"/>
                          <w:lang w:val="en-US"/>
                        </w:rPr>
                        <w:t>practitioners</w:t>
                      </w:r>
                      <w:r w:rsidR="00790100">
                        <w:rPr>
                          <w:bCs/>
                          <w:sz w:val="24"/>
                          <w:szCs w:val="24"/>
                          <w:lang w:val="en-US"/>
                        </w:rPr>
                        <w:t xml:space="preserve"> to capture the </w:t>
                      </w:r>
                      <w:bookmarkEnd w:id="2"/>
                      <w:r w:rsidR="00D81722" w:rsidRPr="00D81722">
                        <w:rPr>
                          <w:bCs/>
                          <w:sz w:val="24"/>
                          <w:szCs w:val="24"/>
                          <w:lang w:val="en-US"/>
                        </w:rPr>
                        <w:t>set of arguments for radical ecological thinking</w:t>
                      </w:r>
                      <w:r w:rsidR="00407F39">
                        <w:rPr>
                          <w:bCs/>
                          <w:sz w:val="24"/>
                          <w:szCs w:val="24"/>
                          <w:lang w:val="en-US"/>
                        </w:rPr>
                        <w:t>, for abandoning mere/illusory compromises between economy and ecology.</w:t>
                      </w:r>
                      <w:r w:rsidR="00790100">
                        <w:rPr>
                          <w:bCs/>
                          <w:sz w:val="24"/>
                          <w:szCs w:val="24"/>
                          <w:lang w:val="en-US"/>
                        </w:rPr>
                        <w:t xml:space="preserve"> </w:t>
                      </w:r>
                      <w:r w:rsidR="000C18BB">
                        <w:rPr>
                          <w:bCs/>
                          <w:sz w:val="24"/>
                          <w:szCs w:val="24"/>
                          <w:lang w:val="en-US"/>
                        </w:rPr>
                        <w:t>O</w:t>
                      </w:r>
                      <w:r w:rsidR="000C18BB" w:rsidRPr="005D627D">
                        <w:rPr>
                          <w:bCs/>
                          <w:sz w:val="24"/>
                          <w:szCs w:val="24"/>
                          <w:lang w:val="en-US"/>
                        </w:rPr>
                        <w:t>ur research provides insights into the radical organi</w:t>
                      </w:r>
                      <w:r w:rsidR="007A35A3">
                        <w:rPr>
                          <w:bCs/>
                          <w:sz w:val="24"/>
                          <w:szCs w:val="24"/>
                          <w:lang w:val="en-US"/>
                        </w:rPr>
                        <w:t>z</w:t>
                      </w:r>
                      <w:r w:rsidR="000C18BB" w:rsidRPr="005D627D">
                        <w:rPr>
                          <w:bCs/>
                          <w:sz w:val="24"/>
                          <w:szCs w:val="24"/>
                          <w:lang w:val="en-US"/>
                        </w:rPr>
                        <w:t>ational changes advocated by ecological critiques.</w:t>
                      </w:r>
                    </w:p>
                    <w:p w14:paraId="242E149D" w14:textId="7E411659" w:rsidR="00092D4B" w:rsidRPr="006071EF" w:rsidRDefault="005102BF" w:rsidP="0071585C">
                      <w:pPr>
                        <w:jc w:val="both"/>
                      </w:pPr>
                      <w:r>
                        <w:rPr>
                          <w:bCs/>
                          <w:sz w:val="24"/>
                          <w:szCs w:val="24"/>
                          <w:lang w:val="en-US"/>
                        </w:rPr>
                        <w:t>Thus, o</w:t>
                      </w:r>
                      <w:r w:rsidR="00606213">
                        <w:rPr>
                          <w:bCs/>
                          <w:sz w:val="24"/>
                          <w:szCs w:val="24"/>
                          <w:lang w:val="en-US"/>
                        </w:rPr>
                        <w:t xml:space="preserve">ur research is </w:t>
                      </w:r>
                      <w:r>
                        <w:rPr>
                          <w:bCs/>
                          <w:sz w:val="24"/>
                          <w:szCs w:val="24"/>
                          <w:lang w:val="en-US"/>
                        </w:rPr>
                        <w:t xml:space="preserve">directly </w:t>
                      </w:r>
                      <w:r w:rsidR="00606213">
                        <w:rPr>
                          <w:bCs/>
                          <w:sz w:val="24"/>
                          <w:szCs w:val="24"/>
                          <w:lang w:val="en-US"/>
                        </w:rPr>
                        <w:t>echoing with ECOS2025 goals in the sense that our results allow to further think the ways organizations can engage in disruptive changes to</w:t>
                      </w:r>
                      <w:r w:rsidR="00407F39">
                        <w:rPr>
                          <w:bCs/>
                          <w:sz w:val="24"/>
                          <w:szCs w:val="24"/>
                          <w:lang w:val="en-US"/>
                        </w:rPr>
                        <w:t xml:space="preserve"> </w:t>
                      </w:r>
                      <w:r w:rsidR="007903FA">
                        <w:rPr>
                          <w:bCs/>
                          <w:sz w:val="24"/>
                          <w:szCs w:val="24"/>
                          <w:lang w:val="en-US"/>
                        </w:rPr>
                        <w:t xml:space="preserve">embrace more </w:t>
                      </w:r>
                      <w:r w:rsidR="00B0255D">
                        <w:rPr>
                          <w:bCs/>
                          <w:sz w:val="24"/>
                          <w:szCs w:val="24"/>
                          <w:lang w:val="en-US"/>
                        </w:rPr>
                        <w:t>deeply</w:t>
                      </w:r>
                      <w:r w:rsidR="007903FA">
                        <w:rPr>
                          <w:bCs/>
                          <w:sz w:val="24"/>
                          <w:szCs w:val="24"/>
                          <w:lang w:val="en-US"/>
                        </w:rPr>
                        <w:t xml:space="preserve"> the </w:t>
                      </w:r>
                      <w:r w:rsidR="000C18BB">
                        <w:rPr>
                          <w:bCs/>
                          <w:sz w:val="24"/>
                          <w:szCs w:val="24"/>
                          <w:lang w:val="en-US"/>
                        </w:rPr>
                        <w:t xml:space="preserve">ecological </w:t>
                      </w:r>
                      <w:r w:rsidR="007903FA">
                        <w:rPr>
                          <w:bCs/>
                          <w:sz w:val="24"/>
                          <w:szCs w:val="24"/>
                          <w:lang w:val="en-US"/>
                        </w:rPr>
                        <w:t>issues</w:t>
                      </w:r>
                      <w:r>
                        <w:rPr>
                          <w:bCs/>
                          <w:sz w:val="24"/>
                          <w:szCs w:val="24"/>
                          <w:lang w:val="en-US"/>
                        </w:rPr>
                        <w:t xml:space="preserve">, </w:t>
                      </w:r>
                      <w:r w:rsidR="009F6132">
                        <w:rPr>
                          <w:bCs/>
                          <w:sz w:val="24"/>
                          <w:szCs w:val="24"/>
                          <w:lang w:val="en-US"/>
                        </w:rPr>
                        <w:t xml:space="preserve">that is </w:t>
                      </w:r>
                      <w:r>
                        <w:rPr>
                          <w:bCs/>
                          <w:sz w:val="24"/>
                          <w:szCs w:val="24"/>
                          <w:lang w:val="en-US"/>
                        </w:rPr>
                        <w:t>taking seriously into account the</w:t>
                      </w:r>
                      <w:r w:rsidR="009F6132">
                        <w:rPr>
                          <w:bCs/>
                          <w:sz w:val="24"/>
                          <w:szCs w:val="24"/>
                          <w:lang w:val="en-US"/>
                        </w:rPr>
                        <w:t xml:space="preserve"> ‘moral substance’ of ecological critique. </w:t>
                      </w:r>
                      <w:r w:rsidR="00E61E60" w:rsidRPr="00E61E60">
                        <w:rPr>
                          <w:bCs/>
                          <w:sz w:val="24"/>
                          <w:szCs w:val="24"/>
                          <w:lang w:val="en-US"/>
                        </w:rPr>
                        <w:t>Finally, our research suggests that, in a context of ecological crisis where creativity is needed to face unprecedented challenges, organizations would benefit from expl</w:t>
                      </w:r>
                      <w:bookmarkStart w:id="3" w:name="_GoBack"/>
                      <w:bookmarkEnd w:id="3"/>
                      <w:r w:rsidR="00E61E60" w:rsidRPr="00E61E60">
                        <w:rPr>
                          <w:bCs/>
                          <w:sz w:val="24"/>
                          <w:szCs w:val="24"/>
                          <w:lang w:val="en-US"/>
                        </w:rPr>
                        <w:t>oring imaginaries to open up the perspective of organi</w:t>
                      </w:r>
                      <w:r w:rsidR="00B0255D">
                        <w:rPr>
                          <w:bCs/>
                          <w:sz w:val="24"/>
                          <w:szCs w:val="24"/>
                          <w:lang w:val="en-US"/>
                        </w:rPr>
                        <w:t>z</w:t>
                      </w:r>
                      <w:r w:rsidR="00E61E60" w:rsidRPr="00E61E60">
                        <w:rPr>
                          <w:bCs/>
                          <w:sz w:val="24"/>
                          <w:szCs w:val="24"/>
                          <w:lang w:val="en-US"/>
                        </w:rPr>
                        <w:t>ational changes and ways to break out of the nature-culture dualism.</w:t>
                      </w:r>
                      <w:r w:rsidR="009F6132">
                        <w:rPr>
                          <w:bCs/>
                          <w:sz w:val="24"/>
                          <w:szCs w:val="24"/>
                          <w:lang w:val="en-US"/>
                        </w:rPr>
                        <w:t xml:space="preserve"> </w:t>
                      </w:r>
                    </w:p>
                  </w:txbxContent>
                </v:textbox>
              </v:shape>
            </w:pict>
          </mc:Fallback>
        </mc:AlternateContent>
      </w:r>
    </w:p>
    <w:p w14:paraId="612D2172" w14:textId="13DE960F" w:rsidR="00092D4B" w:rsidRPr="00092D4B" w:rsidRDefault="00092D4B" w:rsidP="00092D4B">
      <w:pPr>
        <w:rPr>
          <w:sz w:val="20"/>
          <w:lang w:val="fr-FR"/>
        </w:rPr>
      </w:pPr>
    </w:p>
    <w:p w14:paraId="11F45C4B" w14:textId="34D723CF" w:rsidR="00092D4B" w:rsidRPr="00092D4B" w:rsidRDefault="00092D4B" w:rsidP="00092D4B">
      <w:pPr>
        <w:rPr>
          <w:sz w:val="20"/>
          <w:lang w:val="fr-FR"/>
        </w:rPr>
      </w:pPr>
    </w:p>
    <w:p w14:paraId="5281A895" w14:textId="112D6330" w:rsidR="00092D4B" w:rsidRPr="00092D4B" w:rsidRDefault="00092D4B" w:rsidP="00092D4B">
      <w:pPr>
        <w:rPr>
          <w:sz w:val="20"/>
          <w:lang w:val="fr-FR"/>
        </w:rPr>
      </w:pPr>
    </w:p>
    <w:p w14:paraId="66CA743A" w14:textId="13176881" w:rsidR="00092D4B" w:rsidRPr="00092D4B" w:rsidRDefault="00092D4B" w:rsidP="00092D4B">
      <w:pPr>
        <w:rPr>
          <w:sz w:val="20"/>
          <w:lang w:val="fr-FR"/>
        </w:rPr>
      </w:pPr>
    </w:p>
    <w:p w14:paraId="723DF79D" w14:textId="4E1D4CBA" w:rsidR="00092D4B" w:rsidRPr="00092D4B" w:rsidRDefault="00092D4B" w:rsidP="00092D4B">
      <w:pPr>
        <w:rPr>
          <w:sz w:val="20"/>
          <w:lang w:val="fr-FR"/>
        </w:rPr>
      </w:pPr>
    </w:p>
    <w:p w14:paraId="5ACC4851" w14:textId="4504CAFA" w:rsidR="00092D4B" w:rsidRPr="00092D4B" w:rsidRDefault="00092D4B" w:rsidP="00092D4B">
      <w:pPr>
        <w:rPr>
          <w:sz w:val="20"/>
          <w:lang w:val="fr-FR"/>
        </w:rPr>
      </w:pPr>
    </w:p>
    <w:p w14:paraId="0BFBB87D" w14:textId="7F37A4A9" w:rsidR="00092D4B" w:rsidRPr="00092D4B" w:rsidRDefault="00092D4B" w:rsidP="00092D4B">
      <w:pPr>
        <w:rPr>
          <w:sz w:val="20"/>
          <w:lang w:val="fr-FR"/>
        </w:rPr>
      </w:pPr>
    </w:p>
    <w:p w14:paraId="14B4D11F" w14:textId="66915B4F" w:rsidR="00092D4B" w:rsidRPr="00092D4B" w:rsidRDefault="00092D4B" w:rsidP="00092D4B">
      <w:pPr>
        <w:rPr>
          <w:sz w:val="20"/>
          <w:lang w:val="fr-FR"/>
        </w:rPr>
      </w:pPr>
    </w:p>
    <w:p w14:paraId="7ED4AB29" w14:textId="225200E8" w:rsidR="00092D4B" w:rsidRPr="00092D4B" w:rsidRDefault="00092D4B" w:rsidP="00092D4B">
      <w:pPr>
        <w:rPr>
          <w:sz w:val="20"/>
          <w:lang w:val="fr-FR"/>
        </w:rPr>
      </w:pPr>
    </w:p>
    <w:p w14:paraId="3EF98ADD" w14:textId="35C3C469" w:rsidR="00092D4B" w:rsidRPr="00092D4B" w:rsidRDefault="00092D4B" w:rsidP="00092D4B">
      <w:pPr>
        <w:rPr>
          <w:sz w:val="20"/>
          <w:lang w:val="fr-FR"/>
        </w:rPr>
      </w:pPr>
    </w:p>
    <w:p w14:paraId="5B392B77" w14:textId="629D94F5" w:rsidR="00092D4B" w:rsidRPr="00092D4B" w:rsidRDefault="00092D4B" w:rsidP="00092D4B">
      <w:pPr>
        <w:rPr>
          <w:sz w:val="20"/>
          <w:lang w:val="fr-FR"/>
        </w:rPr>
      </w:pPr>
    </w:p>
    <w:p w14:paraId="52685AB0" w14:textId="583983AD" w:rsidR="00092D4B" w:rsidRPr="00092D4B" w:rsidRDefault="00092D4B" w:rsidP="00092D4B">
      <w:pPr>
        <w:rPr>
          <w:sz w:val="20"/>
          <w:lang w:val="fr-FR"/>
        </w:rPr>
      </w:pPr>
    </w:p>
    <w:p w14:paraId="317D5D63" w14:textId="7B3FE550" w:rsidR="00092D4B" w:rsidRPr="00092D4B" w:rsidRDefault="00092D4B" w:rsidP="00092D4B">
      <w:pPr>
        <w:rPr>
          <w:sz w:val="20"/>
          <w:lang w:val="fr-FR"/>
        </w:rPr>
      </w:pPr>
    </w:p>
    <w:p w14:paraId="5D4D2DF7" w14:textId="6EAB5410" w:rsidR="00092D4B" w:rsidRPr="00092D4B" w:rsidRDefault="00092D4B" w:rsidP="00092D4B">
      <w:pPr>
        <w:rPr>
          <w:sz w:val="20"/>
          <w:lang w:val="fr-FR"/>
        </w:rPr>
      </w:pPr>
    </w:p>
    <w:p w14:paraId="19F3AF95" w14:textId="0AEC2E84" w:rsidR="00092D4B" w:rsidRPr="00092D4B" w:rsidRDefault="00092D4B" w:rsidP="00092D4B">
      <w:pPr>
        <w:rPr>
          <w:sz w:val="20"/>
          <w:lang w:val="fr-FR"/>
        </w:rPr>
      </w:pPr>
    </w:p>
    <w:p w14:paraId="21C12F8F" w14:textId="0265371F" w:rsidR="00092D4B" w:rsidRPr="00092D4B" w:rsidRDefault="00092D4B" w:rsidP="00092D4B">
      <w:pPr>
        <w:rPr>
          <w:sz w:val="20"/>
          <w:lang w:val="fr-FR"/>
        </w:rPr>
      </w:pPr>
    </w:p>
    <w:p w14:paraId="40F983BE" w14:textId="5B13B241" w:rsidR="00092D4B" w:rsidRPr="00092D4B" w:rsidRDefault="00092D4B" w:rsidP="00092D4B">
      <w:pPr>
        <w:rPr>
          <w:sz w:val="20"/>
          <w:lang w:val="fr-FR"/>
        </w:rPr>
      </w:pPr>
    </w:p>
    <w:p w14:paraId="649FCEED" w14:textId="2D923D1E" w:rsidR="00092D4B" w:rsidRPr="00092D4B" w:rsidRDefault="00092D4B" w:rsidP="00092D4B">
      <w:pPr>
        <w:rPr>
          <w:sz w:val="20"/>
          <w:lang w:val="fr-FR"/>
        </w:rPr>
      </w:pPr>
    </w:p>
    <w:p w14:paraId="3C1D608B" w14:textId="353A62BA" w:rsidR="00092D4B" w:rsidRPr="00092D4B" w:rsidRDefault="00092D4B" w:rsidP="00092D4B">
      <w:pPr>
        <w:rPr>
          <w:sz w:val="20"/>
          <w:lang w:val="fr-FR"/>
        </w:rPr>
      </w:pPr>
    </w:p>
    <w:p w14:paraId="3C953CC1" w14:textId="19C10ABE" w:rsidR="00092D4B" w:rsidRPr="00092D4B" w:rsidRDefault="00092D4B" w:rsidP="00092D4B">
      <w:pPr>
        <w:rPr>
          <w:sz w:val="20"/>
          <w:lang w:val="fr-FR"/>
        </w:rPr>
      </w:pPr>
    </w:p>
    <w:p w14:paraId="783C0F0C" w14:textId="6FC40177" w:rsidR="00092D9F" w:rsidRPr="00092D4B" w:rsidRDefault="00092D9F">
      <w:pPr>
        <w:rPr>
          <w:sz w:val="20"/>
          <w:lang w:val="en-US"/>
        </w:rPr>
      </w:pPr>
    </w:p>
    <w:sectPr w:rsidR="00092D9F" w:rsidRPr="00092D4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BF30" w14:textId="77777777" w:rsidR="00ED2156" w:rsidRDefault="00ED2156" w:rsidP="005F2CE3">
      <w:pPr>
        <w:spacing w:after="0" w:line="240" w:lineRule="auto"/>
      </w:pPr>
      <w:r>
        <w:separator/>
      </w:r>
    </w:p>
  </w:endnote>
  <w:endnote w:type="continuationSeparator" w:id="0">
    <w:p w14:paraId="6A9D5EFE" w14:textId="77777777" w:rsidR="00ED2156" w:rsidRDefault="00ED2156" w:rsidP="005F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0CF8F" w14:textId="77777777" w:rsidR="00ED2156" w:rsidRDefault="00ED2156" w:rsidP="005F2CE3">
      <w:pPr>
        <w:spacing w:after="0" w:line="240" w:lineRule="auto"/>
      </w:pPr>
      <w:r>
        <w:separator/>
      </w:r>
    </w:p>
  </w:footnote>
  <w:footnote w:type="continuationSeparator" w:id="0">
    <w:p w14:paraId="01193200" w14:textId="77777777" w:rsidR="00ED2156" w:rsidRDefault="00ED2156" w:rsidP="005F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F93E4" w14:textId="378625F5" w:rsidR="005F2CE3" w:rsidRPr="005F2CE3" w:rsidRDefault="005F2CE3" w:rsidP="005F2CE3">
    <w:pPr>
      <w:pStyle w:val="En-tte"/>
      <w:jc w:val="right"/>
      <w:rPr>
        <w:b/>
        <w:lang w:val="fr-FR"/>
      </w:rPr>
    </w:pPr>
    <w:r w:rsidRPr="005F2CE3">
      <w:rPr>
        <w:b/>
        <w:noProof/>
        <w:color w:val="AEAAAA" w:themeColor="background2" w:themeShade="BF"/>
        <w:sz w:val="28"/>
        <w:lang w:val="fr-FR" w:eastAsia="fr-FR"/>
      </w:rPr>
      <w:drawing>
        <wp:anchor distT="0" distB="0" distL="114300" distR="114300" simplePos="0" relativeHeight="251658240" behindDoc="0" locked="0" layoutInCell="1" allowOverlap="1" wp14:anchorId="03537B5B" wp14:editId="5FF1944B">
          <wp:simplePos x="0" y="0"/>
          <wp:positionH relativeFrom="column">
            <wp:posOffset>-741218</wp:posOffset>
          </wp:positionH>
          <wp:positionV relativeFrom="paragraph">
            <wp:posOffset>-500784</wp:posOffset>
          </wp:positionV>
          <wp:extent cx="1492764" cy="105519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018_1.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764" cy="1055198"/>
                  </a:xfrm>
                  <a:prstGeom prst="rect">
                    <a:avLst/>
                  </a:prstGeom>
                </pic:spPr>
              </pic:pic>
            </a:graphicData>
          </a:graphic>
          <wp14:sizeRelH relativeFrom="margin">
            <wp14:pctWidth>0</wp14:pctWidth>
          </wp14:sizeRelH>
          <wp14:sizeRelV relativeFrom="margin">
            <wp14:pctHeight>0</wp14:pctHeight>
          </wp14:sizeRelV>
        </wp:anchor>
      </w:drawing>
    </w:r>
    <w:r w:rsidRPr="005F2CE3">
      <w:rPr>
        <w:b/>
        <w:color w:val="AEAAAA" w:themeColor="background2" w:themeShade="BF"/>
        <w:sz w:val="28"/>
        <w:lang w:val="fr-FR"/>
      </w:rPr>
      <w:t>Direction de la Recherche –</w:t>
    </w:r>
    <w:r>
      <w:rPr>
        <w:b/>
        <w:color w:val="AEAAAA" w:themeColor="background2" w:themeShade="BF"/>
        <w:sz w:val="28"/>
        <w:lang w:val="fr-FR"/>
      </w:rPr>
      <w:t xml:space="preserve"> </w:t>
    </w:r>
    <w:proofErr w:type="spellStart"/>
    <w:r w:rsidRPr="005F2CE3">
      <w:rPr>
        <w:b/>
        <w:color w:val="AEAAAA" w:themeColor="background2" w:themeShade="BF"/>
        <w:sz w:val="28"/>
        <w:lang w:val="fr-FR"/>
      </w:rPr>
      <w:t>Research</w:t>
    </w:r>
    <w:proofErr w:type="spellEnd"/>
    <w:r w:rsidRPr="005F2CE3">
      <w:rPr>
        <w:b/>
        <w:color w:val="AEAAAA" w:themeColor="background2" w:themeShade="BF"/>
        <w:sz w:val="28"/>
        <w:lang w:val="fr-FR"/>
      </w:rPr>
      <w:t xml:space="preserve"> Direction</w:t>
    </w:r>
  </w:p>
  <w:p w14:paraId="2A7659BD" w14:textId="39F1AFDB" w:rsidR="005F2CE3" w:rsidRPr="005F2CE3" w:rsidRDefault="005F2CE3">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A1A"/>
    <w:multiLevelType w:val="hybridMultilevel"/>
    <w:tmpl w:val="E176EB50"/>
    <w:lvl w:ilvl="0" w:tplc="F6108C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B"/>
    <w:rsid w:val="00030279"/>
    <w:rsid w:val="00032C5F"/>
    <w:rsid w:val="0009158B"/>
    <w:rsid w:val="00092D4B"/>
    <w:rsid w:val="00092D9F"/>
    <w:rsid w:val="0009680E"/>
    <w:rsid w:val="000A14CC"/>
    <w:rsid w:val="000C18BB"/>
    <w:rsid w:val="00120BE7"/>
    <w:rsid w:val="001D7C62"/>
    <w:rsid w:val="002624D9"/>
    <w:rsid w:val="002E085B"/>
    <w:rsid w:val="00316B8B"/>
    <w:rsid w:val="00322F38"/>
    <w:rsid w:val="00351BDA"/>
    <w:rsid w:val="00371738"/>
    <w:rsid w:val="00375A12"/>
    <w:rsid w:val="003965A9"/>
    <w:rsid w:val="003A0770"/>
    <w:rsid w:val="003C33BE"/>
    <w:rsid w:val="003E531F"/>
    <w:rsid w:val="00407F39"/>
    <w:rsid w:val="00416CDB"/>
    <w:rsid w:val="00430E08"/>
    <w:rsid w:val="00477362"/>
    <w:rsid w:val="004A3F70"/>
    <w:rsid w:val="004B25FB"/>
    <w:rsid w:val="004B6FA2"/>
    <w:rsid w:val="004C4C4F"/>
    <w:rsid w:val="004F780F"/>
    <w:rsid w:val="005016F7"/>
    <w:rsid w:val="005102BF"/>
    <w:rsid w:val="005206BF"/>
    <w:rsid w:val="00533F33"/>
    <w:rsid w:val="00573712"/>
    <w:rsid w:val="00580815"/>
    <w:rsid w:val="005C3F5F"/>
    <w:rsid w:val="005D3EF0"/>
    <w:rsid w:val="005D627D"/>
    <w:rsid w:val="005F2CE3"/>
    <w:rsid w:val="00606213"/>
    <w:rsid w:val="0062420A"/>
    <w:rsid w:val="006348F5"/>
    <w:rsid w:val="006A1580"/>
    <w:rsid w:val="006B025F"/>
    <w:rsid w:val="006F04B4"/>
    <w:rsid w:val="0071585C"/>
    <w:rsid w:val="00723980"/>
    <w:rsid w:val="00753BC9"/>
    <w:rsid w:val="00790100"/>
    <w:rsid w:val="007903FA"/>
    <w:rsid w:val="00794E21"/>
    <w:rsid w:val="007A35A3"/>
    <w:rsid w:val="007B7EDA"/>
    <w:rsid w:val="007C3AA0"/>
    <w:rsid w:val="007F1A66"/>
    <w:rsid w:val="007F262C"/>
    <w:rsid w:val="0080271A"/>
    <w:rsid w:val="0080486E"/>
    <w:rsid w:val="0082370C"/>
    <w:rsid w:val="00841457"/>
    <w:rsid w:val="008719F2"/>
    <w:rsid w:val="008B505D"/>
    <w:rsid w:val="008C5709"/>
    <w:rsid w:val="00905B90"/>
    <w:rsid w:val="00994018"/>
    <w:rsid w:val="009B592C"/>
    <w:rsid w:val="009E3F40"/>
    <w:rsid w:val="009F6132"/>
    <w:rsid w:val="00A40AEA"/>
    <w:rsid w:val="00A6620A"/>
    <w:rsid w:val="00A93226"/>
    <w:rsid w:val="00A94EDF"/>
    <w:rsid w:val="00B02407"/>
    <w:rsid w:val="00B0255D"/>
    <w:rsid w:val="00B26577"/>
    <w:rsid w:val="00B344C4"/>
    <w:rsid w:val="00B35E5A"/>
    <w:rsid w:val="00BD3ACD"/>
    <w:rsid w:val="00BD3BB1"/>
    <w:rsid w:val="00BD78E7"/>
    <w:rsid w:val="00C05599"/>
    <w:rsid w:val="00C4323A"/>
    <w:rsid w:val="00C573B4"/>
    <w:rsid w:val="00C73C78"/>
    <w:rsid w:val="00CA2390"/>
    <w:rsid w:val="00CB5DE4"/>
    <w:rsid w:val="00CB76CC"/>
    <w:rsid w:val="00D21361"/>
    <w:rsid w:val="00D626A3"/>
    <w:rsid w:val="00D81722"/>
    <w:rsid w:val="00DA0BAE"/>
    <w:rsid w:val="00DA5681"/>
    <w:rsid w:val="00DC6FC4"/>
    <w:rsid w:val="00DF3EBF"/>
    <w:rsid w:val="00E20D34"/>
    <w:rsid w:val="00E43043"/>
    <w:rsid w:val="00E61E60"/>
    <w:rsid w:val="00E85390"/>
    <w:rsid w:val="00ED2156"/>
    <w:rsid w:val="00F1705B"/>
    <w:rsid w:val="00F60158"/>
    <w:rsid w:val="00F87F61"/>
    <w:rsid w:val="00FA119D"/>
    <w:rsid w:val="00FC5D1D"/>
    <w:rsid w:val="00FD65DF"/>
    <w:rsid w:val="00FE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340A"/>
  <w15:chartTrackingRefBased/>
  <w15:docId w15:val="{F4DA2EBF-B7AC-4BC9-91DC-FB625394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24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2CE3"/>
    <w:pPr>
      <w:tabs>
        <w:tab w:val="center" w:pos="4536"/>
        <w:tab w:val="right" w:pos="9072"/>
      </w:tabs>
      <w:spacing w:after="0" w:line="240" w:lineRule="auto"/>
    </w:pPr>
  </w:style>
  <w:style w:type="character" w:customStyle="1" w:styleId="En-tteCar">
    <w:name w:val="En-tête Car"/>
    <w:basedOn w:val="Policepardfaut"/>
    <w:link w:val="En-tte"/>
    <w:uiPriority w:val="99"/>
    <w:rsid w:val="005F2CE3"/>
  </w:style>
  <w:style w:type="paragraph" w:styleId="Pieddepage">
    <w:name w:val="footer"/>
    <w:basedOn w:val="Normal"/>
    <w:link w:val="PieddepageCar"/>
    <w:uiPriority w:val="99"/>
    <w:unhideWhenUsed/>
    <w:rsid w:val="005F2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CE3"/>
  </w:style>
  <w:style w:type="paragraph" w:styleId="NormalWeb">
    <w:name w:val="Normal (Web)"/>
    <w:basedOn w:val="Normal"/>
    <w:uiPriority w:val="99"/>
    <w:semiHidden/>
    <w:unhideWhenUsed/>
    <w:rsid w:val="007B7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re1Car">
    <w:name w:val="Titre 1 Car"/>
    <w:basedOn w:val="Policepardfaut"/>
    <w:link w:val="Titre1"/>
    <w:uiPriority w:val="9"/>
    <w:rsid w:val="0062420A"/>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2420A"/>
    <w:pPr>
      <w:outlineLvl w:val="9"/>
    </w:pPr>
    <w:rPr>
      <w:lang w:val="en-US"/>
    </w:rPr>
  </w:style>
  <w:style w:type="paragraph" w:styleId="Textedebulles">
    <w:name w:val="Balloon Text"/>
    <w:basedOn w:val="Normal"/>
    <w:link w:val="TextedebullesCar"/>
    <w:uiPriority w:val="99"/>
    <w:semiHidden/>
    <w:unhideWhenUsed/>
    <w:rsid w:val="004F78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80F"/>
    <w:rPr>
      <w:rFonts w:ascii="Segoe UI" w:hAnsi="Segoe UI" w:cs="Segoe UI"/>
      <w:sz w:val="18"/>
      <w:szCs w:val="18"/>
    </w:rPr>
  </w:style>
  <w:style w:type="paragraph" w:styleId="Paragraphedeliste">
    <w:name w:val="List Paragraph"/>
    <w:basedOn w:val="Normal"/>
    <w:uiPriority w:val="34"/>
    <w:qFormat/>
    <w:rsid w:val="0003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10108">
      <w:bodyDiv w:val="1"/>
      <w:marLeft w:val="0"/>
      <w:marRight w:val="0"/>
      <w:marTop w:val="0"/>
      <w:marBottom w:val="0"/>
      <w:divBdr>
        <w:top w:val="none" w:sz="0" w:space="0" w:color="auto"/>
        <w:left w:val="none" w:sz="0" w:space="0" w:color="auto"/>
        <w:bottom w:val="none" w:sz="0" w:space="0" w:color="auto"/>
        <w:right w:val="none" w:sz="0" w:space="0" w:color="auto"/>
      </w:divBdr>
    </w:div>
    <w:div w:id="714157442">
      <w:bodyDiv w:val="1"/>
      <w:marLeft w:val="0"/>
      <w:marRight w:val="0"/>
      <w:marTop w:val="0"/>
      <w:marBottom w:val="0"/>
      <w:divBdr>
        <w:top w:val="none" w:sz="0" w:space="0" w:color="auto"/>
        <w:left w:val="none" w:sz="0" w:space="0" w:color="auto"/>
        <w:bottom w:val="none" w:sz="0" w:space="0" w:color="auto"/>
        <w:right w:val="none" w:sz="0" w:space="0" w:color="auto"/>
      </w:divBdr>
    </w:div>
    <w:div w:id="1484083635">
      <w:bodyDiv w:val="1"/>
      <w:marLeft w:val="0"/>
      <w:marRight w:val="0"/>
      <w:marTop w:val="0"/>
      <w:marBottom w:val="0"/>
      <w:divBdr>
        <w:top w:val="none" w:sz="0" w:space="0" w:color="auto"/>
        <w:left w:val="none" w:sz="0" w:space="0" w:color="auto"/>
        <w:bottom w:val="none" w:sz="0" w:space="0" w:color="auto"/>
        <w:right w:val="none" w:sz="0" w:space="0" w:color="auto"/>
      </w:divBdr>
    </w:div>
    <w:div w:id="17753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270DD8CEBF248A9D99E49E9F0AA98" ma:contentTypeVersion="14" ma:contentTypeDescription="Crée un document." ma:contentTypeScope="" ma:versionID="8550313d2b3fb221107678f4c8020792">
  <xsd:schema xmlns:xsd="http://www.w3.org/2001/XMLSchema" xmlns:xs="http://www.w3.org/2001/XMLSchema" xmlns:p="http://schemas.microsoft.com/office/2006/metadata/properties" xmlns:ns3="cb551dfd-ee0b-45ff-833c-06e601eeb7f2" xmlns:ns4="98701640-d1f8-4a8d-a3a1-263c069ecd4d" targetNamespace="http://schemas.microsoft.com/office/2006/metadata/properties" ma:root="true" ma:fieldsID="5558191f4cf3bdff3e74523dd516f2b2" ns3:_="" ns4:_="">
    <xsd:import namespace="cb551dfd-ee0b-45ff-833c-06e601eeb7f2"/>
    <xsd:import namespace="98701640-d1f8-4a8d-a3a1-263c069ecd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51dfd-ee0b-45ff-833c-06e601ee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01640-d1f8-4a8d-a3a1-263c069ecd4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BDB2A-B23D-4F93-BDE7-BE15048C7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51dfd-ee0b-45ff-833c-06e601eeb7f2"/>
    <ds:schemaRef ds:uri="98701640-d1f8-4a8d-a3a1-263c069ec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30552-D4AB-4894-B512-C877EBFEE2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534EE-7E94-4244-8111-F1876BE4E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494</Words>
  <Characters>2720</Characters>
  <Application>Microsoft Office Word</Application>
  <DocSecurity>0</DocSecurity>
  <Lines>22</Lines>
  <Paragraphs>6</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Lien du travail avec la stratégie / Link of the work to the strategy</vt:lpstr>
      <vt:lpstr/>
    </vt:vector>
  </TitlesOfParts>
  <Company>AUDENCIA Group</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GALARIOTIS Emilios</dc:creator>
  <cp:keywords/>
  <dc:description/>
  <cp:lastModifiedBy>DEBUCQUET Gervaise</cp:lastModifiedBy>
  <cp:revision>38</cp:revision>
  <dcterms:created xsi:type="dcterms:W3CDTF">2022-03-28T09:39:00Z</dcterms:created>
  <dcterms:modified xsi:type="dcterms:W3CDTF">2022-03-28T12:54:00Z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0x010100E41270DD8CEBF248A9D99E49E9F0AA98</vt:lpwstr>
  </property>
</Properties>
</file>