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8AC9F2" w14:textId="43AFC22D" w:rsidR="00927D4D" w:rsidRDefault="00A82374" w:rsidP="003666D6">
      <w:pPr>
        <w:spacing w:line="480" w:lineRule="auto"/>
        <w:ind w:right="-12"/>
        <w:jc w:val="center"/>
        <w:rPr>
          <w:rFonts w:ascii="Times New Roman" w:eastAsia="Times New Roman" w:hAnsi="Times New Roman" w:cs="Times New Roman"/>
          <w:b/>
          <w:sz w:val="24"/>
          <w:szCs w:val="24"/>
        </w:rPr>
      </w:pPr>
      <w:r w:rsidRPr="00FE4973">
        <w:rPr>
          <w:rFonts w:ascii="Times New Roman" w:eastAsia="Times New Roman" w:hAnsi="Times New Roman" w:cs="Times New Roman"/>
          <w:b/>
          <w:sz w:val="24"/>
          <w:szCs w:val="24"/>
        </w:rPr>
        <w:t xml:space="preserve">Focal changes in </w:t>
      </w:r>
      <w:r w:rsidR="006D12F9" w:rsidRPr="00FE4973">
        <w:rPr>
          <w:rFonts w:ascii="Times New Roman" w:eastAsia="Times New Roman" w:hAnsi="Times New Roman" w:cs="Times New Roman"/>
          <w:b/>
          <w:sz w:val="24"/>
          <w:szCs w:val="24"/>
        </w:rPr>
        <w:t xml:space="preserve">alpha </w:t>
      </w:r>
      <w:r w:rsidRPr="00FE4973">
        <w:rPr>
          <w:rFonts w:ascii="Times New Roman" w:eastAsia="Times New Roman" w:hAnsi="Times New Roman" w:cs="Times New Roman"/>
          <w:b/>
          <w:sz w:val="24"/>
          <w:szCs w:val="24"/>
        </w:rPr>
        <w:t xml:space="preserve">oscillations during short-term memorization of pain: </w:t>
      </w:r>
    </w:p>
    <w:p w14:paraId="00000001" w14:textId="08331431" w:rsidR="00A11149" w:rsidRPr="00FE4973" w:rsidRDefault="00A82374" w:rsidP="003666D6">
      <w:pPr>
        <w:spacing w:line="480" w:lineRule="auto"/>
        <w:ind w:right="-12"/>
        <w:jc w:val="center"/>
        <w:rPr>
          <w:rFonts w:ascii="Times New Roman" w:eastAsia="Times New Roman" w:hAnsi="Times New Roman" w:cs="Times New Roman"/>
          <w:b/>
          <w:sz w:val="24"/>
          <w:szCs w:val="24"/>
        </w:rPr>
        <w:sectPr w:rsidR="00A11149" w:rsidRPr="00FE4973" w:rsidSect="00503CEF">
          <w:footerReference w:type="default" r:id="rId9"/>
          <w:pgSz w:w="11906" w:h="16838"/>
          <w:pgMar w:top="720" w:right="1133" w:bottom="720" w:left="1134" w:header="708" w:footer="708" w:gutter="0"/>
          <w:pgNumType w:start="1"/>
          <w:cols w:space="720"/>
        </w:sectPr>
      </w:pPr>
      <w:r w:rsidRPr="00FE4973">
        <w:rPr>
          <w:rFonts w:ascii="Times New Roman" w:eastAsia="Times New Roman" w:hAnsi="Times New Roman" w:cs="Times New Roman"/>
          <w:b/>
          <w:sz w:val="24"/>
          <w:szCs w:val="24"/>
        </w:rPr>
        <w:t xml:space="preserve">a high-density </w:t>
      </w:r>
      <w:r w:rsidR="00660117">
        <w:rPr>
          <w:rFonts w:ascii="Times New Roman" w:eastAsia="Times New Roman" w:hAnsi="Times New Roman" w:cs="Times New Roman"/>
          <w:b/>
          <w:sz w:val="24"/>
          <w:szCs w:val="24"/>
        </w:rPr>
        <w:t>electroencephalogram</w:t>
      </w:r>
      <w:r w:rsidRPr="00FE4973">
        <w:rPr>
          <w:rFonts w:ascii="Times New Roman" w:eastAsia="Times New Roman" w:hAnsi="Times New Roman" w:cs="Times New Roman"/>
          <w:b/>
          <w:sz w:val="24"/>
          <w:szCs w:val="24"/>
        </w:rPr>
        <w:t xml:space="preserve"> study with source </w:t>
      </w:r>
      <w:r w:rsidR="006D12F9" w:rsidRPr="00FE4973">
        <w:rPr>
          <w:rFonts w:ascii="Times New Roman" w:eastAsia="Times New Roman" w:hAnsi="Times New Roman" w:cs="Times New Roman"/>
          <w:b/>
          <w:sz w:val="24"/>
          <w:szCs w:val="24"/>
        </w:rPr>
        <w:t>localization</w:t>
      </w:r>
      <w:r w:rsidRPr="00FE4973">
        <w:rPr>
          <w:rFonts w:ascii="Times New Roman" w:eastAsia="Times New Roman" w:hAnsi="Times New Roman" w:cs="Times New Roman"/>
          <w:b/>
          <w:sz w:val="24"/>
          <w:szCs w:val="24"/>
        </w:rPr>
        <w:t>.</w:t>
      </w:r>
    </w:p>
    <w:p w14:paraId="03E9CDA5" w14:textId="77777777" w:rsidR="00A57BF2" w:rsidRDefault="00A57BF2" w:rsidP="003666D6">
      <w:pPr>
        <w:spacing w:after="0" w:line="480" w:lineRule="auto"/>
        <w:ind w:right="-12" w:firstLine="708"/>
        <w:jc w:val="center"/>
        <w:rPr>
          <w:rFonts w:ascii="Times New Roman" w:eastAsia="Times New Roman" w:hAnsi="Times New Roman" w:cs="Times New Roman"/>
          <w:b/>
          <w:sz w:val="24"/>
          <w:szCs w:val="24"/>
        </w:rPr>
      </w:pPr>
    </w:p>
    <w:p w14:paraId="55ECC6FF" w14:textId="15D76928" w:rsidR="00395981" w:rsidRPr="00927D4D" w:rsidRDefault="00395981" w:rsidP="003666D6">
      <w:pPr>
        <w:spacing w:after="0" w:line="480" w:lineRule="auto"/>
        <w:ind w:right="-12" w:firstLine="708"/>
        <w:jc w:val="center"/>
        <w:rPr>
          <w:rFonts w:ascii="Times New Roman" w:eastAsia="Times New Roman" w:hAnsi="Times New Roman" w:cs="Times New Roman"/>
          <w:b/>
          <w:sz w:val="24"/>
          <w:szCs w:val="24"/>
          <w:lang w:val="es-ES_tradnl"/>
        </w:rPr>
      </w:pPr>
      <w:r w:rsidRPr="00927D4D">
        <w:rPr>
          <w:rFonts w:ascii="Times New Roman" w:eastAsia="Times New Roman" w:hAnsi="Times New Roman" w:cs="Times New Roman"/>
          <w:b/>
          <w:sz w:val="24"/>
          <w:szCs w:val="24"/>
          <w:lang w:val="es-ES_tradnl"/>
        </w:rPr>
        <w:t>Argitxu Caldichoury</w:t>
      </w:r>
      <w:r w:rsidRPr="00927D4D">
        <w:rPr>
          <w:rFonts w:ascii="Times New Roman" w:eastAsia="Times New Roman" w:hAnsi="Times New Roman" w:cs="Times New Roman"/>
          <w:b/>
          <w:sz w:val="24"/>
          <w:szCs w:val="24"/>
          <w:vertAlign w:val="superscript"/>
          <w:lang w:val="es-ES_tradnl"/>
        </w:rPr>
        <w:t>1</w:t>
      </w:r>
      <w:r w:rsidRPr="00927D4D">
        <w:rPr>
          <w:rFonts w:ascii="Times New Roman" w:eastAsia="Times New Roman" w:hAnsi="Times New Roman" w:cs="Times New Roman"/>
          <w:b/>
          <w:sz w:val="24"/>
          <w:szCs w:val="24"/>
          <w:lang w:val="es-ES_tradnl"/>
        </w:rPr>
        <w:t>, Luis Garcia-Larrea</w:t>
      </w:r>
      <w:r w:rsidRPr="00927D4D">
        <w:rPr>
          <w:rFonts w:ascii="Times New Roman" w:eastAsia="Times New Roman" w:hAnsi="Times New Roman" w:cs="Times New Roman"/>
          <w:b/>
          <w:sz w:val="24"/>
          <w:szCs w:val="24"/>
          <w:vertAlign w:val="superscript"/>
          <w:lang w:val="es-ES_tradnl"/>
        </w:rPr>
        <w:t>1,2</w:t>
      </w:r>
      <w:r w:rsidRPr="00927D4D">
        <w:rPr>
          <w:rFonts w:ascii="Times New Roman" w:eastAsia="Times New Roman" w:hAnsi="Times New Roman" w:cs="Times New Roman"/>
          <w:b/>
          <w:sz w:val="24"/>
          <w:szCs w:val="24"/>
          <w:lang w:val="es-ES_tradnl"/>
        </w:rPr>
        <w:t>, Maud Frot</w:t>
      </w:r>
      <w:r w:rsidRPr="00927D4D">
        <w:rPr>
          <w:rFonts w:ascii="Times New Roman" w:eastAsia="Times New Roman" w:hAnsi="Times New Roman" w:cs="Times New Roman"/>
          <w:b/>
          <w:sz w:val="24"/>
          <w:szCs w:val="24"/>
          <w:vertAlign w:val="superscript"/>
          <w:lang w:val="es-ES_tradnl"/>
        </w:rPr>
        <w:t>1</w:t>
      </w:r>
    </w:p>
    <w:p w14:paraId="394FAFF5" w14:textId="741AAC18" w:rsidR="00395981" w:rsidRPr="00927D4D" w:rsidRDefault="00395981" w:rsidP="003666D6">
      <w:pPr>
        <w:spacing w:after="0" w:line="480" w:lineRule="auto"/>
        <w:ind w:right="-12" w:firstLine="708"/>
        <w:jc w:val="both"/>
        <w:rPr>
          <w:rFonts w:ascii="Times New Roman" w:eastAsia="Times New Roman" w:hAnsi="Times New Roman" w:cs="Times New Roman"/>
          <w:sz w:val="24"/>
          <w:szCs w:val="24"/>
          <w:lang w:val="es-ES_tradnl"/>
        </w:rPr>
      </w:pPr>
    </w:p>
    <w:p w14:paraId="3E490EED" w14:textId="55A2ABF6" w:rsidR="003D0D42" w:rsidRPr="0030468A" w:rsidRDefault="003D0D42" w:rsidP="003666D6">
      <w:pPr>
        <w:spacing w:after="0" w:line="480" w:lineRule="auto"/>
        <w:ind w:right="-12"/>
        <w:jc w:val="both"/>
        <w:rPr>
          <w:rFonts w:ascii="Times New Roman" w:hAnsi="Times New Roman" w:cs="Times New Roman"/>
          <w:sz w:val="24"/>
          <w:szCs w:val="24"/>
          <w:shd w:val="clear" w:color="auto" w:fill="FFFFFF"/>
        </w:rPr>
      </w:pPr>
      <w:r w:rsidRPr="0030468A">
        <w:rPr>
          <w:rFonts w:ascii="Times New Roman" w:hAnsi="Times New Roman" w:cs="Times New Roman"/>
          <w:sz w:val="24"/>
          <w:szCs w:val="24"/>
          <w:shd w:val="clear" w:color="auto" w:fill="FFFFFF"/>
          <w:vertAlign w:val="superscript"/>
        </w:rPr>
        <w:t>1</w:t>
      </w:r>
      <w:r w:rsidRPr="0030468A">
        <w:rPr>
          <w:rFonts w:ascii="Times New Roman" w:hAnsi="Times New Roman" w:cs="Times New Roman"/>
          <w:sz w:val="24"/>
          <w:szCs w:val="24"/>
          <w:shd w:val="clear" w:color="auto" w:fill="FFFFFF"/>
        </w:rPr>
        <w:t>Central Integration of Pain (</w:t>
      </w:r>
      <w:proofErr w:type="spellStart"/>
      <w:r w:rsidRPr="0030468A">
        <w:rPr>
          <w:rFonts w:ascii="Times New Roman" w:hAnsi="Times New Roman" w:cs="Times New Roman"/>
          <w:sz w:val="24"/>
          <w:szCs w:val="24"/>
          <w:shd w:val="clear" w:color="auto" w:fill="FFFFFF"/>
        </w:rPr>
        <w:t>NeuroPain</w:t>
      </w:r>
      <w:proofErr w:type="spellEnd"/>
      <w:r w:rsidRPr="0030468A">
        <w:rPr>
          <w:rFonts w:ascii="Times New Roman" w:hAnsi="Times New Roman" w:cs="Times New Roman"/>
          <w:sz w:val="24"/>
          <w:szCs w:val="24"/>
          <w:shd w:val="clear" w:color="auto" w:fill="FFFFFF"/>
        </w:rPr>
        <w:t>) Lab-Lyon Neuroscience Research Center, INSERM U1028, CNRS, UMR5292, Université Claude Bernard, Bron, France</w:t>
      </w:r>
    </w:p>
    <w:p w14:paraId="03669B8B" w14:textId="67E3C6AC" w:rsidR="005267A5" w:rsidRDefault="003D0D42" w:rsidP="003666D6">
      <w:pPr>
        <w:spacing w:after="0" w:line="480" w:lineRule="auto"/>
        <w:ind w:right="-12"/>
        <w:jc w:val="both"/>
        <w:rPr>
          <w:rFonts w:ascii="Times New Roman" w:eastAsia="Times New Roman" w:hAnsi="Times New Roman" w:cs="Times New Roman"/>
          <w:sz w:val="24"/>
          <w:szCs w:val="24"/>
          <w:lang w:val="fr-FR"/>
        </w:rPr>
      </w:pPr>
      <w:r w:rsidRPr="00FE4973">
        <w:rPr>
          <w:rFonts w:ascii="Times New Roman" w:hAnsi="Times New Roman" w:cs="Times New Roman"/>
          <w:sz w:val="24"/>
          <w:szCs w:val="24"/>
          <w:shd w:val="clear" w:color="auto" w:fill="FFFFFF"/>
          <w:vertAlign w:val="superscript"/>
          <w:lang w:val="fr-FR"/>
        </w:rPr>
        <w:t>2</w:t>
      </w:r>
      <w:r w:rsidRPr="00FE4973">
        <w:rPr>
          <w:rFonts w:ascii="Times New Roman" w:hAnsi="Times New Roman" w:cs="Times New Roman"/>
          <w:sz w:val="24"/>
          <w:szCs w:val="24"/>
          <w:shd w:val="clear" w:color="auto" w:fill="FFFFFF"/>
          <w:lang w:val="fr-FR"/>
        </w:rPr>
        <w:t xml:space="preserve">Centre d'Evaluation et de Traitement de la Douleur, Hôpital Neurologique, Lyon, </w:t>
      </w:r>
      <w:r w:rsidR="00C459CF">
        <w:rPr>
          <w:rFonts w:ascii="Times New Roman" w:hAnsi="Times New Roman" w:cs="Times New Roman"/>
          <w:sz w:val="24"/>
          <w:szCs w:val="24"/>
          <w:shd w:val="clear" w:color="auto" w:fill="FFFFFF"/>
          <w:lang w:val="fr-FR"/>
        </w:rPr>
        <w:t>France</w:t>
      </w:r>
    </w:p>
    <w:p w14:paraId="0FE989B0" w14:textId="77777777" w:rsidR="00C459CF" w:rsidRPr="00FE4973" w:rsidRDefault="00C459CF" w:rsidP="003666D6">
      <w:pPr>
        <w:spacing w:after="0" w:line="480" w:lineRule="auto"/>
        <w:ind w:right="-12"/>
        <w:jc w:val="both"/>
        <w:rPr>
          <w:rFonts w:ascii="Times New Roman" w:eastAsia="Times New Roman" w:hAnsi="Times New Roman" w:cs="Times New Roman"/>
          <w:sz w:val="24"/>
          <w:szCs w:val="24"/>
          <w:lang w:val="fr-FR"/>
        </w:rPr>
      </w:pPr>
    </w:p>
    <w:p w14:paraId="23F25552" w14:textId="3ED38A11" w:rsidR="00395981" w:rsidRPr="00C459CF" w:rsidRDefault="00423F2E" w:rsidP="00C459CF">
      <w:pPr>
        <w:spacing w:after="0" w:line="480" w:lineRule="auto"/>
        <w:ind w:right="-12"/>
        <w:jc w:val="center"/>
        <w:rPr>
          <w:rFonts w:ascii="Times New Roman" w:eastAsia="Times New Roman" w:hAnsi="Times New Roman" w:cs="Times New Roman"/>
          <w:b/>
          <w:sz w:val="24"/>
          <w:szCs w:val="24"/>
        </w:rPr>
      </w:pPr>
      <w:r w:rsidRPr="00FE4973">
        <w:rPr>
          <w:rFonts w:ascii="Times New Roman" w:eastAsia="Times New Roman" w:hAnsi="Times New Roman" w:cs="Times New Roman"/>
          <w:b/>
          <w:sz w:val="24"/>
          <w:szCs w:val="24"/>
        </w:rPr>
        <w:t xml:space="preserve">Short </w:t>
      </w:r>
      <w:r w:rsidR="00C24772" w:rsidRPr="00FE4973">
        <w:rPr>
          <w:rFonts w:ascii="Times New Roman" w:eastAsia="Times New Roman" w:hAnsi="Times New Roman" w:cs="Times New Roman"/>
          <w:b/>
          <w:sz w:val="24"/>
          <w:szCs w:val="24"/>
        </w:rPr>
        <w:t>Title:</w:t>
      </w:r>
      <w:r w:rsidRPr="00FE4973">
        <w:rPr>
          <w:rFonts w:ascii="Times New Roman" w:eastAsia="Times New Roman" w:hAnsi="Times New Roman" w:cs="Times New Roman"/>
          <w:b/>
          <w:sz w:val="24"/>
          <w:szCs w:val="24"/>
        </w:rPr>
        <w:t xml:space="preserve"> Alpha power </w:t>
      </w:r>
      <w:r w:rsidR="00CF58CE" w:rsidRPr="00FE4973">
        <w:rPr>
          <w:rFonts w:ascii="Times New Roman" w:eastAsia="Times New Roman" w:hAnsi="Times New Roman" w:cs="Times New Roman"/>
          <w:b/>
          <w:sz w:val="24"/>
          <w:szCs w:val="24"/>
        </w:rPr>
        <w:t>in</w:t>
      </w:r>
      <w:r w:rsidRPr="00FE4973">
        <w:rPr>
          <w:rFonts w:ascii="Times New Roman" w:eastAsia="Times New Roman" w:hAnsi="Times New Roman" w:cs="Times New Roman"/>
          <w:b/>
          <w:sz w:val="24"/>
          <w:szCs w:val="24"/>
        </w:rPr>
        <w:t xml:space="preserve"> short-term </w:t>
      </w:r>
      <w:r w:rsidR="00CF58CE" w:rsidRPr="00FE4973">
        <w:rPr>
          <w:rFonts w:ascii="Times New Roman" w:eastAsia="Times New Roman" w:hAnsi="Times New Roman" w:cs="Times New Roman"/>
          <w:b/>
          <w:sz w:val="24"/>
          <w:szCs w:val="24"/>
        </w:rPr>
        <w:t xml:space="preserve">pain </w:t>
      </w:r>
      <w:r w:rsidRPr="00FE4973">
        <w:rPr>
          <w:rFonts w:ascii="Times New Roman" w:eastAsia="Times New Roman" w:hAnsi="Times New Roman" w:cs="Times New Roman"/>
          <w:b/>
          <w:sz w:val="24"/>
          <w:szCs w:val="24"/>
        </w:rPr>
        <w:t xml:space="preserve">memorization </w:t>
      </w:r>
    </w:p>
    <w:p w14:paraId="53DCBD28" w14:textId="262BA73A" w:rsidR="00810C27" w:rsidRPr="00FE4973" w:rsidRDefault="00810C27" w:rsidP="00FE4973">
      <w:pPr>
        <w:spacing w:after="0" w:line="480" w:lineRule="auto"/>
        <w:ind w:right="-12" w:firstLine="708"/>
        <w:jc w:val="both"/>
        <w:rPr>
          <w:rFonts w:ascii="Times New Roman" w:eastAsia="Times New Roman" w:hAnsi="Times New Roman" w:cs="Times New Roman"/>
          <w:sz w:val="24"/>
          <w:szCs w:val="24"/>
        </w:rPr>
      </w:pPr>
      <w:r w:rsidRPr="00FE4973">
        <w:rPr>
          <w:rFonts w:ascii="Times New Roman" w:eastAsia="Times New Roman" w:hAnsi="Times New Roman" w:cs="Times New Roman"/>
          <w:sz w:val="24"/>
          <w:szCs w:val="24"/>
        </w:rPr>
        <w:t>Corresponding author</w:t>
      </w:r>
      <w:r w:rsidR="00FE4973" w:rsidRPr="00FE4973">
        <w:rPr>
          <w:rFonts w:ascii="Times New Roman" w:eastAsia="Times New Roman" w:hAnsi="Times New Roman" w:cs="Times New Roman"/>
          <w:sz w:val="24"/>
          <w:szCs w:val="24"/>
        </w:rPr>
        <w:t>:</w:t>
      </w:r>
    </w:p>
    <w:p w14:paraId="698A627B" w14:textId="22B98C24" w:rsidR="003D0D42" w:rsidRPr="00FE4973" w:rsidRDefault="005A3C88" w:rsidP="003666D6">
      <w:pPr>
        <w:spacing w:after="0" w:line="480" w:lineRule="auto"/>
        <w:ind w:right="-12" w:firstLine="708"/>
        <w:jc w:val="both"/>
        <w:rPr>
          <w:rFonts w:ascii="Times New Roman" w:hAnsi="Times New Roman" w:cs="Times New Roman"/>
          <w:sz w:val="24"/>
          <w:szCs w:val="24"/>
          <w:shd w:val="clear" w:color="auto" w:fill="FFFFFF"/>
        </w:rPr>
      </w:pPr>
      <w:r>
        <w:rPr>
          <w:rFonts w:ascii="Arial" w:hAnsi="Arial" w:cs="Arial"/>
          <w:color w:val="606060"/>
          <w:sz w:val="21"/>
          <w:szCs w:val="21"/>
          <w:shd w:val="clear" w:color="auto" w:fill="FFFFFF"/>
        </w:rPr>
        <w:t> </w:t>
      </w:r>
      <w:r w:rsidRPr="00651783">
        <w:rPr>
          <w:rStyle w:val="lev"/>
          <w:rFonts w:ascii="Times New Roman" w:hAnsi="Times New Roman" w:cs="Times New Roman"/>
          <w:b w:val="0"/>
          <w:bCs w:val="0"/>
          <w:sz w:val="24"/>
          <w:szCs w:val="24"/>
          <w:shd w:val="clear" w:color="auto" w:fill="FFFFFF"/>
        </w:rPr>
        <w:t>Caldichoury Argitxu</w:t>
      </w:r>
      <w:r w:rsidR="003D0D42" w:rsidRPr="00651783">
        <w:rPr>
          <w:rFonts w:ascii="Times New Roman" w:eastAsia="Times New Roman" w:hAnsi="Times New Roman" w:cs="Times New Roman"/>
          <w:sz w:val="28"/>
          <w:szCs w:val="28"/>
        </w:rPr>
        <w:t xml:space="preserve">, </w:t>
      </w:r>
      <w:r w:rsidR="003D0D42" w:rsidRPr="00FE4973">
        <w:rPr>
          <w:rFonts w:ascii="Times New Roman" w:eastAsia="Times New Roman" w:hAnsi="Times New Roman" w:cs="Times New Roman"/>
          <w:sz w:val="24"/>
          <w:szCs w:val="24"/>
        </w:rPr>
        <w:t>C</w:t>
      </w:r>
      <w:r w:rsidR="003D0D42" w:rsidRPr="00FE4973">
        <w:rPr>
          <w:rFonts w:ascii="Times New Roman" w:hAnsi="Times New Roman" w:cs="Times New Roman"/>
          <w:sz w:val="24"/>
          <w:szCs w:val="24"/>
          <w:shd w:val="clear" w:color="auto" w:fill="FFFFFF"/>
        </w:rPr>
        <w:t>entral Integration of Pain (</w:t>
      </w:r>
      <w:proofErr w:type="spellStart"/>
      <w:r w:rsidR="003D0D42" w:rsidRPr="00FE4973">
        <w:rPr>
          <w:rFonts w:ascii="Times New Roman" w:hAnsi="Times New Roman" w:cs="Times New Roman"/>
          <w:sz w:val="24"/>
          <w:szCs w:val="24"/>
          <w:shd w:val="clear" w:color="auto" w:fill="FFFFFF"/>
        </w:rPr>
        <w:t>NeuroPain</w:t>
      </w:r>
      <w:proofErr w:type="spellEnd"/>
      <w:r w:rsidR="003D0D42" w:rsidRPr="00FE4973">
        <w:rPr>
          <w:rFonts w:ascii="Times New Roman" w:hAnsi="Times New Roman" w:cs="Times New Roman"/>
          <w:sz w:val="24"/>
          <w:szCs w:val="24"/>
          <w:shd w:val="clear" w:color="auto" w:fill="FFFFFF"/>
        </w:rPr>
        <w:t>) Lab. Neurological Hospital, 59 Bd Pinel, 69677 BRON, France.</w:t>
      </w:r>
    </w:p>
    <w:p w14:paraId="586B329E" w14:textId="1F2A5052" w:rsidR="00395981" w:rsidRPr="00FE4973" w:rsidRDefault="003D0D42" w:rsidP="00C459CF">
      <w:pPr>
        <w:spacing w:after="0" w:line="480" w:lineRule="auto"/>
        <w:ind w:right="-12" w:firstLine="708"/>
        <w:jc w:val="both"/>
        <w:rPr>
          <w:rFonts w:ascii="Times New Roman" w:eastAsia="Times New Roman" w:hAnsi="Times New Roman" w:cs="Times New Roman"/>
          <w:sz w:val="24"/>
          <w:szCs w:val="24"/>
        </w:rPr>
      </w:pPr>
      <w:r w:rsidRPr="00FE4973">
        <w:rPr>
          <w:rFonts w:ascii="Times New Roman" w:hAnsi="Times New Roman" w:cs="Times New Roman"/>
          <w:sz w:val="24"/>
          <w:szCs w:val="24"/>
          <w:shd w:val="clear" w:color="auto" w:fill="FFFFFF"/>
        </w:rPr>
        <w:t xml:space="preserve">Email: </w:t>
      </w:r>
      <w:r w:rsidR="005A3C88">
        <w:rPr>
          <w:rFonts w:ascii="Times New Roman" w:hAnsi="Times New Roman" w:cs="Times New Roman"/>
          <w:sz w:val="24"/>
          <w:szCs w:val="24"/>
          <w:shd w:val="clear" w:color="auto" w:fill="FFFFFF"/>
        </w:rPr>
        <w:t>argitxu.caldichoury@inserm.fr</w:t>
      </w:r>
    </w:p>
    <w:p w14:paraId="43CC4810" w14:textId="3B82E991" w:rsidR="00395981" w:rsidRDefault="00395981">
      <w:pPr>
        <w:spacing w:after="0" w:line="360" w:lineRule="auto"/>
        <w:ind w:right="-12" w:firstLine="708"/>
        <w:jc w:val="both"/>
        <w:rPr>
          <w:rFonts w:ascii="Times New Roman" w:eastAsia="Times New Roman" w:hAnsi="Times New Roman" w:cs="Times New Roman"/>
          <w:b/>
          <w:sz w:val="24"/>
          <w:szCs w:val="24"/>
        </w:rPr>
      </w:pPr>
    </w:p>
    <w:p w14:paraId="2849AE65" w14:textId="77777777" w:rsidR="00C459CF" w:rsidRPr="00F70212" w:rsidRDefault="00C459CF">
      <w:pPr>
        <w:spacing w:after="0" w:line="360" w:lineRule="auto"/>
        <w:ind w:right="-12" w:firstLine="708"/>
        <w:jc w:val="both"/>
        <w:rPr>
          <w:rFonts w:ascii="Times New Roman" w:eastAsia="Times New Roman" w:hAnsi="Times New Roman" w:cs="Times New Roman"/>
          <w:b/>
          <w:sz w:val="24"/>
          <w:szCs w:val="24"/>
        </w:rPr>
      </w:pPr>
    </w:p>
    <w:p w14:paraId="1BF6BE13" w14:textId="56A8B233" w:rsidR="00C459CF" w:rsidRPr="00C459CF" w:rsidRDefault="00C459CF" w:rsidP="00C459CF">
      <w:pPr>
        <w:spacing w:after="0" w:line="360" w:lineRule="auto"/>
        <w:ind w:right="-12"/>
        <w:jc w:val="both"/>
        <w:rPr>
          <w:rFonts w:ascii="Times New Roman" w:hAnsi="Times New Roman" w:cs="Times New Roman"/>
          <w:b/>
          <w:sz w:val="24"/>
        </w:rPr>
      </w:pPr>
      <w:r>
        <w:rPr>
          <w:rFonts w:ascii="Times New Roman" w:eastAsia="Times New Roman" w:hAnsi="Times New Roman" w:cs="Times New Roman"/>
          <w:b/>
          <w:sz w:val="24"/>
          <w:szCs w:val="24"/>
        </w:rPr>
        <w:t>Funding</w:t>
      </w:r>
      <w:r w:rsidR="00F70212" w:rsidRPr="00F70212">
        <w:rPr>
          <w:rFonts w:ascii="Times New Roman" w:eastAsia="Times New Roman" w:hAnsi="Times New Roman" w:cs="Times New Roman"/>
          <w:b/>
          <w:sz w:val="24"/>
          <w:szCs w:val="24"/>
        </w:rPr>
        <w:t>:</w:t>
      </w:r>
      <w:r w:rsidR="00F70212" w:rsidRPr="00F70212">
        <w:rPr>
          <w:rFonts w:ascii="Times New Roman" w:hAnsi="Times New Roman" w:cs="Times New Roman"/>
          <w:b/>
          <w:sz w:val="24"/>
        </w:rPr>
        <w:t xml:space="preserve"> </w:t>
      </w:r>
      <w:r w:rsidR="00F70212" w:rsidRPr="00660117">
        <w:rPr>
          <w:rFonts w:ascii="Times New Roman" w:hAnsi="Times New Roman" w:cs="Times New Roman"/>
          <w:sz w:val="24"/>
        </w:rPr>
        <w:t xml:space="preserve">This work was supported by a grant from Rhône-Alpes region (ARC-2 </w:t>
      </w:r>
      <w:proofErr w:type="spellStart"/>
      <w:r w:rsidR="00F70212" w:rsidRPr="00660117">
        <w:rPr>
          <w:rFonts w:ascii="Times New Roman" w:hAnsi="Times New Roman" w:cs="Times New Roman"/>
          <w:sz w:val="24"/>
        </w:rPr>
        <w:t>Qualité</w:t>
      </w:r>
      <w:proofErr w:type="spellEnd"/>
      <w:r w:rsidR="00F70212" w:rsidRPr="00660117">
        <w:rPr>
          <w:rFonts w:ascii="Times New Roman" w:hAnsi="Times New Roman" w:cs="Times New Roman"/>
          <w:sz w:val="24"/>
        </w:rPr>
        <w:t xml:space="preserve"> de vie et </w:t>
      </w:r>
      <w:proofErr w:type="spellStart"/>
      <w:r w:rsidR="00F70212" w:rsidRPr="00660117">
        <w:rPr>
          <w:rFonts w:ascii="Times New Roman" w:hAnsi="Times New Roman" w:cs="Times New Roman"/>
          <w:sz w:val="24"/>
        </w:rPr>
        <w:t>vieillissement</w:t>
      </w:r>
      <w:proofErr w:type="spellEnd"/>
      <w:r w:rsidR="00F70212" w:rsidRPr="00660117">
        <w:rPr>
          <w:rFonts w:ascii="Times New Roman" w:hAnsi="Times New Roman" w:cs="Times New Roman"/>
          <w:sz w:val="24"/>
        </w:rPr>
        <w:t xml:space="preserve">), and the </w:t>
      </w:r>
      <w:proofErr w:type="spellStart"/>
      <w:r w:rsidR="00F70212" w:rsidRPr="00660117">
        <w:rPr>
          <w:rFonts w:ascii="Times New Roman" w:hAnsi="Times New Roman" w:cs="Times New Roman"/>
          <w:sz w:val="24"/>
        </w:rPr>
        <w:t>Labex</w:t>
      </w:r>
      <w:proofErr w:type="spellEnd"/>
      <w:r w:rsidR="00F70212" w:rsidRPr="00660117">
        <w:rPr>
          <w:rFonts w:ascii="Times New Roman" w:hAnsi="Times New Roman" w:cs="Times New Roman"/>
          <w:sz w:val="24"/>
        </w:rPr>
        <w:t xml:space="preserve"> CORTEX (ANR11-LABX-0042; ANR-11-IDEX-0007).</w:t>
      </w:r>
    </w:p>
    <w:p w14:paraId="3C757C35" w14:textId="15682038" w:rsidR="00A57BF2" w:rsidRPr="00C459CF" w:rsidRDefault="00C459CF" w:rsidP="00C459CF">
      <w:pPr>
        <w:spacing w:after="0" w:line="360" w:lineRule="auto"/>
        <w:ind w:right="-12"/>
        <w:jc w:val="both"/>
        <w:rPr>
          <w:rFonts w:ascii="Times New Roman" w:hAnsi="Times New Roman" w:cs="Times New Roman"/>
          <w:b/>
          <w:sz w:val="24"/>
        </w:rPr>
      </w:pPr>
      <w:r w:rsidRPr="00C459CF">
        <w:rPr>
          <w:rFonts w:ascii="Times New Roman" w:hAnsi="Times New Roman" w:cs="Times New Roman"/>
          <w:b/>
          <w:sz w:val="24"/>
        </w:rPr>
        <w:t xml:space="preserve">Data availability: </w:t>
      </w:r>
      <w:r w:rsidRPr="00C459CF">
        <w:rPr>
          <w:rFonts w:ascii="Times New Roman" w:hAnsi="Times New Roman" w:cs="Times New Roman"/>
          <w:sz w:val="24"/>
        </w:rPr>
        <w:t>The data that support the findings of this study are available on request from the corresponding author. The data are not publicly available due to privacy or ethical restrictions.</w:t>
      </w:r>
    </w:p>
    <w:p w14:paraId="085B87CE" w14:textId="2249F140" w:rsidR="00C459CF" w:rsidRPr="00660117" w:rsidRDefault="00C459CF" w:rsidP="00C459CF">
      <w:pPr>
        <w:spacing w:after="0" w:line="360" w:lineRule="auto"/>
        <w:ind w:right="-12"/>
        <w:jc w:val="both"/>
        <w:rPr>
          <w:rFonts w:ascii="Times New Roman" w:eastAsia="Times New Roman" w:hAnsi="Times New Roman" w:cs="Times New Roman"/>
          <w:sz w:val="24"/>
        </w:rPr>
      </w:pPr>
      <w:r w:rsidRPr="00C459CF">
        <w:rPr>
          <w:rFonts w:ascii="Times New Roman" w:eastAsia="Times New Roman" w:hAnsi="Times New Roman" w:cs="Times New Roman"/>
          <w:b/>
          <w:sz w:val="24"/>
          <w:szCs w:val="24"/>
        </w:rPr>
        <w:t>Conflict of interest disclosure</w:t>
      </w:r>
      <w:r>
        <w:rPr>
          <w:rFonts w:ascii="Times New Roman" w:eastAsia="Times New Roman" w:hAnsi="Times New Roman" w:cs="Times New Roman"/>
          <w:sz w:val="24"/>
          <w:szCs w:val="24"/>
        </w:rPr>
        <w:t xml:space="preserve">: </w:t>
      </w:r>
      <w:r w:rsidRPr="00C459CF">
        <w:rPr>
          <w:rFonts w:ascii="Times New Roman" w:hAnsi="Times New Roman" w:cs="Times New Roman"/>
          <w:sz w:val="24"/>
        </w:rPr>
        <w:t xml:space="preserve"> </w:t>
      </w:r>
      <w:r w:rsidRPr="00660117">
        <w:rPr>
          <w:rFonts w:ascii="Times New Roman" w:hAnsi="Times New Roman" w:cs="Times New Roman"/>
          <w:sz w:val="24"/>
        </w:rPr>
        <w:t>The authors declare no competing interests.</w:t>
      </w:r>
    </w:p>
    <w:p w14:paraId="4FD37D96" w14:textId="0B0D399E" w:rsidR="00C459CF" w:rsidRDefault="00C459CF" w:rsidP="00C459CF">
      <w:pPr>
        <w:spacing w:after="0" w:line="360" w:lineRule="auto"/>
        <w:ind w:right="-12"/>
        <w:jc w:val="both"/>
        <w:rPr>
          <w:rFonts w:ascii="Times New Roman" w:eastAsia="Times New Roman" w:hAnsi="Times New Roman" w:cs="Times New Roman"/>
          <w:sz w:val="24"/>
          <w:szCs w:val="24"/>
        </w:rPr>
      </w:pPr>
      <w:r w:rsidRPr="00C459CF">
        <w:rPr>
          <w:rFonts w:ascii="Times New Roman" w:eastAsia="Times New Roman" w:hAnsi="Times New Roman" w:cs="Times New Roman"/>
          <w:b/>
          <w:sz w:val="24"/>
          <w:szCs w:val="24"/>
        </w:rPr>
        <w:t>Ethics approval:</w:t>
      </w:r>
      <w:r>
        <w:rPr>
          <w:rFonts w:ascii="Times New Roman" w:eastAsia="Times New Roman" w:hAnsi="Times New Roman" w:cs="Times New Roman"/>
          <w:sz w:val="24"/>
          <w:szCs w:val="24"/>
        </w:rPr>
        <w:t xml:space="preserve"> </w:t>
      </w:r>
      <w:r w:rsidRPr="00660117">
        <w:rPr>
          <w:rFonts w:ascii="Times New Roman" w:eastAsia="Times New Roman" w:hAnsi="Times New Roman" w:cs="Times New Roman"/>
          <w:sz w:val="24"/>
          <w:szCs w:val="24"/>
        </w:rPr>
        <w:t>This study was approved by the Regional Ethics Committee (</w:t>
      </w:r>
      <w:proofErr w:type="spellStart"/>
      <w:r w:rsidRPr="00660117">
        <w:rPr>
          <w:rFonts w:ascii="Times New Roman" w:eastAsia="Times New Roman" w:hAnsi="Times New Roman" w:cs="Times New Roman"/>
          <w:sz w:val="24"/>
          <w:szCs w:val="24"/>
        </w:rPr>
        <w:t>Comité</w:t>
      </w:r>
      <w:proofErr w:type="spellEnd"/>
      <w:r w:rsidRPr="00660117">
        <w:rPr>
          <w:rFonts w:ascii="Times New Roman" w:eastAsia="Times New Roman" w:hAnsi="Times New Roman" w:cs="Times New Roman"/>
          <w:sz w:val="24"/>
          <w:szCs w:val="24"/>
        </w:rPr>
        <w:t xml:space="preserve"> de Protection de </w:t>
      </w:r>
      <w:proofErr w:type="spellStart"/>
      <w:r w:rsidRPr="00660117">
        <w:rPr>
          <w:rFonts w:ascii="Times New Roman" w:eastAsia="Times New Roman" w:hAnsi="Times New Roman" w:cs="Times New Roman"/>
          <w:sz w:val="24"/>
          <w:szCs w:val="24"/>
        </w:rPr>
        <w:t>Personnes</w:t>
      </w:r>
      <w:proofErr w:type="spellEnd"/>
      <w:r w:rsidRPr="00660117">
        <w:rPr>
          <w:rFonts w:ascii="Times New Roman" w:eastAsia="Times New Roman" w:hAnsi="Times New Roman" w:cs="Times New Roman"/>
          <w:sz w:val="24"/>
          <w:szCs w:val="24"/>
        </w:rPr>
        <w:t xml:space="preserve"> CPP Sud-Est III, n°2014-A01280-47) and sponsored by the French National Scientific Research Council (CNRS)</w:t>
      </w:r>
    </w:p>
    <w:p w14:paraId="3F42D422" w14:textId="77777777" w:rsidR="00A57BF2" w:rsidRPr="00FE4973" w:rsidRDefault="00A57BF2">
      <w:pPr>
        <w:spacing w:after="0" w:line="360" w:lineRule="auto"/>
        <w:ind w:right="-12" w:firstLine="708"/>
        <w:jc w:val="both"/>
        <w:rPr>
          <w:rFonts w:ascii="Times New Roman" w:eastAsia="Times New Roman" w:hAnsi="Times New Roman" w:cs="Times New Roman"/>
          <w:sz w:val="24"/>
          <w:szCs w:val="24"/>
        </w:rPr>
      </w:pPr>
    </w:p>
    <w:p w14:paraId="762933C3" w14:textId="25B3B1E2" w:rsidR="00395981" w:rsidRPr="00FE4973" w:rsidRDefault="00395981">
      <w:pPr>
        <w:spacing w:after="0" w:line="360" w:lineRule="auto"/>
        <w:ind w:right="-12" w:firstLine="708"/>
        <w:jc w:val="both"/>
        <w:rPr>
          <w:rFonts w:ascii="Times New Roman" w:eastAsia="Times New Roman" w:hAnsi="Times New Roman" w:cs="Times New Roman"/>
          <w:sz w:val="24"/>
          <w:szCs w:val="24"/>
        </w:rPr>
      </w:pPr>
    </w:p>
    <w:p w14:paraId="79BBF042" w14:textId="39FD06EB" w:rsidR="00395981" w:rsidRPr="00FE4973" w:rsidRDefault="00395981">
      <w:pPr>
        <w:spacing w:after="0" w:line="360" w:lineRule="auto"/>
        <w:ind w:right="-12" w:firstLine="708"/>
        <w:jc w:val="both"/>
        <w:rPr>
          <w:rFonts w:ascii="Times New Roman" w:eastAsia="Times New Roman" w:hAnsi="Times New Roman" w:cs="Times New Roman"/>
          <w:sz w:val="24"/>
          <w:szCs w:val="24"/>
        </w:rPr>
      </w:pPr>
    </w:p>
    <w:p w14:paraId="3AFF316D" w14:textId="6B17E415" w:rsidR="00395981" w:rsidRPr="00FE4973" w:rsidRDefault="00395981">
      <w:pPr>
        <w:spacing w:after="0" w:line="360" w:lineRule="auto"/>
        <w:ind w:right="-12" w:firstLine="708"/>
        <w:jc w:val="both"/>
        <w:rPr>
          <w:rFonts w:ascii="Times New Roman" w:eastAsia="Times New Roman" w:hAnsi="Times New Roman" w:cs="Times New Roman"/>
          <w:sz w:val="24"/>
          <w:szCs w:val="24"/>
        </w:rPr>
      </w:pPr>
    </w:p>
    <w:p w14:paraId="0E95F065" w14:textId="2934026C" w:rsidR="00395981" w:rsidRPr="00FE4973" w:rsidRDefault="00395981">
      <w:pPr>
        <w:spacing w:after="0" w:line="360" w:lineRule="auto"/>
        <w:ind w:right="-12" w:firstLine="708"/>
        <w:jc w:val="both"/>
        <w:rPr>
          <w:rFonts w:ascii="Times New Roman" w:eastAsia="Times New Roman" w:hAnsi="Times New Roman" w:cs="Times New Roman"/>
          <w:sz w:val="24"/>
          <w:szCs w:val="24"/>
        </w:rPr>
      </w:pPr>
    </w:p>
    <w:p w14:paraId="78916E49" w14:textId="77777777" w:rsidR="001426A8" w:rsidRDefault="001426A8" w:rsidP="001426A8">
      <w:pPr>
        <w:pBdr>
          <w:top w:val="nil"/>
          <w:left w:val="nil"/>
          <w:bottom w:val="nil"/>
          <w:right w:val="nil"/>
          <w:between w:val="nil"/>
        </w:pBdr>
        <w:spacing w:after="0" w:line="480" w:lineRule="auto"/>
        <w:ind w:left="1068" w:right="-12"/>
        <w:rPr>
          <w:rFonts w:ascii="Times New Roman" w:eastAsia="Times New Roman" w:hAnsi="Times New Roman" w:cs="Times New Roman"/>
          <w:sz w:val="24"/>
          <w:szCs w:val="24"/>
        </w:rPr>
      </w:pPr>
    </w:p>
    <w:p w14:paraId="0E93EDEB" w14:textId="77777777" w:rsidR="001426A8" w:rsidRDefault="001426A8" w:rsidP="001426A8">
      <w:pPr>
        <w:pBdr>
          <w:top w:val="nil"/>
          <w:left w:val="nil"/>
          <w:bottom w:val="nil"/>
          <w:right w:val="nil"/>
          <w:between w:val="nil"/>
        </w:pBdr>
        <w:spacing w:after="0" w:line="480" w:lineRule="auto"/>
        <w:ind w:left="1068" w:right="-12"/>
        <w:rPr>
          <w:rFonts w:ascii="Times New Roman" w:eastAsia="Times New Roman" w:hAnsi="Times New Roman" w:cs="Times New Roman"/>
          <w:b/>
          <w:sz w:val="28"/>
          <w:szCs w:val="24"/>
        </w:rPr>
      </w:pPr>
    </w:p>
    <w:p w14:paraId="01EF194D" w14:textId="33F9BB51" w:rsidR="00093152" w:rsidRPr="001426A8" w:rsidRDefault="00093152" w:rsidP="001426A8">
      <w:pPr>
        <w:pBdr>
          <w:top w:val="nil"/>
          <w:left w:val="nil"/>
          <w:bottom w:val="nil"/>
          <w:right w:val="nil"/>
          <w:between w:val="nil"/>
        </w:pBdr>
        <w:spacing w:after="0" w:line="480" w:lineRule="auto"/>
        <w:ind w:left="1068" w:right="-12"/>
        <w:jc w:val="center"/>
        <w:rPr>
          <w:rFonts w:ascii="Times New Roman" w:eastAsia="Times New Roman" w:hAnsi="Times New Roman" w:cs="Times New Roman"/>
          <w:b/>
          <w:sz w:val="28"/>
          <w:szCs w:val="24"/>
        </w:rPr>
      </w:pPr>
      <w:r w:rsidRPr="001426A8">
        <w:rPr>
          <w:rFonts w:ascii="Times New Roman" w:eastAsia="Times New Roman" w:hAnsi="Times New Roman" w:cs="Times New Roman"/>
          <w:b/>
          <w:sz w:val="28"/>
          <w:szCs w:val="24"/>
        </w:rPr>
        <w:t>ABSTRACT</w:t>
      </w:r>
    </w:p>
    <w:p w14:paraId="4CAA6208" w14:textId="77777777" w:rsidR="00093152" w:rsidRPr="00FE4973" w:rsidRDefault="00093152" w:rsidP="00093152">
      <w:pPr>
        <w:pBdr>
          <w:top w:val="nil"/>
          <w:left w:val="nil"/>
          <w:bottom w:val="nil"/>
          <w:right w:val="nil"/>
          <w:between w:val="nil"/>
        </w:pBdr>
        <w:spacing w:after="0" w:line="480" w:lineRule="auto"/>
        <w:ind w:right="-12"/>
        <w:jc w:val="both"/>
        <w:rPr>
          <w:rFonts w:ascii="Times New Roman" w:eastAsia="Times New Roman" w:hAnsi="Times New Roman" w:cs="Times New Roman"/>
          <w:sz w:val="24"/>
          <w:szCs w:val="24"/>
        </w:rPr>
      </w:pPr>
    </w:p>
    <w:p w14:paraId="2271506E" w14:textId="598BFC46" w:rsidR="00093152" w:rsidRPr="00660117" w:rsidRDefault="00093152" w:rsidP="00456073">
      <w:pPr>
        <w:pBdr>
          <w:top w:val="nil"/>
          <w:left w:val="nil"/>
          <w:bottom w:val="nil"/>
          <w:right w:val="nil"/>
          <w:between w:val="nil"/>
        </w:pBdr>
        <w:spacing w:after="0" w:line="480" w:lineRule="auto"/>
        <w:ind w:right="-12" w:firstLine="720"/>
        <w:jc w:val="both"/>
        <w:rPr>
          <w:rFonts w:ascii="Times New Roman" w:eastAsia="Times New Roman" w:hAnsi="Times New Roman" w:cs="Times New Roman"/>
          <w:sz w:val="24"/>
          <w:szCs w:val="24"/>
        </w:rPr>
      </w:pPr>
      <w:bookmarkStart w:id="0" w:name="_Hlk126595011"/>
      <w:r w:rsidRPr="00660117">
        <w:rPr>
          <w:rFonts w:ascii="Times New Roman" w:eastAsia="Times New Roman" w:hAnsi="Times New Roman" w:cs="Times New Roman"/>
          <w:sz w:val="24"/>
          <w:szCs w:val="24"/>
        </w:rPr>
        <w:t xml:space="preserve">Memories of painful events constitute the </w:t>
      </w:r>
      <w:r w:rsidRPr="003F367E">
        <w:rPr>
          <w:rFonts w:ascii="Times New Roman" w:eastAsia="Times New Roman" w:hAnsi="Times New Roman" w:cs="Times New Roman"/>
          <w:sz w:val="24"/>
          <w:szCs w:val="24"/>
        </w:rPr>
        <w:t xml:space="preserve">basis for assessing patients’ pain. This study explores </w:t>
      </w:r>
      <w:r w:rsidR="006B6B89" w:rsidRPr="003F367E">
        <w:rPr>
          <w:rFonts w:ascii="Times New Roman" w:eastAsia="Times New Roman" w:hAnsi="Times New Roman" w:cs="Times New Roman"/>
          <w:sz w:val="24"/>
          <w:szCs w:val="24"/>
        </w:rPr>
        <w:t>the brain oscillatory</w:t>
      </w:r>
      <w:r w:rsidRPr="003F367E">
        <w:rPr>
          <w:rFonts w:ascii="Times New Roman" w:eastAsia="Times New Roman" w:hAnsi="Times New Roman" w:cs="Times New Roman"/>
          <w:sz w:val="24"/>
          <w:szCs w:val="24"/>
        </w:rPr>
        <w:t xml:space="preserve"> activity during short-term memorization of a nociceptive</w:t>
      </w:r>
      <w:r w:rsidRPr="00660117">
        <w:rPr>
          <w:rFonts w:ascii="Times New Roman" w:eastAsia="Times New Roman" w:hAnsi="Times New Roman" w:cs="Times New Roman"/>
          <w:sz w:val="24"/>
          <w:szCs w:val="24"/>
        </w:rPr>
        <w:t xml:space="preserve"> stimulus.</w:t>
      </w:r>
      <w:r w:rsidR="008F7E0C" w:rsidRPr="00660117">
        <w:rPr>
          <w:rFonts w:ascii="Times New Roman" w:eastAsia="Times New Roman" w:hAnsi="Times New Roman" w:cs="Times New Roman"/>
          <w:sz w:val="24"/>
          <w:szCs w:val="24"/>
        </w:rPr>
        <w:t xml:space="preserve"> </w:t>
      </w:r>
      <w:bookmarkEnd w:id="0"/>
      <w:r w:rsidRPr="00660117">
        <w:rPr>
          <w:rFonts w:ascii="Times New Roman" w:hAnsi="Times New Roman" w:cs="Times New Roman"/>
          <w:sz w:val="24"/>
          <w:szCs w:val="24"/>
        </w:rPr>
        <w:t>High-density EEG</w:t>
      </w:r>
      <w:r w:rsidR="008F7E0C" w:rsidRPr="00660117">
        <w:rPr>
          <w:rFonts w:ascii="Times New Roman" w:hAnsi="Times New Roman" w:cs="Times New Roman"/>
          <w:sz w:val="24"/>
          <w:szCs w:val="24"/>
        </w:rPr>
        <w:t xml:space="preserve"> activity</w:t>
      </w:r>
      <w:r w:rsidRPr="00660117">
        <w:rPr>
          <w:rFonts w:ascii="Times New Roman" w:hAnsi="Times New Roman" w:cs="Times New Roman"/>
          <w:sz w:val="24"/>
          <w:szCs w:val="24"/>
        </w:rPr>
        <w:t xml:space="preserve"> (128-electrodes) was recorded in 13 healthy subjects during a match-to-sample sensory discrimination task, whereby participants compared the intensity of a thumb-located electric shock (S2) with a prior-stimulus to the same location (S1) delivered 8-10sec earlier. Stimuli were above or below the individual nociceptive-threshold. EEG activity with intracortical-source-localization via LORETA source reconstruction was analyzed during the inter-stimuli period, and contrasted with a non-memory-related control task. </w:t>
      </w:r>
    </w:p>
    <w:p w14:paraId="021D0C40" w14:textId="2E690BD0" w:rsidR="002D0D7E" w:rsidRPr="00660117" w:rsidRDefault="00093152" w:rsidP="00456073">
      <w:pPr>
        <w:spacing w:after="0" w:line="480" w:lineRule="auto"/>
        <w:ind w:firstLine="720"/>
        <w:jc w:val="both"/>
        <w:rPr>
          <w:rFonts w:ascii="Times New Roman" w:hAnsi="Times New Roman" w:cs="Times New Roman"/>
          <w:sz w:val="24"/>
          <w:szCs w:val="24"/>
        </w:rPr>
      </w:pPr>
      <w:r w:rsidRPr="00660117">
        <w:rPr>
          <w:rFonts w:ascii="Times New Roman" w:hAnsi="Times New Roman" w:cs="Times New Roman"/>
          <w:sz w:val="24"/>
          <w:szCs w:val="24"/>
        </w:rPr>
        <w:t>The inter-stimulus memorization phase was characterized by a focal alpha-activity enhancement, significant during the nociceptive condition only,</w:t>
      </w:r>
      <w:r w:rsidRPr="00660117">
        <w:rPr>
          <w:rFonts w:ascii="Times New Roman" w:hAnsi="Times New Roman" w:cs="Times New Roman"/>
          <w:sz w:val="20"/>
          <w:szCs w:val="24"/>
        </w:rPr>
        <w:t xml:space="preserve"> </w:t>
      </w:r>
      <w:r w:rsidRPr="00660117">
        <w:rPr>
          <w:rFonts w:ascii="Times New Roman" w:hAnsi="Times New Roman" w:cs="Times New Roman"/>
          <w:sz w:val="24"/>
          <w:szCs w:val="24"/>
        </w:rPr>
        <w:t xml:space="preserve">which progressed from </w:t>
      </w:r>
      <w:r w:rsidR="008F7E0C" w:rsidRPr="00660117">
        <w:rPr>
          <w:rFonts w:ascii="Times New Roman" w:hAnsi="Times New Roman" w:cs="Times New Roman"/>
          <w:sz w:val="24"/>
          <w:szCs w:val="24"/>
        </w:rPr>
        <w:t>bilateral</w:t>
      </w:r>
      <w:r w:rsidRPr="00660117">
        <w:rPr>
          <w:rFonts w:ascii="Times New Roman" w:hAnsi="Times New Roman" w:cs="Times New Roman"/>
          <w:sz w:val="24"/>
          <w:szCs w:val="24"/>
        </w:rPr>
        <w:t xml:space="preserve"> occipital regions (cuneus and mid-occipital gyri)</w:t>
      </w:r>
      <w:r w:rsidR="008F7E0C" w:rsidRPr="00660117">
        <w:rPr>
          <w:rFonts w:ascii="Times New Roman" w:hAnsi="Times New Roman" w:cs="Times New Roman"/>
          <w:sz w:val="24"/>
          <w:szCs w:val="24"/>
        </w:rPr>
        <w:t xml:space="preserve"> </w:t>
      </w:r>
      <w:r w:rsidRPr="00660117">
        <w:rPr>
          <w:rFonts w:ascii="Times New Roman" w:hAnsi="Times New Roman" w:cs="Times New Roman"/>
          <w:sz w:val="24"/>
          <w:szCs w:val="24"/>
        </w:rPr>
        <w:t xml:space="preserve">during the first </w:t>
      </w:r>
      <w:r w:rsidR="008F7E0C" w:rsidRPr="00660117">
        <w:rPr>
          <w:rFonts w:ascii="Times New Roman" w:hAnsi="Times New Roman" w:cs="Times New Roman"/>
          <w:sz w:val="24"/>
          <w:szCs w:val="24"/>
        </w:rPr>
        <w:t xml:space="preserve">encoding - </w:t>
      </w:r>
      <w:r w:rsidRPr="00660117">
        <w:rPr>
          <w:rFonts w:ascii="Times New Roman" w:hAnsi="Times New Roman" w:cs="Times New Roman"/>
          <w:sz w:val="24"/>
          <w:szCs w:val="24"/>
        </w:rPr>
        <w:t xml:space="preserve">memorization phase toward the right-superior and right mid-temporal gyri during the 2-4 sec </w:t>
      </w:r>
      <w:r w:rsidR="008F7E0C" w:rsidRPr="00660117">
        <w:rPr>
          <w:rFonts w:ascii="Times New Roman" w:hAnsi="Times New Roman" w:cs="Times New Roman"/>
          <w:sz w:val="24"/>
          <w:szCs w:val="24"/>
        </w:rPr>
        <w:t xml:space="preserve">immediately </w:t>
      </w:r>
      <w:r w:rsidRPr="00660117">
        <w:rPr>
          <w:rFonts w:ascii="Times New Roman" w:hAnsi="Times New Roman" w:cs="Times New Roman"/>
          <w:sz w:val="24"/>
          <w:szCs w:val="24"/>
        </w:rPr>
        <w:t>preceding S2.</w:t>
      </w:r>
      <w:r w:rsidR="00456073" w:rsidRPr="00660117">
        <w:rPr>
          <w:rFonts w:ascii="Times New Roman" w:hAnsi="Times New Roman" w:cs="Times New Roman"/>
          <w:sz w:val="24"/>
          <w:szCs w:val="24"/>
        </w:rPr>
        <w:t xml:space="preserve"> </w:t>
      </w:r>
      <w:r w:rsidRPr="00660117">
        <w:rPr>
          <w:rFonts w:ascii="Times New Roman" w:hAnsi="Times New Roman" w:cs="Times New Roman"/>
          <w:sz w:val="24"/>
          <w:szCs w:val="24"/>
        </w:rPr>
        <w:t xml:space="preserve">Initial alpha enhancement in occipital areas/cuneus is consistent with rapid non-specific inhibition of task-irrelevant visual processing during initial stimulus encoding. </w:t>
      </w:r>
      <w:r w:rsidR="00660117" w:rsidRPr="00660117">
        <w:rPr>
          <w:rFonts w:ascii="Times New Roman" w:hAnsi="Times New Roman" w:cs="Times New Roman"/>
          <w:sz w:val="24"/>
          <w:szCs w:val="24"/>
        </w:rPr>
        <w:t xml:space="preserve">Its transfer to the right-temporal regions was concomitant to the temporary upholding of </w:t>
      </w:r>
      <w:r w:rsidR="00660117" w:rsidRPr="00660117">
        <w:rPr>
          <w:rFonts w:ascii="Times New Roman" w:eastAsia="Times New Roman" w:hAnsi="Times New Roman" w:cs="Times New Roman"/>
          <w:sz w:val="24"/>
          <w:szCs w:val="24"/>
        </w:rPr>
        <w:t>the stimulus perceptual representation, previous to receiving S2, and suggests</w:t>
      </w:r>
      <w:r w:rsidRPr="00660117">
        <w:rPr>
          <w:rFonts w:ascii="Times New Roman" w:eastAsia="Times New Roman" w:hAnsi="Times New Roman" w:cs="Times New Roman"/>
          <w:sz w:val="24"/>
          <w:szCs w:val="24"/>
        </w:rPr>
        <w:t xml:space="preserve"> an active and local blockade of external interferences while these regions actively maintain internal information. </w:t>
      </w:r>
      <w:r w:rsidRPr="00660117">
        <w:rPr>
          <w:rFonts w:ascii="Times New Roman" w:hAnsi="Times New Roman" w:cs="Times New Roman"/>
          <w:sz w:val="24"/>
          <w:szCs w:val="24"/>
        </w:rPr>
        <w:t xml:space="preserve">These results add to a growing field indicating that alpha oscillations, while indicating local inhibitory processes, can also indirectly reveal active stimulus-handling, including maintenance in short-term memory buffers, by objectivizing the filtering out of irrelevant and potentially disrupting inputs in brain regions engaged in internally-driven operations. </w:t>
      </w:r>
    </w:p>
    <w:p w14:paraId="2F8DDCC5" w14:textId="4399E618" w:rsidR="00093152" w:rsidRPr="00660117" w:rsidRDefault="00093152" w:rsidP="002D0D7E">
      <w:pPr>
        <w:spacing w:after="0" w:line="480" w:lineRule="auto"/>
        <w:ind w:firstLine="720"/>
        <w:jc w:val="both"/>
        <w:rPr>
          <w:sz w:val="24"/>
          <w:szCs w:val="24"/>
        </w:rPr>
      </w:pPr>
    </w:p>
    <w:p w14:paraId="717599EC" w14:textId="3BB484EF" w:rsidR="003D0D42" w:rsidRPr="008B0289" w:rsidRDefault="008B0289" w:rsidP="00093152">
      <w:pPr>
        <w:pBdr>
          <w:top w:val="nil"/>
          <w:left w:val="nil"/>
          <w:bottom w:val="nil"/>
          <w:right w:val="nil"/>
          <w:between w:val="nil"/>
        </w:pBdr>
        <w:spacing w:after="0" w:line="360" w:lineRule="auto"/>
        <w:ind w:right="-12"/>
        <w:jc w:val="both"/>
        <w:rPr>
          <w:rFonts w:ascii="Times New Roman" w:eastAsia="Times New Roman" w:hAnsi="Times New Roman" w:cs="Times New Roman"/>
          <w:szCs w:val="24"/>
        </w:rPr>
      </w:pPr>
      <w:r w:rsidRPr="008B0289">
        <w:rPr>
          <w:rFonts w:ascii="Times New Roman" w:eastAsia="Times New Roman" w:hAnsi="Times New Roman" w:cs="Times New Roman"/>
          <w:szCs w:val="24"/>
        </w:rPr>
        <w:t>Key words: Sh</w:t>
      </w:r>
      <w:r>
        <w:rPr>
          <w:rFonts w:ascii="Times New Roman" w:eastAsia="Times New Roman" w:hAnsi="Times New Roman" w:cs="Times New Roman"/>
          <w:szCs w:val="24"/>
        </w:rPr>
        <w:t>ort-term pain memorization; memory performance</w:t>
      </w:r>
      <w:r w:rsidRPr="008B0289">
        <w:rPr>
          <w:rFonts w:ascii="Times New Roman" w:eastAsia="Times New Roman" w:hAnsi="Times New Roman" w:cs="Times New Roman"/>
          <w:szCs w:val="24"/>
        </w:rPr>
        <w:t>; alpha</w:t>
      </w:r>
      <w:r>
        <w:rPr>
          <w:rFonts w:ascii="Times New Roman" w:eastAsia="Times New Roman" w:hAnsi="Times New Roman" w:cs="Times New Roman"/>
          <w:szCs w:val="24"/>
        </w:rPr>
        <w:t xml:space="preserve"> power</w:t>
      </w:r>
      <w:r w:rsidRPr="008B0289">
        <w:rPr>
          <w:rFonts w:ascii="Times New Roman" w:eastAsia="Times New Roman" w:hAnsi="Times New Roman" w:cs="Times New Roman"/>
          <w:szCs w:val="24"/>
        </w:rPr>
        <w:t>; EEG; source localization</w:t>
      </w:r>
    </w:p>
    <w:p w14:paraId="2A8DC750" w14:textId="77777777" w:rsidR="00093152" w:rsidRDefault="00093152" w:rsidP="00093152">
      <w:pPr>
        <w:pBdr>
          <w:top w:val="nil"/>
          <w:left w:val="nil"/>
          <w:bottom w:val="nil"/>
          <w:right w:val="nil"/>
          <w:between w:val="nil"/>
        </w:pBdr>
        <w:spacing w:after="0" w:line="360" w:lineRule="auto"/>
        <w:ind w:right="-12"/>
        <w:jc w:val="both"/>
        <w:rPr>
          <w:rFonts w:ascii="Times New Roman" w:eastAsia="Times New Roman" w:hAnsi="Times New Roman" w:cs="Times New Roman"/>
          <w:b/>
          <w:sz w:val="28"/>
          <w:szCs w:val="24"/>
        </w:rPr>
      </w:pPr>
    </w:p>
    <w:p w14:paraId="0AFC9AF8" w14:textId="77777777" w:rsidR="00660117" w:rsidRDefault="00660117" w:rsidP="00093152">
      <w:pPr>
        <w:pBdr>
          <w:top w:val="nil"/>
          <w:left w:val="nil"/>
          <w:bottom w:val="nil"/>
          <w:right w:val="nil"/>
          <w:between w:val="nil"/>
        </w:pBdr>
        <w:spacing w:after="0" w:line="360" w:lineRule="auto"/>
        <w:ind w:right="-12"/>
        <w:jc w:val="both"/>
        <w:rPr>
          <w:rFonts w:ascii="Times New Roman" w:eastAsia="Times New Roman" w:hAnsi="Times New Roman" w:cs="Times New Roman"/>
          <w:b/>
          <w:sz w:val="28"/>
          <w:szCs w:val="24"/>
        </w:rPr>
      </w:pPr>
    </w:p>
    <w:p w14:paraId="5453D8CE" w14:textId="77777777" w:rsidR="00DF58CD" w:rsidRDefault="00DF58CD" w:rsidP="00093152">
      <w:pPr>
        <w:pBdr>
          <w:top w:val="nil"/>
          <w:left w:val="nil"/>
          <w:bottom w:val="nil"/>
          <w:right w:val="nil"/>
          <w:between w:val="nil"/>
        </w:pBdr>
        <w:spacing w:after="0" w:line="360" w:lineRule="auto"/>
        <w:ind w:right="-12"/>
        <w:jc w:val="both"/>
        <w:rPr>
          <w:rFonts w:ascii="Times New Roman" w:eastAsia="Times New Roman" w:hAnsi="Times New Roman" w:cs="Times New Roman"/>
          <w:b/>
          <w:sz w:val="28"/>
          <w:szCs w:val="24"/>
        </w:rPr>
      </w:pPr>
    </w:p>
    <w:p w14:paraId="3E850D6A" w14:textId="77777777" w:rsidR="00DF58CD" w:rsidRDefault="00DF58CD" w:rsidP="00093152">
      <w:pPr>
        <w:pBdr>
          <w:top w:val="nil"/>
          <w:left w:val="nil"/>
          <w:bottom w:val="nil"/>
          <w:right w:val="nil"/>
          <w:between w:val="nil"/>
        </w:pBdr>
        <w:spacing w:after="0" w:line="360" w:lineRule="auto"/>
        <w:ind w:right="-12"/>
        <w:jc w:val="both"/>
        <w:rPr>
          <w:rFonts w:ascii="Times New Roman" w:eastAsia="Times New Roman" w:hAnsi="Times New Roman" w:cs="Times New Roman"/>
          <w:b/>
          <w:sz w:val="28"/>
          <w:szCs w:val="24"/>
        </w:rPr>
      </w:pPr>
    </w:p>
    <w:p w14:paraId="39918AE3" w14:textId="77777777" w:rsidR="00DF58CD" w:rsidRDefault="00DF58CD" w:rsidP="00093152">
      <w:pPr>
        <w:pBdr>
          <w:top w:val="nil"/>
          <w:left w:val="nil"/>
          <w:bottom w:val="nil"/>
          <w:right w:val="nil"/>
          <w:between w:val="nil"/>
        </w:pBdr>
        <w:spacing w:after="0" w:line="360" w:lineRule="auto"/>
        <w:ind w:right="-12"/>
        <w:jc w:val="both"/>
        <w:rPr>
          <w:rFonts w:ascii="Times New Roman" w:eastAsia="Times New Roman" w:hAnsi="Times New Roman" w:cs="Times New Roman"/>
          <w:b/>
          <w:sz w:val="28"/>
          <w:szCs w:val="24"/>
        </w:rPr>
      </w:pPr>
    </w:p>
    <w:p w14:paraId="0CFDF938" w14:textId="77777777" w:rsidR="00DF58CD" w:rsidRDefault="00DF58CD" w:rsidP="00093152">
      <w:pPr>
        <w:pBdr>
          <w:top w:val="nil"/>
          <w:left w:val="nil"/>
          <w:bottom w:val="nil"/>
          <w:right w:val="nil"/>
          <w:between w:val="nil"/>
        </w:pBdr>
        <w:spacing w:after="0" w:line="360" w:lineRule="auto"/>
        <w:ind w:right="-12"/>
        <w:jc w:val="both"/>
        <w:rPr>
          <w:rFonts w:ascii="Times New Roman" w:eastAsia="Times New Roman" w:hAnsi="Times New Roman" w:cs="Times New Roman"/>
          <w:b/>
          <w:sz w:val="28"/>
          <w:szCs w:val="24"/>
        </w:rPr>
      </w:pPr>
    </w:p>
    <w:p w14:paraId="0CAB7AEA" w14:textId="6366CBF6" w:rsidR="00DF58CD" w:rsidRDefault="00DF58CD" w:rsidP="00DF58CD">
      <w:pPr>
        <w:pBdr>
          <w:top w:val="nil"/>
          <w:left w:val="nil"/>
          <w:bottom w:val="nil"/>
          <w:right w:val="nil"/>
          <w:between w:val="nil"/>
        </w:pBdr>
        <w:spacing w:after="0" w:line="360" w:lineRule="auto"/>
        <w:ind w:right="-12"/>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List of abbreviations</w:t>
      </w:r>
    </w:p>
    <w:p w14:paraId="44CB1F6E" w14:textId="77777777" w:rsidR="00DF58CD" w:rsidRDefault="00DF58CD" w:rsidP="00DF58CD">
      <w:pPr>
        <w:pBdr>
          <w:top w:val="nil"/>
          <w:left w:val="nil"/>
          <w:bottom w:val="nil"/>
          <w:right w:val="nil"/>
          <w:between w:val="nil"/>
        </w:pBdr>
        <w:spacing w:after="0" w:line="360" w:lineRule="auto"/>
        <w:ind w:right="-12"/>
        <w:jc w:val="center"/>
        <w:rPr>
          <w:rFonts w:ascii="Times New Roman" w:eastAsia="Times New Roman" w:hAnsi="Times New Roman" w:cs="Times New Roman"/>
          <w:b/>
          <w:sz w:val="28"/>
          <w:szCs w:val="24"/>
        </w:rPr>
      </w:pPr>
    </w:p>
    <w:tbl>
      <w:tblPr>
        <w:tblStyle w:val="Grilledutableau"/>
        <w:tblpPr w:leftFromText="141" w:rightFromText="141" w:vertAnchor="text" w:horzAnchor="margin" w:tblpXSpec="center" w:tblpY="2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485"/>
      </w:tblGrid>
      <w:tr w:rsidR="003218F1" w:rsidRPr="002348FB" w14:paraId="58F979FD" w14:textId="77777777" w:rsidTr="00452636">
        <w:trPr>
          <w:trHeight w:val="7513"/>
        </w:trPr>
        <w:tc>
          <w:tcPr>
            <w:tcW w:w="1560" w:type="dxa"/>
          </w:tcPr>
          <w:p w14:paraId="030457EB"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rPr>
            </w:pPr>
            <w:proofErr w:type="gramStart"/>
            <w:r w:rsidRPr="003218F1">
              <w:rPr>
                <w:rFonts w:ascii="Times New Roman" w:eastAsia="Times New Roman" w:hAnsi="Times New Roman" w:cs="Times New Roman"/>
                <w:bCs/>
                <w:sz w:val="24"/>
                <w:szCs w:val="24"/>
              </w:rPr>
              <w:t>EEG :</w:t>
            </w:r>
            <w:proofErr w:type="gramEnd"/>
          </w:p>
          <w:p w14:paraId="58AD80C0"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rPr>
            </w:pPr>
            <w:proofErr w:type="gramStart"/>
            <w:r w:rsidRPr="003218F1">
              <w:rPr>
                <w:rFonts w:ascii="Times New Roman" w:eastAsia="Times New Roman" w:hAnsi="Times New Roman" w:cs="Times New Roman"/>
                <w:bCs/>
                <w:sz w:val="24"/>
                <w:szCs w:val="24"/>
              </w:rPr>
              <w:t>LTM :</w:t>
            </w:r>
            <w:proofErr w:type="gramEnd"/>
          </w:p>
          <w:p w14:paraId="1331304E"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rPr>
            </w:pPr>
            <w:proofErr w:type="gramStart"/>
            <w:r w:rsidRPr="003218F1">
              <w:rPr>
                <w:rFonts w:ascii="Times New Roman" w:eastAsia="Times New Roman" w:hAnsi="Times New Roman" w:cs="Times New Roman"/>
                <w:bCs/>
                <w:sz w:val="24"/>
                <w:szCs w:val="24"/>
              </w:rPr>
              <w:t>STM :</w:t>
            </w:r>
            <w:proofErr w:type="gramEnd"/>
          </w:p>
          <w:p w14:paraId="6116CFB0"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rPr>
            </w:pPr>
            <w:proofErr w:type="gramStart"/>
            <w:r w:rsidRPr="003218F1">
              <w:rPr>
                <w:rFonts w:ascii="Times New Roman" w:eastAsia="Times New Roman" w:hAnsi="Times New Roman" w:cs="Times New Roman"/>
                <w:bCs/>
                <w:sz w:val="24"/>
                <w:szCs w:val="24"/>
              </w:rPr>
              <w:t>WM :</w:t>
            </w:r>
            <w:proofErr w:type="gramEnd"/>
          </w:p>
          <w:p w14:paraId="432A8B59"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rPr>
            </w:pPr>
            <w:proofErr w:type="gramStart"/>
            <w:r w:rsidRPr="003218F1">
              <w:rPr>
                <w:rFonts w:ascii="Times New Roman" w:eastAsia="Times New Roman" w:hAnsi="Times New Roman" w:cs="Times New Roman"/>
                <w:bCs/>
                <w:sz w:val="24"/>
                <w:szCs w:val="24"/>
              </w:rPr>
              <w:t>SP :</w:t>
            </w:r>
            <w:proofErr w:type="gramEnd"/>
          </w:p>
          <w:p w14:paraId="5230AB33"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rPr>
            </w:pPr>
            <w:proofErr w:type="gramStart"/>
            <w:r w:rsidRPr="003218F1">
              <w:rPr>
                <w:rFonts w:ascii="Times New Roman" w:eastAsia="Times New Roman" w:hAnsi="Times New Roman" w:cs="Times New Roman"/>
                <w:bCs/>
                <w:sz w:val="24"/>
                <w:szCs w:val="24"/>
              </w:rPr>
              <w:t>SNP :</w:t>
            </w:r>
            <w:proofErr w:type="gramEnd"/>
          </w:p>
          <w:p w14:paraId="3024A383"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lang w:val="fr-FR"/>
              </w:rPr>
            </w:pPr>
            <w:r w:rsidRPr="003218F1">
              <w:rPr>
                <w:rFonts w:ascii="Times New Roman" w:eastAsia="Times New Roman" w:hAnsi="Times New Roman" w:cs="Times New Roman"/>
                <w:bCs/>
                <w:sz w:val="24"/>
                <w:szCs w:val="24"/>
                <w:lang w:val="fr-FR"/>
              </w:rPr>
              <w:t>ISI :</w:t>
            </w:r>
          </w:p>
          <w:p w14:paraId="08A1A638"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lang w:val="fr-FR"/>
              </w:rPr>
            </w:pPr>
            <w:proofErr w:type="gramStart"/>
            <w:r w:rsidRPr="003218F1">
              <w:rPr>
                <w:rFonts w:ascii="Times New Roman" w:eastAsia="Times New Roman" w:hAnsi="Times New Roman" w:cs="Times New Roman"/>
                <w:bCs/>
                <w:sz w:val="24"/>
                <w:szCs w:val="24"/>
                <w:lang w:val="fr-FR"/>
              </w:rPr>
              <w:t>VAS</w:t>
            </w:r>
            <w:proofErr w:type="gramEnd"/>
            <w:r w:rsidRPr="003218F1">
              <w:rPr>
                <w:rFonts w:ascii="Times New Roman" w:eastAsia="Times New Roman" w:hAnsi="Times New Roman" w:cs="Times New Roman"/>
                <w:bCs/>
                <w:sz w:val="24"/>
                <w:szCs w:val="24"/>
                <w:lang w:val="fr-FR"/>
              </w:rPr>
              <w:t xml:space="preserve"> :</w:t>
            </w:r>
          </w:p>
          <w:p w14:paraId="3C726CB7"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lang w:val="fr-FR"/>
              </w:rPr>
            </w:pPr>
            <w:r w:rsidRPr="003218F1">
              <w:rPr>
                <w:rFonts w:ascii="Times New Roman" w:eastAsia="Times New Roman" w:hAnsi="Times New Roman" w:cs="Times New Roman"/>
                <w:bCs/>
                <w:sz w:val="24"/>
                <w:szCs w:val="24"/>
                <w:lang w:val="fr-FR"/>
              </w:rPr>
              <w:t>ICA :</w:t>
            </w:r>
          </w:p>
          <w:p w14:paraId="0CC16F11"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lang w:val="fr-FR"/>
              </w:rPr>
            </w:pPr>
            <w:r w:rsidRPr="003218F1">
              <w:rPr>
                <w:rFonts w:ascii="Times New Roman" w:eastAsia="Times New Roman" w:hAnsi="Times New Roman" w:cs="Times New Roman"/>
                <w:bCs/>
                <w:sz w:val="24"/>
                <w:szCs w:val="24"/>
                <w:lang w:val="fr-FR"/>
              </w:rPr>
              <w:t>MEM :</w:t>
            </w:r>
          </w:p>
          <w:p w14:paraId="73CE96B2"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lang w:val="fr-FR"/>
              </w:rPr>
            </w:pPr>
            <w:r w:rsidRPr="003218F1">
              <w:rPr>
                <w:rFonts w:ascii="Times New Roman" w:eastAsia="Times New Roman" w:hAnsi="Times New Roman" w:cs="Times New Roman"/>
                <w:bCs/>
                <w:sz w:val="24"/>
                <w:szCs w:val="24"/>
                <w:lang w:val="fr-FR"/>
              </w:rPr>
              <w:t>CONT :</w:t>
            </w:r>
          </w:p>
          <w:p w14:paraId="57781B5B"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rPr>
            </w:pPr>
            <w:r w:rsidRPr="003218F1">
              <w:rPr>
                <w:rFonts w:ascii="Times New Roman" w:eastAsia="Times New Roman" w:hAnsi="Times New Roman" w:cs="Times New Roman"/>
                <w:bCs/>
                <w:sz w:val="24"/>
                <w:szCs w:val="24"/>
              </w:rPr>
              <w:t>BL:</w:t>
            </w:r>
          </w:p>
          <w:p w14:paraId="35BE5317"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rPr>
            </w:pPr>
            <w:proofErr w:type="gramStart"/>
            <w:r w:rsidRPr="003218F1">
              <w:rPr>
                <w:rFonts w:ascii="Times New Roman" w:eastAsia="Times New Roman" w:hAnsi="Times New Roman" w:cs="Times New Roman"/>
                <w:bCs/>
                <w:sz w:val="24"/>
                <w:szCs w:val="24"/>
              </w:rPr>
              <w:t>ROI :</w:t>
            </w:r>
            <w:proofErr w:type="gramEnd"/>
          </w:p>
          <w:p w14:paraId="61867BCF"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rPr>
            </w:pPr>
            <w:proofErr w:type="gramStart"/>
            <w:r w:rsidRPr="003218F1">
              <w:rPr>
                <w:rFonts w:ascii="Times New Roman" w:eastAsia="Times New Roman" w:hAnsi="Times New Roman" w:cs="Times New Roman"/>
                <w:bCs/>
                <w:sz w:val="24"/>
                <w:szCs w:val="24"/>
              </w:rPr>
              <w:t>ANOVA :</w:t>
            </w:r>
            <w:proofErr w:type="gramEnd"/>
          </w:p>
          <w:p w14:paraId="7F48A7F6"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rPr>
            </w:pPr>
            <w:proofErr w:type="gramStart"/>
            <w:r w:rsidRPr="003218F1">
              <w:rPr>
                <w:rFonts w:ascii="Times New Roman" w:eastAsia="Times New Roman" w:hAnsi="Times New Roman" w:cs="Times New Roman"/>
                <w:bCs/>
                <w:sz w:val="24"/>
                <w:szCs w:val="24"/>
              </w:rPr>
              <w:t>SD :</w:t>
            </w:r>
            <w:proofErr w:type="gramEnd"/>
          </w:p>
          <w:p w14:paraId="21607A8F"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rPr>
            </w:pPr>
            <w:proofErr w:type="gramStart"/>
            <w:r w:rsidRPr="003218F1">
              <w:rPr>
                <w:rFonts w:ascii="Times New Roman" w:eastAsia="Times New Roman" w:hAnsi="Times New Roman" w:cs="Times New Roman"/>
                <w:bCs/>
                <w:sz w:val="24"/>
                <w:szCs w:val="24"/>
              </w:rPr>
              <w:t>CNRS :</w:t>
            </w:r>
            <w:proofErr w:type="gramEnd"/>
          </w:p>
          <w:p w14:paraId="0D4A92E6"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rPr>
            </w:pPr>
            <w:r w:rsidRPr="003218F1">
              <w:rPr>
                <w:rFonts w:ascii="Times New Roman" w:eastAsia="Times New Roman" w:hAnsi="Times New Roman" w:cs="Times New Roman"/>
                <w:bCs/>
                <w:sz w:val="24"/>
                <w:szCs w:val="24"/>
              </w:rPr>
              <w:t>WMS-</w:t>
            </w:r>
            <w:proofErr w:type="gramStart"/>
            <w:r w:rsidRPr="003218F1">
              <w:rPr>
                <w:rFonts w:ascii="Times New Roman" w:eastAsia="Times New Roman" w:hAnsi="Times New Roman" w:cs="Times New Roman"/>
                <w:bCs/>
                <w:sz w:val="24"/>
                <w:szCs w:val="24"/>
              </w:rPr>
              <w:t>III :</w:t>
            </w:r>
            <w:proofErr w:type="gramEnd"/>
          </w:p>
          <w:p w14:paraId="00F237F5" w14:textId="77777777" w:rsidR="003218F1" w:rsidRPr="003218F1" w:rsidRDefault="003218F1" w:rsidP="00452636">
            <w:pPr>
              <w:pBdr>
                <w:top w:val="nil"/>
                <w:left w:val="nil"/>
                <w:bottom w:val="nil"/>
                <w:right w:val="nil"/>
                <w:between w:val="nil"/>
              </w:pBdr>
              <w:spacing w:line="360" w:lineRule="auto"/>
              <w:ind w:right="-12"/>
              <w:rPr>
                <w:rFonts w:ascii="Times New Roman" w:eastAsia="Times New Roman" w:hAnsi="Times New Roman" w:cs="Times New Roman"/>
                <w:bCs/>
                <w:sz w:val="24"/>
                <w:szCs w:val="24"/>
              </w:rPr>
            </w:pPr>
            <w:proofErr w:type="gramStart"/>
            <w:r w:rsidRPr="003218F1">
              <w:rPr>
                <w:rFonts w:ascii="Times New Roman" w:eastAsia="Times New Roman" w:hAnsi="Times New Roman" w:cs="Times New Roman"/>
                <w:bCs/>
                <w:sz w:val="24"/>
                <w:szCs w:val="24"/>
              </w:rPr>
              <w:t>CPP :</w:t>
            </w:r>
            <w:proofErr w:type="gramEnd"/>
          </w:p>
          <w:p w14:paraId="5898DA36" w14:textId="77777777" w:rsidR="003218F1" w:rsidRDefault="003218F1" w:rsidP="00452636">
            <w:pPr>
              <w:spacing w:line="360" w:lineRule="auto"/>
              <w:ind w:right="-12"/>
              <w:jc w:val="both"/>
              <w:rPr>
                <w:rFonts w:ascii="Times New Roman" w:eastAsia="Times New Roman" w:hAnsi="Times New Roman" w:cs="Times New Roman"/>
                <w:bCs/>
                <w:sz w:val="24"/>
                <w:szCs w:val="24"/>
              </w:rPr>
            </w:pPr>
          </w:p>
          <w:p w14:paraId="1E9CF859" w14:textId="77777777" w:rsidR="003218F1" w:rsidRDefault="003218F1" w:rsidP="00452636">
            <w:pPr>
              <w:spacing w:line="360" w:lineRule="auto"/>
              <w:ind w:right="-12"/>
              <w:jc w:val="both"/>
              <w:rPr>
                <w:rFonts w:ascii="Times New Roman" w:eastAsia="Times New Roman" w:hAnsi="Times New Roman" w:cs="Times New Roman"/>
                <w:bCs/>
                <w:sz w:val="24"/>
                <w:szCs w:val="24"/>
              </w:rPr>
            </w:pPr>
          </w:p>
          <w:p w14:paraId="476A3B8F" w14:textId="77777777" w:rsidR="003218F1" w:rsidRDefault="003218F1" w:rsidP="00452636">
            <w:pPr>
              <w:spacing w:line="360" w:lineRule="auto"/>
              <w:ind w:right="-12"/>
              <w:jc w:val="both"/>
              <w:rPr>
                <w:rFonts w:ascii="Times New Roman" w:eastAsia="Times New Roman" w:hAnsi="Times New Roman" w:cs="Times New Roman"/>
                <w:bCs/>
                <w:sz w:val="24"/>
                <w:szCs w:val="24"/>
              </w:rPr>
            </w:pPr>
          </w:p>
          <w:p w14:paraId="10EF82C4" w14:textId="77777777" w:rsidR="003218F1" w:rsidRDefault="003218F1" w:rsidP="00452636">
            <w:pPr>
              <w:spacing w:line="360" w:lineRule="auto"/>
              <w:ind w:right="-12"/>
              <w:jc w:val="both"/>
              <w:rPr>
                <w:rFonts w:ascii="Times New Roman" w:eastAsia="Times New Roman" w:hAnsi="Times New Roman" w:cs="Times New Roman"/>
                <w:bCs/>
                <w:sz w:val="24"/>
                <w:szCs w:val="24"/>
              </w:rPr>
            </w:pPr>
          </w:p>
          <w:p w14:paraId="574A680D" w14:textId="77777777" w:rsidR="003218F1" w:rsidRDefault="003218F1" w:rsidP="00452636">
            <w:pPr>
              <w:spacing w:line="360" w:lineRule="auto"/>
              <w:ind w:right="-12"/>
              <w:jc w:val="both"/>
              <w:rPr>
                <w:rFonts w:ascii="Times New Roman" w:eastAsia="Times New Roman" w:hAnsi="Times New Roman" w:cs="Times New Roman"/>
                <w:bCs/>
                <w:sz w:val="24"/>
                <w:szCs w:val="24"/>
              </w:rPr>
            </w:pPr>
          </w:p>
          <w:p w14:paraId="3414D1EE" w14:textId="77777777" w:rsidR="003218F1" w:rsidRDefault="003218F1" w:rsidP="00452636">
            <w:pPr>
              <w:spacing w:line="360" w:lineRule="auto"/>
              <w:ind w:right="-12"/>
              <w:jc w:val="both"/>
              <w:rPr>
                <w:rFonts w:ascii="Times New Roman" w:eastAsia="Times New Roman" w:hAnsi="Times New Roman" w:cs="Times New Roman"/>
                <w:bCs/>
                <w:sz w:val="24"/>
                <w:szCs w:val="24"/>
              </w:rPr>
            </w:pPr>
          </w:p>
          <w:p w14:paraId="6100E820" w14:textId="77777777" w:rsidR="003218F1" w:rsidRDefault="003218F1" w:rsidP="00452636">
            <w:pPr>
              <w:spacing w:line="360" w:lineRule="auto"/>
              <w:ind w:right="-12"/>
              <w:jc w:val="both"/>
              <w:rPr>
                <w:rFonts w:ascii="Times New Roman" w:eastAsia="Times New Roman" w:hAnsi="Times New Roman" w:cs="Times New Roman"/>
                <w:bCs/>
                <w:sz w:val="24"/>
                <w:szCs w:val="24"/>
              </w:rPr>
            </w:pPr>
          </w:p>
          <w:p w14:paraId="7F39DAE9" w14:textId="77777777" w:rsidR="003218F1" w:rsidRDefault="003218F1" w:rsidP="00452636">
            <w:pPr>
              <w:spacing w:line="360" w:lineRule="auto"/>
              <w:ind w:right="-12"/>
              <w:jc w:val="both"/>
              <w:rPr>
                <w:rFonts w:ascii="Times New Roman" w:eastAsia="Times New Roman" w:hAnsi="Times New Roman" w:cs="Times New Roman"/>
                <w:bCs/>
                <w:sz w:val="24"/>
                <w:szCs w:val="24"/>
              </w:rPr>
            </w:pPr>
          </w:p>
          <w:p w14:paraId="5A3670FD" w14:textId="77777777" w:rsidR="003218F1" w:rsidRDefault="003218F1" w:rsidP="00452636">
            <w:pPr>
              <w:spacing w:line="360" w:lineRule="auto"/>
              <w:ind w:right="-12"/>
              <w:jc w:val="both"/>
              <w:rPr>
                <w:rFonts w:ascii="Times New Roman" w:eastAsia="Times New Roman" w:hAnsi="Times New Roman" w:cs="Times New Roman"/>
                <w:bCs/>
                <w:sz w:val="24"/>
                <w:szCs w:val="24"/>
              </w:rPr>
            </w:pPr>
          </w:p>
          <w:p w14:paraId="1E33594F" w14:textId="77777777" w:rsidR="003218F1" w:rsidRDefault="003218F1" w:rsidP="00452636">
            <w:pPr>
              <w:spacing w:line="360" w:lineRule="auto"/>
              <w:ind w:right="-12"/>
              <w:jc w:val="both"/>
              <w:rPr>
                <w:rFonts w:ascii="Times New Roman" w:eastAsia="Times New Roman" w:hAnsi="Times New Roman" w:cs="Times New Roman"/>
                <w:bCs/>
                <w:sz w:val="24"/>
                <w:szCs w:val="24"/>
              </w:rPr>
            </w:pPr>
          </w:p>
          <w:p w14:paraId="1E6B486B" w14:textId="77777777" w:rsidR="003218F1" w:rsidRDefault="003218F1" w:rsidP="00452636">
            <w:pPr>
              <w:spacing w:line="360" w:lineRule="auto"/>
              <w:ind w:right="-12"/>
              <w:jc w:val="both"/>
              <w:rPr>
                <w:rFonts w:ascii="Times New Roman" w:eastAsia="Times New Roman" w:hAnsi="Times New Roman" w:cs="Times New Roman"/>
                <w:bCs/>
                <w:sz w:val="24"/>
                <w:szCs w:val="24"/>
              </w:rPr>
            </w:pPr>
          </w:p>
          <w:p w14:paraId="07DE701C" w14:textId="77777777" w:rsidR="003218F1" w:rsidRDefault="003218F1" w:rsidP="00452636">
            <w:pPr>
              <w:spacing w:line="360" w:lineRule="auto"/>
              <w:ind w:right="-12"/>
              <w:jc w:val="both"/>
              <w:rPr>
                <w:rFonts w:ascii="Times New Roman" w:eastAsia="Times New Roman" w:hAnsi="Times New Roman" w:cs="Times New Roman"/>
                <w:bCs/>
                <w:sz w:val="24"/>
                <w:szCs w:val="24"/>
              </w:rPr>
            </w:pPr>
          </w:p>
          <w:p w14:paraId="69380BFE" w14:textId="77777777" w:rsidR="003218F1" w:rsidRDefault="003218F1" w:rsidP="00452636">
            <w:pPr>
              <w:spacing w:line="360" w:lineRule="auto"/>
              <w:ind w:right="-12"/>
              <w:jc w:val="both"/>
              <w:rPr>
                <w:rFonts w:ascii="Times New Roman" w:eastAsia="Times New Roman" w:hAnsi="Times New Roman" w:cs="Times New Roman"/>
                <w:bCs/>
                <w:sz w:val="24"/>
                <w:szCs w:val="24"/>
              </w:rPr>
            </w:pPr>
          </w:p>
          <w:p w14:paraId="67596088" w14:textId="77777777" w:rsidR="003218F1" w:rsidRPr="003218F1" w:rsidRDefault="003218F1" w:rsidP="00452636">
            <w:pPr>
              <w:spacing w:line="360" w:lineRule="auto"/>
              <w:ind w:right="-12"/>
              <w:jc w:val="both"/>
              <w:rPr>
                <w:rFonts w:ascii="Times New Roman" w:eastAsia="Times New Roman" w:hAnsi="Times New Roman" w:cs="Times New Roman"/>
                <w:bCs/>
                <w:sz w:val="24"/>
                <w:szCs w:val="24"/>
              </w:rPr>
            </w:pPr>
          </w:p>
        </w:tc>
        <w:tc>
          <w:tcPr>
            <w:tcW w:w="7485" w:type="dxa"/>
          </w:tcPr>
          <w:p w14:paraId="6AD939E4" w14:textId="77777777" w:rsidR="003218F1" w:rsidRPr="003218F1" w:rsidRDefault="003218F1" w:rsidP="00452636">
            <w:pPr>
              <w:spacing w:line="360" w:lineRule="auto"/>
              <w:ind w:right="-12"/>
              <w:jc w:val="both"/>
              <w:rPr>
                <w:rFonts w:ascii="Times New Roman" w:eastAsia="Times New Roman" w:hAnsi="Times New Roman" w:cs="Times New Roman"/>
                <w:bCs/>
                <w:sz w:val="24"/>
                <w:szCs w:val="24"/>
              </w:rPr>
            </w:pPr>
            <w:r w:rsidRPr="003218F1">
              <w:rPr>
                <w:rFonts w:ascii="Times New Roman" w:eastAsia="Times New Roman" w:hAnsi="Times New Roman" w:cs="Times New Roman"/>
                <w:bCs/>
                <w:sz w:val="24"/>
                <w:szCs w:val="24"/>
              </w:rPr>
              <w:t>Electroencephalography</w:t>
            </w:r>
          </w:p>
          <w:p w14:paraId="2A8EC821" w14:textId="77777777" w:rsidR="003218F1" w:rsidRPr="003218F1" w:rsidRDefault="003218F1" w:rsidP="00452636">
            <w:pPr>
              <w:spacing w:line="360" w:lineRule="auto"/>
              <w:ind w:right="-12"/>
              <w:jc w:val="both"/>
              <w:rPr>
                <w:rFonts w:ascii="Times New Roman" w:eastAsia="Times New Roman" w:hAnsi="Times New Roman" w:cs="Times New Roman"/>
                <w:bCs/>
                <w:sz w:val="24"/>
                <w:szCs w:val="24"/>
              </w:rPr>
            </w:pPr>
            <w:r w:rsidRPr="003218F1">
              <w:rPr>
                <w:rFonts w:ascii="Times New Roman" w:eastAsia="Times New Roman" w:hAnsi="Times New Roman" w:cs="Times New Roman"/>
                <w:bCs/>
                <w:sz w:val="24"/>
                <w:szCs w:val="24"/>
              </w:rPr>
              <w:t>Long-term Memory</w:t>
            </w:r>
          </w:p>
          <w:p w14:paraId="42A06DD5" w14:textId="77777777" w:rsidR="003218F1" w:rsidRPr="003218F1" w:rsidRDefault="003218F1" w:rsidP="00452636">
            <w:pPr>
              <w:spacing w:line="360" w:lineRule="auto"/>
              <w:ind w:right="-12"/>
              <w:jc w:val="both"/>
              <w:rPr>
                <w:rFonts w:ascii="Times New Roman" w:eastAsia="Times New Roman" w:hAnsi="Times New Roman" w:cs="Times New Roman"/>
                <w:bCs/>
                <w:sz w:val="24"/>
                <w:szCs w:val="24"/>
              </w:rPr>
            </w:pPr>
            <w:r w:rsidRPr="003218F1">
              <w:rPr>
                <w:rFonts w:ascii="Times New Roman" w:eastAsia="Times New Roman" w:hAnsi="Times New Roman" w:cs="Times New Roman"/>
                <w:bCs/>
                <w:sz w:val="24"/>
                <w:szCs w:val="24"/>
              </w:rPr>
              <w:t>Short-term Memory</w:t>
            </w:r>
          </w:p>
          <w:p w14:paraId="1FA26809" w14:textId="77777777" w:rsidR="003218F1" w:rsidRPr="003218F1" w:rsidRDefault="003218F1" w:rsidP="00452636">
            <w:pPr>
              <w:spacing w:line="360" w:lineRule="auto"/>
              <w:ind w:right="-12"/>
              <w:jc w:val="both"/>
              <w:rPr>
                <w:rFonts w:ascii="Times New Roman" w:eastAsia="Times New Roman" w:hAnsi="Times New Roman" w:cs="Times New Roman"/>
                <w:bCs/>
                <w:sz w:val="24"/>
                <w:szCs w:val="24"/>
              </w:rPr>
            </w:pPr>
            <w:r w:rsidRPr="003218F1">
              <w:rPr>
                <w:rFonts w:ascii="Times New Roman" w:eastAsia="Times New Roman" w:hAnsi="Times New Roman" w:cs="Times New Roman"/>
                <w:bCs/>
                <w:sz w:val="24"/>
                <w:szCs w:val="24"/>
              </w:rPr>
              <w:t>Working Memory</w:t>
            </w:r>
          </w:p>
          <w:p w14:paraId="347DEB13" w14:textId="77777777" w:rsidR="003218F1" w:rsidRPr="003218F1" w:rsidRDefault="003218F1" w:rsidP="00452636">
            <w:pPr>
              <w:spacing w:line="360" w:lineRule="auto"/>
              <w:ind w:right="-12"/>
              <w:jc w:val="both"/>
              <w:rPr>
                <w:rFonts w:ascii="Times New Roman" w:eastAsia="Times New Roman" w:hAnsi="Times New Roman" w:cs="Times New Roman"/>
                <w:bCs/>
                <w:sz w:val="24"/>
                <w:szCs w:val="24"/>
              </w:rPr>
            </w:pPr>
            <w:r w:rsidRPr="003218F1">
              <w:rPr>
                <w:rFonts w:ascii="Times New Roman" w:eastAsia="Times New Roman" w:hAnsi="Times New Roman" w:cs="Times New Roman"/>
                <w:bCs/>
                <w:sz w:val="24"/>
                <w:szCs w:val="24"/>
              </w:rPr>
              <w:t>Somatosensory Painful</w:t>
            </w:r>
          </w:p>
          <w:p w14:paraId="5DB00E85" w14:textId="77777777" w:rsidR="003218F1" w:rsidRPr="003218F1" w:rsidRDefault="003218F1" w:rsidP="00452636">
            <w:pPr>
              <w:spacing w:line="360" w:lineRule="auto"/>
              <w:ind w:right="-12"/>
              <w:jc w:val="both"/>
              <w:rPr>
                <w:rFonts w:ascii="Times New Roman" w:eastAsia="Times New Roman" w:hAnsi="Times New Roman" w:cs="Times New Roman"/>
                <w:bCs/>
                <w:sz w:val="24"/>
                <w:szCs w:val="24"/>
              </w:rPr>
            </w:pPr>
            <w:r w:rsidRPr="003218F1">
              <w:rPr>
                <w:rFonts w:ascii="Times New Roman" w:eastAsia="Times New Roman" w:hAnsi="Times New Roman" w:cs="Times New Roman"/>
                <w:bCs/>
                <w:sz w:val="24"/>
                <w:szCs w:val="24"/>
              </w:rPr>
              <w:t>Somatosensory Non-Painful</w:t>
            </w:r>
          </w:p>
          <w:p w14:paraId="4629DD42" w14:textId="77777777" w:rsidR="003218F1" w:rsidRDefault="003218F1" w:rsidP="00452636">
            <w:pPr>
              <w:spacing w:line="360" w:lineRule="auto"/>
              <w:ind w:right="-1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Inter-Stimuli Interval </w:t>
            </w:r>
          </w:p>
          <w:p w14:paraId="4F19F7C1" w14:textId="77777777" w:rsidR="003218F1" w:rsidRPr="003218F1" w:rsidRDefault="003218F1" w:rsidP="00452636">
            <w:pPr>
              <w:spacing w:line="360" w:lineRule="auto"/>
              <w:ind w:right="-12"/>
              <w:jc w:val="both"/>
              <w:rPr>
                <w:rFonts w:ascii="Times New Roman" w:eastAsia="Times New Roman" w:hAnsi="Times New Roman" w:cs="Times New Roman"/>
                <w:bCs/>
                <w:sz w:val="24"/>
                <w:szCs w:val="24"/>
              </w:rPr>
            </w:pPr>
            <w:r w:rsidRPr="003218F1">
              <w:rPr>
                <w:rFonts w:ascii="Times New Roman" w:eastAsia="Times New Roman" w:hAnsi="Times New Roman" w:cs="Times New Roman"/>
                <w:bCs/>
                <w:sz w:val="24"/>
                <w:szCs w:val="24"/>
              </w:rPr>
              <w:t>Visual Analog Scale</w:t>
            </w:r>
          </w:p>
          <w:p w14:paraId="32428B98" w14:textId="77777777" w:rsidR="003218F1" w:rsidRPr="003218F1" w:rsidRDefault="003218F1" w:rsidP="00452636">
            <w:pPr>
              <w:spacing w:line="360" w:lineRule="auto"/>
              <w:ind w:right="-12"/>
              <w:jc w:val="both"/>
              <w:rPr>
                <w:rFonts w:ascii="Times New Roman" w:eastAsia="Times New Roman" w:hAnsi="Times New Roman" w:cs="Times New Roman"/>
                <w:bCs/>
                <w:sz w:val="24"/>
                <w:szCs w:val="24"/>
              </w:rPr>
            </w:pPr>
            <w:r w:rsidRPr="003218F1">
              <w:rPr>
                <w:rFonts w:ascii="Times New Roman" w:eastAsia="Times New Roman" w:hAnsi="Times New Roman" w:cs="Times New Roman"/>
                <w:bCs/>
                <w:sz w:val="24"/>
                <w:szCs w:val="24"/>
              </w:rPr>
              <w:t>Independent Component Analysis</w:t>
            </w:r>
          </w:p>
          <w:p w14:paraId="3DF20FF3" w14:textId="77777777" w:rsidR="003218F1" w:rsidRPr="003218F1" w:rsidRDefault="003218F1" w:rsidP="00452636">
            <w:pPr>
              <w:spacing w:line="360" w:lineRule="auto"/>
              <w:ind w:right="-12"/>
              <w:jc w:val="both"/>
              <w:rPr>
                <w:rFonts w:ascii="Times New Roman" w:eastAsia="Times New Roman" w:hAnsi="Times New Roman" w:cs="Times New Roman"/>
                <w:bCs/>
                <w:sz w:val="24"/>
                <w:szCs w:val="24"/>
              </w:rPr>
            </w:pPr>
            <w:r w:rsidRPr="003218F1">
              <w:rPr>
                <w:rFonts w:ascii="Times New Roman" w:eastAsia="Times New Roman" w:hAnsi="Times New Roman" w:cs="Times New Roman"/>
                <w:bCs/>
                <w:sz w:val="24"/>
                <w:szCs w:val="24"/>
              </w:rPr>
              <w:t>Memorization phase</w:t>
            </w:r>
          </w:p>
          <w:p w14:paraId="0A5AACEE" w14:textId="77777777" w:rsidR="003218F1" w:rsidRPr="003218F1" w:rsidRDefault="003218F1" w:rsidP="00452636">
            <w:pPr>
              <w:spacing w:line="360" w:lineRule="auto"/>
              <w:ind w:right="-12"/>
              <w:jc w:val="both"/>
              <w:rPr>
                <w:rFonts w:ascii="Times New Roman" w:eastAsia="Times New Roman" w:hAnsi="Times New Roman" w:cs="Times New Roman"/>
                <w:bCs/>
                <w:sz w:val="24"/>
                <w:szCs w:val="24"/>
              </w:rPr>
            </w:pPr>
            <w:r w:rsidRPr="003218F1">
              <w:rPr>
                <w:rFonts w:ascii="Times New Roman" w:eastAsia="Times New Roman" w:hAnsi="Times New Roman" w:cs="Times New Roman"/>
                <w:bCs/>
                <w:sz w:val="24"/>
                <w:szCs w:val="24"/>
              </w:rPr>
              <w:t>Control phase</w:t>
            </w:r>
          </w:p>
          <w:p w14:paraId="53A8DD28" w14:textId="77777777" w:rsidR="003218F1" w:rsidRDefault="003218F1" w:rsidP="00452636">
            <w:pPr>
              <w:spacing w:line="360" w:lineRule="auto"/>
              <w:ind w:right="-1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Baseline</w:t>
            </w:r>
          </w:p>
          <w:p w14:paraId="1039384D" w14:textId="77777777" w:rsidR="003218F1" w:rsidRDefault="003218F1" w:rsidP="00452636">
            <w:pPr>
              <w:spacing w:line="360" w:lineRule="auto"/>
              <w:ind w:right="-1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Region of Interest</w:t>
            </w:r>
          </w:p>
          <w:p w14:paraId="7E31A39B" w14:textId="77777777" w:rsidR="003218F1" w:rsidRDefault="003218F1" w:rsidP="00452636">
            <w:pPr>
              <w:spacing w:line="360" w:lineRule="auto"/>
              <w:ind w:right="-1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Analysis Of Variance</w:t>
            </w:r>
          </w:p>
          <w:p w14:paraId="515E7602" w14:textId="77777777" w:rsidR="003218F1" w:rsidRPr="004D6A97" w:rsidRDefault="003218F1" w:rsidP="00452636">
            <w:pPr>
              <w:spacing w:line="360" w:lineRule="auto"/>
              <w:ind w:right="-12"/>
              <w:jc w:val="both"/>
              <w:rPr>
                <w:rFonts w:ascii="Times New Roman" w:eastAsia="Times New Roman" w:hAnsi="Times New Roman" w:cs="Times New Roman"/>
                <w:bCs/>
                <w:sz w:val="24"/>
                <w:szCs w:val="24"/>
                <w:lang w:val="fr-FR"/>
              </w:rPr>
            </w:pPr>
            <w:r w:rsidRPr="004D6A97">
              <w:rPr>
                <w:rFonts w:ascii="Times New Roman" w:eastAsia="Times New Roman" w:hAnsi="Times New Roman" w:cs="Times New Roman"/>
                <w:bCs/>
                <w:sz w:val="24"/>
                <w:szCs w:val="24"/>
                <w:lang w:val="fr-FR"/>
              </w:rPr>
              <w:t xml:space="preserve">Standard </w:t>
            </w:r>
            <w:proofErr w:type="spellStart"/>
            <w:r w:rsidRPr="004D6A97">
              <w:rPr>
                <w:rFonts w:ascii="Times New Roman" w:eastAsia="Times New Roman" w:hAnsi="Times New Roman" w:cs="Times New Roman"/>
                <w:bCs/>
                <w:sz w:val="24"/>
                <w:szCs w:val="24"/>
                <w:lang w:val="fr-FR"/>
              </w:rPr>
              <w:t>Deviation</w:t>
            </w:r>
            <w:proofErr w:type="spellEnd"/>
          </w:p>
          <w:p w14:paraId="2FE1F894" w14:textId="77777777" w:rsidR="003218F1" w:rsidRDefault="003218F1" w:rsidP="00452636">
            <w:pPr>
              <w:spacing w:line="360" w:lineRule="auto"/>
              <w:ind w:right="-12"/>
              <w:jc w:val="both"/>
              <w:rPr>
                <w:rFonts w:ascii="Times New Roman" w:eastAsia="Times New Roman" w:hAnsi="Times New Roman" w:cs="Times New Roman"/>
                <w:bCs/>
                <w:sz w:val="24"/>
                <w:szCs w:val="24"/>
                <w:lang w:val="fr-FR"/>
              </w:rPr>
            </w:pPr>
            <w:r w:rsidRPr="003218F1">
              <w:rPr>
                <w:rFonts w:ascii="Times New Roman" w:eastAsia="Times New Roman" w:hAnsi="Times New Roman" w:cs="Times New Roman"/>
                <w:bCs/>
                <w:sz w:val="24"/>
                <w:szCs w:val="24"/>
                <w:lang w:val="fr-FR"/>
              </w:rPr>
              <w:t xml:space="preserve">Centre National de la </w:t>
            </w:r>
            <w:r>
              <w:rPr>
                <w:rFonts w:ascii="Times New Roman" w:eastAsia="Times New Roman" w:hAnsi="Times New Roman" w:cs="Times New Roman"/>
                <w:bCs/>
                <w:sz w:val="24"/>
                <w:szCs w:val="24"/>
                <w:lang w:val="fr-FR"/>
              </w:rPr>
              <w:t>Recherche Scientifique</w:t>
            </w:r>
          </w:p>
          <w:p w14:paraId="0B0A150B" w14:textId="77777777" w:rsidR="003218F1" w:rsidRPr="004D6A97" w:rsidRDefault="003218F1" w:rsidP="00452636">
            <w:pPr>
              <w:spacing w:line="360" w:lineRule="auto"/>
              <w:ind w:right="-12"/>
              <w:jc w:val="both"/>
              <w:rPr>
                <w:rFonts w:ascii="Times New Roman" w:eastAsia="Times New Roman" w:hAnsi="Times New Roman" w:cs="Times New Roman"/>
                <w:sz w:val="24"/>
                <w:szCs w:val="24"/>
                <w:lang w:val="fr-FR"/>
              </w:rPr>
            </w:pPr>
            <w:r w:rsidRPr="004D6A97">
              <w:rPr>
                <w:rFonts w:ascii="Times New Roman" w:eastAsia="Times New Roman" w:hAnsi="Times New Roman" w:cs="Times New Roman"/>
                <w:sz w:val="24"/>
                <w:szCs w:val="24"/>
                <w:lang w:val="fr-FR"/>
              </w:rPr>
              <w:t xml:space="preserve">Wechsler Memory </w:t>
            </w:r>
            <w:proofErr w:type="spellStart"/>
            <w:r w:rsidRPr="004D6A97">
              <w:rPr>
                <w:rFonts w:ascii="Times New Roman" w:eastAsia="Times New Roman" w:hAnsi="Times New Roman" w:cs="Times New Roman"/>
                <w:sz w:val="24"/>
                <w:szCs w:val="24"/>
                <w:lang w:val="fr-FR"/>
              </w:rPr>
              <w:t>Scale</w:t>
            </w:r>
            <w:proofErr w:type="spellEnd"/>
            <w:r w:rsidRPr="004D6A97">
              <w:rPr>
                <w:rFonts w:ascii="Times New Roman" w:eastAsia="Times New Roman" w:hAnsi="Times New Roman" w:cs="Times New Roman"/>
                <w:sz w:val="24"/>
                <w:szCs w:val="24"/>
                <w:lang w:val="fr-FR"/>
              </w:rPr>
              <w:t xml:space="preserve">, </w:t>
            </w:r>
            <w:proofErr w:type="spellStart"/>
            <w:r w:rsidRPr="004D6A97">
              <w:rPr>
                <w:rFonts w:ascii="Times New Roman" w:eastAsia="Times New Roman" w:hAnsi="Times New Roman" w:cs="Times New Roman"/>
                <w:sz w:val="24"/>
                <w:szCs w:val="24"/>
                <w:lang w:val="fr-FR"/>
              </w:rPr>
              <w:t>Third</w:t>
            </w:r>
            <w:proofErr w:type="spellEnd"/>
            <w:r w:rsidRPr="004D6A97">
              <w:rPr>
                <w:rFonts w:ascii="Times New Roman" w:eastAsia="Times New Roman" w:hAnsi="Times New Roman" w:cs="Times New Roman"/>
                <w:sz w:val="24"/>
                <w:szCs w:val="24"/>
                <w:lang w:val="fr-FR"/>
              </w:rPr>
              <w:t xml:space="preserve"> Edition</w:t>
            </w:r>
          </w:p>
          <w:p w14:paraId="1CD60138" w14:textId="1F5E7DCC" w:rsidR="003218F1" w:rsidRPr="003218F1" w:rsidRDefault="003218F1" w:rsidP="00452636">
            <w:pPr>
              <w:spacing w:line="360" w:lineRule="auto"/>
              <w:ind w:right="-12"/>
              <w:jc w:val="both"/>
              <w:rPr>
                <w:rFonts w:ascii="Times New Roman" w:eastAsia="Times New Roman" w:hAnsi="Times New Roman" w:cs="Times New Roman"/>
                <w:bCs/>
                <w:sz w:val="24"/>
                <w:szCs w:val="24"/>
                <w:lang w:val="fr-FR"/>
              </w:rPr>
            </w:pPr>
            <w:r w:rsidRPr="003218F1">
              <w:rPr>
                <w:rFonts w:ascii="Times New Roman" w:eastAsia="Times New Roman" w:hAnsi="Times New Roman" w:cs="Times New Roman"/>
                <w:sz w:val="24"/>
                <w:szCs w:val="24"/>
                <w:lang w:val="fr-FR"/>
              </w:rPr>
              <w:t>Comité de Protection des P</w:t>
            </w:r>
            <w:r>
              <w:rPr>
                <w:rFonts w:ascii="Times New Roman" w:eastAsia="Times New Roman" w:hAnsi="Times New Roman" w:cs="Times New Roman"/>
                <w:sz w:val="24"/>
                <w:szCs w:val="24"/>
                <w:lang w:val="fr-FR"/>
              </w:rPr>
              <w:t>ersonnes</w:t>
            </w:r>
          </w:p>
        </w:tc>
      </w:tr>
    </w:tbl>
    <w:p w14:paraId="6AC6F705" w14:textId="77777777" w:rsidR="00DF58CD" w:rsidRPr="004D6A97" w:rsidRDefault="00DF58CD" w:rsidP="003218F1">
      <w:pPr>
        <w:pBdr>
          <w:top w:val="nil"/>
          <w:left w:val="nil"/>
          <w:bottom w:val="nil"/>
          <w:right w:val="nil"/>
          <w:between w:val="nil"/>
        </w:pBdr>
        <w:spacing w:after="0"/>
        <w:ind w:right="-12"/>
        <w:rPr>
          <w:rFonts w:ascii="Times New Roman" w:eastAsia="Times New Roman" w:hAnsi="Times New Roman" w:cs="Times New Roman"/>
          <w:bCs/>
          <w:sz w:val="24"/>
          <w:lang w:val="fr-FR"/>
        </w:rPr>
      </w:pPr>
    </w:p>
    <w:p w14:paraId="40D7D694" w14:textId="7DF49CA8" w:rsidR="005D4716" w:rsidRPr="003218F1" w:rsidRDefault="005D4716" w:rsidP="005D4716">
      <w:pPr>
        <w:pBdr>
          <w:top w:val="nil"/>
          <w:left w:val="nil"/>
          <w:bottom w:val="nil"/>
          <w:right w:val="nil"/>
          <w:between w:val="nil"/>
        </w:pBdr>
        <w:spacing w:after="0" w:line="360" w:lineRule="auto"/>
        <w:ind w:left="1068" w:right="-12"/>
        <w:jc w:val="both"/>
        <w:rPr>
          <w:rFonts w:ascii="Times New Roman" w:eastAsia="Times New Roman" w:hAnsi="Times New Roman" w:cs="Times New Roman"/>
          <w:b/>
          <w:sz w:val="28"/>
          <w:szCs w:val="24"/>
          <w:lang w:val="fr-FR"/>
        </w:rPr>
      </w:pPr>
    </w:p>
    <w:p w14:paraId="37CE9099" w14:textId="77777777" w:rsidR="00EA37E3" w:rsidRPr="003218F1" w:rsidRDefault="00EA37E3" w:rsidP="005D4716">
      <w:pPr>
        <w:pBdr>
          <w:top w:val="nil"/>
          <w:left w:val="nil"/>
          <w:bottom w:val="nil"/>
          <w:right w:val="nil"/>
          <w:between w:val="nil"/>
        </w:pBdr>
        <w:spacing w:after="0" w:line="360" w:lineRule="auto"/>
        <w:ind w:left="1068" w:right="-12"/>
        <w:jc w:val="both"/>
        <w:rPr>
          <w:rFonts w:ascii="Times New Roman" w:eastAsia="Times New Roman" w:hAnsi="Times New Roman" w:cs="Times New Roman"/>
          <w:b/>
          <w:sz w:val="28"/>
          <w:szCs w:val="24"/>
          <w:lang w:val="fr-FR"/>
        </w:rPr>
      </w:pPr>
    </w:p>
    <w:p w14:paraId="4EFC3525" w14:textId="77777777" w:rsidR="00986C0C" w:rsidRPr="003218F1" w:rsidRDefault="00986C0C" w:rsidP="005D4716">
      <w:pPr>
        <w:pBdr>
          <w:top w:val="nil"/>
          <w:left w:val="nil"/>
          <w:bottom w:val="nil"/>
          <w:right w:val="nil"/>
          <w:between w:val="nil"/>
        </w:pBdr>
        <w:spacing w:after="0" w:line="360" w:lineRule="auto"/>
        <w:ind w:left="1068" w:right="-12"/>
        <w:jc w:val="both"/>
        <w:rPr>
          <w:rFonts w:ascii="Times New Roman" w:eastAsia="Times New Roman" w:hAnsi="Times New Roman" w:cs="Times New Roman"/>
          <w:b/>
          <w:sz w:val="28"/>
          <w:szCs w:val="24"/>
          <w:lang w:val="fr-FR"/>
        </w:rPr>
      </w:pPr>
    </w:p>
    <w:p w14:paraId="6ECB1FBD" w14:textId="77777777" w:rsidR="00986C0C" w:rsidRPr="003218F1" w:rsidRDefault="00986C0C" w:rsidP="005D4716">
      <w:pPr>
        <w:pBdr>
          <w:top w:val="nil"/>
          <w:left w:val="nil"/>
          <w:bottom w:val="nil"/>
          <w:right w:val="nil"/>
          <w:between w:val="nil"/>
        </w:pBdr>
        <w:spacing w:after="0" w:line="360" w:lineRule="auto"/>
        <w:ind w:left="1068" w:right="-12"/>
        <w:jc w:val="both"/>
        <w:rPr>
          <w:rFonts w:ascii="Times New Roman" w:eastAsia="Times New Roman" w:hAnsi="Times New Roman" w:cs="Times New Roman"/>
          <w:b/>
          <w:sz w:val="28"/>
          <w:szCs w:val="24"/>
          <w:lang w:val="fr-FR"/>
        </w:rPr>
      </w:pPr>
    </w:p>
    <w:p w14:paraId="2D7C2AE6" w14:textId="77777777" w:rsidR="00986C0C" w:rsidRPr="003218F1" w:rsidRDefault="00986C0C" w:rsidP="005D4716">
      <w:pPr>
        <w:pBdr>
          <w:top w:val="nil"/>
          <w:left w:val="nil"/>
          <w:bottom w:val="nil"/>
          <w:right w:val="nil"/>
          <w:between w:val="nil"/>
        </w:pBdr>
        <w:spacing w:after="0" w:line="360" w:lineRule="auto"/>
        <w:ind w:left="1068" w:right="-12"/>
        <w:jc w:val="both"/>
        <w:rPr>
          <w:rFonts w:ascii="Times New Roman" w:eastAsia="Times New Roman" w:hAnsi="Times New Roman" w:cs="Times New Roman"/>
          <w:b/>
          <w:sz w:val="28"/>
          <w:szCs w:val="24"/>
          <w:lang w:val="fr-FR"/>
        </w:rPr>
      </w:pPr>
    </w:p>
    <w:p w14:paraId="45FA360D" w14:textId="77777777" w:rsidR="003218F1" w:rsidRPr="003218F1" w:rsidRDefault="003218F1" w:rsidP="00452636">
      <w:pPr>
        <w:pBdr>
          <w:top w:val="nil"/>
          <w:left w:val="nil"/>
          <w:bottom w:val="nil"/>
          <w:right w:val="nil"/>
          <w:between w:val="nil"/>
        </w:pBdr>
        <w:spacing w:after="0" w:line="360" w:lineRule="auto"/>
        <w:ind w:right="-12"/>
        <w:jc w:val="both"/>
        <w:rPr>
          <w:rFonts w:ascii="Times New Roman" w:eastAsia="Times New Roman" w:hAnsi="Times New Roman" w:cs="Times New Roman"/>
          <w:b/>
          <w:sz w:val="28"/>
          <w:szCs w:val="24"/>
          <w:lang w:val="fr-FR"/>
        </w:rPr>
      </w:pPr>
    </w:p>
    <w:p w14:paraId="1833BB71" w14:textId="77777777" w:rsidR="003218F1" w:rsidRPr="003218F1" w:rsidRDefault="003218F1" w:rsidP="005D4716">
      <w:pPr>
        <w:pBdr>
          <w:top w:val="nil"/>
          <w:left w:val="nil"/>
          <w:bottom w:val="nil"/>
          <w:right w:val="nil"/>
          <w:between w:val="nil"/>
        </w:pBdr>
        <w:spacing w:after="0" w:line="360" w:lineRule="auto"/>
        <w:ind w:left="1068" w:right="-12"/>
        <w:jc w:val="both"/>
        <w:rPr>
          <w:rFonts w:ascii="Times New Roman" w:eastAsia="Times New Roman" w:hAnsi="Times New Roman" w:cs="Times New Roman"/>
          <w:b/>
          <w:sz w:val="28"/>
          <w:szCs w:val="24"/>
          <w:lang w:val="fr-FR"/>
        </w:rPr>
      </w:pPr>
    </w:p>
    <w:p w14:paraId="18704144" w14:textId="77777777" w:rsidR="00986C0C" w:rsidRPr="003218F1" w:rsidRDefault="00986C0C" w:rsidP="005D4716">
      <w:pPr>
        <w:pBdr>
          <w:top w:val="nil"/>
          <w:left w:val="nil"/>
          <w:bottom w:val="nil"/>
          <w:right w:val="nil"/>
          <w:between w:val="nil"/>
        </w:pBdr>
        <w:spacing w:after="0" w:line="360" w:lineRule="auto"/>
        <w:ind w:left="1068" w:right="-12"/>
        <w:jc w:val="both"/>
        <w:rPr>
          <w:rFonts w:ascii="Times New Roman" w:eastAsia="Times New Roman" w:hAnsi="Times New Roman" w:cs="Times New Roman"/>
          <w:b/>
          <w:sz w:val="28"/>
          <w:szCs w:val="24"/>
          <w:lang w:val="fr-FR"/>
        </w:rPr>
      </w:pPr>
    </w:p>
    <w:p w14:paraId="6AC0AC53" w14:textId="77777777" w:rsidR="00986C0C" w:rsidRPr="003218F1" w:rsidRDefault="00986C0C" w:rsidP="005D4716">
      <w:pPr>
        <w:pBdr>
          <w:top w:val="nil"/>
          <w:left w:val="nil"/>
          <w:bottom w:val="nil"/>
          <w:right w:val="nil"/>
          <w:between w:val="nil"/>
        </w:pBdr>
        <w:spacing w:after="0" w:line="360" w:lineRule="auto"/>
        <w:ind w:left="1068" w:right="-12"/>
        <w:jc w:val="both"/>
        <w:rPr>
          <w:rFonts w:ascii="Times New Roman" w:eastAsia="Times New Roman" w:hAnsi="Times New Roman" w:cs="Times New Roman"/>
          <w:b/>
          <w:sz w:val="28"/>
          <w:szCs w:val="24"/>
          <w:lang w:val="fr-FR"/>
        </w:rPr>
      </w:pPr>
    </w:p>
    <w:p w14:paraId="1BA04EBD" w14:textId="77777777" w:rsidR="00986C0C" w:rsidRPr="003218F1" w:rsidRDefault="00986C0C" w:rsidP="005D4716">
      <w:pPr>
        <w:pBdr>
          <w:top w:val="nil"/>
          <w:left w:val="nil"/>
          <w:bottom w:val="nil"/>
          <w:right w:val="nil"/>
          <w:between w:val="nil"/>
        </w:pBdr>
        <w:spacing w:after="0" w:line="360" w:lineRule="auto"/>
        <w:ind w:left="1068" w:right="-12"/>
        <w:jc w:val="both"/>
        <w:rPr>
          <w:rFonts w:ascii="Times New Roman" w:eastAsia="Times New Roman" w:hAnsi="Times New Roman" w:cs="Times New Roman"/>
          <w:b/>
          <w:sz w:val="28"/>
          <w:szCs w:val="24"/>
          <w:lang w:val="fr-FR"/>
        </w:rPr>
      </w:pPr>
    </w:p>
    <w:p w14:paraId="255EF6EB" w14:textId="77777777" w:rsidR="001426A8" w:rsidRPr="003218F1" w:rsidRDefault="001426A8" w:rsidP="005D4716">
      <w:pPr>
        <w:pBdr>
          <w:top w:val="nil"/>
          <w:left w:val="nil"/>
          <w:bottom w:val="nil"/>
          <w:right w:val="nil"/>
          <w:between w:val="nil"/>
        </w:pBdr>
        <w:spacing w:after="0" w:line="360" w:lineRule="auto"/>
        <w:ind w:left="1068" w:right="-12"/>
        <w:jc w:val="both"/>
        <w:rPr>
          <w:rFonts w:ascii="Times New Roman" w:eastAsia="Times New Roman" w:hAnsi="Times New Roman" w:cs="Times New Roman"/>
          <w:b/>
          <w:sz w:val="28"/>
          <w:szCs w:val="24"/>
          <w:lang w:val="fr-FR"/>
        </w:rPr>
      </w:pPr>
    </w:p>
    <w:p w14:paraId="00000005" w14:textId="426BFF23" w:rsidR="00A11149" w:rsidRPr="004D6A97" w:rsidRDefault="00A82374" w:rsidP="004D6A97">
      <w:pPr>
        <w:pBdr>
          <w:top w:val="nil"/>
          <w:left w:val="nil"/>
          <w:bottom w:val="nil"/>
          <w:right w:val="nil"/>
          <w:between w:val="nil"/>
        </w:pBdr>
        <w:spacing w:after="0" w:line="360" w:lineRule="auto"/>
        <w:ind w:right="-12"/>
        <w:jc w:val="both"/>
        <w:rPr>
          <w:rFonts w:ascii="Times New Roman" w:eastAsia="Times New Roman" w:hAnsi="Times New Roman" w:cs="Times New Roman"/>
          <w:b/>
          <w:sz w:val="28"/>
          <w:szCs w:val="24"/>
        </w:rPr>
      </w:pPr>
      <w:r w:rsidRPr="00A57BF2">
        <w:rPr>
          <w:rFonts w:ascii="Times New Roman" w:eastAsia="Times New Roman" w:hAnsi="Times New Roman" w:cs="Times New Roman"/>
          <w:b/>
          <w:sz w:val="28"/>
          <w:szCs w:val="24"/>
        </w:rPr>
        <w:lastRenderedPageBreak/>
        <w:t>Introduction</w:t>
      </w:r>
    </w:p>
    <w:p w14:paraId="00000006" w14:textId="558F739B" w:rsidR="00A11149" w:rsidRPr="004B1D85" w:rsidRDefault="00A82374" w:rsidP="006C67AE">
      <w:pPr>
        <w:spacing w:after="0" w:line="480" w:lineRule="auto"/>
        <w:ind w:right="-12" w:firstLine="708"/>
        <w:jc w:val="both"/>
        <w:rPr>
          <w:rFonts w:ascii="Times New Roman" w:eastAsia="Times New Roman" w:hAnsi="Times New Roman" w:cs="Times New Roman"/>
          <w:i/>
          <w:sz w:val="24"/>
          <w:szCs w:val="24"/>
        </w:rPr>
      </w:pPr>
      <w:r w:rsidRPr="00FE4973">
        <w:rPr>
          <w:rFonts w:ascii="Times New Roman" w:eastAsia="Times New Roman" w:hAnsi="Times New Roman" w:cs="Times New Roman"/>
          <w:sz w:val="24"/>
          <w:szCs w:val="24"/>
        </w:rPr>
        <w:t xml:space="preserve">The recollection of previously endured painful events constitutes the basis for assessing pain in patients, and the way a specific pain is </w:t>
      </w:r>
      <w:r w:rsidR="00DE4F57" w:rsidRPr="00FE4973">
        <w:rPr>
          <w:rFonts w:ascii="Times New Roman" w:eastAsia="Times New Roman" w:hAnsi="Times New Roman" w:cs="Times New Roman"/>
          <w:sz w:val="24"/>
          <w:szCs w:val="24"/>
        </w:rPr>
        <w:t>memorized</w:t>
      </w:r>
      <w:r w:rsidRPr="00FE4973">
        <w:rPr>
          <w:rFonts w:ascii="Times New Roman" w:eastAsia="Times New Roman" w:hAnsi="Times New Roman" w:cs="Times New Roman"/>
          <w:sz w:val="24"/>
          <w:szCs w:val="24"/>
        </w:rPr>
        <w:t xml:space="preserve"> can influence the perception of future pain events (Apkarian et al. 2009). Memory-related mechanisms of synaptic plasticity, such as long-term potentiation and central sensitization, can support the long-lasting imprint of acute pain in the central nervous system and contribute to the transition of </w:t>
      </w:r>
      <w:r w:rsidRPr="004B1D85">
        <w:rPr>
          <w:rFonts w:ascii="Times New Roman" w:eastAsia="Times New Roman" w:hAnsi="Times New Roman" w:cs="Times New Roman"/>
          <w:sz w:val="24"/>
          <w:szCs w:val="24"/>
        </w:rPr>
        <w:t>acute pain to chronicity (Kissin et al</w:t>
      </w:r>
      <w:r w:rsidR="004464C8" w:rsidRPr="004B1D85">
        <w:rPr>
          <w:rFonts w:ascii="Times New Roman" w:eastAsia="Times New Roman" w:hAnsi="Times New Roman" w:cs="Times New Roman"/>
          <w:sz w:val="24"/>
          <w:szCs w:val="24"/>
        </w:rPr>
        <w:t>.</w:t>
      </w:r>
      <w:r w:rsidRPr="004B1D85">
        <w:rPr>
          <w:rFonts w:ascii="Times New Roman" w:eastAsia="Times New Roman" w:hAnsi="Times New Roman" w:cs="Times New Roman"/>
          <w:sz w:val="24"/>
          <w:szCs w:val="24"/>
        </w:rPr>
        <w:t xml:space="preserve"> 2006, Apkarian et al</w:t>
      </w:r>
      <w:r w:rsidR="004464C8" w:rsidRPr="004B1D85">
        <w:rPr>
          <w:rFonts w:ascii="Times New Roman" w:eastAsia="Times New Roman" w:hAnsi="Times New Roman" w:cs="Times New Roman"/>
          <w:sz w:val="24"/>
          <w:szCs w:val="24"/>
        </w:rPr>
        <w:t>.</w:t>
      </w:r>
      <w:r w:rsidRPr="004B1D85">
        <w:rPr>
          <w:rFonts w:ascii="Times New Roman" w:eastAsia="Times New Roman" w:hAnsi="Times New Roman" w:cs="Times New Roman"/>
          <w:sz w:val="24"/>
          <w:szCs w:val="24"/>
        </w:rPr>
        <w:t xml:space="preserve"> 2009, </w:t>
      </w:r>
      <w:proofErr w:type="spellStart"/>
      <w:r w:rsidRPr="004B1D85">
        <w:rPr>
          <w:rFonts w:ascii="Times New Roman" w:eastAsia="Times New Roman" w:hAnsi="Times New Roman" w:cs="Times New Roman"/>
          <w:sz w:val="24"/>
          <w:szCs w:val="24"/>
        </w:rPr>
        <w:t>Kissiwaa</w:t>
      </w:r>
      <w:proofErr w:type="spellEnd"/>
      <w:r w:rsidRPr="004B1D85">
        <w:rPr>
          <w:rFonts w:ascii="Times New Roman" w:eastAsia="Times New Roman" w:hAnsi="Times New Roman" w:cs="Times New Roman"/>
          <w:sz w:val="24"/>
          <w:szCs w:val="24"/>
        </w:rPr>
        <w:t xml:space="preserve"> and Bagley 2018, Mazza et al</w:t>
      </w:r>
      <w:r w:rsidR="004464C8" w:rsidRPr="004B1D85">
        <w:rPr>
          <w:rFonts w:ascii="Times New Roman" w:eastAsia="Times New Roman" w:hAnsi="Times New Roman" w:cs="Times New Roman"/>
          <w:sz w:val="24"/>
          <w:szCs w:val="24"/>
        </w:rPr>
        <w:t>.</w:t>
      </w:r>
      <w:r w:rsidRPr="004B1D85">
        <w:rPr>
          <w:rFonts w:ascii="Times New Roman" w:eastAsia="Times New Roman" w:hAnsi="Times New Roman" w:cs="Times New Roman"/>
          <w:sz w:val="24"/>
          <w:szCs w:val="24"/>
        </w:rPr>
        <w:t xml:space="preserve"> 2018). Since every painful experience is built both from the perceived sensation and the comparison made with previously undergone pain, the subjective assessment of pain often appeals to long-term memory (LTM) of painful events. However, investigation of the encoding, storing and recalling mechanisms of noxious stimulation is hampered by the impossibility of re-enacting, voluntarily or experimentally, a full painful sensation, except in very exceptional cases (</w:t>
      </w:r>
      <w:r w:rsidR="00E502CF">
        <w:rPr>
          <w:rFonts w:ascii="Times New Roman" w:eastAsia="Times New Roman" w:hAnsi="Times New Roman" w:cs="Times New Roman"/>
          <w:sz w:val="24"/>
          <w:szCs w:val="24"/>
        </w:rPr>
        <w:t xml:space="preserve">e.g. </w:t>
      </w:r>
      <w:r w:rsidRPr="004B1D85">
        <w:rPr>
          <w:rFonts w:ascii="Times New Roman" w:eastAsia="Times New Roman" w:hAnsi="Times New Roman" w:cs="Times New Roman"/>
          <w:sz w:val="24"/>
          <w:szCs w:val="24"/>
        </w:rPr>
        <w:t xml:space="preserve">Lenz et al. 1995). </w:t>
      </w:r>
    </w:p>
    <w:p w14:paraId="00000007" w14:textId="7493290E" w:rsidR="00A11149" w:rsidRPr="004B1D85" w:rsidRDefault="00A82374" w:rsidP="002D0D7E">
      <w:pPr>
        <w:spacing w:after="0" w:line="480" w:lineRule="auto"/>
        <w:ind w:right="-12" w:firstLine="708"/>
        <w:jc w:val="both"/>
        <w:rPr>
          <w:rFonts w:ascii="Times New Roman" w:eastAsia="Times New Roman" w:hAnsi="Times New Roman" w:cs="Times New Roman"/>
          <w:sz w:val="24"/>
          <w:szCs w:val="24"/>
        </w:rPr>
      </w:pPr>
      <w:r w:rsidRPr="004B1D85">
        <w:rPr>
          <w:rFonts w:ascii="Times New Roman" w:eastAsia="Times New Roman" w:hAnsi="Times New Roman" w:cs="Times New Roman"/>
          <w:sz w:val="24"/>
          <w:szCs w:val="24"/>
        </w:rPr>
        <w:t xml:space="preserve">Nonetheless, certain specific aspects relative to the experience of pain, such as its intensity or duration, can be experimentally assessed via short-term memory (STM) experiments. The mechanisms underlying STM, including working memory (WM), are thought to be highly relevant for understanding the LTM of pain: the quality of early WM processes may condition the establishment of LTM (Bergmann et al. 2013), and memory impairments in clinical pain patients have been shown to be reflected in WM for sensory stimuli (Oosterman et al. 2011; Munoz </w:t>
      </w:r>
      <w:r w:rsidR="004464C8" w:rsidRPr="004B1D85">
        <w:rPr>
          <w:rFonts w:ascii="Times New Roman" w:eastAsia="Times New Roman" w:hAnsi="Times New Roman" w:cs="Times New Roman"/>
          <w:sz w:val="24"/>
          <w:szCs w:val="24"/>
        </w:rPr>
        <w:t>and</w:t>
      </w:r>
      <w:r w:rsidRPr="004B1D85">
        <w:rPr>
          <w:rFonts w:ascii="Times New Roman" w:eastAsia="Times New Roman" w:hAnsi="Times New Roman" w:cs="Times New Roman"/>
          <w:sz w:val="24"/>
          <w:szCs w:val="24"/>
        </w:rPr>
        <w:t xml:space="preserve"> Esteve 2005). Clinical studies have demonstrated STM deficits in diseases implying chronic pain symptoms (Moriarty et al. 2011), and a significant decline in performance during WM tasks has been repeatedly found both in patients suffering from chronic pain (Berryman et al. 2013) and in animal models of neuropathic pain (Cardoso-Cruz et al 2018</w:t>
      </w:r>
      <w:sdt>
        <w:sdtPr>
          <w:rPr>
            <w:rFonts w:ascii="Times New Roman" w:hAnsi="Times New Roman" w:cs="Times New Roman"/>
            <w:sz w:val="24"/>
            <w:szCs w:val="24"/>
          </w:rPr>
          <w:tag w:val="goog_rdk_2"/>
          <w:id w:val="1481578198"/>
        </w:sdtPr>
        <w:sdtContent/>
      </w:sdt>
      <w:r w:rsidRPr="004B1D85">
        <w:rPr>
          <w:rFonts w:ascii="Times New Roman" w:eastAsia="Times New Roman" w:hAnsi="Times New Roman" w:cs="Times New Roman"/>
          <w:sz w:val="24"/>
          <w:szCs w:val="24"/>
        </w:rPr>
        <w:t xml:space="preserve">). Therefore, investigating the process of short-term memorization of nociceptive stimuli can give us access to better understanding how maladaptive mnemonic processes of pain retention influence </w:t>
      </w:r>
      <w:r w:rsidR="00DE4F57" w:rsidRPr="004B1D85">
        <w:rPr>
          <w:rFonts w:ascii="Times New Roman" w:eastAsia="Times New Roman" w:hAnsi="Times New Roman" w:cs="Times New Roman"/>
          <w:sz w:val="24"/>
          <w:szCs w:val="24"/>
        </w:rPr>
        <w:t>centralized</w:t>
      </w:r>
      <w:r w:rsidRPr="004B1D85">
        <w:rPr>
          <w:rFonts w:ascii="Times New Roman" w:eastAsia="Times New Roman" w:hAnsi="Times New Roman" w:cs="Times New Roman"/>
          <w:sz w:val="24"/>
          <w:szCs w:val="24"/>
        </w:rPr>
        <w:t xml:space="preserve"> chronic pain induction. </w:t>
      </w:r>
    </w:p>
    <w:p w14:paraId="673B6CFA" w14:textId="69715685" w:rsidR="004B1D85" w:rsidRPr="00660117" w:rsidRDefault="00A82374" w:rsidP="00456073">
      <w:pPr>
        <w:spacing w:after="0" w:line="480" w:lineRule="auto"/>
        <w:ind w:firstLine="708"/>
        <w:jc w:val="both"/>
        <w:rPr>
          <w:rFonts w:ascii="Times New Roman" w:hAnsi="Times New Roman" w:cs="Times New Roman"/>
          <w:sz w:val="24"/>
          <w:szCs w:val="24"/>
        </w:rPr>
      </w:pPr>
      <w:r w:rsidRPr="004B1D85">
        <w:rPr>
          <w:rFonts w:ascii="Times New Roman" w:eastAsia="Times New Roman" w:hAnsi="Times New Roman" w:cs="Times New Roman"/>
          <w:sz w:val="24"/>
          <w:szCs w:val="24"/>
        </w:rPr>
        <w:t xml:space="preserve">Few previous studies have gathered data on STM for pain. The temporal capacity of short-term memorization of pain stimuli in a sensory discriminatory task was found to have a very rapid decay, between 4 and 14 seconds after stimulus presentation (Rainville et al. 2005). fMRI studies have suggested that regions implicated in the initial integration of a nociceptive signal, such as the somatosensory and posterior parietal cortices and the anterior insula, </w:t>
      </w:r>
      <w:r w:rsidR="002D0D7E">
        <w:rPr>
          <w:rFonts w:ascii="Times New Roman" w:eastAsia="Times New Roman" w:hAnsi="Times New Roman" w:cs="Times New Roman"/>
          <w:sz w:val="24"/>
          <w:szCs w:val="24"/>
        </w:rPr>
        <w:t xml:space="preserve">are reactivated during the memorization phase of the intensity of a painful </w:t>
      </w:r>
      <w:r w:rsidR="002D0D7E">
        <w:rPr>
          <w:rFonts w:ascii="Times New Roman" w:eastAsia="Times New Roman" w:hAnsi="Times New Roman" w:cs="Times New Roman"/>
          <w:sz w:val="24"/>
          <w:szCs w:val="24"/>
        </w:rPr>
        <w:lastRenderedPageBreak/>
        <w:t>stimulus</w:t>
      </w:r>
      <w:r w:rsidR="002D0D7E" w:rsidRPr="002D0D7E">
        <w:rPr>
          <w:rFonts w:ascii="Times New Roman" w:hAnsi="Times New Roman" w:cs="Times New Roman"/>
          <w:sz w:val="24"/>
          <w:szCs w:val="24"/>
        </w:rPr>
        <w:t xml:space="preserve"> </w:t>
      </w:r>
      <w:r w:rsidR="002D0D7E" w:rsidRPr="004B1D85">
        <w:rPr>
          <w:rFonts w:ascii="Times New Roman" w:eastAsia="Times New Roman" w:hAnsi="Times New Roman" w:cs="Times New Roman"/>
          <w:sz w:val="24"/>
          <w:szCs w:val="24"/>
        </w:rPr>
        <w:t xml:space="preserve"> </w:t>
      </w:r>
      <w:r w:rsidRPr="004B1D85">
        <w:rPr>
          <w:rFonts w:ascii="Times New Roman" w:eastAsia="Times New Roman" w:hAnsi="Times New Roman" w:cs="Times New Roman"/>
          <w:sz w:val="24"/>
          <w:szCs w:val="24"/>
        </w:rPr>
        <w:t xml:space="preserve">(Albanese et al. 2007, </w:t>
      </w:r>
      <w:proofErr w:type="spellStart"/>
      <w:r w:rsidRPr="004B1D85">
        <w:rPr>
          <w:rFonts w:ascii="Times New Roman" w:eastAsia="Times New Roman" w:hAnsi="Times New Roman" w:cs="Times New Roman"/>
          <w:sz w:val="24"/>
          <w:szCs w:val="24"/>
        </w:rPr>
        <w:t>Khoshnejad</w:t>
      </w:r>
      <w:proofErr w:type="spellEnd"/>
      <w:r w:rsidRPr="004B1D85">
        <w:rPr>
          <w:rFonts w:ascii="Times New Roman" w:eastAsia="Times New Roman" w:hAnsi="Times New Roman" w:cs="Times New Roman"/>
          <w:sz w:val="24"/>
          <w:szCs w:val="24"/>
        </w:rPr>
        <w:t xml:space="preserve"> et al</w:t>
      </w:r>
      <w:r w:rsidR="004464C8" w:rsidRPr="004B1D85">
        <w:rPr>
          <w:rFonts w:ascii="Times New Roman" w:eastAsia="Times New Roman" w:hAnsi="Times New Roman" w:cs="Times New Roman"/>
          <w:sz w:val="24"/>
          <w:szCs w:val="24"/>
        </w:rPr>
        <w:t>.</w:t>
      </w:r>
      <w:r w:rsidRPr="004B1D85">
        <w:rPr>
          <w:rFonts w:ascii="Times New Roman" w:eastAsia="Times New Roman" w:hAnsi="Times New Roman" w:cs="Times New Roman"/>
          <w:sz w:val="24"/>
          <w:szCs w:val="24"/>
        </w:rPr>
        <w:t xml:space="preserve"> 2017), while memorization of the stimulus duration</w:t>
      </w:r>
      <w:r w:rsidRPr="004B1D85">
        <w:rPr>
          <w:rFonts w:ascii="Times New Roman" w:eastAsia="Times New Roman" w:hAnsi="Times New Roman" w:cs="Times New Roman"/>
          <w:i/>
          <w:sz w:val="24"/>
          <w:szCs w:val="24"/>
        </w:rPr>
        <w:t xml:space="preserve"> </w:t>
      </w:r>
      <w:r w:rsidRPr="004B1D85">
        <w:rPr>
          <w:rFonts w:ascii="Times New Roman" w:eastAsia="Times New Roman" w:hAnsi="Times New Roman" w:cs="Times New Roman"/>
          <w:sz w:val="24"/>
          <w:szCs w:val="24"/>
        </w:rPr>
        <w:t>also activated the inferior frontal gyrus, striatum and middle temporal gyri (</w:t>
      </w:r>
      <w:proofErr w:type="spellStart"/>
      <w:r w:rsidRPr="004B1D85">
        <w:rPr>
          <w:rFonts w:ascii="Times New Roman" w:eastAsia="Times New Roman" w:hAnsi="Times New Roman" w:cs="Times New Roman"/>
          <w:sz w:val="24"/>
          <w:szCs w:val="24"/>
        </w:rPr>
        <w:t>Khoshnejad</w:t>
      </w:r>
      <w:proofErr w:type="spellEnd"/>
      <w:r w:rsidRPr="004B1D85">
        <w:rPr>
          <w:rFonts w:ascii="Times New Roman" w:eastAsia="Times New Roman" w:hAnsi="Times New Roman" w:cs="Times New Roman"/>
          <w:sz w:val="24"/>
          <w:szCs w:val="24"/>
        </w:rPr>
        <w:t xml:space="preserve"> et al</w:t>
      </w:r>
      <w:r w:rsidR="004464C8" w:rsidRPr="004B1D85">
        <w:rPr>
          <w:rFonts w:ascii="Times New Roman" w:eastAsia="Times New Roman" w:hAnsi="Times New Roman" w:cs="Times New Roman"/>
          <w:sz w:val="24"/>
          <w:szCs w:val="24"/>
        </w:rPr>
        <w:t>.</w:t>
      </w:r>
      <w:r w:rsidR="00456073">
        <w:rPr>
          <w:rFonts w:ascii="Times New Roman" w:eastAsia="Times New Roman" w:hAnsi="Times New Roman" w:cs="Times New Roman"/>
          <w:sz w:val="24"/>
          <w:szCs w:val="24"/>
        </w:rPr>
        <w:t xml:space="preserve"> 2017). </w:t>
      </w:r>
      <w:r w:rsidRPr="004B1D85">
        <w:rPr>
          <w:rFonts w:ascii="Times New Roman" w:eastAsia="Times New Roman" w:hAnsi="Times New Roman" w:cs="Times New Roman"/>
          <w:sz w:val="24"/>
          <w:szCs w:val="24"/>
        </w:rPr>
        <w:t>Electrophysiological studies in humans have shown a power increase in the alpha frequency band over the parietal scalp</w:t>
      </w:r>
      <w:r w:rsidR="00F7448F" w:rsidRPr="004B1D85">
        <w:rPr>
          <w:rFonts w:ascii="Times New Roman" w:eastAsia="Times New Roman" w:hAnsi="Times New Roman" w:cs="Times New Roman"/>
          <w:sz w:val="24"/>
          <w:szCs w:val="24"/>
        </w:rPr>
        <w:t xml:space="preserve"> during a WM task </w:t>
      </w:r>
      <w:r w:rsidRPr="004B1D85">
        <w:rPr>
          <w:rFonts w:ascii="Times New Roman" w:eastAsia="Times New Roman" w:hAnsi="Times New Roman" w:cs="Times New Roman"/>
          <w:sz w:val="24"/>
          <w:szCs w:val="24"/>
        </w:rPr>
        <w:t xml:space="preserve">(Wang et al. 2016), and both alpha and beta oscillations appeared to correlate with WM capacity for </w:t>
      </w:r>
      <w:r w:rsidRPr="00660117">
        <w:rPr>
          <w:rFonts w:ascii="Times New Roman" w:eastAsia="Times New Roman" w:hAnsi="Times New Roman" w:cs="Times New Roman"/>
          <w:sz w:val="24"/>
          <w:szCs w:val="24"/>
        </w:rPr>
        <w:t xml:space="preserve">phasic nociceptive stimuli (Valentini et al. 2017). However, although electrophysiological approaches provided unique temporal resolution inaccessible to functional imaging, previous EEG data were based on scalp distribution from relatively limited electrode density (25-60 electrodes), did not </w:t>
      </w:r>
      <w:r w:rsidR="00E502CF" w:rsidRPr="00660117">
        <w:rPr>
          <w:rFonts w:ascii="Times New Roman" w:eastAsia="Times New Roman" w:hAnsi="Times New Roman" w:cs="Times New Roman"/>
          <w:sz w:val="24"/>
          <w:szCs w:val="24"/>
        </w:rPr>
        <w:t xml:space="preserve">provide </w:t>
      </w:r>
      <w:r w:rsidR="00DE4F57" w:rsidRPr="00660117">
        <w:rPr>
          <w:rFonts w:ascii="Times New Roman" w:eastAsia="Times New Roman" w:hAnsi="Times New Roman" w:cs="Times New Roman"/>
          <w:sz w:val="24"/>
          <w:szCs w:val="24"/>
        </w:rPr>
        <w:t>localization</w:t>
      </w:r>
      <w:r w:rsidRPr="00660117">
        <w:rPr>
          <w:rFonts w:ascii="Times New Roman" w:eastAsia="Times New Roman" w:hAnsi="Times New Roman" w:cs="Times New Roman"/>
          <w:sz w:val="24"/>
          <w:szCs w:val="24"/>
        </w:rPr>
        <w:t xml:space="preserve"> of the recorded activity in terms of brain generators</w:t>
      </w:r>
      <w:r w:rsidR="00DD3747" w:rsidRPr="00660117">
        <w:rPr>
          <w:rFonts w:ascii="Times New Roman" w:eastAsia="Times New Roman" w:hAnsi="Times New Roman" w:cs="Times New Roman"/>
          <w:sz w:val="24"/>
          <w:szCs w:val="24"/>
        </w:rPr>
        <w:t xml:space="preserve">, </w:t>
      </w:r>
      <w:r w:rsidR="004041A9" w:rsidRPr="00660117">
        <w:rPr>
          <w:rFonts w:ascii="Times New Roman" w:eastAsia="Times New Roman" w:hAnsi="Times New Roman" w:cs="Times New Roman"/>
          <w:sz w:val="24"/>
          <w:szCs w:val="24"/>
        </w:rPr>
        <w:t>and did</w:t>
      </w:r>
      <w:r w:rsidR="005E6589" w:rsidRPr="00660117">
        <w:rPr>
          <w:rFonts w:ascii="Times New Roman" w:eastAsia="Times New Roman" w:hAnsi="Times New Roman" w:cs="Times New Roman"/>
          <w:sz w:val="24"/>
          <w:szCs w:val="24"/>
        </w:rPr>
        <w:t xml:space="preserve"> not</w:t>
      </w:r>
      <w:r w:rsidR="00761E5A" w:rsidRPr="00660117">
        <w:rPr>
          <w:rFonts w:ascii="Times New Roman" w:eastAsia="Times New Roman" w:hAnsi="Times New Roman" w:cs="Times New Roman"/>
          <w:sz w:val="24"/>
          <w:szCs w:val="24"/>
        </w:rPr>
        <w:t xml:space="preserve"> consider </w:t>
      </w:r>
      <w:r w:rsidR="00DD3747" w:rsidRPr="00660117">
        <w:rPr>
          <w:rFonts w:ascii="Times New Roman" w:eastAsia="Times New Roman" w:hAnsi="Times New Roman" w:cs="Times New Roman"/>
          <w:sz w:val="24"/>
          <w:szCs w:val="24"/>
        </w:rPr>
        <w:t xml:space="preserve">possible </w:t>
      </w:r>
      <w:r w:rsidR="00761E5A" w:rsidRPr="00660117">
        <w:rPr>
          <w:rFonts w:ascii="Times New Roman" w:eastAsia="Times New Roman" w:hAnsi="Times New Roman" w:cs="Times New Roman"/>
          <w:sz w:val="24"/>
          <w:szCs w:val="24"/>
        </w:rPr>
        <w:t>carry-over effect</w:t>
      </w:r>
      <w:r w:rsidR="00DD3747" w:rsidRPr="00660117">
        <w:rPr>
          <w:rFonts w:ascii="Times New Roman" w:eastAsia="Times New Roman" w:hAnsi="Times New Roman" w:cs="Times New Roman"/>
          <w:sz w:val="24"/>
          <w:szCs w:val="24"/>
        </w:rPr>
        <w:t>s</w:t>
      </w:r>
      <w:r w:rsidR="00761E5A" w:rsidRPr="00660117">
        <w:rPr>
          <w:rFonts w:ascii="Times New Roman" w:eastAsia="Times New Roman" w:hAnsi="Times New Roman" w:cs="Times New Roman"/>
          <w:sz w:val="24"/>
          <w:szCs w:val="24"/>
        </w:rPr>
        <w:t xml:space="preserve"> between each </w:t>
      </w:r>
      <w:r w:rsidR="00DD3747" w:rsidRPr="00660117">
        <w:rPr>
          <w:rFonts w:ascii="Times New Roman" w:eastAsia="Times New Roman" w:hAnsi="Times New Roman" w:cs="Times New Roman"/>
          <w:sz w:val="24"/>
          <w:szCs w:val="24"/>
        </w:rPr>
        <w:t xml:space="preserve">memorization </w:t>
      </w:r>
      <w:r w:rsidR="004B1D85" w:rsidRPr="00660117">
        <w:rPr>
          <w:rFonts w:ascii="Times New Roman" w:eastAsia="Times New Roman" w:hAnsi="Times New Roman" w:cs="Times New Roman"/>
          <w:sz w:val="24"/>
          <w:szCs w:val="24"/>
        </w:rPr>
        <w:t xml:space="preserve">block (Rainville et al. 2005, Wang et al. 2016, </w:t>
      </w:r>
      <w:proofErr w:type="spellStart"/>
      <w:r w:rsidR="004B1D85" w:rsidRPr="00660117">
        <w:rPr>
          <w:rFonts w:ascii="Times New Roman" w:eastAsia="Times New Roman" w:hAnsi="Times New Roman" w:cs="Times New Roman"/>
          <w:sz w:val="24"/>
          <w:szCs w:val="24"/>
        </w:rPr>
        <w:t>Khoshnejad</w:t>
      </w:r>
      <w:proofErr w:type="spellEnd"/>
      <w:r w:rsidR="004B1D85" w:rsidRPr="00660117">
        <w:rPr>
          <w:rFonts w:ascii="Times New Roman" w:eastAsia="Times New Roman" w:hAnsi="Times New Roman" w:cs="Times New Roman"/>
          <w:sz w:val="24"/>
          <w:szCs w:val="24"/>
        </w:rPr>
        <w:t xml:space="preserve"> et al. 2017</w:t>
      </w:r>
      <w:r w:rsidR="00DD3747" w:rsidRPr="00660117">
        <w:rPr>
          <w:rFonts w:ascii="Times New Roman" w:eastAsia="Times New Roman" w:hAnsi="Times New Roman" w:cs="Times New Roman"/>
          <w:sz w:val="24"/>
          <w:szCs w:val="24"/>
        </w:rPr>
        <w:t xml:space="preserve">). Carry over effects </w:t>
      </w:r>
      <w:r w:rsidR="004B1D85" w:rsidRPr="00660117">
        <w:rPr>
          <w:rFonts w:ascii="Times New Roman" w:eastAsia="Times New Roman" w:hAnsi="Times New Roman" w:cs="Times New Roman"/>
          <w:sz w:val="24"/>
          <w:szCs w:val="24"/>
        </w:rPr>
        <w:t>hav</w:t>
      </w:r>
      <w:r w:rsidR="00DD3747" w:rsidRPr="00660117">
        <w:rPr>
          <w:rFonts w:ascii="Times New Roman" w:eastAsia="Times New Roman" w:hAnsi="Times New Roman" w:cs="Times New Roman"/>
          <w:sz w:val="24"/>
          <w:szCs w:val="24"/>
        </w:rPr>
        <w:t xml:space="preserve">e </w:t>
      </w:r>
      <w:r w:rsidR="004B1D85" w:rsidRPr="00660117">
        <w:rPr>
          <w:rFonts w:ascii="Times New Roman" w:eastAsia="Times New Roman" w:hAnsi="Times New Roman" w:cs="Times New Roman"/>
          <w:sz w:val="24"/>
          <w:szCs w:val="24"/>
        </w:rPr>
        <w:t>been shown to interfere</w:t>
      </w:r>
      <w:r w:rsidR="004B1D85" w:rsidRPr="00660117">
        <w:rPr>
          <w:rFonts w:ascii="Times New Roman" w:hAnsi="Times New Roman" w:cs="Times New Roman"/>
          <w:sz w:val="24"/>
          <w:szCs w:val="24"/>
        </w:rPr>
        <w:t xml:space="preserve"> with pre-acquired input in short-term memory task, both with verbal stimuli (</w:t>
      </w:r>
      <w:proofErr w:type="spellStart"/>
      <w:r w:rsidR="004B1D85" w:rsidRPr="00660117">
        <w:rPr>
          <w:rFonts w:ascii="Times New Roman" w:hAnsi="Times New Roman" w:cs="Times New Roman"/>
          <w:sz w:val="24"/>
          <w:szCs w:val="24"/>
        </w:rPr>
        <w:t>Jonides</w:t>
      </w:r>
      <w:proofErr w:type="spellEnd"/>
      <w:r w:rsidR="004B1D85" w:rsidRPr="00660117">
        <w:rPr>
          <w:rFonts w:ascii="Times New Roman" w:hAnsi="Times New Roman" w:cs="Times New Roman"/>
          <w:sz w:val="24"/>
          <w:szCs w:val="24"/>
        </w:rPr>
        <w:t xml:space="preserve"> and Nee 2006, D’Esposito et al. 1999) and auditory (</w:t>
      </w:r>
      <w:proofErr w:type="spellStart"/>
      <w:r w:rsidR="004B1D85" w:rsidRPr="00660117">
        <w:rPr>
          <w:rFonts w:ascii="Times New Roman" w:hAnsi="Times New Roman" w:cs="Times New Roman"/>
          <w:sz w:val="24"/>
          <w:szCs w:val="24"/>
        </w:rPr>
        <w:t>Ruusuvirta</w:t>
      </w:r>
      <w:proofErr w:type="spellEnd"/>
      <w:r w:rsidR="004B1D85" w:rsidRPr="00660117">
        <w:rPr>
          <w:rFonts w:ascii="Times New Roman" w:hAnsi="Times New Roman" w:cs="Times New Roman"/>
          <w:sz w:val="24"/>
          <w:szCs w:val="24"/>
        </w:rPr>
        <w:t xml:space="preserve"> et al. 2006, Visscher at al. 2009), which results in disruption of task performance.  </w:t>
      </w:r>
    </w:p>
    <w:p w14:paraId="0000000A" w14:textId="3F6F3C8C" w:rsidR="00A11149" w:rsidRPr="00FE4973" w:rsidRDefault="00A82374" w:rsidP="004B1D85">
      <w:pPr>
        <w:spacing w:after="0" w:line="480" w:lineRule="auto"/>
        <w:ind w:right="-12" w:firstLine="708"/>
        <w:jc w:val="both"/>
        <w:rPr>
          <w:rFonts w:ascii="Times New Roman" w:eastAsia="Times New Roman" w:hAnsi="Times New Roman" w:cs="Times New Roman"/>
          <w:sz w:val="24"/>
          <w:szCs w:val="24"/>
        </w:rPr>
      </w:pPr>
      <w:r w:rsidRPr="00660117">
        <w:rPr>
          <w:rFonts w:ascii="Times New Roman" w:eastAsia="Times New Roman" w:hAnsi="Times New Roman" w:cs="Times New Roman"/>
          <w:sz w:val="24"/>
          <w:szCs w:val="24"/>
        </w:rPr>
        <w:t>In this study we aimed to tackle both the temporal and</w:t>
      </w:r>
      <w:r w:rsidR="00F52429" w:rsidRPr="00660117">
        <w:rPr>
          <w:rFonts w:ascii="Times New Roman" w:eastAsia="Times New Roman" w:hAnsi="Times New Roman" w:cs="Times New Roman"/>
          <w:sz w:val="24"/>
          <w:szCs w:val="24"/>
        </w:rPr>
        <w:t xml:space="preserve"> </w:t>
      </w:r>
      <w:r w:rsidRPr="00660117">
        <w:rPr>
          <w:rFonts w:ascii="Times New Roman" w:eastAsia="Times New Roman" w:hAnsi="Times New Roman" w:cs="Times New Roman"/>
          <w:sz w:val="24"/>
          <w:szCs w:val="24"/>
        </w:rPr>
        <w:t xml:space="preserve">spatial aspects of brain activity during the short-term memorization of a nociceptive stimulus using </w:t>
      </w:r>
      <w:r w:rsidRPr="00FE4973">
        <w:rPr>
          <w:rFonts w:ascii="Times New Roman" w:eastAsia="Times New Roman" w:hAnsi="Times New Roman" w:cs="Times New Roman"/>
          <w:sz w:val="24"/>
          <w:szCs w:val="24"/>
        </w:rPr>
        <w:t>high-density scalp electroencephalographic recordings (128-channel EEG) together with source reconstruction of brain generators in healthy subjects</w:t>
      </w:r>
      <w:r w:rsidR="004E5D86" w:rsidRPr="00FE4973">
        <w:rPr>
          <w:rFonts w:ascii="Times New Roman" w:eastAsia="Times New Roman" w:hAnsi="Times New Roman" w:cs="Times New Roman"/>
          <w:sz w:val="24"/>
          <w:szCs w:val="24"/>
        </w:rPr>
        <w:t xml:space="preserve">, </w:t>
      </w:r>
      <w:r w:rsidR="007301B7">
        <w:rPr>
          <w:rFonts w:ascii="Times New Roman" w:eastAsia="Times New Roman" w:hAnsi="Times New Roman" w:cs="Times New Roman"/>
          <w:sz w:val="24"/>
          <w:szCs w:val="24"/>
        </w:rPr>
        <w:t xml:space="preserve">and controlling </w:t>
      </w:r>
      <w:r w:rsidR="004E5D86" w:rsidRPr="00FE4973">
        <w:rPr>
          <w:rFonts w:ascii="Times New Roman" w:eastAsia="Times New Roman" w:hAnsi="Times New Roman" w:cs="Times New Roman"/>
          <w:sz w:val="24"/>
          <w:szCs w:val="24"/>
        </w:rPr>
        <w:t>possible memory residual effect</w:t>
      </w:r>
      <w:r w:rsidR="007301B7">
        <w:rPr>
          <w:rFonts w:ascii="Times New Roman" w:eastAsia="Times New Roman" w:hAnsi="Times New Roman" w:cs="Times New Roman"/>
          <w:sz w:val="24"/>
          <w:szCs w:val="24"/>
        </w:rPr>
        <w:t>s</w:t>
      </w:r>
      <w:r w:rsidR="004E5D86" w:rsidRPr="00FE4973">
        <w:rPr>
          <w:rFonts w:ascii="Times New Roman" w:eastAsia="Times New Roman" w:hAnsi="Times New Roman" w:cs="Times New Roman"/>
          <w:sz w:val="24"/>
          <w:szCs w:val="24"/>
        </w:rPr>
        <w:t xml:space="preserve"> by introducing a non-memory sensory task between each pain discrimination block.</w:t>
      </w:r>
    </w:p>
    <w:p w14:paraId="0000000B" w14:textId="778F0276" w:rsidR="00A11149" w:rsidRDefault="00A11149">
      <w:pPr>
        <w:spacing w:after="0" w:line="360" w:lineRule="auto"/>
        <w:ind w:right="-12"/>
        <w:rPr>
          <w:rFonts w:ascii="Times New Roman" w:eastAsia="Times New Roman" w:hAnsi="Times New Roman" w:cs="Times New Roman"/>
          <w:b/>
          <w:sz w:val="24"/>
          <w:szCs w:val="24"/>
        </w:rPr>
      </w:pPr>
    </w:p>
    <w:p w14:paraId="445E54EA" w14:textId="1E03D6C0" w:rsidR="00635E74" w:rsidRDefault="00635E74">
      <w:pPr>
        <w:spacing w:after="0" w:line="360" w:lineRule="auto"/>
        <w:ind w:right="-12"/>
        <w:rPr>
          <w:rFonts w:ascii="Times New Roman" w:eastAsia="Times New Roman" w:hAnsi="Times New Roman" w:cs="Times New Roman"/>
          <w:b/>
          <w:sz w:val="24"/>
          <w:szCs w:val="24"/>
        </w:rPr>
      </w:pPr>
    </w:p>
    <w:p w14:paraId="145241A5" w14:textId="1A04103F" w:rsidR="00635E74" w:rsidRDefault="00635E74">
      <w:pPr>
        <w:spacing w:after="0" w:line="360" w:lineRule="auto"/>
        <w:ind w:right="-12"/>
        <w:rPr>
          <w:rFonts w:ascii="Times New Roman" w:eastAsia="Times New Roman" w:hAnsi="Times New Roman" w:cs="Times New Roman"/>
          <w:b/>
          <w:sz w:val="24"/>
          <w:szCs w:val="24"/>
        </w:rPr>
      </w:pPr>
    </w:p>
    <w:p w14:paraId="28F00AFE" w14:textId="77777777" w:rsidR="00635E74" w:rsidRDefault="00635E74">
      <w:pPr>
        <w:spacing w:after="0" w:line="360" w:lineRule="auto"/>
        <w:ind w:right="-12"/>
        <w:rPr>
          <w:rFonts w:ascii="Times New Roman" w:eastAsia="Times New Roman" w:hAnsi="Times New Roman" w:cs="Times New Roman"/>
          <w:b/>
          <w:sz w:val="24"/>
          <w:szCs w:val="24"/>
        </w:rPr>
      </w:pPr>
    </w:p>
    <w:p w14:paraId="3243F39A" w14:textId="73E52472" w:rsidR="00C66D69" w:rsidRDefault="00C66D69">
      <w:pPr>
        <w:spacing w:after="0" w:line="360" w:lineRule="auto"/>
        <w:ind w:right="-12"/>
        <w:rPr>
          <w:rFonts w:ascii="Times New Roman" w:eastAsia="Times New Roman" w:hAnsi="Times New Roman" w:cs="Times New Roman"/>
          <w:b/>
          <w:sz w:val="24"/>
          <w:szCs w:val="24"/>
        </w:rPr>
      </w:pPr>
    </w:p>
    <w:p w14:paraId="38B430E3" w14:textId="73C43786" w:rsidR="00C66D69" w:rsidRDefault="00C66D69">
      <w:pPr>
        <w:spacing w:after="0" w:line="360" w:lineRule="auto"/>
        <w:ind w:right="-12"/>
        <w:rPr>
          <w:rFonts w:ascii="Times New Roman" w:eastAsia="Times New Roman" w:hAnsi="Times New Roman" w:cs="Times New Roman"/>
          <w:b/>
          <w:sz w:val="24"/>
          <w:szCs w:val="24"/>
        </w:rPr>
      </w:pPr>
    </w:p>
    <w:p w14:paraId="4992FF53" w14:textId="4A42C35B" w:rsidR="00C66D69" w:rsidRDefault="00C66D69">
      <w:pPr>
        <w:spacing w:after="0" w:line="360" w:lineRule="auto"/>
        <w:ind w:right="-12"/>
        <w:rPr>
          <w:rFonts w:ascii="Times New Roman" w:eastAsia="Times New Roman" w:hAnsi="Times New Roman" w:cs="Times New Roman"/>
          <w:b/>
          <w:sz w:val="24"/>
          <w:szCs w:val="24"/>
        </w:rPr>
      </w:pPr>
    </w:p>
    <w:p w14:paraId="7E4D5A30" w14:textId="39EE1747" w:rsidR="009005EA" w:rsidRDefault="009005EA">
      <w:pPr>
        <w:spacing w:after="0" w:line="360" w:lineRule="auto"/>
        <w:ind w:right="-12"/>
        <w:rPr>
          <w:rFonts w:ascii="Times New Roman" w:eastAsia="Times New Roman" w:hAnsi="Times New Roman" w:cs="Times New Roman"/>
          <w:b/>
          <w:sz w:val="24"/>
          <w:szCs w:val="24"/>
        </w:rPr>
      </w:pPr>
    </w:p>
    <w:p w14:paraId="7FE44251" w14:textId="77777777" w:rsidR="00EA37E3" w:rsidRDefault="00EA37E3">
      <w:pPr>
        <w:spacing w:after="0" w:line="360" w:lineRule="auto"/>
        <w:ind w:right="-12"/>
        <w:rPr>
          <w:rFonts w:ascii="Times New Roman" w:eastAsia="Times New Roman" w:hAnsi="Times New Roman" w:cs="Times New Roman"/>
          <w:b/>
          <w:sz w:val="24"/>
          <w:szCs w:val="24"/>
        </w:rPr>
      </w:pPr>
    </w:p>
    <w:p w14:paraId="1DEF0E10" w14:textId="77777777" w:rsidR="00EA37E3" w:rsidRDefault="00EA37E3">
      <w:pPr>
        <w:spacing w:after="0" w:line="360" w:lineRule="auto"/>
        <w:ind w:right="-12"/>
        <w:rPr>
          <w:rFonts w:ascii="Times New Roman" w:eastAsia="Times New Roman" w:hAnsi="Times New Roman" w:cs="Times New Roman"/>
          <w:b/>
          <w:sz w:val="24"/>
          <w:szCs w:val="24"/>
        </w:rPr>
      </w:pPr>
    </w:p>
    <w:p w14:paraId="7DFFC49F" w14:textId="2AC702BB" w:rsidR="009005EA" w:rsidRDefault="009005EA">
      <w:pPr>
        <w:spacing w:after="0" w:line="360" w:lineRule="auto"/>
        <w:ind w:right="-12"/>
        <w:rPr>
          <w:rFonts w:ascii="Times New Roman" w:eastAsia="Times New Roman" w:hAnsi="Times New Roman" w:cs="Times New Roman"/>
          <w:b/>
          <w:sz w:val="24"/>
          <w:szCs w:val="24"/>
        </w:rPr>
      </w:pPr>
    </w:p>
    <w:p w14:paraId="2FC08E76" w14:textId="77777777" w:rsidR="009005EA" w:rsidRDefault="009005EA">
      <w:pPr>
        <w:spacing w:after="0" w:line="360" w:lineRule="auto"/>
        <w:ind w:right="-12"/>
        <w:rPr>
          <w:rFonts w:ascii="Times New Roman" w:eastAsia="Times New Roman" w:hAnsi="Times New Roman" w:cs="Times New Roman"/>
          <w:b/>
          <w:sz w:val="24"/>
          <w:szCs w:val="24"/>
        </w:rPr>
      </w:pPr>
    </w:p>
    <w:p w14:paraId="07967553" w14:textId="5238655D" w:rsidR="00DE4B63" w:rsidRDefault="00DE4B63">
      <w:pPr>
        <w:spacing w:after="0" w:line="360" w:lineRule="auto"/>
        <w:ind w:right="-12"/>
        <w:rPr>
          <w:rFonts w:ascii="Times New Roman" w:eastAsia="Times New Roman" w:hAnsi="Times New Roman" w:cs="Times New Roman"/>
          <w:b/>
          <w:sz w:val="24"/>
          <w:szCs w:val="24"/>
        </w:rPr>
      </w:pPr>
    </w:p>
    <w:p w14:paraId="71852D18" w14:textId="77777777" w:rsidR="00185521" w:rsidRDefault="00185521">
      <w:pPr>
        <w:spacing w:after="0" w:line="360" w:lineRule="auto"/>
        <w:ind w:right="-12"/>
        <w:rPr>
          <w:rFonts w:ascii="Times New Roman" w:eastAsia="Times New Roman" w:hAnsi="Times New Roman" w:cs="Times New Roman"/>
          <w:b/>
          <w:sz w:val="24"/>
          <w:szCs w:val="24"/>
        </w:rPr>
      </w:pPr>
    </w:p>
    <w:p w14:paraId="58388814" w14:textId="77777777" w:rsidR="004D6A97" w:rsidRDefault="004D6A97" w:rsidP="004D6A97">
      <w:pPr>
        <w:pBdr>
          <w:top w:val="nil"/>
          <w:left w:val="nil"/>
          <w:bottom w:val="nil"/>
          <w:right w:val="nil"/>
          <w:between w:val="nil"/>
        </w:pBdr>
        <w:spacing w:after="0" w:line="360" w:lineRule="auto"/>
        <w:ind w:right="-12"/>
        <w:jc w:val="both"/>
        <w:rPr>
          <w:rFonts w:ascii="Times New Roman" w:eastAsia="Times New Roman" w:hAnsi="Times New Roman" w:cs="Times New Roman"/>
          <w:b/>
          <w:sz w:val="24"/>
          <w:szCs w:val="24"/>
        </w:rPr>
      </w:pPr>
    </w:p>
    <w:p w14:paraId="0000000D" w14:textId="0BC93E69" w:rsidR="00A11149" w:rsidRPr="004D6A97" w:rsidRDefault="00A82374" w:rsidP="004D6A97">
      <w:pPr>
        <w:pBdr>
          <w:top w:val="nil"/>
          <w:left w:val="nil"/>
          <w:bottom w:val="nil"/>
          <w:right w:val="nil"/>
          <w:between w:val="nil"/>
        </w:pBdr>
        <w:spacing w:after="0" w:line="360" w:lineRule="auto"/>
        <w:ind w:right="-12"/>
        <w:jc w:val="both"/>
        <w:rPr>
          <w:rFonts w:ascii="Times New Roman" w:eastAsia="Times New Roman" w:hAnsi="Times New Roman" w:cs="Times New Roman"/>
          <w:b/>
          <w:sz w:val="28"/>
          <w:szCs w:val="24"/>
        </w:rPr>
      </w:pPr>
      <w:r w:rsidRPr="00A57BF2">
        <w:rPr>
          <w:rFonts w:ascii="Times New Roman" w:eastAsia="Times New Roman" w:hAnsi="Times New Roman" w:cs="Times New Roman"/>
          <w:b/>
          <w:sz w:val="28"/>
          <w:szCs w:val="24"/>
        </w:rPr>
        <w:lastRenderedPageBreak/>
        <w:t>Methods</w:t>
      </w:r>
    </w:p>
    <w:p w14:paraId="0000000E" w14:textId="394C70A8" w:rsidR="00A11149" w:rsidRPr="004D6A97" w:rsidRDefault="00A82374" w:rsidP="004D6A97">
      <w:pPr>
        <w:spacing w:line="360" w:lineRule="auto"/>
        <w:ind w:right="-12" w:firstLine="360"/>
        <w:jc w:val="both"/>
        <w:rPr>
          <w:rFonts w:ascii="Times New Roman" w:eastAsia="Times New Roman" w:hAnsi="Times New Roman" w:cs="Times New Roman"/>
          <w:b/>
          <w:sz w:val="24"/>
          <w:szCs w:val="24"/>
        </w:rPr>
      </w:pPr>
      <w:r w:rsidRPr="004D6A97">
        <w:rPr>
          <w:rFonts w:ascii="Times New Roman" w:eastAsia="Times New Roman" w:hAnsi="Times New Roman" w:cs="Times New Roman"/>
          <w:b/>
          <w:sz w:val="24"/>
          <w:szCs w:val="24"/>
        </w:rPr>
        <w:t xml:space="preserve">Participants </w:t>
      </w:r>
    </w:p>
    <w:p w14:paraId="21D964D0" w14:textId="1E7343BA" w:rsidR="00DD64F7" w:rsidRPr="00660117" w:rsidRDefault="00F31108" w:rsidP="00A54437">
      <w:pPr>
        <w:spacing w:line="480" w:lineRule="auto"/>
        <w:ind w:right="-12" w:firstLine="360"/>
        <w:jc w:val="both"/>
        <w:rPr>
          <w:rFonts w:ascii="Times New Roman" w:eastAsia="Times New Roman" w:hAnsi="Times New Roman" w:cs="Times New Roman"/>
          <w:sz w:val="24"/>
          <w:szCs w:val="24"/>
        </w:rPr>
      </w:pPr>
      <w:r w:rsidRPr="00660117">
        <w:rPr>
          <w:rFonts w:ascii="Times New Roman" w:eastAsia="Times New Roman" w:hAnsi="Times New Roman" w:cs="Times New Roman"/>
          <w:sz w:val="24"/>
          <w:szCs w:val="24"/>
        </w:rPr>
        <w:t>This study was approved by the Regional Ethics Committee (</w:t>
      </w:r>
      <w:proofErr w:type="spellStart"/>
      <w:r w:rsidRPr="00660117">
        <w:rPr>
          <w:rFonts w:ascii="Times New Roman" w:eastAsia="Times New Roman" w:hAnsi="Times New Roman" w:cs="Times New Roman"/>
          <w:sz w:val="24"/>
          <w:szCs w:val="24"/>
        </w:rPr>
        <w:t>Comité</w:t>
      </w:r>
      <w:proofErr w:type="spellEnd"/>
      <w:r w:rsidRPr="00660117">
        <w:rPr>
          <w:rFonts w:ascii="Times New Roman" w:eastAsia="Times New Roman" w:hAnsi="Times New Roman" w:cs="Times New Roman"/>
          <w:sz w:val="24"/>
          <w:szCs w:val="24"/>
        </w:rPr>
        <w:t xml:space="preserve"> de Protection de </w:t>
      </w:r>
      <w:proofErr w:type="spellStart"/>
      <w:r w:rsidRPr="00660117">
        <w:rPr>
          <w:rFonts w:ascii="Times New Roman" w:eastAsia="Times New Roman" w:hAnsi="Times New Roman" w:cs="Times New Roman"/>
          <w:sz w:val="24"/>
          <w:szCs w:val="24"/>
        </w:rPr>
        <w:t>Personnes</w:t>
      </w:r>
      <w:proofErr w:type="spellEnd"/>
      <w:r w:rsidRPr="00660117">
        <w:rPr>
          <w:rFonts w:ascii="Times New Roman" w:eastAsia="Times New Roman" w:hAnsi="Times New Roman" w:cs="Times New Roman"/>
          <w:sz w:val="24"/>
          <w:szCs w:val="24"/>
        </w:rPr>
        <w:t xml:space="preserve"> CPP Sud-Est III, n°2014-A01280-47) and sponsored by the French National Scientific Research Council (CNRS). </w:t>
      </w:r>
      <w:r w:rsidR="00A82374" w:rsidRPr="00660117">
        <w:rPr>
          <w:rFonts w:ascii="Times New Roman" w:eastAsia="Times New Roman" w:hAnsi="Times New Roman" w:cs="Times New Roman"/>
          <w:sz w:val="24"/>
          <w:szCs w:val="24"/>
        </w:rPr>
        <w:t xml:space="preserve">Participants were recruited through university announcements, and were remunerated for their </w:t>
      </w:r>
      <w:sdt>
        <w:sdtPr>
          <w:rPr>
            <w:sz w:val="24"/>
            <w:szCs w:val="24"/>
          </w:rPr>
          <w:tag w:val="goog_rdk_3"/>
          <w:id w:val="239134866"/>
        </w:sdtPr>
        <w:sdtContent/>
      </w:sdt>
      <w:sdt>
        <w:sdtPr>
          <w:rPr>
            <w:sz w:val="24"/>
            <w:szCs w:val="24"/>
          </w:rPr>
          <w:tag w:val="goog_rdk_4"/>
          <w:id w:val="-1859182636"/>
        </w:sdtPr>
        <w:sdtContent/>
      </w:sdt>
      <w:r w:rsidR="00A82374" w:rsidRPr="00660117">
        <w:rPr>
          <w:rFonts w:ascii="Times New Roman" w:eastAsia="Times New Roman" w:hAnsi="Times New Roman" w:cs="Times New Roman"/>
          <w:sz w:val="24"/>
          <w:szCs w:val="24"/>
        </w:rPr>
        <w:t>participation</w:t>
      </w:r>
      <w:r w:rsidR="00F21DD9" w:rsidRPr="00660117">
        <w:rPr>
          <w:rFonts w:ascii="Times New Roman" w:eastAsia="Times New Roman" w:hAnsi="Times New Roman" w:cs="Times New Roman"/>
          <w:sz w:val="24"/>
          <w:szCs w:val="24"/>
        </w:rPr>
        <w:t>.</w:t>
      </w:r>
      <w:r w:rsidR="00A82374" w:rsidRPr="00660117">
        <w:rPr>
          <w:rFonts w:ascii="Times New Roman" w:eastAsia="Times New Roman" w:hAnsi="Times New Roman" w:cs="Times New Roman"/>
          <w:sz w:val="24"/>
          <w:szCs w:val="24"/>
        </w:rPr>
        <w:t xml:space="preserve">  </w:t>
      </w:r>
      <w:r w:rsidR="00CA70F7" w:rsidRPr="00660117">
        <w:rPr>
          <w:rFonts w:ascii="Times New Roman" w:eastAsia="Times New Roman" w:hAnsi="Times New Roman" w:cs="Times New Roman"/>
          <w:sz w:val="24"/>
          <w:szCs w:val="24"/>
        </w:rPr>
        <w:t xml:space="preserve">Inclusion criteria required </w:t>
      </w:r>
      <w:r w:rsidR="00C7423C" w:rsidRPr="00660117">
        <w:rPr>
          <w:rFonts w:ascii="Times New Roman" w:eastAsia="Times New Roman" w:hAnsi="Times New Roman" w:cs="Times New Roman"/>
          <w:sz w:val="24"/>
          <w:szCs w:val="24"/>
        </w:rPr>
        <w:t xml:space="preserve">healthy subjects aged </w:t>
      </w:r>
      <w:r w:rsidR="004044A6" w:rsidRPr="00660117">
        <w:rPr>
          <w:rFonts w:ascii="Times New Roman" w:eastAsia="Times New Roman" w:hAnsi="Times New Roman" w:cs="Times New Roman"/>
          <w:sz w:val="24"/>
          <w:szCs w:val="24"/>
        </w:rPr>
        <w:t xml:space="preserve">18 – 50 </w:t>
      </w:r>
      <w:r w:rsidR="00C7423C" w:rsidRPr="00660117">
        <w:rPr>
          <w:rFonts w:ascii="Times New Roman" w:eastAsia="Times New Roman" w:hAnsi="Times New Roman" w:cs="Times New Roman"/>
          <w:sz w:val="24"/>
          <w:szCs w:val="24"/>
        </w:rPr>
        <w:t xml:space="preserve">years, affiliated to a social security regimen, and having given their written consent.  </w:t>
      </w:r>
      <w:r w:rsidR="00A82374" w:rsidRPr="00660117">
        <w:rPr>
          <w:rFonts w:ascii="Times New Roman" w:eastAsia="Times New Roman" w:hAnsi="Times New Roman" w:cs="Times New Roman"/>
          <w:sz w:val="24"/>
          <w:szCs w:val="24"/>
        </w:rPr>
        <w:t>Were excluded subjects</w:t>
      </w:r>
      <w:r w:rsidR="003506E6" w:rsidRPr="00660117">
        <w:rPr>
          <w:rFonts w:ascii="Times New Roman" w:eastAsia="Times New Roman" w:hAnsi="Times New Roman" w:cs="Times New Roman"/>
          <w:sz w:val="24"/>
          <w:szCs w:val="24"/>
        </w:rPr>
        <w:t xml:space="preserve"> suffering from neurological </w:t>
      </w:r>
      <w:r w:rsidR="00212ED3" w:rsidRPr="00660117">
        <w:rPr>
          <w:rFonts w:ascii="Times New Roman" w:eastAsia="Times New Roman" w:hAnsi="Times New Roman" w:cs="Times New Roman"/>
          <w:sz w:val="24"/>
          <w:szCs w:val="24"/>
        </w:rPr>
        <w:t>disorders,</w:t>
      </w:r>
      <w:r w:rsidR="003506E6" w:rsidRPr="00660117">
        <w:rPr>
          <w:rFonts w:ascii="Times New Roman" w:eastAsia="Times New Roman" w:hAnsi="Times New Roman" w:cs="Times New Roman"/>
          <w:sz w:val="24"/>
          <w:szCs w:val="24"/>
        </w:rPr>
        <w:t xml:space="preserve"> chronic pain,</w:t>
      </w:r>
      <w:r w:rsidR="00A82374" w:rsidRPr="00660117">
        <w:rPr>
          <w:rFonts w:ascii="Times New Roman" w:eastAsia="Times New Roman" w:hAnsi="Times New Roman" w:cs="Times New Roman"/>
          <w:sz w:val="24"/>
          <w:szCs w:val="24"/>
        </w:rPr>
        <w:t xml:space="preserve"> under drug treatment with analgesics or drugs that can alter memory performances; and subjects with abnormal short-term mnemonic capacities (tested at the beginning of the experience with the Wechsler Memory Scale, Third Edition (WMS-III: Wechsler, 1997)</w:t>
      </w:r>
      <w:r w:rsidR="00E70D0D" w:rsidRPr="00660117">
        <w:rPr>
          <w:rFonts w:ascii="Times New Roman" w:eastAsia="Times New Roman" w:hAnsi="Times New Roman" w:cs="Times New Roman"/>
          <w:sz w:val="24"/>
          <w:szCs w:val="24"/>
        </w:rPr>
        <w:t xml:space="preserve">, with an admission score between </w:t>
      </w:r>
      <w:r w:rsidR="002D0D7E" w:rsidRPr="00660117">
        <w:rPr>
          <w:rFonts w:ascii="Times New Roman" w:eastAsia="Times New Roman" w:hAnsi="Times New Roman" w:cs="Times New Roman"/>
          <w:sz w:val="24"/>
          <w:szCs w:val="24"/>
        </w:rPr>
        <w:t>7</w:t>
      </w:r>
      <w:r w:rsidR="00E70D0D" w:rsidRPr="00660117">
        <w:rPr>
          <w:rFonts w:ascii="Times New Roman" w:eastAsia="Times New Roman" w:hAnsi="Times New Roman" w:cs="Times New Roman"/>
          <w:sz w:val="24"/>
          <w:szCs w:val="24"/>
        </w:rPr>
        <w:t xml:space="preserve"> to </w:t>
      </w:r>
      <w:r w:rsidR="002D0D7E" w:rsidRPr="00660117">
        <w:rPr>
          <w:rFonts w:ascii="Times New Roman" w:eastAsia="Times New Roman" w:hAnsi="Times New Roman" w:cs="Times New Roman"/>
          <w:sz w:val="24"/>
          <w:szCs w:val="24"/>
        </w:rPr>
        <w:t>13</w:t>
      </w:r>
      <w:r w:rsidR="00E70D0D" w:rsidRPr="00660117">
        <w:rPr>
          <w:rFonts w:ascii="Times New Roman" w:eastAsia="Times New Roman" w:hAnsi="Times New Roman" w:cs="Times New Roman"/>
          <w:sz w:val="24"/>
          <w:szCs w:val="24"/>
        </w:rPr>
        <w:t xml:space="preserve"> points on the numerical test</w:t>
      </w:r>
      <w:r w:rsidR="00A82374" w:rsidRPr="00660117">
        <w:rPr>
          <w:rFonts w:ascii="Times New Roman" w:eastAsia="Times New Roman" w:hAnsi="Times New Roman" w:cs="Times New Roman"/>
          <w:sz w:val="24"/>
          <w:szCs w:val="24"/>
        </w:rPr>
        <w:t xml:space="preserve">). </w:t>
      </w:r>
      <w:r w:rsidR="004044A6" w:rsidRPr="00660117">
        <w:rPr>
          <w:rFonts w:ascii="Times New Roman" w:eastAsia="Times New Roman" w:hAnsi="Times New Roman" w:cs="Times New Roman"/>
          <w:sz w:val="24"/>
          <w:szCs w:val="24"/>
        </w:rPr>
        <w:t xml:space="preserve">Of 15 initial </w:t>
      </w:r>
      <w:r w:rsidR="00A82374" w:rsidRPr="00660117">
        <w:rPr>
          <w:rFonts w:ascii="Times New Roman" w:eastAsia="Times New Roman" w:hAnsi="Times New Roman" w:cs="Times New Roman"/>
          <w:sz w:val="24"/>
          <w:szCs w:val="24"/>
        </w:rPr>
        <w:t>participa</w:t>
      </w:r>
      <w:r w:rsidR="004044A6" w:rsidRPr="00660117">
        <w:rPr>
          <w:rFonts w:ascii="Times New Roman" w:eastAsia="Times New Roman" w:hAnsi="Times New Roman" w:cs="Times New Roman"/>
          <w:sz w:val="24"/>
          <w:szCs w:val="24"/>
        </w:rPr>
        <w:t>nts</w:t>
      </w:r>
      <w:r w:rsidR="002D0D7E" w:rsidRPr="00660117">
        <w:rPr>
          <w:rFonts w:ascii="Times New Roman" w:eastAsia="Times New Roman" w:hAnsi="Times New Roman" w:cs="Times New Roman"/>
          <w:sz w:val="24"/>
          <w:szCs w:val="24"/>
        </w:rPr>
        <w:t xml:space="preserve"> 2</w:t>
      </w:r>
      <w:r w:rsidR="00A82374" w:rsidRPr="00660117">
        <w:rPr>
          <w:rFonts w:ascii="Times New Roman" w:eastAsia="Times New Roman" w:hAnsi="Times New Roman" w:cs="Times New Roman"/>
          <w:sz w:val="24"/>
          <w:szCs w:val="24"/>
        </w:rPr>
        <w:t xml:space="preserve"> were discarded due to insufficient WM scores to ensure a good performance during the full test; hence,13 healthy volunteers participated to the final </w:t>
      </w:r>
      <w:r w:rsidR="001E4387" w:rsidRPr="00660117">
        <w:rPr>
          <w:rFonts w:ascii="Times New Roman" w:eastAsia="Times New Roman" w:hAnsi="Times New Roman" w:cs="Times New Roman"/>
          <w:sz w:val="24"/>
          <w:szCs w:val="24"/>
        </w:rPr>
        <w:t>recordings</w:t>
      </w:r>
      <w:r w:rsidR="00A82374" w:rsidRPr="00660117">
        <w:rPr>
          <w:rFonts w:ascii="Times New Roman" w:eastAsia="Times New Roman" w:hAnsi="Times New Roman" w:cs="Times New Roman"/>
          <w:sz w:val="24"/>
          <w:szCs w:val="24"/>
        </w:rPr>
        <w:t xml:space="preserve"> (21.7 ± 2.2 </w:t>
      </w:r>
      <w:proofErr w:type="spellStart"/>
      <w:r w:rsidR="00A82374" w:rsidRPr="00660117">
        <w:rPr>
          <w:rFonts w:ascii="Times New Roman" w:eastAsia="Times New Roman" w:hAnsi="Times New Roman" w:cs="Times New Roman"/>
          <w:sz w:val="24"/>
          <w:szCs w:val="24"/>
        </w:rPr>
        <w:t>y.o</w:t>
      </w:r>
      <w:proofErr w:type="spellEnd"/>
      <w:r w:rsidR="00A82374" w:rsidRPr="00660117">
        <w:rPr>
          <w:rFonts w:ascii="Times New Roman" w:eastAsia="Times New Roman" w:hAnsi="Times New Roman" w:cs="Times New Roman"/>
          <w:sz w:val="24"/>
          <w:szCs w:val="24"/>
        </w:rPr>
        <w:t>; 7 women). Based on previous reports under similar WM</w:t>
      </w:r>
      <w:r w:rsidR="00826209" w:rsidRPr="00660117">
        <w:rPr>
          <w:rFonts w:ascii="Times New Roman" w:eastAsia="Times New Roman" w:hAnsi="Times New Roman" w:cs="Times New Roman"/>
          <w:sz w:val="24"/>
          <w:szCs w:val="24"/>
        </w:rPr>
        <w:t xml:space="preserve"> </w:t>
      </w:r>
      <w:sdt>
        <w:sdtPr>
          <w:rPr>
            <w:sz w:val="24"/>
            <w:szCs w:val="24"/>
          </w:rPr>
          <w:tag w:val="goog_rdk_9"/>
          <w:id w:val="2126642249"/>
        </w:sdtPr>
        <w:sdtContent>
          <w:r w:rsidR="00A82374" w:rsidRPr="00660117">
            <w:rPr>
              <w:rFonts w:ascii="Times New Roman" w:eastAsia="Times New Roman" w:hAnsi="Times New Roman" w:cs="Times New Roman"/>
              <w:sz w:val="24"/>
              <w:szCs w:val="24"/>
            </w:rPr>
            <w:t xml:space="preserve">versus </w:t>
          </w:r>
        </w:sdtContent>
      </w:sdt>
      <w:sdt>
        <w:sdtPr>
          <w:rPr>
            <w:sz w:val="24"/>
            <w:szCs w:val="24"/>
          </w:rPr>
          <w:tag w:val="goog_rdk_10"/>
          <w:id w:val="-344872265"/>
        </w:sdtPr>
        <w:sdtContent>
          <w:r w:rsidR="00A82374" w:rsidRPr="00660117">
            <w:rPr>
              <w:rFonts w:ascii="Times New Roman" w:eastAsia="Times New Roman" w:hAnsi="Times New Roman" w:cs="Times New Roman"/>
              <w:sz w:val="24"/>
              <w:szCs w:val="24"/>
            </w:rPr>
            <w:t xml:space="preserve">control condition </w:t>
          </w:r>
        </w:sdtContent>
      </w:sdt>
      <w:sdt>
        <w:sdtPr>
          <w:rPr>
            <w:sz w:val="24"/>
            <w:szCs w:val="24"/>
          </w:rPr>
          <w:tag w:val="goog_rdk_11"/>
          <w:id w:val="710001416"/>
        </w:sdtPr>
        <w:sdtContent>
          <w:sdt>
            <w:sdtPr>
              <w:rPr>
                <w:sz w:val="24"/>
                <w:szCs w:val="24"/>
              </w:rPr>
              <w:tag w:val="goog_rdk_12"/>
              <w:id w:val="-2019998038"/>
            </w:sdtPr>
            <w:sdtContent/>
          </w:sdt>
        </w:sdtContent>
      </w:sdt>
      <w:r w:rsidR="00A82374" w:rsidRPr="00660117">
        <w:rPr>
          <w:rFonts w:ascii="Times New Roman" w:eastAsia="Times New Roman" w:hAnsi="Times New Roman" w:cs="Times New Roman"/>
          <w:sz w:val="24"/>
          <w:szCs w:val="24"/>
        </w:rPr>
        <w:t xml:space="preserve">and reporting an effect size of </w:t>
      </w:r>
      <w:r w:rsidR="00952852" w:rsidRPr="00660117">
        <w:rPr>
          <w:rFonts w:ascii="Times New Roman" w:eastAsia="Times New Roman" w:hAnsi="Times New Roman" w:cs="Times New Roman"/>
          <w:sz w:val="24"/>
          <w:szCs w:val="24"/>
        </w:rPr>
        <w:t>0.73</w:t>
      </w:r>
      <w:r w:rsidR="00A82374" w:rsidRPr="00660117">
        <w:rPr>
          <w:rFonts w:ascii="Times New Roman" w:eastAsia="Times New Roman" w:hAnsi="Times New Roman" w:cs="Times New Roman"/>
          <w:sz w:val="24"/>
          <w:szCs w:val="24"/>
        </w:rPr>
        <w:t xml:space="preserve"> (Wang et al. 2016), we estimated </w:t>
      </w:r>
      <w:r w:rsidR="00C7423C" w:rsidRPr="00660117">
        <w:rPr>
          <w:rFonts w:ascii="Times New Roman" w:eastAsia="Times New Roman" w:hAnsi="Times New Roman" w:cs="Times New Roman"/>
          <w:sz w:val="24"/>
          <w:szCs w:val="24"/>
        </w:rPr>
        <w:t>that a sample size n=13</w:t>
      </w:r>
      <w:r w:rsidR="00A82374" w:rsidRPr="00660117">
        <w:rPr>
          <w:rFonts w:ascii="Times New Roman" w:eastAsia="Times New Roman" w:hAnsi="Times New Roman" w:cs="Times New Roman"/>
          <w:sz w:val="24"/>
          <w:szCs w:val="24"/>
        </w:rPr>
        <w:t xml:space="preserve"> subjects </w:t>
      </w:r>
      <w:r w:rsidR="00C7423C" w:rsidRPr="00660117">
        <w:rPr>
          <w:rFonts w:ascii="Times New Roman" w:eastAsia="Times New Roman" w:hAnsi="Times New Roman" w:cs="Times New Roman"/>
          <w:sz w:val="24"/>
          <w:szCs w:val="24"/>
        </w:rPr>
        <w:t xml:space="preserve">allows </w:t>
      </w:r>
      <w:r w:rsidR="00A82374" w:rsidRPr="00660117">
        <w:rPr>
          <w:rFonts w:ascii="Times New Roman" w:eastAsia="Times New Roman" w:hAnsi="Times New Roman" w:cs="Times New Roman"/>
          <w:sz w:val="24"/>
          <w:szCs w:val="24"/>
        </w:rPr>
        <w:t xml:space="preserve">to disclose a </w:t>
      </w:r>
      <w:sdt>
        <w:sdtPr>
          <w:rPr>
            <w:sz w:val="24"/>
            <w:szCs w:val="24"/>
          </w:rPr>
          <w:tag w:val="goog_rdk_13"/>
          <w:id w:val="-33973464"/>
        </w:sdtPr>
        <w:sdtContent/>
      </w:sdt>
      <w:r w:rsidR="00A82374" w:rsidRPr="00660117">
        <w:rPr>
          <w:rFonts w:ascii="Times New Roman" w:eastAsia="Times New Roman" w:hAnsi="Times New Roman" w:cs="Times New Roman"/>
          <w:sz w:val="24"/>
          <w:szCs w:val="24"/>
        </w:rPr>
        <w:t xml:space="preserve">difference in power spectral analysis between the memory and the control condition with a power of </w:t>
      </w:r>
      <w:r w:rsidR="00C7423C" w:rsidRPr="00660117">
        <w:rPr>
          <w:rFonts w:ascii="Times New Roman" w:eastAsia="Times New Roman" w:hAnsi="Times New Roman" w:cs="Times New Roman"/>
          <w:sz w:val="24"/>
          <w:szCs w:val="24"/>
        </w:rPr>
        <w:t>79.8</w:t>
      </w:r>
      <w:r w:rsidR="00A82374" w:rsidRPr="00660117">
        <w:rPr>
          <w:rFonts w:ascii="Times New Roman" w:eastAsia="Times New Roman" w:hAnsi="Times New Roman" w:cs="Times New Roman"/>
          <w:sz w:val="24"/>
          <w:szCs w:val="24"/>
        </w:rPr>
        <w:t>% and error α=0.05 (</w:t>
      </w:r>
      <w:proofErr w:type="spellStart"/>
      <w:r w:rsidR="00A82374" w:rsidRPr="00660117">
        <w:rPr>
          <w:rFonts w:ascii="Times New Roman" w:eastAsia="Times New Roman" w:hAnsi="Times New Roman" w:cs="Times New Roman"/>
          <w:sz w:val="24"/>
          <w:szCs w:val="24"/>
        </w:rPr>
        <w:t>Gpower</w:t>
      </w:r>
      <w:proofErr w:type="spellEnd"/>
      <w:r w:rsidR="00A82374" w:rsidRPr="00660117">
        <w:rPr>
          <w:rFonts w:ascii="Times New Roman" w:eastAsia="Times New Roman" w:hAnsi="Times New Roman" w:cs="Times New Roman"/>
          <w:sz w:val="24"/>
          <w:szCs w:val="24"/>
        </w:rPr>
        <w:t xml:space="preserve"> 3.1.9.2). </w:t>
      </w:r>
      <w:r w:rsidR="00A82374" w:rsidRPr="00660117">
        <w:rPr>
          <w:rFonts w:ascii="Times New Roman" w:eastAsia="Times New Roman" w:hAnsi="Times New Roman" w:cs="Times New Roman"/>
          <w:i/>
          <w:sz w:val="24"/>
          <w:szCs w:val="24"/>
        </w:rPr>
        <w:t xml:space="preserve"> </w:t>
      </w:r>
    </w:p>
    <w:p w14:paraId="00000010" w14:textId="04E5EE65" w:rsidR="00A11149" w:rsidRPr="00660117" w:rsidRDefault="00A82374" w:rsidP="004D6A97">
      <w:pPr>
        <w:spacing w:line="360" w:lineRule="auto"/>
        <w:ind w:right="-12" w:firstLine="360"/>
        <w:jc w:val="both"/>
        <w:rPr>
          <w:rFonts w:ascii="Times New Roman" w:eastAsia="Times New Roman" w:hAnsi="Times New Roman" w:cs="Times New Roman"/>
          <w:sz w:val="24"/>
          <w:szCs w:val="24"/>
        </w:rPr>
      </w:pPr>
      <w:r w:rsidRPr="00660117">
        <w:rPr>
          <w:rFonts w:ascii="Times New Roman" w:eastAsia="Times New Roman" w:hAnsi="Times New Roman" w:cs="Times New Roman"/>
          <w:b/>
          <w:sz w:val="24"/>
          <w:szCs w:val="24"/>
        </w:rPr>
        <w:t xml:space="preserve">Stimulations </w:t>
      </w:r>
      <w:r w:rsidR="00B67FE2" w:rsidRPr="00660117">
        <w:rPr>
          <w:rFonts w:ascii="Times New Roman" w:eastAsia="Times New Roman" w:hAnsi="Times New Roman" w:cs="Times New Roman"/>
          <w:b/>
          <w:sz w:val="24"/>
          <w:szCs w:val="24"/>
        </w:rPr>
        <w:tab/>
      </w:r>
    </w:p>
    <w:p w14:paraId="00000011" w14:textId="03FC648A" w:rsidR="00A11149" w:rsidRPr="00660117" w:rsidRDefault="00A82374" w:rsidP="00A54437">
      <w:pPr>
        <w:spacing w:line="480" w:lineRule="auto"/>
        <w:ind w:firstLine="720"/>
        <w:jc w:val="both"/>
        <w:rPr>
          <w:rFonts w:ascii="Times New Roman" w:eastAsia="Times New Roman" w:hAnsi="Times New Roman" w:cs="Times New Roman"/>
          <w:sz w:val="24"/>
          <w:szCs w:val="24"/>
        </w:rPr>
      </w:pPr>
      <w:r w:rsidRPr="00660117">
        <w:rPr>
          <w:rFonts w:ascii="Times New Roman" w:eastAsia="Times New Roman" w:hAnsi="Times New Roman" w:cs="Times New Roman"/>
          <w:sz w:val="24"/>
          <w:szCs w:val="24"/>
        </w:rPr>
        <w:t xml:space="preserve">Two types of </w:t>
      </w:r>
      <w:r w:rsidR="00464C45" w:rsidRPr="00660117">
        <w:rPr>
          <w:rFonts w:ascii="Times New Roman" w:eastAsia="Times New Roman" w:hAnsi="Times New Roman" w:cs="Times New Roman"/>
          <w:sz w:val="24"/>
          <w:szCs w:val="24"/>
        </w:rPr>
        <w:t xml:space="preserve">electrical </w:t>
      </w:r>
      <w:r w:rsidRPr="00660117">
        <w:rPr>
          <w:rFonts w:ascii="Times New Roman" w:eastAsia="Times New Roman" w:hAnsi="Times New Roman" w:cs="Times New Roman"/>
          <w:sz w:val="24"/>
          <w:szCs w:val="24"/>
        </w:rPr>
        <w:t xml:space="preserve">somatosensory stimuli delivered to the hand, nociceptive and non-nociceptive, were used for the experiment.  </w:t>
      </w:r>
    </w:p>
    <w:p w14:paraId="00000012" w14:textId="77777777" w:rsidR="00A11149" w:rsidRPr="00FE4973" w:rsidRDefault="00A82374" w:rsidP="00A54437">
      <w:pPr>
        <w:spacing w:line="480" w:lineRule="auto"/>
        <w:ind w:firstLine="720"/>
        <w:jc w:val="both"/>
        <w:rPr>
          <w:rFonts w:ascii="Times New Roman" w:eastAsia="Times New Roman" w:hAnsi="Times New Roman" w:cs="Times New Roman"/>
          <w:sz w:val="24"/>
          <w:szCs w:val="24"/>
          <w:u w:val="single"/>
        </w:rPr>
      </w:pPr>
      <w:r w:rsidRPr="00660117">
        <w:rPr>
          <w:rFonts w:ascii="Times New Roman" w:eastAsia="Times New Roman" w:hAnsi="Times New Roman" w:cs="Times New Roman"/>
          <w:sz w:val="24"/>
          <w:szCs w:val="24"/>
        </w:rPr>
        <w:t xml:space="preserve">Somatosensory electrical stimuli were delivered </w:t>
      </w:r>
      <w:r w:rsidRPr="00FE4973">
        <w:rPr>
          <w:rFonts w:ascii="Times New Roman" w:eastAsia="Times New Roman" w:hAnsi="Times New Roman" w:cs="Times New Roman"/>
          <w:sz w:val="24"/>
          <w:szCs w:val="24"/>
        </w:rPr>
        <w:t xml:space="preserve">on the right thumb of each subject through a </w:t>
      </w:r>
      <w:proofErr w:type="spellStart"/>
      <w:r w:rsidRPr="00FE4973">
        <w:rPr>
          <w:rFonts w:ascii="Times New Roman" w:eastAsia="Times New Roman" w:hAnsi="Times New Roman" w:cs="Times New Roman"/>
          <w:sz w:val="24"/>
          <w:szCs w:val="24"/>
        </w:rPr>
        <w:t>Micromed</w:t>
      </w:r>
      <w:proofErr w:type="spellEnd"/>
      <w:r w:rsidRPr="00FE4973">
        <w:rPr>
          <w:rFonts w:ascii="Times New Roman" w:eastAsia="Times New Roman" w:hAnsi="Times New Roman" w:cs="Times New Roman"/>
          <w:sz w:val="24"/>
          <w:szCs w:val="24"/>
        </w:rPr>
        <w:t xml:space="preserve"> (ENERGY ©) stimulator. Nociceptive and non-nociceptive stimuli were delivered in different sessions, respectively through a concentric planar electrode (Walter </w:t>
      </w:r>
      <w:proofErr w:type="spellStart"/>
      <w:r w:rsidRPr="00FE4973">
        <w:rPr>
          <w:rFonts w:ascii="Times New Roman" w:eastAsia="Times New Roman" w:hAnsi="Times New Roman" w:cs="Times New Roman"/>
          <w:sz w:val="24"/>
          <w:szCs w:val="24"/>
        </w:rPr>
        <w:t>Graphtek</w:t>
      </w:r>
      <w:proofErr w:type="spellEnd"/>
      <w:r w:rsidRPr="00FE4973">
        <w:rPr>
          <w:rFonts w:ascii="Times New Roman" w:eastAsia="Times New Roman" w:hAnsi="Times New Roman" w:cs="Times New Roman"/>
          <w:sz w:val="24"/>
          <w:szCs w:val="24"/>
        </w:rPr>
        <w:t xml:space="preserve"> GmbH, Lübeck, Germany) and through ring electrodes. As the concentric planar electrode does not enable to deliver non-painful stimuli above perception threshold, ring electrodes had to be used for the non-nociceptive stimulations. The two types of stimuli consisted of monophasic constant current pulses of 100 µs duration delivered at sub-nociceptive or supra-nociceptive intensities. </w:t>
      </w:r>
    </w:p>
    <w:p w14:paraId="00000013" w14:textId="56E160B5" w:rsidR="00A11149" w:rsidRPr="00FE4973" w:rsidRDefault="00A82374" w:rsidP="00A54437">
      <w:pPr>
        <w:spacing w:line="480" w:lineRule="auto"/>
        <w:ind w:firstLine="720"/>
        <w:jc w:val="both"/>
        <w:rPr>
          <w:rFonts w:ascii="Times New Roman" w:eastAsia="Times New Roman" w:hAnsi="Times New Roman" w:cs="Times New Roman"/>
          <w:sz w:val="24"/>
          <w:szCs w:val="24"/>
        </w:rPr>
      </w:pPr>
      <w:r w:rsidRPr="00FE4973">
        <w:rPr>
          <w:rFonts w:ascii="Times New Roman" w:eastAsia="Times New Roman" w:hAnsi="Times New Roman" w:cs="Times New Roman"/>
          <w:sz w:val="24"/>
          <w:szCs w:val="24"/>
        </w:rPr>
        <w:lastRenderedPageBreak/>
        <w:t>For each type of stimulus, two different intensities were used, labeled</w:t>
      </w:r>
      <w:r w:rsidR="007651BF" w:rsidRPr="00FE4973">
        <w:rPr>
          <w:rFonts w:ascii="Times New Roman" w:eastAsia="Times New Roman" w:hAnsi="Times New Roman" w:cs="Times New Roman"/>
          <w:sz w:val="24"/>
          <w:szCs w:val="24"/>
        </w:rPr>
        <w:t xml:space="preserve"> ‘low’ and ‘high’</w:t>
      </w:r>
      <w:r w:rsidRPr="00FE4973">
        <w:rPr>
          <w:rFonts w:ascii="Times New Roman" w:eastAsia="Times New Roman" w:hAnsi="Times New Roman" w:cs="Times New Roman"/>
          <w:sz w:val="24"/>
          <w:szCs w:val="24"/>
        </w:rPr>
        <w:t xml:space="preserve">. Both levels of stimulation were tailored for each subject to ensure that they were identified without errors. For non-nociceptive electrical stimuli, the </w:t>
      </w:r>
      <w:r w:rsidR="007651BF" w:rsidRPr="00FE4973">
        <w:rPr>
          <w:rFonts w:ascii="Times New Roman" w:eastAsia="Times New Roman" w:hAnsi="Times New Roman" w:cs="Times New Roman"/>
          <w:sz w:val="24"/>
          <w:szCs w:val="24"/>
        </w:rPr>
        <w:t>‘low’</w:t>
      </w:r>
      <w:r w:rsidRPr="00FE4973">
        <w:rPr>
          <w:rFonts w:ascii="Times New Roman" w:eastAsia="Times New Roman" w:hAnsi="Times New Roman" w:cs="Times New Roman"/>
          <w:sz w:val="24"/>
          <w:szCs w:val="24"/>
        </w:rPr>
        <w:t xml:space="preserve"> intensity corresponded to the lowest intensity for which the subject could feel 3 out of 3 consecutive stimuli. For nociceptive stimuli, the </w:t>
      </w:r>
      <w:r w:rsidR="007651BF" w:rsidRPr="00FE4973">
        <w:rPr>
          <w:rFonts w:ascii="Times New Roman" w:eastAsia="Times New Roman" w:hAnsi="Times New Roman" w:cs="Times New Roman"/>
          <w:sz w:val="24"/>
          <w:szCs w:val="24"/>
        </w:rPr>
        <w:t xml:space="preserve">‘low’ </w:t>
      </w:r>
      <w:r w:rsidRPr="00FE4973">
        <w:rPr>
          <w:rFonts w:ascii="Times New Roman" w:eastAsia="Times New Roman" w:hAnsi="Times New Roman" w:cs="Times New Roman"/>
          <w:sz w:val="24"/>
          <w:szCs w:val="24"/>
        </w:rPr>
        <w:t xml:space="preserve">intensity corresponded to the lowest intensity for which one given subject evaluated the sensation as ‘painful but tolerable’ in 3 out of 3 stimuli, using the method of limits. Then, </w:t>
      </w:r>
      <w:r w:rsidR="007651BF" w:rsidRPr="00FE4973">
        <w:rPr>
          <w:rFonts w:ascii="Times New Roman" w:eastAsia="Times New Roman" w:hAnsi="Times New Roman" w:cs="Times New Roman"/>
          <w:sz w:val="24"/>
          <w:szCs w:val="24"/>
        </w:rPr>
        <w:t xml:space="preserve">‘high intensity’ </w:t>
      </w:r>
      <w:r w:rsidRPr="00FE4973">
        <w:rPr>
          <w:rFonts w:ascii="Times New Roman" w:eastAsia="Times New Roman" w:hAnsi="Times New Roman" w:cs="Times New Roman"/>
          <w:sz w:val="24"/>
          <w:szCs w:val="24"/>
        </w:rPr>
        <w:t xml:space="preserve">stimuli were determined for each subject in the two modalities, at 1.5 times the threshold intensities. If such intensity was not enough to allow distinguishing the two stimulus levels, the </w:t>
      </w:r>
      <w:r w:rsidR="007651BF" w:rsidRPr="00FE4973">
        <w:rPr>
          <w:rFonts w:ascii="Times New Roman" w:eastAsia="Times New Roman" w:hAnsi="Times New Roman" w:cs="Times New Roman"/>
          <w:sz w:val="24"/>
          <w:szCs w:val="24"/>
        </w:rPr>
        <w:t xml:space="preserve">‘high intensity’ </w:t>
      </w:r>
      <w:r w:rsidRPr="00FE4973">
        <w:rPr>
          <w:rFonts w:ascii="Times New Roman" w:eastAsia="Times New Roman" w:hAnsi="Times New Roman" w:cs="Times New Roman"/>
          <w:sz w:val="24"/>
          <w:szCs w:val="24"/>
        </w:rPr>
        <w:t xml:space="preserve">stimuli was progressively increased until it allowed 100% discrimination. It was ensured previous to the main experiment that the two intensities were such that (a) each participant could distinguish easily between them, and (b) they were rated clearly </w:t>
      </w:r>
      <w:r w:rsidR="007651BF" w:rsidRPr="00FE4973">
        <w:rPr>
          <w:rFonts w:ascii="Times New Roman" w:eastAsia="Times New Roman" w:hAnsi="Times New Roman" w:cs="Times New Roman"/>
          <w:sz w:val="24"/>
          <w:szCs w:val="24"/>
        </w:rPr>
        <w:t xml:space="preserve">as painful </w:t>
      </w:r>
      <w:r w:rsidRPr="00FE4973">
        <w:rPr>
          <w:rFonts w:ascii="Times New Roman" w:eastAsia="Times New Roman" w:hAnsi="Times New Roman" w:cs="Times New Roman"/>
          <w:sz w:val="24"/>
          <w:szCs w:val="24"/>
        </w:rPr>
        <w:t xml:space="preserve">for the nociceptive modality and clearly </w:t>
      </w:r>
      <w:r w:rsidR="007651BF" w:rsidRPr="00FE4973">
        <w:rPr>
          <w:rFonts w:ascii="Times New Roman" w:eastAsia="Times New Roman" w:hAnsi="Times New Roman" w:cs="Times New Roman"/>
          <w:sz w:val="24"/>
          <w:szCs w:val="24"/>
        </w:rPr>
        <w:t xml:space="preserve">as non-painful </w:t>
      </w:r>
      <w:r w:rsidRPr="00FE4973">
        <w:rPr>
          <w:rFonts w:ascii="Times New Roman" w:eastAsia="Times New Roman" w:hAnsi="Times New Roman" w:cs="Times New Roman"/>
          <w:sz w:val="24"/>
          <w:szCs w:val="24"/>
        </w:rPr>
        <w:t>for the non-nociceptive one. Once determined in a given subject, the two intensities in each modality were kept stable during the whole experiment.</w:t>
      </w:r>
    </w:p>
    <w:p w14:paraId="00000014" w14:textId="0ABAE30B" w:rsidR="00A11149" w:rsidRPr="00FE4973" w:rsidRDefault="00A82374" w:rsidP="004D6A97">
      <w:pPr>
        <w:pBdr>
          <w:top w:val="nil"/>
          <w:left w:val="nil"/>
          <w:bottom w:val="nil"/>
          <w:right w:val="nil"/>
          <w:between w:val="nil"/>
        </w:pBdr>
        <w:spacing w:line="360" w:lineRule="auto"/>
        <w:ind w:right="-12" w:firstLine="720"/>
        <w:jc w:val="both"/>
        <w:rPr>
          <w:rFonts w:ascii="Times New Roman" w:eastAsia="Times New Roman" w:hAnsi="Times New Roman" w:cs="Times New Roman"/>
          <w:b/>
          <w:sz w:val="24"/>
          <w:szCs w:val="24"/>
        </w:rPr>
      </w:pPr>
      <w:r w:rsidRPr="00FE4973">
        <w:rPr>
          <w:rFonts w:ascii="Times New Roman" w:eastAsia="Times New Roman" w:hAnsi="Times New Roman" w:cs="Times New Roman"/>
          <w:b/>
          <w:sz w:val="24"/>
          <w:szCs w:val="24"/>
        </w:rPr>
        <w:t>Experimental procedure</w:t>
      </w:r>
    </w:p>
    <w:p w14:paraId="00000015" w14:textId="09052967" w:rsidR="00A11149" w:rsidRPr="00660117" w:rsidRDefault="00A82374" w:rsidP="00A54437">
      <w:pPr>
        <w:spacing w:line="480" w:lineRule="auto"/>
        <w:ind w:right="-12" w:firstLine="720"/>
        <w:jc w:val="both"/>
        <w:rPr>
          <w:rFonts w:ascii="Times New Roman" w:eastAsia="Times New Roman" w:hAnsi="Times New Roman" w:cs="Times New Roman"/>
          <w:sz w:val="24"/>
          <w:szCs w:val="24"/>
          <w:lang w:val="en-GB"/>
        </w:rPr>
      </w:pPr>
      <w:r w:rsidRPr="00FE4973">
        <w:rPr>
          <w:rFonts w:ascii="Times New Roman" w:eastAsia="Times New Roman" w:hAnsi="Times New Roman" w:cs="Times New Roman"/>
          <w:sz w:val="24"/>
          <w:szCs w:val="24"/>
        </w:rPr>
        <w:t>Participants were comfortably seated in front of a computer screen. The main experiment consisted in a match-to-sample memory task in two conditions presented in random order: (</w:t>
      </w:r>
      <w:proofErr w:type="spellStart"/>
      <w:r w:rsidRPr="00FE4973">
        <w:rPr>
          <w:rFonts w:ascii="Times New Roman" w:eastAsia="Times New Roman" w:hAnsi="Times New Roman" w:cs="Times New Roman"/>
          <w:sz w:val="24"/>
          <w:szCs w:val="24"/>
        </w:rPr>
        <w:t>i</w:t>
      </w:r>
      <w:proofErr w:type="spellEnd"/>
      <w:r w:rsidRPr="00FE4973">
        <w:rPr>
          <w:rFonts w:ascii="Times New Roman" w:eastAsia="Times New Roman" w:hAnsi="Times New Roman" w:cs="Times New Roman"/>
          <w:sz w:val="24"/>
          <w:szCs w:val="24"/>
        </w:rPr>
        <w:t xml:space="preserve">) somatosensory painful (SP); (ii) </w:t>
      </w:r>
      <w:r w:rsidRPr="00660117">
        <w:rPr>
          <w:rFonts w:ascii="Times New Roman" w:eastAsia="Times New Roman" w:hAnsi="Times New Roman" w:cs="Times New Roman"/>
          <w:sz w:val="24"/>
          <w:szCs w:val="24"/>
        </w:rPr>
        <w:t>somatosensory non-painful (SNP). Each of the two memory tasks was contrasted with a corresponding control task of same modality, devoid of memory effort (Figure 1).</w:t>
      </w:r>
      <w:r w:rsidR="004D4F59" w:rsidRPr="00660117">
        <w:rPr>
          <w:rFonts w:ascii="Times New Roman" w:eastAsia="Times New Roman" w:hAnsi="Times New Roman" w:cs="Times New Roman"/>
          <w:sz w:val="24"/>
          <w:szCs w:val="24"/>
        </w:rPr>
        <w:t xml:space="preserve"> Overall, the experimental phase lasted around 40 minutes.</w:t>
      </w:r>
    </w:p>
    <w:p w14:paraId="00000016" w14:textId="3EA4CE4D" w:rsidR="00A11149" w:rsidRPr="00927D4D" w:rsidRDefault="00A82374" w:rsidP="004D6A97">
      <w:pPr>
        <w:spacing w:line="360" w:lineRule="auto"/>
        <w:ind w:left="1440" w:right="-12"/>
        <w:jc w:val="both"/>
        <w:rPr>
          <w:rFonts w:ascii="Times New Roman" w:eastAsia="Times New Roman" w:hAnsi="Times New Roman" w:cs="Times New Roman"/>
          <w:b/>
          <w:sz w:val="24"/>
          <w:szCs w:val="24"/>
          <w:lang w:val="en-GB"/>
        </w:rPr>
      </w:pPr>
      <w:r w:rsidRPr="00927D4D">
        <w:rPr>
          <w:rFonts w:ascii="Times New Roman" w:eastAsia="Times New Roman" w:hAnsi="Times New Roman" w:cs="Times New Roman"/>
          <w:b/>
          <w:sz w:val="24"/>
          <w:szCs w:val="24"/>
          <w:lang w:val="en-GB"/>
        </w:rPr>
        <w:t xml:space="preserve">Memory </w:t>
      </w:r>
      <w:r w:rsidR="00FE4973" w:rsidRPr="00927D4D">
        <w:rPr>
          <w:rFonts w:ascii="Times New Roman" w:eastAsia="Times New Roman" w:hAnsi="Times New Roman" w:cs="Times New Roman"/>
          <w:b/>
          <w:sz w:val="24"/>
          <w:szCs w:val="24"/>
          <w:lang w:val="en-GB"/>
        </w:rPr>
        <w:t>Task:</w:t>
      </w:r>
    </w:p>
    <w:p w14:paraId="00000017" w14:textId="2B911F58" w:rsidR="00A11149" w:rsidRPr="003B665C" w:rsidRDefault="00A82374" w:rsidP="002A3D61">
      <w:pPr>
        <w:spacing w:line="480" w:lineRule="auto"/>
        <w:ind w:right="-12" w:firstLine="720"/>
        <w:jc w:val="both"/>
        <w:rPr>
          <w:rFonts w:ascii="Times New Roman" w:eastAsia="Times New Roman" w:hAnsi="Times New Roman" w:cs="Times New Roman"/>
          <w:b/>
          <w:color w:val="0070C0"/>
          <w:sz w:val="24"/>
          <w:szCs w:val="24"/>
        </w:rPr>
      </w:pPr>
      <w:bookmarkStart w:id="1" w:name="_Hlk94782372"/>
      <w:r w:rsidRPr="00660117">
        <w:rPr>
          <w:rFonts w:ascii="Times New Roman" w:eastAsia="Times New Roman" w:hAnsi="Times New Roman" w:cs="Times New Roman"/>
          <w:sz w:val="24"/>
          <w:szCs w:val="24"/>
        </w:rPr>
        <w:t xml:space="preserve">The memory session was composed of 32 </w:t>
      </w:r>
      <w:r w:rsidR="00CC733E" w:rsidRPr="00660117">
        <w:rPr>
          <w:rFonts w:ascii="Times New Roman" w:eastAsia="Times New Roman" w:hAnsi="Times New Roman" w:cs="Times New Roman"/>
          <w:sz w:val="24"/>
          <w:szCs w:val="24"/>
        </w:rPr>
        <w:t>trials</w:t>
      </w:r>
      <w:r w:rsidRPr="00660117">
        <w:rPr>
          <w:rFonts w:ascii="Times New Roman" w:eastAsia="Times New Roman" w:hAnsi="Times New Roman" w:cs="Times New Roman"/>
          <w:sz w:val="24"/>
          <w:szCs w:val="24"/>
        </w:rPr>
        <w:t xml:space="preserve">, each formed </w:t>
      </w:r>
      <w:bookmarkEnd w:id="1"/>
      <w:r w:rsidRPr="00660117">
        <w:rPr>
          <w:rFonts w:ascii="Times New Roman" w:eastAsia="Times New Roman" w:hAnsi="Times New Roman" w:cs="Times New Roman"/>
          <w:sz w:val="24"/>
          <w:szCs w:val="24"/>
        </w:rPr>
        <w:t xml:space="preserve">of </w:t>
      </w:r>
      <w:r w:rsidRPr="00FE4973">
        <w:rPr>
          <w:rFonts w:ascii="Times New Roman" w:eastAsia="Times New Roman" w:hAnsi="Times New Roman" w:cs="Times New Roman"/>
          <w:sz w:val="24"/>
          <w:szCs w:val="24"/>
        </w:rPr>
        <w:t xml:space="preserve">two sensory stimuli to be compared (S1 and S2) separated by an inter-stimulus interval (ISI) of 8-10 sec (mean: 9.0 ± 0.6 sec) and followed by a response period. The two stimulations (S1-S2) were always of the same modality (i.e. two nociceptive, or two non-nociceptive). Subjects were asked to indicate if the second stimulus was of higher, equal, or lower intensity than the first one by pointing on the computer screen. Further, they also indicated the subjective certainty of </w:t>
      </w:r>
      <w:r w:rsidRPr="00660117">
        <w:rPr>
          <w:rFonts w:ascii="Times New Roman" w:eastAsia="Times New Roman" w:hAnsi="Times New Roman" w:cs="Times New Roman"/>
          <w:sz w:val="24"/>
          <w:szCs w:val="24"/>
        </w:rPr>
        <w:t xml:space="preserve">their response by clicking on a VAS, ranging from “not sure” to “completely sure”.  </w:t>
      </w:r>
      <w:bookmarkStart w:id="2" w:name="_Hlk94794150"/>
      <w:r w:rsidRPr="00660117">
        <w:rPr>
          <w:rFonts w:ascii="Times New Roman" w:eastAsia="Times New Roman" w:hAnsi="Times New Roman" w:cs="Times New Roman"/>
          <w:sz w:val="24"/>
          <w:szCs w:val="24"/>
        </w:rPr>
        <w:t xml:space="preserve">To avoid possible residual memory traces between blocks, a visual task was introduced between each block whereby the subject had to detect </w:t>
      </w:r>
      <w:r w:rsidR="003B665C" w:rsidRPr="00660117">
        <w:rPr>
          <w:rFonts w:ascii="Times New Roman" w:eastAsia="Times New Roman" w:hAnsi="Times New Roman" w:cs="Times New Roman"/>
          <w:sz w:val="24"/>
          <w:szCs w:val="24"/>
        </w:rPr>
        <w:lastRenderedPageBreak/>
        <w:t>modifications</w:t>
      </w:r>
      <w:r w:rsidRPr="00660117">
        <w:rPr>
          <w:rFonts w:ascii="Times New Roman" w:eastAsia="Times New Roman" w:hAnsi="Times New Roman" w:cs="Times New Roman"/>
          <w:sz w:val="24"/>
          <w:szCs w:val="24"/>
        </w:rPr>
        <w:t xml:space="preserve"> of a visual stimulus (a square, a circle…) presented on a screen for 2 sec</w:t>
      </w:r>
      <w:r w:rsidR="003B665C" w:rsidRPr="00660117">
        <w:rPr>
          <w:rFonts w:ascii="Times New Roman" w:eastAsia="Times New Roman" w:hAnsi="Times New Roman" w:cs="Times New Roman"/>
          <w:sz w:val="24"/>
          <w:szCs w:val="24"/>
        </w:rPr>
        <w:t xml:space="preserve"> followed by a response time where subjects indicated whether the shape had changed color, form, both or </w:t>
      </w:r>
      <w:bookmarkEnd w:id="2"/>
      <w:r w:rsidR="003B665C" w:rsidRPr="00660117">
        <w:rPr>
          <w:rFonts w:ascii="Times New Roman" w:eastAsia="Times New Roman" w:hAnsi="Times New Roman" w:cs="Times New Roman"/>
          <w:sz w:val="24"/>
          <w:szCs w:val="24"/>
        </w:rPr>
        <w:t>none (</w:t>
      </w:r>
      <w:r w:rsidR="002B0E87" w:rsidRPr="00660117">
        <w:rPr>
          <w:rFonts w:ascii="Times New Roman" w:eastAsia="Times New Roman" w:hAnsi="Times New Roman" w:cs="Times New Roman"/>
          <w:sz w:val="24"/>
          <w:szCs w:val="24"/>
        </w:rPr>
        <w:t>Figure 1.A)</w:t>
      </w:r>
      <w:r w:rsidRPr="00660117">
        <w:rPr>
          <w:rFonts w:ascii="Times New Roman" w:eastAsia="Times New Roman" w:hAnsi="Times New Roman" w:cs="Times New Roman"/>
          <w:sz w:val="24"/>
          <w:szCs w:val="24"/>
        </w:rPr>
        <w:t>.</w:t>
      </w:r>
    </w:p>
    <w:p w14:paraId="00000018" w14:textId="7CD6AF65" w:rsidR="00A11149" w:rsidRPr="00FE4973" w:rsidRDefault="00A82374" w:rsidP="004D6A97">
      <w:pPr>
        <w:spacing w:line="360" w:lineRule="auto"/>
        <w:ind w:left="720" w:right="-12" w:firstLine="720"/>
        <w:jc w:val="both"/>
        <w:rPr>
          <w:rFonts w:ascii="Times New Roman" w:eastAsia="Times New Roman" w:hAnsi="Times New Roman" w:cs="Times New Roman"/>
          <w:b/>
          <w:sz w:val="24"/>
          <w:szCs w:val="24"/>
        </w:rPr>
      </w:pPr>
      <w:r w:rsidRPr="00FE4973">
        <w:rPr>
          <w:rFonts w:ascii="Times New Roman" w:eastAsia="Times New Roman" w:hAnsi="Times New Roman" w:cs="Times New Roman"/>
          <w:b/>
          <w:sz w:val="24"/>
          <w:szCs w:val="24"/>
        </w:rPr>
        <w:t>Control Task:</w:t>
      </w:r>
    </w:p>
    <w:p w14:paraId="5F044A75" w14:textId="77777777" w:rsidR="004D6A97" w:rsidRDefault="00A82374" w:rsidP="004D6A97">
      <w:pPr>
        <w:spacing w:line="480" w:lineRule="auto"/>
        <w:ind w:right="-12" w:firstLine="720"/>
        <w:jc w:val="both"/>
        <w:rPr>
          <w:rFonts w:ascii="Times New Roman" w:eastAsia="Times New Roman" w:hAnsi="Times New Roman" w:cs="Times New Roman"/>
          <w:sz w:val="24"/>
          <w:szCs w:val="24"/>
        </w:rPr>
      </w:pPr>
      <w:r w:rsidRPr="00FE4973">
        <w:rPr>
          <w:rFonts w:ascii="Times New Roman" w:eastAsia="Times New Roman" w:hAnsi="Times New Roman" w:cs="Times New Roman"/>
          <w:sz w:val="24"/>
          <w:szCs w:val="24"/>
        </w:rPr>
        <w:t xml:space="preserve">Control sessions consisted of 20 consecutive stimuli of same modality (10 ‘high’ </w:t>
      </w:r>
      <w:proofErr w:type="gramStart"/>
      <w:r w:rsidRPr="00FE4973">
        <w:rPr>
          <w:rFonts w:ascii="Times New Roman" w:eastAsia="Times New Roman" w:hAnsi="Times New Roman" w:cs="Times New Roman"/>
          <w:sz w:val="24"/>
          <w:szCs w:val="24"/>
        </w:rPr>
        <w:t>and,</w:t>
      </w:r>
      <w:proofErr w:type="gramEnd"/>
      <w:r w:rsidRPr="00FE4973">
        <w:rPr>
          <w:rFonts w:ascii="Times New Roman" w:eastAsia="Times New Roman" w:hAnsi="Times New Roman" w:cs="Times New Roman"/>
          <w:sz w:val="24"/>
          <w:szCs w:val="24"/>
        </w:rPr>
        <w:t xml:space="preserve"> 10 ’low’ intensity as described above) presented randomly with an ISI of 8-10 sec (mean: 9.0 ± 0.6 sec). </w:t>
      </w:r>
      <w:r w:rsidR="007651BF" w:rsidRPr="00FE4973">
        <w:rPr>
          <w:rFonts w:ascii="Times New Roman" w:eastAsia="Times New Roman" w:hAnsi="Times New Roman" w:cs="Times New Roman"/>
          <w:sz w:val="24"/>
          <w:szCs w:val="24"/>
        </w:rPr>
        <w:t>For the nociceptive modality, the s</w:t>
      </w:r>
      <w:r w:rsidRPr="00FE4973">
        <w:rPr>
          <w:rFonts w:ascii="Times New Roman" w:eastAsia="Times New Roman" w:hAnsi="Times New Roman" w:cs="Times New Roman"/>
          <w:sz w:val="24"/>
          <w:szCs w:val="24"/>
        </w:rPr>
        <w:t xml:space="preserve">ubjects had to rate the intensity of each stimulus on a </w:t>
      </w:r>
      <w:r w:rsidR="0067361E" w:rsidRPr="00FE4973">
        <w:rPr>
          <w:rFonts w:ascii="Times New Roman" w:eastAsia="Times New Roman" w:hAnsi="Times New Roman" w:cs="Times New Roman"/>
          <w:sz w:val="24"/>
          <w:szCs w:val="24"/>
        </w:rPr>
        <w:t>VAS ranging</w:t>
      </w:r>
      <w:r w:rsidRPr="00FE4973">
        <w:rPr>
          <w:rFonts w:ascii="Times New Roman" w:eastAsia="Times New Roman" w:hAnsi="Times New Roman" w:cs="Times New Roman"/>
          <w:sz w:val="24"/>
          <w:szCs w:val="24"/>
        </w:rPr>
        <w:t xml:space="preserve"> from 0 (no </w:t>
      </w:r>
      <w:r w:rsidR="0067361E" w:rsidRPr="00FE4973">
        <w:rPr>
          <w:rFonts w:ascii="Times New Roman" w:eastAsia="Times New Roman" w:hAnsi="Times New Roman" w:cs="Times New Roman"/>
          <w:sz w:val="24"/>
          <w:szCs w:val="24"/>
        </w:rPr>
        <w:t>pain)</w:t>
      </w:r>
      <w:r w:rsidRPr="00FE4973">
        <w:rPr>
          <w:rFonts w:ascii="Times New Roman" w:eastAsia="Times New Roman" w:hAnsi="Times New Roman" w:cs="Times New Roman"/>
          <w:sz w:val="24"/>
          <w:szCs w:val="24"/>
        </w:rPr>
        <w:t xml:space="preserve"> to 10</w:t>
      </w:r>
      <w:r w:rsidR="009568C3" w:rsidRPr="00FE4973">
        <w:rPr>
          <w:rFonts w:ascii="Times New Roman" w:eastAsia="Times New Roman" w:hAnsi="Times New Roman" w:cs="Times New Roman"/>
          <w:sz w:val="24"/>
          <w:szCs w:val="24"/>
        </w:rPr>
        <w:t>0</w:t>
      </w:r>
      <w:r w:rsidRPr="00FE4973">
        <w:rPr>
          <w:rFonts w:ascii="Times New Roman" w:eastAsia="Times New Roman" w:hAnsi="Times New Roman" w:cs="Times New Roman"/>
          <w:sz w:val="24"/>
          <w:szCs w:val="24"/>
        </w:rPr>
        <w:t xml:space="preserve"> (maximal pain)</w:t>
      </w:r>
      <w:r w:rsidR="007651BF" w:rsidRPr="00FE4973">
        <w:rPr>
          <w:rFonts w:ascii="Times New Roman" w:eastAsia="Times New Roman" w:hAnsi="Times New Roman" w:cs="Times New Roman"/>
          <w:sz w:val="24"/>
          <w:szCs w:val="24"/>
        </w:rPr>
        <w:t>.</w:t>
      </w:r>
      <w:r w:rsidRPr="00FE4973">
        <w:rPr>
          <w:rFonts w:ascii="Times New Roman" w:eastAsia="Times New Roman" w:hAnsi="Times New Roman" w:cs="Times New Roman"/>
          <w:sz w:val="24"/>
          <w:szCs w:val="24"/>
        </w:rPr>
        <w:t xml:space="preserve"> </w:t>
      </w:r>
      <w:r w:rsidR="007651BF" w:rsidRPr="00FE4973">
        <w:rPr>
          <w:rFonts w:ascii="Times New Roman" w:eastAsia="Times New Roman" w:hAnsi="Times New Roman" w:cs="Times New Roman"/>
          <w:sz w:val="24"/>
          <w:szCs w:val="24"/>
        </w:rPr>
        <w:t>For the non-nociceptive modality, the subjects had to rate the intensity of each stimulus on a VAS ranging from 0 (no sensation) to 1</w:t>
      </w:r>
      <w:r w:rsidR="009568C3" w:rsidRPr="00FE4973">
        <w:rPr>
          <w:rFonts w:ascii="Times New Roman" w:eastAsia="Times New Roman" w:hAnsi="Times New Roman" w:cs="Times New Roman"/>
          <w:sz w:val="24"/>
          <w:szCs w:val="24"/>
        </w:rPr>
        <w:t>0</w:t>
      </w:r>
      <w:r w:rsidR="007651BF" w:rsidRPr="00FE4973">
        <w:rPr>
          <w:rFonts w:ascii="Times New Roman" w:eastAsia="Times New Roman" w:hAnsi="Times New Roman" w:cs="Times New Roman"/>
          <w:sz w:val="24"/>
          <w:szCs w:val="24"/>
        </w:rPr>
        <w:t>0 (</w:t>
      </w:r>
      <w:r w:rsidR="009568C3" w:rsidRPr="00FE4973">
        <w:rPr>
          <w:rFonts w:ascii="Times New Roman" w:eastAsia="Times New Roman" w:hAnsi="Times New Roman" w:cs="Times New Roman"/>
          <w:sz w:val="24"/>
          <w:szCs w:val="24"/>
        </w:rPr>
        <w:t xml:space="preserve">strong but </w:t>
      </w:r>
      <w:r w:rsidR="00810C27" w:rsidRPr="00FE4973">
        <w:rPr>
          <w:rFonts w:ascii="Times New Roman" w:eastAsia="Times New Roman" w:hAnsi="Times New Roman" w:cs="Times New Roman"/>
          <w:sz w:val="24"/>
          <w:szCs w:val="24"/>
        </w:rPr>
        <w:t>non-painful</w:t>
      </w:r>
      <w:r w:rsidR="009568C3" w:rsidRPr="00FE4973">
        <w:rPr>
          <w:rFonts w:ascii="Times New Roman" w:eastAsia="Times New Roman" w:hAnsi="Times New Roman" w:cs="Times New Roman"/>
          <w:sz w:val="24"/>
          <w:szCs w:val="24"/>
        </w:rPr>
        <w:t xml:space="preserve"> sensation). </w:t>
      </w:r>
      <w:r w:rsidR="00D632BD" w:rsidRPr="00FE4973">
        <w:rPr>
          <w:rFonts w:ascii="Times New Roman" w:eastAsia="Times New Roman" w:hAnsi="Times New Roman" w:cs="Times New Roman"/>
          <w:sz w:val="24"/>
          <w:szCs w:val="24"/>
        </w:rPr>
        <w:t xml:space="preserve">Each modality had its own VAS </w:t>
      </w:r>
      <w:r w:rsidR="00D632BD" w:rsidRPr="00701242">
        <w:rPr>
          <w:rFonts w:ascii="Times New Roman" w:eastAsia="Times New Roman" w:hAnsi="Times New Roman" w:cs="Times New Roman"/>
          <w:sz w:val="24"/>
          <w:szCs w:val="24"/>
        </w:rPr>
        <w:t>scale to prevent subjects from rating too closely the ‘high’ and ‘low’ intensities of the non-nociceptive stimulus.</w:t>
      </w:r>
      <w:r w:rsidR="00E45CAF" w:rsidRPr="00701242">
        <w:rPr>
          <w:rFonts w:ascii="Times New Roman" w:eastAsia="Times New Roman" w:hAnsi="Times New Roman" w:cs="Times New Roman"/>
          <w:sz w:val="24"/>
          <w:szCs w:val="24"/>
        </w:rPr>
        <w:t xml:space="preserve"> </w:t>
      </w:r>
      <w:bookmarkStart w:id="3" w:name="_Hlk94794359"/>
      <w:r w:rsidRPr="00701242">
        <w:rPr>
          <w:rFonts w:ascii="Times New Roman" w:eastAsia="Times New Roman" w:hAnsi="Times New Roman" w:cs="Times New Roman"/>
          <w:sz w:val="24"/>
          <w:szCs w:val="24"/>
        </w:rPr>
        <w:t>To prevent any tendency to memorize the stimuli received, the same visual task as described above was introduced in between each stimulus</w:t>
      </w:r>
      <w:bookmarkEnd w:id="3"/>
      <w:r w:rsidRPr="00701242">
        <w:rPr>
          <w:rFonts w:ascii="Times New Roman" w:eastAsia="Times New Roman" w:hAnsi="Times New Roman" w:cs="Times New Roman"/>
          <w:sz w:val="24"/>
          <w:szCs w:val="24"/>
        </w:rPr>
        <w:t xml:space="preserve">. This procedure prevented any effort to memorize the somatic </w:t>
      </w:r>
      <w:r w:rsidR="00EA37E3" w:rsidRPr="00701242">
        <w:rPr>
          <w:rFonts w:ascii="Times New Roman" w:eastAsia="Times New Roman" w:hAnsi="Times New Roman" w:cs="Times New Roman"/>
          <w:sz w:val="24"/>
          <w:szCs w:val="24"/>
        </w:rPr>
        <w:t>stimulus and</w:t>
      </w:r>
      <w:r w:rsidRPr="00701242">
        <w:rPr>
          <w:rFonts w:ascii="Times New Roman" w:eastAsia="Times New Roman" w:hAnsi="Times New Roman" w:cs="Times New Roman"/>
          <w:sz w:val="24"/>
          <w:szCs w:val="24"/>
        </w:rPr>
        <w:t xml:space="preserve"> allowed </w:t>
      </w:r>
      <w:r w:rsidRPr="00FE4973">
        <w:rPr>
          <w:rFonts w:ascii="Times New Roman" w:eastAsia="Times New Roman" w:hAnsi="Times New Roman" w:cs="Times New Roman"/>
          <w:sz w:val="24"/>
          <w:szCs w:val="24"/>
        </w:rPr>
        <w:t>comparing the brain activity during the interval between two consecutive stimuli with or without a memory encoding task</w:t>
      </w:r>
      <w:r w:rsidR="002B0E87" w:rsidRPr="00FE4973">
        <w:rPr>
          <w:rFonts w:ascii="Times New Roman" w:eastAsia="Times New Roman" w:hAnsi="Times New Roman" w:cs="Times New Roman"/>
          <w:sz w:val="24"/>
          <w:szCs w:val="24"/>
        </w:rPr>
        <w:t xml:space="preserve"> (Figure 1.B)</w:t>
      </w:r>
      <w:r w:rsidRPr="00FE4973">
        <w:rPr>
          <w:rFonts w:ascii="Times New Roman" w:eastAsia="Times New Roman" w:hAnsi="Times New Roman" w:cs="Times New Roman"/>
          <w:sz w:val="24"/>
          <w:szCs w:val="24"/>
        </w:rPr>
        <w:t>.</w:t>
      </w:r>
    </w:p>
    <w:p w14:paraId="68964D0C" w14:textId="06D61C31" w:rsidR="00814A81" w:rsidRPr="004D6A97" w:rsidRDefault="00A54437" w:rsidP="004D6A97">
      <w:pPr>
        <w:spacing w:line="480" w:lineRule="auto"/>
        <w:ind w:right="-12" w:firstLine="720"/>
        <w:jc w:val="both"/>
        <w:rPr>
          <w:rFonts w:ascii="Times New Roman" w:eastAsia="Times New Roman" w:hAnsi="Times New Roman" w:cs="Times New Roman"/>
          <w:sz w:val="24"/>
          <w:szCs w:val="24"/>
        </w:rPr>
      </w:pPr>
      <w:r w:rsidRPr="00FE4973">
        <w:rPr>
          <w:rFonts w:ascii="Times New Roman" w:eastAsia="Times New Roman" w:hAnsi="Times New Roman" w:cs="Times New Roman"/>
          <w:b/>
          <w:sz w:val="24"/>
          <w:szCs w:val="24"/>
        </w:rPr>
        <w:t>Behavioral data</w:t>
      </w:r>
    </w:p>
    <w:p w14:paraId="739AE940" w14:textId="105ADF65" w:rsidR="00A54437" w:rsidRPr="00FE4973" w:rsidRDefault="00A54437" w:rsidP="007D3F0F">
      <w:pPr>
        <w:spacing w:after="0" w:line="480" w:lineRule="auto"/>
        <w:ind w:right="-12" w:firstLine="720"/>
        <w:jc w:val="both"/>
        <w:rPr>
          <w:rFonts w:ascii="Times New Roman" w:eastAsia="Times New Roman" w:hAnsi="Times New Roman" w:cs="Times New Roman"/>
          <w:sz w:val="24"/>
          <w:szCs w:val="24"/>
        </w:rPr>
      </w:pPr>
      <w:r w:rsidRPr="00FE4973">
        <w:rPr>
          <w:rFonts w:ascii="Times New Roman" w:eastAsia="Times New Roman" w:hAnsi="Times New Roman" w:cs="Times New Roman"/>
          <w:sz w:val="24"/>
          <w:szCs w:val="24"/>
        </w:rPr>
        <w:t>For each subject and type of stimulation, ‘high’ versus ‘low’ intensity ratings were compared using Student’s T-test to ensure that the two intensity levels were corre</w:t>
      </w:r>
      <w:r w:rsidR="004E048F" w:rsidRPr="00FE4973">
        <w:rPr>
          <w:rFonts w:ascii="Times New Roman" w:eastAsia="Times New Roman" w:hAnsi="Times New Roman" w:cs="Times New Roman"/>
          <w:sz w:val="24"/>
          <w:szCs w:val="24"/>
        </w:rPr>
        <w:t>ctly distinguished. A Student T-</w:t>
      </w:r>
      <w:r w:rsidRPr="00FE4973">
        <w:rPr>
          <w:rFonts w:ascii="Times New Roman" w:eastAsia="Times New Roman" w:hAnsi="Times New Roman" w:cs="Times New Roman"/>
          <w:sz w:val="24"/>
          <w:szCs w:val="24"/>
        </w:rPr>
        <w:t xml:space="preserve">test was also used to compare certainty rates between each condition (SP, SNP). </w:t>
      </w:r>
    </w:p>
    <w:p w14:paraId="18F33317" w14:textId="7219D116" w:rsidR="00A54437" w:rsidRPr="00FE4973" w:rsidRDefault="00A54437" w:rsidP="007D3F0F">
      <w:pPr>
        <w:spacing w:after="0" w:line="480" w:lineRule="auto"/>
        <w:ind w:right="-12" w:firstLine="720"/>
        <w:jc w:val="both"/>
        <w:rPr>
          <w:rFonts w:ascii="Times New Roman" w:eastAsia="Times New Roman" w:hAnsi="Times New Roman" w:cs="Times New Roman"/>
          <w:sz w:val="24"/>
          <w:szCs w:val="24"/>
        </w:rPr>
      </w:pPr>
      <w:r w:rsidRPr="00FE4973">
        <w:rPr>
          <w:rFonts w:ascii="Times New Roman" w:eastAsia="Times New Roman" w:hAnsi="Times New Roman" w:cs="Times New Roman"/>
          <w:sz w:val="24"/>
          <w:szCs w:val="24"/>
        </w:rPr>
        <w:t>Subjects’ performances on the visual and memory tasks were assessed as the</w:t>
      </w:r>
      <w:r w:rsidRPr="00FE4973">
        <w:rPr>
          <w:rFonts w:ascii="Times New Roman" w:eastAsia="Times New Roman" w:hAnsi="Times New Roman" w:cs="Times New Roman"/>
          <w:i/>
          <w:sz w:val="24"/>
          <w:szCs w:val="24"/>
        </w:rPr>
        <w:t xml:space="preserve"> </w:t>
      </w:r>
      <w:r w:rsidR="004E048F" w:rsidRPr="00FE4973">
        <w:rPr>
          <w:rFonts w:ascii="Times New Roman" w:eastAsia="Times New Roman" w:hAnsi="Times New Roman" w:cs="Times New Roman"/>
          <w:i/>
          <w:sz w:val="24"/>
          <w:szCs w:val="24"/>
        </w:rPr>
        <w:t xml:space="preserve">proportion </w:t>
      </w:r>
      <w:r w:rsidRPr="00FE4973">
        <w:rPr>
          <w:rFonts w:ascii="Times New Roman" w:eastAsia="Times New Roman" w:hAnsi="Times New Roman" w:cs="Times New Roman"/>
          <w:i/>
          <w:sz w:val="24"/>
          <w:szCs w:val="24"/>
        </w:rPr>
        <w:t>of correct answers</w:t>
      </w:r>
      <w:r w:rsidRPr="00FE4973">
        <w:rPr>
          <w:rFonts w:ascii="Times New Roman" w:eastAsia="Times New Roman" w:hAnsi="Times New Roman" w:cs="Times New Roman"/>
          <w:sz w:val="24"/>
          <w:szCs w:val="24"/>
        </w:rPr>
        <w:t xml:space="preserve"> for each condition (SP, SNP)</w:t>
      </w:r>
      <w:r w:rsidR="007D3F0F" w:rsidRPr="00FE4973">
        <w:rPr>
          <w:rFonts w:ascii="Times New Roman" w:eastAsia="Times New Roman" w:hAnsi="Times New Roman" w:cs="Times New Roman"/>
          <w:sz w:val="24"/>
          <w:szCs w:val="24"/>
        </w:rPr>
        <w:t xml:space="preserve"> </w:t>
      </w:r>
      <w:r w:rsidR="00FE4973" w:rsidRPr="00FE4973">
        <w:rPr>
          <w:rFonts w:ascii="Times New Roman" w:eastAsia="Times New Roman" w:hAnsi="Times New Roman" w:cs="Times New Roman"/>
          <w:sz w:val="24"/>
          <w:szCs w:val="24"/>
        </w:rPr>
        <w:t xml:space="preserve">specifically for the memory task </w:t>
      </w:r>
      <w:r w:rsidRPr="00FE4973">
        <w:rPr>
          <w:rFonts w:ascii="Times New Roman" w:eastAsia="Times New Roman" w:hAnsi="Times New Roman" w:cs="Times New Roman"/>
          <w:sz w:val="24"/>
          <w:szCs w:val="24"/>
        </w:rPr>
        <w:t xml:space="preserve">to ensure that performance was different of chance rate of 33% (3 possible answers: </w:t>
      </w:r>
      <w:r w:rsidRPr="00FE4973">
        <w:rPr>
          <w:rFonts w:ascii="Times New Roman" w:eastAsia="Times New Roman" w:hAnsi="Times New Roman" w:cs="Times New Roman"/>
          <w:i/>
          <w:sz w:val="24"/>
          <w:szCs w:val="24"/>
        </w:rPr>
        <w:t>higher, lower and identical</w:t>
      </w:r>
      <w:r w:rsidRPr="00FE4973">
        <w:rPr>
          <w:rFonts w:ascii="Times New Roman" w:eastAsia="Times New Roman" w:hAnsi="Times New Roman" w:cs="Times New Roman"/>
          <w:sz w:val="24"/>
          <w:szCs w:val="24"/>
        </w:rPr>
        <w:t xml:space="preserve">).  A </w:t>
      </w:r>
      <w:r w:rsidR="007D3F0F" w:rsidRPr="00FE4973">
        <w:rPr>
          <w:rFonts w:ascii="Times New Roman" w:eastAsia="Times New Roman" w:hAnsi="Times New Roman" w:cs="Times New Roman"/>
          <w:sz w:val="24"/>
          <w:szCs w:val="24"/>
        </w:rPr>
        <w:t>Student T-test</w:t>
      </w:r>
      <w:r w:rsidRPr="00FE4973">
        <w:rPr>
          <w:rFonts w:ascii="Times New Roman" w:eastAsia="Times New Roman" w:hAnsi="Times New Roman" w:cs="Times New Roman"/>
          <w:sz w:val="24"/>
          <w:szCs w:val="24"/>
        </w:rPr>
        <w:t xml:space="preserve"> was used to compare performances across conditions.</w:t>
      </w:r>
    </w:p>
    <w:p w14:paraId="0FBE5C0A" w14:textId="5E0DB44D" w:rsidR="00A54437" w:rsidRPr="00FE4973" w:rsidRDefault="00A54437" w:rsidP="007D3F0F">
      <w:pPr>
        <w:spacing w:after="0" w:line="480" w:lineRule="auto"/>
        <w:ind w:right="-12" w:firstLine="720"/>
        <w:jc w:val="both"/>
        <w:rPr>
          <w:rFonts w:ascii="Times New Roman" w:eastAsia="Times New Roman" w:hAnsi="Times New Roman" w:cs="Times New Roman"/>
          <w:sz w:val="24"/>
          <w:szCs w:val="24"/>
        </w:rPr>
      </w:pPr>
      <w:r w:rsidRPr="00FE4973">
        <w:rPr>
          <w:rFonts w:ascii="Times New Roman" w:eastAsia="Times New Roman" w:hAnsi="Times New Roman" w:cs="Times New Roman"/>
          <w:sz w:val="24"/>
          <w:szCs w:val="24"/>
        </w:rPr>
        <w:t>Cochran Q test was used to assess possible changes of performance with time. This binary test identifies correct answers as 1 and incorrect answers as 0, hence enabling to assess the difficulty of each question according to the number of 1 and 0 associated. The test was used to ensure that each trial was evaluated equally and that performance did not decline throughout the session.</w:t>
      </w:r>
    </w:p>
    <w:p w14:paraId="4ECACCAE" w14:textId="77777777" w:rsidR="00A54437" w:rsidRPr="00FE4973" w:rsidRDefault="00A54437" w:rsidP="00A54437">
      <w:pPr>
        <w:spacing w:after="0" w:line="480" w:lineRule="auto"/>
        <w:ind w:right="-12" w:firstLine="708"/>
        <w:jc w:val="both"/>
        <w:rPr>
          <w:rFonts w:ascii="Times New Roman" w:eastAsia="Times New Roman" w:hAnsi="Times New Roman" w:cs="Times New Roman"/>
          <w:sz w:val="24"/>
          <w:szCs w:val="24"/>
        </w:rPr>
      </w:pPr>
    </w:p>
    <w:p w14:paraId="0000001A" w14:textId="3A3A5F20" w:rsidR="00A11149" w:rsidRPr="00FE4973" w:rsidRDefault="00A82374" w:rsidP="004D6A97">
      <w:pPr>
        <w:spacing w:line="360" w:lineRule="auto"/>
        <w:ind w:right="-12" w:firstLine="720"/>
        <w:jc w:val="both"/>
        <w:rPr>
          <w:rFonts w:ascii="Times New Roman" w:eastAsia="Times New Roman" w:hAnsi="Times New Roman" w:cs="Times New Roman"/>
          <w:b/>
          <w:sz w:val="24"/>
          <w:szCs w:val="24"/>
        </w:rPr>
      </w:pPr>
      <w:r w:rsidRPr="00FE4973">
        <w:rPr>
          <w:rFonts w:ascii="Times New Roman" w:eastAsia="Times New Roman" w:hAnsi="Times New Roman" w:cs="Times New Roman"/>
          <w:b/>
          <w:sz w:val="24"/>
          <w:szCs w:val="24"/>
        </w:rPr>
        <w:lastRenderedPageBreak/>
        <w:t xml:space="preserve">EEG recordings </w:t>
      </w:r>
      <w:r w:rsidR="00A54437" w:rsidRPr="00FE4973">
        <w:rPr>
          <w:rFonts w:ascii="Times New Roman" w:eastAsia="Times New Roman" w:hAnsi="Times New Roman" w:cs="Times New Roman"/>
          <w:b/>
          <w:sz w:val="24"/>
          <w:szCs w:val="24"/>
        </w:rPr>
        <w:t>and analyses</w:t>
      </w:r>
    </w:p>
    <w:p w14:paraId="0000001B" w14:textId="48FED343" w:rsidR="00A11149" w:rsidRPr="00660117" w:rsidRDefault="00A82374" w:rsidP="007D3F0F">
      <w:pPr>
        <w:spacing w:line="480" w:lineRule="auto"/>
        <w:ind w:right="-12" w:firstLine="720"/>
        <w:jc w:val="both"/>
        <w:rPr>
          <w:rFonts w:ascii="Times New Roman" w:eastAsia="Times New Roman" w:hAnsi="Times New Roman" w:cs="Times New Roman"/>
          <w:sz w:val="24"/>
          <w:szCs w:val="24"/>
        </w:rPr>
      </w:pPr>
      <w:r w:rsidRPr="00660117">
        <w:rPr>
          <w:rFonts w:ascii="Times New Roman" w:eastAsia="Times New Roman" w:hAnsi="Times New Roman" w:cs="Times New Roman"/>
          <w:sz w:val="24"/>
          <w:szCs w:val="24"/>
        </w:rPr>
        <w:t>EEG was continuously recorded during all experimental sessions (control and memory). The recordings were obtained using an electrode cap (</w:t>
      </w:r>
      <w:proofErr w:type="spellStart"/>
      <w:r w:rsidRPr="00660117">
        <w:rPr>
          <w:rFonts w:ascii="Times New Roman" w:eastAsia="Times New Roman" w:hAnsi="Times New Roman" w:cs="Times New Roman"/>
          <w:sz w:val="24"/>
          <w:szCs w:val="24"/>
        </w:rPr>
        <w:t>Waveguard</w:t>
      </w:r>
      <w:proofErr w:type="spellEnd"/>
      <w:r w:rsidRPr="00660117">
        <w:rPr>
          <w:rFonts w:ascii="Times New Roman" w:eastAsia="Times New Roman" w:hAnsi="Times New Roman" w:cs="Times New Roman"/>
          <w:sz w:val="24"/>
          <w:szCs w:val="24"/>
        </w:rPr>
        <w:t xml:space="preserve"> Cap, ANT) and the Advanced Source Analysis system (ASA™-ANT Software, Netherlands), with 128 electrodes referenced to the nose. Ground was placed on the mid-forehead. An electro-conducting gel was inserted in each electrode to decrease the skin impedance below 5kΩ. Blinks and saccades were recorded on Fp1/Fp2 and F7/F8 electrodes. The EEG signal was continuously sampled at </w:t>
      </w:r>
      <w:r w:rsidR="003F367E" w:rsidRPr="00660117">
        <w:rPr>
          <w:rFonts w:ascii="Times New Roman" w:eastAsia="Times New Roman" w:hAnsi="Times New Roman" w:cs="Times New Roman"/>
          <w:sz w:val="24"/>
          <w:szCs w:val="24"/>
        </w:rPr>
        <w:t>512Hz.</w:t>
      </w:r>
      <w:r w:rsidRPr="00660117">
        <w:rPr>
          <w:rFonts w:ascii="Times New Roman" w:eastAsia="Times New Roman" w:hAnsi="Times New Roman" w:cs="Times New Roman"/>
          <w:sz w:val="24"/>
          <w:szCs w:val="24"/>
        </w:rPr>
        <w:t xml:space="preserve"> </w:t>
      </w:r>
    </w:p>
    <w:p w14:paraId="0000001D" w14:textId="15114107" w:rsidR="00A11149" w:rsidRDefault="00A82374" w:rsidP="00FA10DA">
      <w:pPr>
        <w:spacing w:line="480" w:lineRule="auto"/>
        <w:ind w:right="-12" w:firstLine="720"/>
        <w:jc w:val="both"/>
        <w:rPr>
          <w:rFonts w:ascii="Times New Roman" w:eastAsia="Times New Roman" w:hAnsi="Times New Roman" w:cs="Times New Roman"/>
          <w:sz w:val="24"/>
          <w:szCs w:val="24"/>
        </w:rPr>
      </w:pPr>
      <w:r w:rsidRPr="00660117">
        <w:rPr>
          <w:rFonts w:ascii="Times New Roman" w:eastAsia="Times New Roman" w:hAnsi="Times New Roman" w:cs="Times New Roman"/>
          <w:sz w:val="24"/>
          <w:szCs w:val="24"/>
        </w:rPr>
        <w:t xml:space="preserve">EEG pre-processing, spectral and scalp topographical analyses were performed on </w:t>
      </w:r>
      <w:bookmarkStart w:id="4" w:name="_Hlk126593404"/>
      <w:proofErr w:type="spellStart"/>
      <w:r w:rsidRPr="00660117">
        <w:rPr>
          <w:rFonts w:ascii="Times New Roman" w:eastAsia="Times New Roman" w:hAnsi="Times New Roman" w:cs="Times New Roman"/>
          <w:sz w:val="24"/>
          <w:szCs w:val="24"/>
        </w:rPr>
        <w:t>BrainVision</w:t>
      </w:r>
      <w:proofErr w:type="spellEnd"/>
      <w:r w:rsidRPr="00660117">
        <w:rPr>
          <w:rFonts w:ascii="Times New Roman" w:eastAsia="Times New Roman" w:hAnsi="Times New Roman" w:cs="Times New Roman"/>
          <w:sz w:val="24"/>
          <w:szCs w:val="24"/>
        </w:rPr>
        <w:t xml:space="preserve"> Analyzer 2.1© (</w:t>
      </w:r>
      <w:proofErr w:type="spellStart"/>
      <w:r w:rsidRPr="00660117">
        <w:rPr>
          <w:rFonts w:ascii="Times New Roman" w:eastAsia="Times New Roman" w:hAnsi="Times New Roman" w:cs="Times New Roman"/>
          <w:sz w:val="24"/>
          <w:szCs w:val="24"/>
        </w:rPr>
        <w:t>BrainProducts</w:t>
      </w:r>
      <w:proofErr w:type="spellEnd"/>
      <w:r w:rsidRPr="00660117">
        <w:rPr>
          <w:rFonts w:ascii="Times New Roman" w:eastAsia="Times New Roman" w:hAnsi="Times New Roman" w:cs="Times New Roman"/>
          <w:sz w:val="24"/>
          <w:szCs w:val="24"/>
        </w:rPr>
        <w:t xml:space="preserve"> GmbH, Germany). </w:t>
      </w:r>
      <w:bookmarkEnd w:id="4"/>
      <w:r w:rsidR="00FA46D5" w:rsidRPr="00660117">
        <w:rPr>
          <w:rFonts w:ascii="Times New Roman" w:eastAsia="Times New Roman" w:hAnsi="Times New Roman" w:cs="Times New Roman"/>
          <w:sz w:val="24"/>
          <w:szCs w:val="24"/>
        </w:rPr>
        <w:t xml:space="preserve">ICA ocular correction </w:t>
      </w:r>
      <w:r w:rsidR="00B90E2E" w:rsidRPr="00660117">
        <w:rPr>
          <w:rFonts w:ascii="Times New Roman" w:eastAsia="Times New Roman" w:hAnsi="Times New Roman" w:cs="Times New Roman"/>
          <w:sz w:val="24"/>
          <w:szCs w:val="24"/>
        </w:rPr>
        <w:t xml:space="preserve">was done to clean the raw EEG data. </w:t>
      </w:r>
      <w:r w:rsidRPr="00660117">
        <w:rPr>
          <w:rFonts w:ascii="Times New Roman" w:eastAsia="Times New Roman" w:hAnsi="Times New Roman" w:cs="Times New Roman"/>
          <w:sz w:val="24"/>
          <w:szCs w:val="24"/>
        </w:rPr>
        <w:t xml:space="preserve">A band-pass filter was applied to the raw EEG between 1 and 100Hz (-3 dB; slope 48 dB/oct and 12 dB/oct respectively) plus a Notch filter at 50 Hz. The signal was segmented into time windows of 2750 </w:t>
      </w:r>
      <w:proofErr w:type="spellStart"/>
      <w:r w:rsidRPr="00660117">
        <w:rPr>
          <w:rFonts w:ascii="Times New Roman" w:eastAsia="Times New Roman" w:hAnsi="Times New Roman" w:cs="Times New Roman"/>
          <w:sz w:val="24"/>
          <w:szCs w:val="24"/>
        </w:rPr>
        <w:t>ms</w:t>
      </w:r>
      <w:proofErr w:type="spellEnd"/>
      <w:r w:rsidRPr="00660117">
        <w:rPr>
          <w:rFonts w:ascii="Times New Roman" w:eastAsia="Times New Roman" w:hAnsi="Times New Roman" w:cs="Times New Roman"/>
          <w:sz w:val="24"/>
          <w:szCs w:val="24"/>
        </w:rPr>
        <w:t xml:space="preserve"> duration each. In the memory task, three consecutive time-windows of equivalent duration formed one block: (</w:t>
      </w:r>
      <w:proofErr w:type="spellStart"/>
      <w:r w:rsidRPr="00660117">
        <w:rPr>
          <w:rFonts w:ascii="Times New Roman" w:eastAsia="Times New Roman" w:hAnsi="Times New Roman" w:cs="Times New Roman"/>
          <w:sz w:val="24"/>
          <w:szCs w:val="24"/>
        </w:rPr>
        <w:t>i</w:t>
      </w:r>
      <w:proofErr w:type="spellEnd"/>
      <w:r w:rsidRPr="00660117">
        <w:rPr>
          <w:rFonts w:ascii="Times New Roman" w:eastAsia="Times New Roman" w:hAnsi="Times New Roman" w:cs="Times New Roman"/>
          <w:sz w:val="24"/>
          <w:szCs w:val="24"/>
        </w:rPr>
        <w:t xml:space="preserve">) a pre-stimulus baseline from -3000 </w:t>
      </w:r>
      <w:proofErr w:type="spellStart"/>
      <w:r w:rsidRPr="00660117">
        <w:rPr>
          <w:rFonts w:ascii="Times New Roman" w:eastAsia="Times New Roman" w:hAnsi="Times New Roman" w:cs="Times New Roman"/>
          <w:sz w:val="24"/>
          <w:szCs w:val="24"/>
        </w:rPr>
        <w:t>ms</w:t>
      </w:r>
      <w:proofErr w:type="spellEnd"/>
      <w:r w:rsidRPr="00660117">
        <w:rPr>
          <w:rFonts w:ascii="Times New Roman" w:eastAsia="Times New Roman" w:hAnsi="Times New Roman" w:cs="Times New Roman"/>
          <w:sz w:val="24"/>
          <w:szCs w:val="24"/>
        </w:rPr>
        <w:t xml:space="preserve"> to -250 </w:t>
      </w:r>
      <w:proofErr w:type="spellStart"/>
      <w:r w:rsidRPr="00660117">
        <w:rPr>
          <w:rFonts w:ascii="Times New Roman" w:eastAsia="Times New Roman" w:hAnsi="Times New Roman" w:cs="Times New Roman"/>
          <w:sz w:val="24"/>
          <w:szCs w:val="24"/>
        </w:rPr>
        <w:t>ms</w:t>
      </w:r>
      <w:proofErr w:type="spellEnd"/>
      <w:r w:rsidRPr="00660117">
        <w:rPr>
          <w:rFonts w:ascii="Times New Roman" w:eastAsia="Times New Roman" w:hAnsi="Times New Roman" w:cs="Times New Roman"/>
          <w:sz w:val="24"/>
          <w:szCs w:val="24"/>
        </w:rPr>
        <w:t xml:space="preserve"> before S1 (BL</w:t>
      </w:r>
      <w:r w:rsidRPr="00660117">
        <w:rPr>
          <w:rFonts w:ascii="Times New Roman" w:eastAsia="Times New Roman" w:hAnsi="Times New Roman" w:cs="Times New Roman"/>
          <w:sz w:val="24"/>
          <w:szCs w:val="24"/>
          <w:vertAlign w:val="subscript"/>
        </w:rPr>
        <w:t>MEM</w:t>
      </w:r>
      <w:r w:rsidRPr="00660117">
        <w:rPr>
          <w:rFonts w:ascii="Times New Roman" w:eastAsia="Times New Roman" w:hAnsi="Times New Roman" w:cs="Times New Roman"/>
          <w:sz w:val="24"/>
          <w:szCs w:val="24"/>
        </w:rPr>
        <w:t xml:space="preserve">) (ii) an early memorization period (MEM1) ranging from 1000 </w:t>
      </w:r>
      <w:proofErr w:type="spellStart"/>
      <w:r w:rsidRPr="00660117">
        <w:rPr>
          <w:rFonts w:ascii="Times New Roman" w:eastAsia="Times New Roman" w:hAnsi="Times New Roman" w:cs="Times New Roman"/>
          <w:sz w:val="24"/>
          <w:szCs w:val="24"/>
        </w:rPr>
        <w:t>ms</w:t>
      </w:r>
      <w:proofErr w:type="spellEnd"/>
      <w:r w:rsidRPr="00660117">
        <w:rPr>
          <w:rFonts w:ascii="Times New Roman" w:eastAsia="Times New Roman" w:hAnsi="Times New Roman" w:cs="Times New Roman"/>
          <w:sz w:val="24"/>
          <w:szCs w:val="24"/>
        </w:rPr>
        <w:t xml:space="preserve"> to 3750 </w:t>
      </w:r>
      <w:proofErr w:type="spellStart"/>
      <w:r w:rsidRPr="00660117">
        <w:rPr>
          <w:rFonts w:ascii="Times New Roman" w:eastAsia="Times New Roman" w:hAnsi="Times New Roman" w:cs="Times New Roman"/>
          <w:sz w:val="24"/>
          <w:szCs w:val="24"/>
        </w:rPr>
        <w:t>ms</w:t>
      </w:r>
      <w:proofErr w:type="spellEnd"/>
      <w:r w:rsidRPr="00660117">
        <w:rPr>
          <w:rFonts w:ascii="Times New Roman" w:eastAsia="Times New Roman" w:hAnsi="Times New Roman" w:cs="Times New Roman"/>
          <w:sz w:val="24"/>
          <w:szCs w:val="24"/>
        </w:rPr>
        <w:t xml:space="preserve"> after S1</w:t>
      </w:r>
      <w:r w:rsidR="0026504D" w:rsidRPr="00660117">
        <w:rPr>
          <w:rFonts w:ascii="Times New Roman" w:eastAsia="Times New Roman" w:hAnsi="Times New Roman" w:cs="Times New Roman"/>
          <w:sz w:val="24"/>
          <w:szCs w:val="24"/>
        </w:rPr>
        <w:t xml:space="preserve"> thus excluding the event-related potential triggered by the stimulus</w:t>
      </w:r>
      <w:r w:rsidRPr="00660117">
        <w:rPr>
          <w:rFonts w:ascii="Times New Roman" w:eastAsia="Times New Roman" w:hAnsi="Times New Roman" w:cs="Times New Roman"/>
          <w:sz w:val="24"/>
          <w:szCs w:val="24"/>
        </w:rPr>
        <w:t xml:space="preserve">, and (iii) a late memorization period (MEM2) from 3750 </w:t>
      </w:r>
      <w:proofErr w:type="spellStart"/>
      <w:r w:rsidRPr="00660117">
        <w:rPr>
          <w:rFonts w:ascii="Times New Roman" w:eastAsia="Times New Roman" w:hAnsi="Times New Roman" w:cs="Times New Roman"/>
          <w:sz w:val="24"/>
          <w:szCs w:val="24"/>
        </w:rPr>
        <w:t>ms</w:t>
      </w:r>
      <w:proofErr w:type="spellEnd"/>
      <w:r w:rsidRPr="00660117">
        <w:rPr>
          <w:rFonts w:ascii="Times New Roman" w:eastAsia="Times New Roman" w:hAnsi="Times New Roman" w:cs="Times New Roman"/>
          <w:sz w:val="24"/>
          <w:szCs w:val="24"/>
        </w:rPr>
        <w:t xml:space="preserve"> to 6500 </w:t>
      </w:r>
      <w:proofErr w:type="spellStart"/>
      <w:r w:rsidRPr="00660117">
        <w:rPr>
          <w:rFonts w:ascii="Times New Roman" w:eastAsia="Times New Roman" w:hAnsi="Times New Roman" w:cs="Times New Roman"/>
          <w:sz w:val="24"/>
          <w:szCs w:val="24"/>
        </w:rPr>
        <w:t>ms</w:t>
      </w:r>
      <w:proofErr w:type="spellEnd"/>
      <w:r w:rsidRPr="00660117">
        <w:rPr>
          <w:rFonts w:ascii="Times New Roman" w:eastAsia="Times New Roman" w:hAnsi="Times New Roman" w:cs="Times New Roman"/>
          <w:sz w:val="24"/>
          <w:szCs w:val="24"/>
        </w:rPr>
        <w:t xml:space="preserve"> after S1</w:t>
      </w:r>
      <w:r w:rsidR="0026504D" w:rsidRPr="00660117">
        <w:rPr>
          <w:rFonts w:ascii="Times New Roman" w:eastAsia="Times New Roman" w:hAnsi="Times New Roman" w:cs="Times New Roman"/>
          <w:sz w:val="24"/>
          <w:szCs w:val="24"/>
        </w:rPr>
        <w:t>, thus excluding the anticipation activity occurring in the 1500ms before S2</w:t>
      </w:r>
      <w:r w:rsidRPr="00660117">
        <w:rPr>
          <w:rFonts w:ascii="Times New Roman" w:eastAsia="Times New Roman" w:hAnsi="Times New Roman" w:cs="Times New Roman"/>
          <w:sz w:val="24"/>
          <w:szCs w:val="24"/>
        </w:rPr>
        <w:t xml:space="preserve"> (Figure 2.A). </w:t>
      </w:r>
      <w:r w:rsidR="0026504D" w:rsidRPr="00660117">
        <w:rPr>
          <w:rFonts w:ascii="Times New Roman" w:eastAsia="Times New Roman" w:hAnsi="Times New Roman" w:cs="Times New Roman"/>
          <w:sz w:val="24"/>
          <w:szCs w:val="24"/>
        </w:rPr>
        <w:t xml:space="preserve">Defining an early and a late stage allowed us to assess the dynamics of the memorization phase. </w:t>
      </w:r>
      <w:r w:rsidRPr="00660117">
        <w:rPr>
          <w:rFonts w:ascii="Times New Roman" w:eastAsia="Times New Roman" w:hAnsi="Times New Roman" w:cs="Times New Roman"/>
          <w:sz w:val="24"/>
          <w:szCs w:val="24"/>
        </w:rPr>
        <w:t xml:space="preserve">In the control task, only two EEG segments </w:t>
      </w:r>
      <w:r w:rsidR="0026504D" w:rsidRPr="00660117">
        <w:rPr>
          <w:rFonts w:ascii="Times New Roman" w:eastAsia="Times New Roman" w:hAnsi="Times New Roman" w:cs="Times New Roman"/>
          <w:sz w:val="24"/>
          <w:szCs w:val="24"/>
        </w:rPr>
        <w:t xml:space="preserve">of same duration (2750ms) </w:t>
      </w:r>
      <w:r w:rsidRPr="00660117">
        <w:rPr>
          <w:rFonts w:ascii="Times New Roman" w:eastAsia="Times New Roman" w:hAnsi="Times New Roman" w:cs="Times New Roman"/>
          <w:sz w:val="24"/>
          <w:szCs w:val="24"/>
        </w:rPr>
        <w:t>were used: (</w:t>
      </w:r>
      <w:proofErr w:type="spellStart"/>
      <w:r w:rsidRPr="00660117">
        <w:rPr>
          <w:rFonts w:ascii="Times New Roman" w:eastAsia="Times New Roman" w:hAnsi="Times New Roman" w:cs="Times New Roman"/>
          <w:sz w:val="24"/>
          <w:szCs w:val="24"/>
        </w:rPr>
        <w:t>i</w:t>
      </w:r>
      <w:proofErr w:type="spellEnd"/>
      <w:r w:rsidRPr="00660117">
        <w:rPr>
          <w:rFonts w:ascii="Times New Roman" w:eastAsia="Times New Roman" w:hAnsi="Times New Roman" w:cs="Times New Roman"/>
          <w:sz w:val="24"/>
          <w:szCs w:val="24"/>
        </w:rPr>
        <w:t xml:space="preserve">) a pre-stimulus baseline ranging from -3000 </w:t>
      </w:r>
      <w:proofErr w:type="spellStart"/>
      <w:r w:rsidRPr="00660117">
        <w:rPr>
          <w:rFonts w:ascii="Times New Roman" w:eastAsia="Times New Roman" w:hAnsi="Times New Roman" w:cs="Times New Roman"/>
          <w:sz w:val="24"/>
          <w:szCs w:val="24"/>
        </w:rPr>
        <w:t>ms</w:t>
      </w:r>
      <w:proofErr w:type="spellEnd"/>
      <w:r w:rsidRPr="00660117">
        <w:rPr>
          <w:rFonts w:ascii="Times New Roman" w:eastAsia="Times New Roman" w:hAnsi="Times New Roman" w:cs="Times New Roman"/>
          <w:sz w:val="24"/>
          <w:szCs w:val="24"/>
        </w:rPr>
        <w:t xml:space="preserve"> to -250 </w:t>
      </w:r>
      <w:proofErr w:type="spellStart"/>
      <w:r w:rsidRPr="00660117">
        <w:rPr>
          <w:rFonts w:ascii="Times New Roman" w:eastAsia="Times New Roman" w:hAnsi="Times New Roman" w:cs="Times New Roman"/>
          <w:sz w:val="24"/>
          <w:szCs w:val="24"/>
        </w:rPr>
        <w:t>ms</w:t>
      </w:r>
      <w:proofErr w:type="spellEnd"/>
      <w:r w:rsidRPr="00660117">
        <w:rPr>
          <w:rFonts w:ascii="Times New Roman" w:eastAsia="Times New Roman" w:hAnsi="Times New Roman" w:cs="Times New Roman"/>
          <w:sz w:val="24"/>
          <w:szCs w:val="24"/>
        </w:rPr>
        <w:t xml:space="preserve"> before S1 (BL</w:t>
      </w:r>
      <w:r w:rsidRPr="00660117">
        <w:rPr>
          <w:rFonts w:ascii="Times New Roman" w:eastAsia="Times New Roman" w:hAnsi="Times New Roman" w:cs="Times New Roman"/>
          <w:sz w:val="24"/>
          <w:szCs w:val="24"/>
          <w:vertAlign w:val="subscript"/>
        </w:rPr>
        <w:t>CONT</w:t>
      </w:r>
      <w:r w:rsidRPr="00660117">
        <w:rPr>
          <w:rFonts w:ascii="Times New Roman" w:eastAsia="Times New Roman" w:hAnsi="Times New Roman" w:cs="Times New Roman"/>
          <w:sz w:val="24"/>
          <w:szCs w:val="24"/>
        </w:rPr>
        <w:t xml:space="preserve">) and (ii) one post-stimulus during the control task (CONT) from 3000 </w:t>
      </w:r>
      <w:proofErr w:type="spellStart"/>
      <w:r w:rsidRPr="00660117">
        <w:rPr>
          <w:rFonts w:ascii="Times New Roman" w:eastAsia="Times New Roman" w:hAnsi="Times New Roman" w:cs="Times New Roman"/>
          <w:sz w:val="24"/>
          <w:szCs w:val="24"/>
        </w:rPr>
        <w:t>ms</w:t>
      </w:r>
      <w:proofErr w:type="spellEnd"/>
      <w:r w:rsidRPr="00660117">
        <w:rPr>
          <w:rFonts w:ascii="Times New Roman" w:eastAsia="Times New Roman" w:hAnsi="Times New Roman" w:cs="Times New Roman"/>
          <w:sz w:val="24"/>
          <w:szCs w:val="24"/>
        </w:rPr>
        <w:t xml:space="preserve"> to 5750 </w:t>
      </w:r>
      <w:proofErr w:type="spellStart"/>
      <w:r w:rsidRPr="00660117">
        <w:rPr>
          <w:rFonts w:ascii="Times New Roman" w:eastAsia="Times New Roman" w:hAnsi="Times New Roman" w:cs="Times New Roman"/>
          <w:sz w:val="24"/>
          <w:szCs w:val="24"/>
        </w:rPr>
        <w:t>ms</w:t>
      </w:r>
      <w:proofErr w:type="spellEnd"/>
      <w:r w:rsidRPr="00660117">
        <w:rPr>
          <w:rFonts w:ascii="Times New Roman" w:eastAsia="Times New Roman" w:hAnsi="Times New Roman" w:cs="Times New Roman"/>
          <w:sz w:val="24"/>
          <w:szCs w:val="24"/>
        </w:rPr>
        <w:t xml:space="preserve"> after S1 (Figure 2.B)</w:t>
      </w:r>
      <w:r w:rsidR="0026504D" w:rsidRPr="00660117">
        <w:rPr>
          <w:rFonts w:ascii="Times New Roman" w:eastAsia="Times New Roman" w:hAnsi="Times New Roman" w:cs="Times New Roman"/>
          <w:sz w:val="24"/>
          <w:szCs w:val="24"/>
        </w:rPr>
        <w:t xml:space="preserve"> which avoids both the motor response to the post-stimulus VAS (3000ms after S1) and the motor response to the visual task (2750 </w:t>
      </w:r>
      <w:proofErr w:type="spellStart"/>
      <w:r w:rsidR="0026504D" w:rsidRPr="00660117">
        <w:rPr>
          <w:rFonts w:ascii="Times New Roman" w:eastAsia="Times New Roman" w:hAnsi="Times New Roman" w:cs="Times New Roman"/>
          <w:sz w:val="24"/>
          <w:szCs w:val="24"/>
        </w:rPr>
        <w:t>ms</w:t>
      </w:r>
      <w:proofErr w:type="spellEnd"/>
      <w:r w:rsidR="0026504D" w:rsidRPr="00660117">
        <w:rPr>
          <w:rFonts w:ascii="Times New Roman" w:eastAsia="Times New Roman" w:hAnsi="Times New Roman" w:cs="Times New Roman"/>
          <w:sz w:val="24"/>
          <w:szCs w:val="24"/>
        </w:rPr>
        <w:t xml:space="preserve"> before S2)</w:t>
      </w:r>
      <w:r w:rsidRPr="00660117">
        <w:rPr>
          <w:rFonts w:ascii="Times New Roman" w:eastAsia="Times New Roman" w:hAnsi="Times New Roman" w:cs="Times New Roman"/>
          <w:sz w:val="24"/>
          <w:szCs w:val="24"/>
        </w:rPr>
        <w:t xml:space="preserve">. Segments containing artefacts (blinks, eye movements, muscle artefacts, electrode artefacts) were excluded from the analysis. </w:t>
      </w:r>
    </w:p>
    <w:p w14:paraId="3BF16A1A" w14:textId="419C118A" w:rsidR="00FF26F9" w:rsidRPr="00660117" w:rsidRDefault="00FF26F9" w:rsidP="00FF26F9">
      <w:pPr>
        <w:pBdr>
          <w:top w:val="nil"/>
          <w:left w:val="nil"/>
          <w:bottom w:val="nil"/>
          <w:right w:val="nil"/>
          <w:between w:val="nil"/>
        </w:pBdr>
        <w:spacing w:line="480" w:lineRule="auto"/>
        <w:ind w:right="-12"/>
        <w:jc w:val="center"/>
        <w:rPr>
          <w:rFonts w:ascii="Times New Roman" w:eastAsia="Times New Roman" w:hAnsi="Times New Roman" w:cs="Times New Roman"/>
        </w:rPr>
      </w:pPr>
    </w:p>
    <w:p w14:paraId="51F85BF8" w14:textId="0F67F2C6" w:rsidR="00FF26F9" w:rsidRDefault="00FF26F9" w:rsidP="00FA10DA">
      <w:pPr>
        <w:spacing w:line="480" w:lineRule="auto"/>
        <w:ind w:right="-12" w:firstLine="720"/>
        <w:jc w:val="both"/>
        <w:rPr>
          <w:rFonts w:ascii="Times New Roman" w:eastAsia="Times New Roman" w:hAnsi="Times New Roman" w:cs="Times New Roman"/>
          <w:sz w:val="24"/>
          <w:szCs w:val="24"/>
          <w:highlight w:val="white"/>
          <w:u w:val="single"/>
        </w:rPr>
      </w:pPr>
    </w:p>
    <w:p w14:paraId="21D9443D" w14:textId="271B9561" w:rsidR="00FF26F9" w:rsidRDefault="00FF26F9" w:rsidP="00FA10DA">
      <w:pPr>
        <w:spacing w:line="480" w:lineRule="auto"/>
        <w:ind w:right="-12" w:firstLine="720"/>
        <w:jc w:val="both"/>
        <w:rPr>
          <w:rFonts w:ascii="Times New Roman" w:eastAsia="Times New Roman" w:hAnsi="Times New Roman" w:cs="Times New Roman"/>
          <w:sz w:val="24"/>
          <w:szCs w:val="24"/>
          <w:highlight w:val="white"/>
          <w:u w:val="single"/>
        </w:rPr>
      </w:pPr>
    </w:p>
    <w:p w14:paraId="06E80826" w14:textId="77777777" w:rsidR="00FF26F9" w:rsidRPr="00660117" w:rsidRDefault="00FF26F9" w:rsidP="00FF26F9">
      <w:pPr>
        <w:spacing w:line="480" w:lineRule="auto"/>
        <w:ind w:right="-12"/>
        <w:jc w:val="both"/>
        <w:rPr>
          <w:rFonts w:ascii="Times New Roman" w:eastAsia="Times New Roman" w:hAnsi="Times New Roman" w:cs="Times New Roman"/>
          <w:sz w:val="24"/>
          <w:szCs w:val="24"/>
          <w:highlight w:val="white"/>
          <w:u w:val="single"/>
        </w:rPr>
      </w:pPr>
    </w:p>
    <w:p w14:paraId="0000001E" w14:textId="29D599D6" w:rsidR="00A11149" w:rsidRPr="00660117" w:rsidRDefault="00A82374" w:rsidP="001426A8">
      <w:pPr>
        <w:spacing w:line="480" w:lineRule="auto"/>
        <w:ind w:right="-12" w:firstLine="720"/>
        <w:jc w:val="both"/>
        <w:rPr>
          <w:rFonts w:ascii="Times New Roman" w:eastAsia="Times New Roman" w:hAnsi="Times New Roman" w:cs="Times New Roman"/>
          <w:sz w:val="24"/>
          <w:szCs w:val="24"/>
        </w:rPr>
      </w:pPr>
      <w:r w:rsidRPr="00660117">
        <w:rPr>
          <w:rFonts w:ascii="Times New Roman" w:eastAsia="Times New Roman" w:hAnsi="Times New Roman" w:cs="Times New Roman"/>
          <w:sz w:val="24"/>
          <w:szCs w:val="24"/>
        </w:rPr>
        <w:t>A Fast Fourier Transform (FFT) was applied to every segment, dividing their spectral composition into 5 frequency bands: delta [1.0- 4.0 Hz], theta [4.5 -7.5Hz], alpha [8.0-13 Hz], beta [13.5–30 Hz], and gamma [30–45 Hz]. The spectral power of the different segments described above was then averaged according to their position, across all trials, so as to obtain 5 averaged segments per subject, one for each condition: BL</w:t>
      </w:r>
      <w:r w:rsidRPr="00660117">
        <w:rPr>
          <w:rFonts w:ascii="Times New Roman" w:eastAsia="Times New Roman" w:hAnsi="Times New Roman" w:cs="Times New Roman"/>
          <w:sz w:val="24"/>
          <w:szCs w:val="24"/>
          <w:vertAlign w:val="subscript"/>
        </w:rPr>
        <w:t>MEM</w:t>
      </w:r>
      <w:r w:rsidRPr="00660117">
        <w:rPr>
          <w:rFonts w:ascii="Times New Roman" w:eastAsia="Times New Roman" w:hAnsi="Times New Roman" w:cs="Times New Roman"/>
          <w:sz w:val="24"/>
          <w:szCs w:val="24"/>
        </w:rPr>
        <w:t>, MEM1, MEM2, and BL</w:t>
      </w:r>
      <w:r w:rsidRPr="00660117">
        <w:rPr>
          <w:rFonts w:ascii="Times New Roman" w:eastAsia="Times New Roman" w:hAnsi="Times New Roman" w:cs="Times New Roman"/>
          <w:sz w:val="24"/>
          <w:szCs w:val="24"/>
          <w:vertAlign w:val="subscript"/>
        </w:rPr>
        <w:t>CONT</w:t>
      </w:r>
      <w:r w:rsidRPr="00660117">
        <w:rPr>
          <w:rFonts w:ascii="Times New Roman" w:eastAsia="Times New Roman" w:hAnsi="Times New Roman" w:cs="Times New Roman"/>
          <w:sz w:val="24"/>
          <w:szCs w:val="24"/>
        </w:rPr>
        <w:t>, CONT.  To eliminate non-specific effects, each baseline was subtracted to the corresponding condition: MEM1-BL</w:t>
      </w:r>
      <w:r w:rsidRPr="00660117">
        <w:rPr>
          <w:rFonts w:ascii="Times New Roman" w:eastAsia="Times New Roman" w:hAnsi="Times New Roman" w:cs="Times New Roman"/>
          <w:sz w:val="24"/>
          <w:szCs w:val="24"/>
          <w:vertAlign w:val="subscript"/>
        </w:rPr>
        <w:t>MEM</w:t>
      </w:r>
      <w:r w:rsidRPr="00660117">
        <w:rPr>
          <w:rFonts w:ascii="Times New Roman" w:eastAsia="Times New Roman" w:hAnsi="Times New Roman" w:cs="Times New Roman"/>
          <w:sz w:val="24"/>
          <w:szCs w:val="24"/>
        </w:rPr>
        <w:t>; MEM2- BL</w:t>
      </w:r>
      <w:r w:rsidRPr="00660117">
        <w:rPr>
          <w:rFonts w:ascii="Times New Roman" w:eastAsia="Times New Roman" w:hAnsi="Times New Roman" w:cs="Times New Roman"/>
          <w:sz w:val="24"/>
          <w:szCs w:val="24"/>
          <w:vertAlign w:val="subscript"/>
        </w:rPr>
        <w:t>MEM</w:t>
      </w:r>
      <w:r w:rsidRPr="00660117">
        <w:rPr>
          <w:rFonts w:ascii="Times New Roman" w:eastAsia="Times New Roman" w:hAnsi="Times New Roman" w:cs="Times New Roman"/>
          <w:sz w:val="24"/>
          <w:szCs w:val="24"/>
        </w:rPr>
        <w:t>; CONT- BL</w:t>
      </w:r>
      <w:r w:rsidRPr="00660117">
        <w:rPr>
          <w:rFonts w:ascii="Times New Roman" w:eastAsia="Times New Roman" w:hAnsi="Times New Roman" w:cs="Times New Roman"/>
          <w:sz w:val="24"/>
          <w:szCs w:val="24"/>
          <w:vertAlign w:val="subscript"/>
        </w:rPr>
        <w:t>CONT</w:t>
      </w:r>
      <w:r w:rsidRPr="00660117">
        <w:rPr>
          <w:rFonts w:ascii="Times New Roman" w:eastAsia="Times New Roman" w:hAnsi="Times New Roman" w:cs="Times New Roman"/>
          <w:sz w:val="24"/>
          <w:szCs w:val="24"/>
        </w:rPr>
        <w:t>. To alleviate writing, these subtractions will be refer</w:t>
      </w:r>
      <w:r w:rsidR="009E2CF6" w:rsidRPr="00660117">
        <w:rPr>
          <w:rFonts w:ascii="Times New Roman" w:eastAsia="Times New Roman" w:hAnsi="Times New Roman" w:cs="Times New Roman"/>
          <w:sz w:val="24"/>
          <w:szCs w:val="24"/>
        </w:rPr>
        <w:t>r</w:t>
      </w:r>
      <w:r w:rsidRPr="00660117">
        <w:rPr>
          <w:rFonts w:ascii="Times New Roman" w:eastAsia="Times New Roman" w:hAnsi="Times New Roman" w:cs="Times New Roman"/>
          <w:sz w:val="24"/>
          <w:szCs w:val="24"/>
        </w:rPr>
        <w:t xml:space="preserve">ed as MEM1, MEM2 and CONT from here on. </w:t>
      </w:r>
      <w:r w:rsidR="004041A9" w:rsidRPr="00660117">
        <w:rPr>
          <w:rFonts w:ascii="Times New Roman" w:eastAsia="Times New Roman" w:hAnsi="Times New Roman" w:cs="Times New Roman"/>
          <w:sz w:val="24"/>
          <w:szCs w:val="24"/>
        </w:rPr>
        <w:t>The same procedure was done by selecting only correct answer-segments to the memorization task (TRUE) on one hand and incorrect answer-segments (FALSE) on the other: MEM1</w:t>
      </w:r>
      <w:r w:rsidR="004041A9" w:rsidRPr="00660117">
        <w:rPr>
          <w:rFonts w:ascii="Times New Roman" w:eastAsia="Times New Roman" w:hAnsi="Times New Roman" w:cs="Times New Roman"/>
          <w:sz w:val="24"/>
          <w:szCs w:val="24"/>
          <w:vertAlign w:val="subscript"/>
        </w:rPr>
        <w:t>TRUE</w:t>
      </w:r>
      <w:r w:rsidR="004041A9" w:rsidRPr="00660117">
        <w:rPr>
          <w:rFonts w:ascii="Times New Roman" w:eastAsia="Times New Roman" w:hAnsi="Times New Roman" w:cs="Times New Roman"/>
          <w:sz w:val="24"/>
          <w:szCs w:val="24"/>
        </w:rPr>
        <w:t>, MEM2</w:t>
      </w:r>
      <w:r w:rsidR="004041A9" w:rsidRPr="00660117">
        <w:rPr>
          <w:rFonts w:ascii="Times New Roman" w:eastAsia="Times New Roman" w:hAnsi="Times New Roman" w:cs="Times New Roman"/>
          <w:sz w:val="24"/>
          <w:szCs w:val="24"/>
          <w:vertAlign w:val="subscript"/>
        </w:rPr>
        <w:t>TRUE</w:t>
      </w:r>
      <w:r w:rsidR="004041A9" w:rsidRPr="00660117">
        <w:rPr>
          <w:rFonts w:ascii="Times New Roman" w:eastAsia="Times New Roman" w:hAnsi="Times New Roman" w:cs="Times New Roman"/>
          <w:sz w:val="24"/>
          <w:szCs w:val="24"/>
        </w:rPr>
        <w:t>, MEM1</w:t>
      </w:r>
      <w:r w:rsidR="004041A9" w:rsidRPr="00660117">
        <w:rPr>
          <w:rFonts w:ascii="Times New Roman" w:eastAsia="Times New Roman" w:hAnsi="Times New Roman" w:cs="Times New Roman"/>
          <w:sz w:val="24"/>
          <w:szCs w:val="24"/>
          <w:vertAlign w:val="subscript"/>
        </w:rPr>
        <w:t>FALSE</w:t>
      </w:r>
      <w:r w:rsidR="004041A9" w:rsidRPr="00660117">
        <w:rPr>
          <w:rFonts w:ascii="Times New Roman" w:eastAsia="Times New Roman" w:hAnsi="Times New Roman" w:cs="Times New Roman"/>
          <w:sz w:val="24"/>
          <w:szCs w:val="24"/>
        </w:rPr>
        <w:t>, MEM2</w:t>
      </w:r>
      <w:r w:rsidR="004041A9" w:rsidRPr="00660117">
        <w:rPr>
          <w:rFonts w:ascii="Times New Roman" w:eastAsia="Times New Roman" w:hAnsi="Times New Roman" w:cs="Times New Roman"/>
          <w:sz w:val="24"/>
          <w:szCs w:val="24"/>
          <w:vertAlign w:val="subscript"/>
        </w:rPr>
        <w:t>FALSE</w:t>
      </w:r>
      <w:r w:rsidR="004041A9" w:rsidRPr="00660117">
        <w:rPr>
          <w:rFonts w:ascii="Times New Roman" w:eastAsia="Times New Roman" w:hAnsi="Times New Roman" w:cs="Times New Roman"/>
          <w:sz w:val="24"/>
          <w:szCs w:val="24"/>
        </w:rPr>
        <w:t xml:space="preserve">, CONT. </w:t>
      </w:r>
    </w:p>
    <w:p w14:paraId="2A35D760" w14:textId="3673983F" w:rsidR="00A54437" w:rsidRPr="00FE4973" w:rsidRDefault="00A82374" w:rsidP="004D6A97">
      <w:pPr>
        <w:spacing w:after="0" w:line="480" w:lineRule="auto"/>
        <w:ind w:right="-12" w:firstLine="720"/>
        <w:jc w:val="both"/>
        <w:rPr>
          <w:rFonts w:ascii="Times New Roman" w:eastAsia="Times New Roman" w:hAnsi="Times New Roman" w:cs="Times New Roman"/>
          <w:sz w:val="24"/>
          <w:szCs w:val="24"/>
        </w:rPr>
      </w:pPr>
      <w:r w:rsidRPr="00660117">
        <w:rPr>
          <w:rFonts w:ascii="Times New Roman" w:eastAsia="Times New Roman" w:hAnsi="Times New Roman" w:cs="Times New Roman"/>
          <w:sz w:val="24"/>
          <w:szCs w:val="24"/>
        </w:rPr>
        <w:t>For both modalities (non-nociceptive-SNP and nociceptive-SP) and each frequency band, we calculated the standard deviation of the control condition’s spectral power for each electrode: SD</w:t>
      </w:r>
      <w:r w:rsidRPr="00660117">
        <w:rPr>
          <w:rFonts w:ascii="Times New Roman" w:eastAsia="Times New Roman" w:hAnsi="Times New Roman" w:cs="Times New Roman"/>
          <w:sz w:val="24"/>
          <w:szCs w:val="24"/>
          <w:vertAlign w:val="subscript"/>
        </w:rPr>
        <w:t>CONT</w:t>
      </w:r>
      <w:r w:rsidRPr="00660117">
        <w:rPr>
          <w:rFonts w:ascii="Times New Roman" w:eastAsia="Times New Roman" w:hAnsi="Times New Roman" w:cs="Times New Roman"/>
          <w:sz w:val="24"/>
          <w:szCs w:val="24"/>
        </w:rPr>
        <w:t xml:space="preserve">. This enabled to perform an observational analysis per electrode by comparing averages and selecting electrode clusters </w:t>
      </w:r>
      <w:r w:rsidR="00FA10DA" w:rsidRPr="00660117">
        <w:rPr>
          <w:rFonts w:ascii="Times New Roman" w:eastAsia="Times New Roman" w:hAnsi="Times New Roman" w:cs="Times New Roman"/>
          <w:sz w:val="24"/>
          <w:szCs w:val="24"/>
        </w:rPr>
        <w:t xml:space="preserve">where </w:t>
      </w:r>
      <w:r w:rsidRPr="00660117">
        <w:rPr>
          <w:rFonts w:ascii="Times New Roman" w:eastAsia="Times New Roman" w:hAnsi="Times New Roman" w:cs="Times New Roman"/>
          <w:sz w:val="24"/>
          <w:szCs w:val="24"/>
        </w:rPr>
        <w:t>the spectral power during the memory conditions (MEM1, MEM</w:t>
      </w:r>
      <w:r w:rsidR="002B6EC6" w:rsidRPr="00660117">
        <w:rPr>
          <w:rFonts w:ascii="Times New Roman" w:eastAsia="Times New Roman" w:hAnsi="Times New Roman" w:cs="Times New Roman"/>
          <w:sz w:val="24"/>
          <w:szCs w:val="24"/>
        </w:rPr>
        <w:t>2) either</w:t>
      </w:r>
      <w:r w:rsidRPr="00660117">
        <w:rPr>
          <w:rFonts w:ascii="Times New Roman" w:eastAsia="Times New Roman" w:hAnsi="Times New Roman" w:cs="Times New Roman"/>
          <w:sz w:val="24"/>
          <w:szCs w:val="24"/>
        </w:rPr>
        <w:t xml:space="preserve"> </w:t>
      </w:r>
      <w:r w:rsidR="00CC4BD3" w:rsidRPr="00660117">
        <w:rPr>
          <w:rFonts w:ascii="Times New Roman" w:eastAsia="Times New Roman" w:hAnsi="Times New Roman" w:cs="Times New Roman"/>
          <w:sz w:val="24"/>
          <w:szCs w:val="24"/>
        </w:rPr>
        <w:t xml:space="preserve">exceeded the control condition </w:t>
      </w:r>
      <w:r w:rsidR="007E2881" w:rsidRPr="00660117">
        <w:rPr>
          <w:rFonts w:ascii="Times New Roman" w:eastAsia="Times New Roman" w:hAnsi="Times New Roman" w:cs="Times New Roman"/>
          <w:sz w:val="24"/>
          <w:szCs w:val="24"/>
        </w:rPr>
        <w:t>power</w:t>
      </w:r>
      <w:r w:rsidR="00CC4BD3" w:rsidRPr="00660117">
        <w:rPr>
          <w:rFonts w:ascii="Times New Roman" w:eastAsia="Times New Roman" w:hAnsi="Times New Roman" w:cs="Times New Roman"/>
          <w:sz w:val="24"/>
          <w:szCs w:val="24"/>
        </w:rPr>
        <w:t xml:space="preserve"> by at</w:t>
      </w:r>
      <w:r w:rsidRPr="00660117">
        <w:rPr>
          <w:rFonts w:ascii="Times New Roman" w:eastAsia="Times New Roman" w:hAnsi="Times New Roman" w:cs="Times New Roman"/>
          <w:sz w:val="24"/>
          <w:szCs w:val="24"/>
        </w:rPr>
        <w:t xml:space="preserve"> least 1 standard deviation</w:t>
      </w:r>
      <w:r w:rsidR="00CC4BD3" w:rsidRPr="00660117">
        <w:rPr>
          <w:rFonts w:ascii="Times New Roman" w:eastAsia="Times New Roman" w:hAnsi="Times New Roman" w:cs="Times New Roman"/>
          <w:sz w:val="24"/>
          <w:szCs w:val="24"/>
        </w:rPr>
        <w:t xml:space="preserve"> or inversely, </w:t>
      </w:r>
      <w:r w:rsidR="002B6EC6" w:rsidRPr="00660117">
        <w:rPr>
          <w:rFonts w:ascii="Times New Roman" w:eastAsia="Times New Roman" w:hAnsi="Times New Roman" w:cs="Times New Roman"/>
          <w:sz w:val="24"/>
          <w:szCs w:val="24"/>
        </w:rPr>
        <w:t xml:space="preserve">was below </w:t>
      </w:r>
      <w:r w:rsidR="007E2881" w:rsidRPr="00660117">
        <w:rPr>
          <w:rFonts w:ascii="Times New Roman" w:eastAsia="Times New Roman" w:hAnsi="Times New Roman" w:cs="Times New Roman"/>
          <w:sz w:val="24"/>
          <w:szCs w:val="24"/>
        </w:rPr>
        <w:t xml:space="preserve">the control condition data </w:t>
      </w:r>
      <w:r w:rsidR="002B6EC6" w:rsidRPr="00660117">
        <w:rPr>
          <w:rFonts w:ascii="Times New Roman" w:eastAsia="Times New Roman" w:hAnsi="Times New Roman" w:cs="Times New Roman"/>
          <w:sz w:val="24"/>
          <w:szCs w:val="24"/>
        </w:rPr>
        <w:t>minus 1 standard deviation</w:t>
      </w:r>
      <w:r w:rsidRPr="00660117">
        <w:rPr>
          <w:rFonts w:ascii="Times New Roman" w:eastAsia="Times New Roman" w:hAnsi="Times New Roman" w:cs="Times New Roman"/>
          <w:sz w:val="24"/>
          <w:szCs w:val="24"/>
        </w:rPr>
        <w:t>. These clusters were then defined as regions of interest (ROI)</w:t>
      </w:r>
      <w:r w:rsidR="00313138" w:rsidRPr="00660117">
        <w:rPr>
          <w:rFonts w:ascii="Times New Roman" w:eastAsia="Times New Roman" w:hAnsi="Times New Roman" w:cs="Times New Roman"/>
          <w:sz w:val="24"/>
          <w:szCs w:val="24"/>
        </w:rPr>
        <w:t xml:space="preserve">, where statistical </w:t>
      </w:r>
      <w:r w:rsidR="004041A9" w:rsidRPr="00660117">
        <w:rPr>
          <w:rFonts w:ascii="Times New Roman" w:eastAsia="Times New Roman" w:hAnsi="Times New Roman" w:cs="Times New Roman"/>
          <w:sz w:val="24"/>
          <w:szCs w:val="24"/>
        </w:rPr>
        <w:t>assessment</w:t>
      </w:r>
      <w:r w:rsidR="00313138" w:rsidRPr="00660117">
        <w:rPr>
          <w:rFonts w:ascii="Times New Roman" w:eastAsia="Times New Roman" w:hAnsi="Times New Roman" w:cs="Times New Roman"/>
          <w:sz w:val="24"/>
          <w:szCs w:val="24"/>
        </w:rPr>
        <w:t xml:space="preserve"> was applied</w:t>
      </w:r>
      <w:r w:rsidRPr="00660117">
        <w:rPr>
          <w:rFonts w:ascii="Times New Roman" w:eastAsia="Times New Roman" w:hAnsi="Times New Roman" w:cs="Times New Roman"/>
          <w:sz w:val="24"/>
          <w:szCs w:val="24"/>
        </w:rPr>
        <w:t xml:space="preserve">. </w:t>
      </w:r>
      <w:r w:rsidR="00A54437" w:rsidRPr="00660117">
        <w:rPr>
          <w:rFonts w:ascii="Times New Roman" w:eastAsia="Times New Roman" w:hAnsi="Times New Roman" w:cs="Times New Roman"/>
          <w:sz w:val="24"/>
          <w:szCs w:val="24"/>
        </w:rPr>
        <w:t xml:space="preserve">For both conditions (SP, SNP,) and for every frequency </w:t>
      </w:r>
      <w:r w:rsidR="003F367E" w:rsidRPr="00660117">
        <w:rPr>
          <w:rFonts w:ascii="Times New Roman" w:eastAsia="Times New Roman" w:hAnsi="Times New Roman" w:cs="Times New Roman"/>
          <w:sz w:val="24"/>
          <w:szCs w:val="24"/>
        </w:rPr>
        <w:t>band</w:t>
      </w:r>
      <w:r w:rsidR="00A54437" w:rsidRPr="00660117">
        <w:rPr>
          <w:rFonts w:ascii="Times New Roman" w:eastAsia="Times New Roman" w:hAnsi="Times New Roman" w:cs="Times New Roman"/>
          <w:sz w:val="24"/>
          <w:szCs w:val="24"/>
        </w:rPr>
        <w:t xml:space="preserve"> (delta, theta, alpha, beta, gamma), repeated measures ANOVA were performed on the defined ROI with periods (MEM1 vs. MEM2 vs. CONT) as a within subject factor. </w:t>
      </w:r>
    </w:p>
    <w:p w14:paraId="00000020" w14:textId="6BED1C30" w:rsidR="00A11149" w:rsidRPr="00FE4973" w:rsidRDefault="00A54437" w:rsidP="004D6A97">
      <w:pPr>
        <w:spacing w:line="480" w:lineRule="auto"/>
        <w:ind w:right="-12" w:firstLine="720"/>
        <w:jc w:val="both"/>
        <w:rPr>
          <w:rFonts w:ascii="Times New Roman" w:eastAsia="Times New Roman" w:hAnsi="Times New Roman" w:cs="Times New Roman"/>
          <w:b/>
          <w:sz w:val="24"/>
          <w:szCs w:val="24"/>
        </w:rPr>
      </w:pPr>
      <w:r w:rsidRPr="00FE4973">
        <w:rPr>
          <w:rFonts w:ascii="Times New Roman" w:eastAsia="Times New Roman" w:hAnsi="Times New Roman" w:cs="Times New Roman"/>
          <w:b/>
          <w:sz w:val="24"/>
          <w:szCs w:val="24"/>
        </w:rPr>
        <w:t>Brain source reconstruction</w:t>
      </w:r>
    </w:p>
    <w:p w14:paraId="00000021" w14:textId="3AE1DC1F" w:rsidR="00A11149" w:rsidRPr="00FE4973" w:rsidRDefault="00A54437" w:rsidP="00943630">
      <w:pPr>
        <w:spacing w:line="480" w:lineRule="auto"/>
        <w:ind w:right="-12" w:firstLine="720"/>
        <w:jc w:val="both"/>
        <w:rPr>
          <w:rFonts w:ascii="Times New Roman" w:eastAsia="Times New Roman" w:hAnsi="Times New Roman" w:cs="Times New Roman"/>
          <w:sz w:val="24"/>
          <w:szCs w:val="24"/>
        </w:rPr>
      </w:pPr>
      <w:r w:rsidRPr="00FE4973">
        <w:rPr>
          <w:rFonts w:ascii="Times New Roman" w:eastAsia="Times New Roman" w:hAnsi="Times New Roman" w:cs="Times New Roman"/>
          <w:sz w:val="24"/>
          <w:szCs w:val="24"/>
        </w:rPr>
        <w:t xml:space="preserve">Brain source reconstruction was </w:t>
      </w:r>
      <w:r w:rsidR="00943630" w:rsidRPr="00FE4973">
        <w:rPr>
          <w:rFonts w:ascii="Times New Roman" w:eastAsia="Times New Roman" w:hAnsi="Times New Roman" w:cs="Times New Roman"/>
          <w:sz w:val="24"/>
          <w:szCs w:val="24"/>
        </w:rPr>
        <w:t xml:space="preserve">performed </w:t>
      </w:r>
      <w:r w:rsidRPr="00FE4973">
        <w:rPr>
          <w:rFonts w:ascii="Times New Roman" w:eastAsia="Times New Roman" w:hAnsi="Times New Roman" w:cs="Times New Roman"/>
          <w:sz w:val="24"/>
          <w:szCs w:val="24"/>
        </w:rPr>
        <w:t>using Low Resolution Brain Electromagnetic Tomography Analysis (</w:t>
      </w:r>
      <w:proofErr w:type="spellStart"/>
      <w:r w:rsidRPr="00FE4973">
        <w:rPr>
          <w:rFonts w:ascii="Times New Roman" w:eastAsia="Times New Roman" w:hAnsi="Times New Roman" w:cs="Times New Roman"/>
          <w:sz w:val="24"/>
          <w:szCs w:val="24"/>
        </w:rPr>
        <w:t>sLORETA</w:t>
      </w:r>
      <w:proofErr w:type="spellEnd"/>
      <w:r w:rsidRPr="00FE4973">
        <w:rPr>
          <w:rFonts w:ascii="Times New Roman" w:eastAsia="Times New Roman" w:hAnsi="Times New Roman" w:cs="Times New Roman"/>
          <w:sz w:val="24"/>
          <w:szCs w:val="24"/>
        </w:rPr>
        <w:t xml:space="preserve">-Version 20081104). </w:t>
      </w:r>
      <w:r w:rsidR="00A82374" w:rsidRPr="00FE4973">
        <w:rPr>
          <w:rFonts w:ascii="Times New Roman" w:eastAsia="Times New Roman" w:hAnsi="Times New Roman" w:cs="Times New Roman"/>
          <w:sz w:val="24"/>
          <w:szCs w:val="24"/>
          <w:highlight w:val="white"/>
        </w:rPr>
        <w:t xml:space="preserve">Source localization of spectral differences was performed by applying </w:t>
      </w:r>
      <w:proofErr w:type="spellStart"/>
      <w:r w:rsidR="00A82374" w:rsidRPr="00FE4973">
        <w:rPr>
          <w:rFonts w:ascii="Times New Roman" w:eastAsia="Times New Roman" w:hAnsi="Times New Roman" w:cs="Times New Roman"/>
          <w:sz w:val="24"/>
          <w:szCs w:val="24"/>
          <w:highlight w:val="white"/>
        </w:rPr>
        <w:t>sLORETA</w:t>
      </w:r>
      <w:proofErr w:type="spellEnd"/>
      <w:r w:rsidR="00A82374" w:rsidRPr="00FE4973">
        <w:rPr>
          <w:rFonts w:ascii="Times New Roman" w:eastAsia="Times New Roman" w:hAnsi="Times New Roman" w:cs="Times New Roman"/>
          <w:sz w:val="24"/>
          <w:szCs w:val="24"/>
          <w:highlight w:val="white"/>
        </w:rPr>
        <w:t xml:space="preserve"> analysis to each 2750ms-EEG </w:t>
      </w:r>
      <w:r w:rsidR="006D12F9" w:rsidRPr="00FE4973">
        <w:rPr>
          <w:rFonts w:ascii="Times New Roman" w:eastAsia="Times New Roman" w:hAnsi="Times New Roman" w:cs="Times New Roman"/>
          <w:sz w:val="24"/>
          <w:szCs w:val="24"/>
          <w:highlight w:val="white"/>
        </w:rPr>
        <w:t>segment</w:t>
      </w:r>
      <w:r w:rsidR="00A82374" w:rsidRPr="00FE4973">
        <w:rPr>
          <w:rFonts w:ascii="Times New Roman" w:eastAsia="Times New Roman" w:hAnsi="Times New Roman" w:cs="Times New Roman"/>
          <w:sz w:val="24"/>
          <w:szCs w:val="24"/>
          <w:highlight w:val="white"/>
        </w:rPr>
        <w:t xml:space="preserve"> (Pascual‐Marqui </w:t>
      </w:r>
      <w:r w:rsidR="00A82374" w:rsidRPr="00FE4973">
        <w:rPr>
          <w:rFonts w:ascii="Times New Roman" w:eastAsia="Times New Roman" w:hAnsi="Times New Roman" w:cs="Times New Roman"/>
          <w:i/>
          <w:sz w:val="24"/>
          <w:szCs w:val="24"/>
          <w:highlight w:val="white"/>
        </w:rPr>
        <w:t>2008</w:t>
      </w:r>
      <w:r w:rsidR="00A82374" w:rsidRPr="00FE4973">
        <w:rPr>
          <w:rFonts w:ascii="Times New Roman" w:eastAsia="Times New Roman" w:hAnsi="Times New Roman" w:cs="Times New Roman"/>
          <w:sz w:val="24"/>
          <w:szCs w:val="24"/>
          <w:highlight w:val="white"/>
        </w:rPr>
        <w:t xml:space="preserve">). </w:t>
      </w:r>
      <w:proofErr w:type="spellStart"/>
      <w:r w:rsidR="00A82374" w:rsidRPr="00FE4973">
        <w:rPr>
          <w:rFonts w:ascii="Times New Roman" w:eastAsia="Times New Roman" w:hAnsi="Times New Roman" w:cs="Times New Roman"/>
          <w:sz w:val="24"/>
          <w:szCs w:val="24"/>
        </w:rPr>
        <w:t>sLORETA</w:t>
      </w:r>
      <w:proofErr w:type="spellEnd"/>
      <w:r w:rsidR="00A82374" w:rsidRPr="00FE4973">
        <w:rPr>
          <w:rFonts w:ascii="Times New Roman" w:eastAsia="Times New Roman" w:hAnsi="Times New Roman" w:cs="Times New Roman"/>
          <w:sz w:val="24"/>
          <w:szCs w:val="24"/>
        </w:rPr>
        <w:t xml:space="preserve"> estimates the standard current density in 6239 voxels of 5mm</w:t>
      </w:r>
      <w:r w:rsidR="00A82374" w:rsidRPr="00FE4973">
        <w:rPr>
          <w:rFonts w:ascii="Times New Roman" w:eastAsia="Times New Roman" w:hAnsi="Times New Roman" w:cs="Times New Roman"/>
          <w:sz w:val="24"/>
          <w:szCs w:val="24"/>
          <w:vertAlign w:val="superscript"/>
        </w:rPr>
        <w:t>3</w:t>
      </w:r>
      <w:r w:rsidR="00A82374" w:rsidRPr="00FE4973">
        <w:rPr>
          <w:rFonts w:ascii="Times New Roman" w:eastAsia="Times New Roman" w:hAnsi="Times New Roman" w:cs="Times New Roman"/>
          <w:sz w:val="24"/>
          <w:szCs w:val="24"/>
        </w:rPr>
        <w:t xml:space="preserve">, for each frequency </w:t>
      </w:r>
      <w:r w:rsidR="00672C56" w:rsidRPr="00FE4973">
        <w:rPr>
          <w:rFonts w:ascii="Times New Roman" w:eastAsia="Times New Roman" w:hAnsi="Times New Roman" w:cs="Times New Roman"/>
          <w:sz w:val="24"/>
          <w:szCs w:val="24"/>
        </w:rPr>
        <w:t>band.</w:t>
      </w:r>
      <w:r w:rsidR="00A82374" w:rsidRPr="00FE4973">
        <w:rPr>
          <w:rFonts w:ascii="Times New Roman" w:eastAsia="Times New Roman" w:hAnsi="Times New Roman" w:cs="Times New Roman"/>
          <w:sz w:val="24"/>
          <w:szCs w:val="24"/>
        </w:rPr>
        <w:t xml:space="preserve"> These voxels cover the cortical grey matter and the hippocampus, but exclude the thalamus, basal ganglia and brainstem. For the brain model and electrodes </w:t>
      </w:r>
      <w:r w:rsidR="00A82374" w:rsidRPr="00FE4973">
        <w:rPr>
          <w:rFonts w:ascii="Times New Roman" w:eastAsia="Times New Roman" w:hAnsi="Times New Roman" w:cs="Times New Roman"/>
          <w:sz w:val="24"/>
          <w:szCs w:val="24"/>
        </w:rPr>
        <w:lastRenderedPageBreak/>
        <w:t xml:space="preserve">positions, </w:t>
      </w:r>
      <w:proofErr w:type="spellStart"/>
      <w:r w:rsidR="00A82374" w:rsidRPr="00FE4973">
        <w:rPr>
          <w:rFonts w:ascii="Times New Roman" w:eastAsia="Times New Roman" w:hAnsi="Times New Roman" w:cs="Times New Roman"/>
          <w:sz w:val="24"/>
          <w:szCs w:val="24"/>
        </w:rPr>
        <w:t>sLORETA</w:t>
      </w:r>
      <w:proofErr w:type="spellEnd"/>
      <w:r w:rsidR="00A82374" w:rsidRPr="00FE4973">
        <w:rPr>
          <w:rFonts w:ascii="Times New Roman" w:eastAsia="Times New Roman" w:hAnsi="Times New Roman" w:cs="Times New Roman"/>
          <w:sz w:val="24"/>
          <w:szCs w:val="24"/>
        </w:rPr>
        <w:t xml:space="preserve"> uses the Montreal Neurological Institute average MRI brain map (MNI-152), corrected in </w:t>
      </w:r>
      <w:proofErr w:type="spellStart"/>
      <w:r w:rsidR="00A82374" w:rsidRPr="00FE4973">
        <w:rPr>
          <w:rFonts w:ascii="Times New Roman" w:eastAsia="Times New Roman" w:hAnsi="Times New Roman" w:cs="Times New Roman"/>
          <w:sz w:val="24"/>
          <w:szCs w:val="24"/>
        </w:rPr>
        <w:t>Talairach</w:t>
      </w:r>
      <w:proofErr w:type="spellEnd"/>
      <w:r w:rsidR="00A82374" w:rsidRPr="00FE4973">
        <w:rPr>
          <w:rFonts w:ascii="Times New Roman" w:eastAsia="Times New Roman" w:hAnsi="Times New Roman" w:cs="Times New Roman"/>
          <w:sz w:val="24"/>
          <w:szCs w:val="24"/>
        </w:rPr>
        <w:t xml:space="preserve"> coordinates, allowing to link brain regions to Brodmann areas. </w:t>
      </w:r>
    </w:p>
    <w:p w14:paraId="7B81596E" w14:textId="6E9440A2" w:rsidR="00DD64F7" w:rsidRPr="00660117" w:rsidRDefault="00A82374" w:rsidP="00C66D69">
      <w:pPr>
        <w:spacing w:line="480" w:lineRule="auto"/>
        <w:ind w:right="-12" w:firstLine="720"/>
        <w:jc w:val="both"/>
        <w:rPr>
          <w:rFonts w:ascii="Times New Roman" w:eastAsia="Times New Roman" w:hAnsi="Times New Roman" w:cs="Times New Roman"/>
          <w:sz w:val="24"/>
          <w:szCs w:val="24"/>
        </w:rPr>
      </w:pPr>
      <w:r w:rsidRPr="00FE4973">
        <w:rPr>
          <w:rFonts w:ascii="Times New Roman" w:eastAsia="Times New Roman" w:hAnsi="Times New Roman" w:cs="Times New Roman"/>
          <w:sz w:val="24"/>
          <w:szCs w:val="24"/>
          <w:highlight w:val="white"/>
        </w:rPr>
        <w:t xml:space="preserve">As the software is unable to import signals in spectral form, </w:t>
      </w:r>
      <w:r w:rsidRPr="00FE4973">
        <w:rPr>
          <w:rFonts w:ascii="Times New Roman" w:eastAsia="Times New Roman" w:hAnsi="Times New Roman" w:cs="Times New Roman"/>
          <w:sz w:val="24"/>
          <w:szCs w:val="24"/>
        </w:rPr>
        <w:t xml:space="preserve">the Fast Fourier Transformation was replicated on each EEG taking account of the 8 pre-defined bands of </w:t>
      </w:r>
      <w:proofErr w:type="spellStart"/>
      <w:r w:rsidRPr="00FE4973">
        <w:rPr>
          <w:rFonts w:ascii="Times New Roman" w:eastAsia="Times New Roman" w:hAnsi="Times New Roman" w:cs="Times New Roman"/>
          <w:sz w:val="24"/>
          <w:szCs w:val="24"/>
        </w:rPr>
        <w:t>sLORETA</w:t>
      </w:r>
      <w:proofErr w:type="spellEnd"/>
      <w:r w:rsidRPr="00FE4973">
        <w:rPr>
          <w:rFonts w:ascii="Times New Roman" w:eastAsia="Times New Roman" w:hAnsi="Times New Roman" w:cs="Times New Roman"/>
          <w:sz w:val="24"/>
          <w:szCs w:val="24"/>
        </w:rPr>
        <w:t>, the alpha and beta bands being divided in two and three sub-</w:t>
      </w:r>
      <w:r w:rsidRPr="00660117">
        <w:rPr>
          <w:rFonts w:ascii="Times New Roman" w:eastAsia="Times New Roman" w:hAnsi="Times New Roman" w:cs="Times New Roman"/>
          <w:sz w:val="24"/>
          <w:szCs w:val="24"/>
        </w:rPr>
        <w:t>bands respectively (alpha 1, alpha 2 and beta1, beta2, beta3)</w:t>
      </w:r>
      <w:r w:rsidRPr="00660117">
        <w:rPr>
          <w:i/>
          <w:sz w:val="24"/>
          <w:szCs w:val="24"/>
        </w:rPr>
        <w:t xml:space="preserve">. </w:t>
      </w:r>
      <w:r w:rsidRPr="00660117">
        <w:rPr>
          <w:rFonts w:ascii="Times New Roman" w:eastAsia="Times New Roman" w:hAnsi="Times New Roman" w:cs="Times New Roman"/>
          <w:sz w:val="24"/>
          <w:szCs w:val="24"/>
        </w:rPr>
        <w:t xml:space="preserve">The </w:t>
      </w:r>
      <w:proofErr w:type="spellStart"/>
      <w:r w:rsidRPr="00660117">
        <w:rPr>
          <w:rFonts w:ascii="Times New Roman" w:eastAsia="Times New Roman" w:hAnsi="Times New Roman" w:cs="Times New Roman"/>
          <w:sz w:val="24"/>
          <w:szCs w:val="24"/>
        </w:rPr>
        <w:t>sLORETA</w:t>
      </w:r>
      <w:proofErr w:type="spellEnd"/>
      <w:r w:rsidRPr="00660117">
        <w:rPr>
          <w:rFonts w:ascii="Times New Roman" w:eastAsia="Times New Roman" w:hAnsi="Times New Roman" w:cs="Times New Roman"/>
          <w:sz w:val="24"/>
          <w:szCs w:val="24"/>
        </w:rPr>
        <w:t xml:space="preserve"> was performed in the frequency domain to localize neural oscillators on the average referenced EEG.</w:t>
      </w:r>
    </w:p>
    <w:p w14:paraId="55E565D2" w14:textId="556215E7" w:rsidR="00C25FFD" w:rsidRPr="00660117" w:rsidRDefault="00A54437" w:rsidP="001E4387">
      <w:pPr>
        <w:spacing w:line="480" w:lineRule="auto"/>
        <w:ind w:firstLine="708"/>
        <w:jc w:val="both"/>
        <w:rPr>
          <w:rFonts w:ascii="Times New Roman" w:hAnsi="Times New Roman" w:cs="Times New Roman"/>
          <w:sz w:val="24"/>
          <w:szCs w:val="24"/>
        </w:rPr>
      </w:pPr>
      <w:bookmarkStart w:id="5" w:name="_Hlk158990751"/>
      <w:r w:rsidRPr="00660117">
        <w:rPr>
          <w:rFonts w:ascii="Times New Roman" w:eastAsia="Times New Roman" w:hAnsi="Times New Roman" w:cs="Times New Roman"/>
          <w:sz w:val="24"/>
          <w:szCs w:val="24"/>
        </w:rPr>
        <w:t>V</w:t>
      </w:r>
      <w:r w:rsidR="00A82374" w:rsidRPr="00660117">
        <w:rPr>
          <w:rFonts w:ascii="Times New Roman" w:eastAsia="Times New Roman" w:hAnsi="Times New Roman" w:cs="Times New Roman"/>
          <w:sz w:val="24"/>
          <w:szCs w:val="24"/>
        </w:rPr>
        <w:t xml:space="preserve">oxel-by-voxel paired post-hoc t-tests on log-transformed </w:t>
      </w:r>
      <w:proofErr w:type="spellStart"/>
      <w:r w:rsidR="00A82374" w:rsidRPr="00660117">
        <w:rPr>
          <w:rFonts w:ascii="Times New Roman" w:eastAsia="Times New Roman" w:hAnsi="Times New Roman" w:cs="Times New Roman"/>
          <w:sz w:val="24"/>
          <w:szCs w:val="24"/>
        </w:rPr>
        <w:t>sLORETA</w:t>
      </w:r>
      <w:proofErr w:type="spellEnd"/>
      <w:r w:rsidR="00A82374" w:rsidRPr="00660117">
        <w:rPr>
          <w:rFonts w:ascii="Times New Roman" w:eastAsia="Times New Roman" w:hAnsi="Times New Roman" w:cs="Times New Roman"/>
          <w:sz w:val="24"/>
          <w:szCs w:val="24"/>
        </w:rPr>
        <w:t xml:space="preserve"> data were performed to compare CONT and MEM periods. A non-parametric </w:t>
      </w:r>
      <w:r w:rsidR="00672C56" w:rsidRPr="00660117">
        <w:rPr>
          <w:rFonts w:ascii="Times New Roman" w:eastAsia="Times New Roman" w:hAnsi="Times New Roman" w:cs="Times New Roman"/>
          <w:sz w:val="24"/>
          <w:szCs w:val="24"/>
        </w:rPr>
        <w:t>randomized</w:t>
      </w:r>
      <w:r w:rsidR="00A82374" w:rsidRPr="00660117">
        <w:rPr>
          <w:rFonts w:ascii="Times New Roman" w:eastAsia="Times New Roman" w:hAnsi="Times New Roman" w:cs="Times New Roman"/>
          <w:sz w:val="24"/>
          <w:szCs w:val="24"/>
        </w:rPr>
        <w:t xml:space="preserve"> correction (5000 permutations) was applied to limit type I errors</w:t>
      </w:r>
      <w:bookmarkEnd w:id="5"/>
      <w:r w:rsidR="00A82374" w:rsidRPr="00660117">
        <w:rPr>
          <w:rFonts w:ascii="Times New Roman" w:eastAsia="Times New Roman" w:hAnsi="Times New Roman" w:cs="Times New Roman"/>
          <w:sz w:val="24"/>
          <w:szCs w:val="24"/>
        </w:rPr>
        <w:t xml:space="preserve"> (Pascual-Marqui, 2002). </w:t>
      </w:r>
      <w:r w:rsidR="00C25FFD" w:rsidRPr="00660117">
        <w:rPr>
          <w:rFonts w:ascii="Times New Roman" w:hAnsi="Times New Roman" w:cs="Times New Roman"/>
          <w:sz w:val="24"/>
          <w:szCs w:val="24"/>
        </w:rPr>
        <w:t>Th</w:t>
      </w:r>
      <w:r w:rsidR="00FA0F5F" w:rsidRPr="00660117">
        <w:rPr>
          <w:rFonts w:ascii="Times New Roman" w:hAnsi="Times New Roman" w:cs="Times New Roman"/>
          <w:sz w:val="24"/>
          <w:szCs w:val="24"/>
        </w:rPr>
        <w:t>is</w:t>
      </w:r>
      <w:r w:rsidR="00C25FFD" w:rsidRPr="00660117">
        <w:rPr>
          <w:rFonts w:ascii="Times New Roman" w:hAnsi="Times New Roman" w:cs="Times New Roman"/>
          <w:sz w:val="24"/>
          <w:szCs w:val="24"/>
        </w:rPr>
        <w:t xml:space="preserve"> correction procedure is based on a permutation test. Permutation tests, analog to a type of resampling, serve to quantify p-values of a statistical test by analyzing effects under different rearrangements of data points. In other words, as the null hypothesis is based on arbitrary labelling of observations, statistical significance of an experiment can be leveled by comparing distribution of values obtained when labels are permuted (see Nichols T.E and Holmes AP, 2002 for more details).</w:t>
      </w:r>
    </w:p>
    <w:p w14:paraId="00000029" w14:textId="0E1F63D4" w:rsidR="00A11149" w:rsidRPr="00FE4973" w:rsidRDefault="00A82374" w:rsidP="000A0A88">
      <w:pPr>
        <w:spacing w:after="0" w:line="480" w:lineRule="auto"/>
        <w:ind w:right="-12" w:firstLine="708"/>
        <w:jc w:val="both"/>
        <w:rPr>
          <w:rFonts w:ascii="Times New Roman" w:eastAsia="Times New Roman" w:hAnsi="Times New Roman" w:cs="Times New Roman"/>
          <w:sz w:val="24"/>
          <w:szCs w:val="24"/>
        </w:rPr>
      </w:pPr>
      <w:r w:rsidRPr="00660117">
        <w:rPr>
          <w:rFonts w:ascii="Times New Roman" w:eastAsia="Times New Roman" w:hAnsi="Times New Roman" w:cs="Times New Roman"/>
          <w:sz w:val="24"/>
          <w:szCs w:val="24"/>
        </w:rPr>
        <w:t xml:space="preserve">Signal to noise ratio was bettered by subtracting </w:t>
      </w:r>
      <w:r w:rsidRPr="00C25FFD">
        <w:rPr>
          <w:rFonts w:ascii="Times New Roman" w:eastAsia="Times New Roman" w:hAnsi="Times New Roman" w:cs="Times New Roman"/>
          <w:sz w:val="24"/>
          <w:szCs w:val="24"/>
        </w:rPr>
        <w:t>the baseline to each corresponding condition. The significance threshold was fixed at p&lt;0.05 after correction for multiple comparisons. Only regions for which at least 7 contiguous voxels appeared to have a significant effect were considered as re</w:t>
      </w:r>
      <w:r w:rsidRPr="00FE4973">
        <w:rPr>
          <w:rFonts w:ascii="Times New Roman" w:eastAsia="Times New Roman" w:hAnsi="Times New Roman" w:cs="Times New Roman"/>
          <w:sz w:val="24"/>
          <w:szCs w:val="24"/>
        </w:rPr>
        <w:t xml:space="preserve">sults. Color-coded statistical results were projected onto 3D MRI images (MNI) using </w:t>
      </w:r>
      <w:proofErr w:type="spellStart"/>
      <w:r w:rsidRPr="00FE4973">
        <w:rPr>
          <w:rFonts w:ascii="Times New Roman" w:eastAsia="Times New Roman" w:hAnsi="Times New Roman" w:cs="Times New Roman"/>
          <w:sz w:val="24"/>
          <w:szCs w:val="24"/>
        </w:rPr>
        <w:t>sLORETA</w:t>
      </w:r>
      <w:proofErr w:type="spellEnd"/>
      <w:r w:rsidRPr="00FE4973">
        <w:rPr>
          <w:rFonts w:ascii="Times New Roman" w:eastAsia="Times New Roman" w:hAnsi="Times New Roman" w:cs="Times New Roman"/>
          <w:sz w:val="24"/>
          <w:szCs w:val="24"/>
        </w:rPr>
        <w:t xml:space="preserve">. </w:t>
      </w:r>
    </w:p>
    <w:p w14:paraId="1A7615E4" w14:textId="77777777" w:rsidR="009F489B" w:rsidRPr="00FE4973" w:rsidRDefault="009F489B" w:rsidP="00943630">
      <w:pPr>
        <w:spacing w:after="0" w:line="480" w:lineRule="auto"/>
        <w:ind w:right="-12"/>
        <w:jc w:val="both"/>
        <w:rPr>
          <w:rFonts w:ascii="Times New Roman" w:eastAsia="Times New Roman" w:hAnsi="Times New Roman" w:cs="Times New Roman"/>
          <w:sz w:val="24"/>
          <w:szCs w:val="24"/>
        </w:rPr>
      </w:pPr>
    </w:p>
    <w:p w14:paraId="0000002B" w14:textId="2CB9FF48" w:rsidR="00A11149" w:rsidRPr="00FE4973" w:rsidRDefault="00A82374" w:rsidP="00DB0BA3">
      <w:pPr>
        <w:spacing w:line="480" w:lineRule="auto"/>
        <w:ind w:right="-12" w:firstLine="708"/>
        <w:jc w:val="both"/>
        <w:rPr>
          <w:rFonts w:ascii="Times New Roman" w:eastAsia="Times New Roman" w:hAnsi="Times New Roman" w:cs="Times New Roman"/>
          <w:sz w:val="24"/>
          <w:szCs w:val="24"/>
        </w:rPr>
      </w:pPr>
      <w:r w:rsidRPr="00FE4973">
        <w:rPr>
          <w:rFonts w:ascii="Times New Roman" w:eastAsia="Times New Roman" w:hAnsi="Times New Roman" w:cs="Times New Roman"/>
          <w:sz w:val="24"/>
          <w:szCs w:val="24"/>
        </w:rPr>
        <w:t xml:space="preserve">All statistical analyses except </w:t>
      </w:r>
      <w:proofErr w:type="spellStart"/>
      <w:r w:rsidRPr="00FE4973">
        <w:rPr>
          <w:rFonts w:ascii="Times New Roman" w:eastAsia="Times New Roman" w:hAnsi="Times New Roman" w:cs="Times New Roman"/>
          <w:sz w:val="24"/>
          <w:szCs w:val="24"/>
        </w:rPr>
        <w:t>sLORETA</w:t>
      </w:r>
      <w:proofErr w:type="spellEnd"/>
      <w:r w:rsidRPr="00FE4973">
        <w:rPr>
          <w:rFonts w:ascii="Times New Roman" w:eastAsia="Times New Roman" w:hAnsi="Times New Roman" w:cs="Times New Roman"/>
          <w:sz w:val="24"/>
          <w:szCs w:val="24"/>
        </w:rPr>
        <w:t xml:space="preserve"> were performed with JASP® software with significance level set at p&lt;0.05, and Greenhouse-Geisser correction applied to repeated-measures ANOVA. Bonferroni post-hoc corrections were used when necessary. In all the figures, data are presented as mean ± SEM.</w:t>
      </w:r>
    </w:p>
    <w:p w14:paraId="344E3160" w14:textId="5C0485CC" w:rsidR="00DE4B63" w:rsidRDefault="00DE4B63">
      <w:pPr>
        <w:spacing w:after="0" w:line="360" w:lineRule="auto"/>
        <w:ind w:right="-12"/>
        <w:jc w:val="both"/>
        <w:rPr>
          <w:rFonts w:ascii="Times New Roman" w:eastAsia="Times New Roman" w:hAnsi="Times New Roman" w:cs="Times New Roman"/>
          <w:b/>
          <w:sz w:val="24"/>
          <w:szCs w:val="24"/>
        </w:rPr>
      </w:pPr>
    </w:p>
    <w:p w14:paraId="348DBD66" w14:textId="3CA7C72C" w:rsidR="00B959A5" w:rsidRDefault="00B959A5">
      <w:pPr>
        <w:spacing w:after="0" w:line="360" w:lineRule="auto"/>
        <w:ind w:right="-12"/>
        <w:jc w:val="both"/>
        <w:rPr>
          <w:rFonts w:ascii="Times New Roman" w:eastAsia="Times New Roman" w:hAnsi="Times New Roman" w:cs="Times New Roman"/>
          <w:b/>
          <w:sz w:val="24"/>
          <w:szCs w:val="24"/>
        </w:rPr>
      </w:pPr>
    </w:p>
    <w:p w14:paraId="0B90CA04" w14:textId="4CA2A590" w:rsidR="00B959A5" w:rsidRDefault="00B959A5">
      <w:pPr>
        <w:spacing w:after="0" w:line="360" w:lineRule="auto"/>
        <w:ind w:right="-12"/>
        <w:jc w:val="both"/>
        <w:rPr>
          <w:rFonts w:ascii="Times New Roman" w:eastAsia="Times New Roman" w:hAnsi="Times New Roman" w:cs="Times New Roman"/>
          <w:b/>
          <w:sz w:val="24"/>
          <w:szCs w:val="24"/>
        </w:rPr>
      </w:pPr>
    </w:p>
    <w:p w14:paraId="16B6624D" w14:textId="6DE5E768" w:rsidR="00B959A5" w:rsidRDefault="00B959A5">
      <w:pPr>
        <w:spacing w:after="0" w:line="360" w:lineRule="auto"/>
        <w:ind w:right="-12"/>
        <w:jc w:val="both"/>
        <w:rPr>
          <w:rFonts w:ascii="Times New Roman" w:eastAsia="Times New Roman" w:hAnsi="Times New Roman" w:cs="Times New Roman"/>
          <w:b/>
          <w:sz w:val="24"/>
          <w:szCs w:val="24"/>
        </w:rPr>
      </w:pPr>
    </w:p>
    <w:p w14:paraId="0864216D" w14:textId="77777777" w:rsidR="00B959A5" w:rsidRDefault="00B959A5">
      <w:pPr>
        <w:spacing w:after="0" w:line="360" w:lineRule="auto"/>
        <w:ind w:right="-12"/>
        <w:jc w:val="both"/>
        <w:rPr>
          <w:rFonts w:ascii="Times New Roman" w:eastAsia="Times New Roman" w:hAnsi="Times New Roman" w:cs="Times New Roman"/>
          <w:b/>
          <w:sz w:val="24"/>
          <w:szCs w:val="24"/>
        </w:rPr>
      </w:pPr>
    </w:p>
    <w:p w14:paraId="61908F5A" w14:textId="12C18C93" w:rsidR="005D4716" w:rsidRPr="00FE4973" w:rsidRDefault="005D4716">
      <w:pPr>
        <w:spacing w:after="0" w:line="360" w:lineRule="auto"/>
        <w:ind w:right="-12"/>
        <w:jc w:val="both"/>
        <w:rPr>
          <w:rFonts w:ascii="Times New Roman" w:eastAsia="Times New Roman" w:hAnsi="Times New Roman" w:cs="Times New Roman"/>
          <w:b/>
          <w:sz w:val="24"/>
          <w:szCs w:val="24"/>
        </w:rPr>
      </w:pPr>
    </w:p>
    <w:p w14:paraId="53C49D05" w14:textId="717C06A0" w:rsidR="009E2CF6" w:rsidRPr="004D6A97" w:rsidRDefault="00A82374" w:rsidP="004D6A97">
      <w:pPr>
        <w:spacing w:after="0" w:line="360" w:lineRule="auto"/>
        <w:ind w:right="-12"/>
        <w:jc w:val="both"/>
        <w:rPr>
          <w:rFonts w:ascii="Times New Roman" w:eastAsia="Times New Roman" w:hAnsi="Times New Roman" w:cs="Times New Roman"/>
          <w:b/>
          <w:sz w:val="28"/>
          <w:szCs w:val="24"/>
        </w:rPr>
      </w:pPr>
      <w:r w:rsidRPr="004D6A97">
        <w:rPr>
          <w:rFonts w:ascii="Times New Roman" w:eastAsia="Times New Roman" w:hAnsi="Times New Roman" w:cs="Times New Roman"/>
          <w:b/>
          <w:sz w:val="28"/>
          <w:szCs w:val="24"/>
        </w:rPr>
        <w:lastRenderedPageBreak/>
        <w:t>Results</w:t>
      </w:r>
    </w:p>
    <w:p w14:paraId="0000002E" w14:textId="039B9548" w:rsidR="00A11149" w:rsidRPr="00FE4973" w:rsidRDefault="00DD64F7" w:rsidP="004D6A97">
      <w:pPr>
        <w:pBdr>
          <w:top w:val="nil"/>
          <w:left w:val="nil"/>
          <w:bottom w:val="nil"/>
          <w:right w:val="nil"/>
          <w:between w:val="nil"/>
        </w:pBdr>
        <w:spacing w:after="0" w:line="360" w:lineRule="auto"/>
        <w:ind w:right="-12" w:firstLine="708"/>
        <w:jc w:val="both"/>
        <w:rPr>
          <w:rFonts w:ascii="Times New Roman" w:eastAsia="Times New Roman" w:hAnsi="Times New Roman" w:cs="Times New Roman"/>
          <w:b/>
          <w:sz w:val="24"/>
          <w:szCs w:val="24"/>
        </w:rPr>
      </w:pPr>
      <w:r w:rsidRPr="00FE4973">
        <w:rPr>
          <w:rFonts w:ascii="Times New Roman" w:eastAsia="Times New Roman" w:hAnsi="Times New Roman" w:cs="Times New Roman"/>
          <w:b/>
          <w:sz w:val="24"/>
          <w:szCs w:val="24"/>
        </w:rPr>
        <w:t>Behavior</w:t>
      </w:r>
    </w:p>
    <w:p w14:paraId="0000002F" w14:textId="3E61A28A" w:rsidR="00A11149" w:rsidRPr="00660117" w:rsidRDefault="00A82374" w:rsidP="004D6A97">
      <w:pPr>
        <w:spacing w:line="480" w:lineRule="auto"/>
        <w:ind w:left="360" w:right="-12" w:firstLine="1080"/>
        <w:jc w:val="both"/>
        <w:rPr>
          <w:rFonts w:ascii="Times New Roman" w:eastAsia="Times New Roman" w:hAnsi="Times New Roman" w:cs="Times New Roman"/>
          <w:sz w:val="24"/>
          <w:szCs w:val="24"/>
        </w:rPr>
      </w:pPr>
      <w:bookmarkStart w:id="6" w:name="_Hlk94778989"/>
      <w:r w:rsidRPr="00FE4973">
        <w:rPr>
          <w:rFonts w:ascii="Times New Roman" w:eastAsia="Times New Roman" w:hAnsi="Times New Roman" w:cs="Times New Roman"/>
          <w:b/>
          <w:sz w:val="24"/>
          <w:szCs w:val="24"/>
        </w:rPr>
        <w:t xml:space="preserve">Intensity perception </w:t>
      </w:r>
    </w:p>
    <w:bookmarkEnd w:id="6"/>
    <w:p w14:paraId="00000030" w14:textId="11B3EAE4" w:rsidR="00A11149" w:rsidRPr="00660117" w:rsidRDefault="00A82374" w:rsidP="001E4387">
      <w:pPr>
        <w:spacing w:after="0" w:line="480" w:lineRule="auto"/>
        <w:jc w:val="both"/>
        <w:rPr>
          <w:rFonts w:ascii="Times New Roman" w:hAnsi="Times New Roman" w:cs="Times New Roman"/>
          <w:sz w:val="24"/>
          <w:szCs w:val="24"/>
        </w:rPr>
      </w:pPr>
      <w:r w:rsidRPr="00660117">
        <w:rPr>
          <w:rFonts w:ascii="Times New Roman" w:eastAsia="Times New Roman" w:hAnsi="Times New Roman" w:cs="Times New Roman"/>
          <w:sz w:val="24"/>
          <w:szCs w:val="24"/>
        </w:rPr>
        <w:t xml:space="preserve">For all types of stimuli, </w:t>
      </w:r>
      <w:r w:rsidR="00BB3498" w:rsidRPr="00660117">
        <w:rPr>
          <w:rFonts w:ascii="Times New Roman" w:eastAsia="Times New Roman" w:hAnsi="Times New Roman" w:cs="Times New Roman"/>
          <w:sz w:val="24"/>
          <w:szCs w:val="24"/>
        </w:rPr>
        <w:t xml:space="preserve">the </w:t>
      </w:r>
      <w:r w:rsidRPr="00660117">
        <w:rPr>
          <w:rFonts w:ascii="Times New Roman" w:eastAsia="Times New Roman" w:hAnsi="Times New Roman" w:cs="Times New Roman"/>
          <w:sz w:val="24"/>
          <w:szCs w:val="24"/>
        </w:rPr>
        <w:t xml:space="preserve">differences between high and low stimulus intensities were correctly </w:t>
      </w:r>
      <w:r w:rsidR="00E807C7" w:rsidRPr="00660117">
        <w:rPr>
          <w:rFonts w:ascii="Times New Roman" w:eastAsia="Times New Roman" w:hAnsi="Times New Roman" w:cs="Times New Roman"/>
          <w:sz w:val="24"/>
          <w:szCs w:val="24"/>
        </w:rPr>
        <w:t xml:space="preserve">discriminated </w:t>
      </w:r>
      <w:r w:rsidR="00FA0F5F" w:rsidRPr="00660117">
        <w:rPr>
          <w:rFonts w:ascii="Times New Roman" w:eastAsia="Times New Roman" w:hAnsi="Times New Roman" w:cs="Times New Roman"/>
          <w:sz w:val="24"/>
          <w:szCs w:val="24"/>
        </w:rPr>
        <w:t xml:space="preserve">during the control task </w:t>
      </w:r>
      <w:r w:rsidRPr="00660117">
        <w:rPr>
          <w:rFonts w:ascii="Times New Roman" w:eastAsia="Times New Roman" w:hAnsi="Times New Roman" w:cs="Times New Roman"/>
          <w:sz w:val="24"/>
          <w:szCs w:val="24"/>
        </w:rPr>
        <w:t>by every subject before initiating the memory task</w:t>
      </w:r>
      <w:r w:rsidR="00E81AB8" w:rsidRPr="00660117">
        <w:rPr>
          <w:rFonts w:ascii="Times New Roman" w:eastAsia="Times New Roman" w:hAnsi="Times New Roman" w:cs="Times New Roman"/>
          <w:sz w:val="24"/>
          <w:szCs w:val="24"/>
        </w:rPr>
        <w:t>. Ratings for ‘</w:t>
      </w:r>
      <w:r w:rsidR="00DD64F7" w:rsidRPr="00660117">
        <w:rPr>
          <w:rFonts w:ascii="Times New Roman" w:eastAsia="Times New Roman" w:hAnsi="Times New Roman" w:cs="Times New Roman"/>
          <w:sz w:val="24"/>
          <w:szCs w:val="24"/>
        </w:rPr>
        <w:t>low</w:t>
      </w:r>
      <w:r w:rsidR="00E81AB8" w:rsidRPr="00660117">
        <w:rPr>
          <w:rFonts w:ascii="Times New Roman" w:eastAsia="Times New Roman" w:hAnsi="Times New Roman" w:cs="Times New Roman"/>
          <w:sz w:val="24"/>
          <w:szCs w:val="24"/>
        </w:rPr>
        <w:t>’ and ‘</w:t>
      </w:r>
      <w:r w:rsidR="00DD64F7" w:rsidRPr="00660117">
        <w:rPr>
          <w:rFonts w:ascii="Times New Roman" w:eastAsia="Times New Roman" w:hAnsi="Times New Roman" w:cs="Times New Roman"/>
          <w:sz w:val="24"/>
          <w:szCs w:val="24"/>
        </w:rPr>
        <w:t>high</w:t>
      </w:r>
      <w:r w:rsidR="00E81AB8" w:rsidRPr="00660117">
        <w:rPr>
          <w:rFonts w:ascii="Times New Roman" w:eastAsia="Times New Roman" w:hAnsi="Times New Roman" w:cs="Times New Roman"/>
          <w:sz w:val="24"/>
          <w:szCs w:val="24"/>
        </w:rPr>
        <w:t>’ painful pulses were respectively</w:t>
      </w:r>
      <w:r w:rsidR="00DD64F7" w:rsidRPr="00660117">
        <w:rPr>
          <w:rFonts w:ascii="Times New Roman" w:eastAsia="Times New Roman" w:hAnsi="Times New Roman" w:cs="Times New Roman"/>
          <w:sz w:val="24"/>
          <w:szCs w:val="24"/>
        </w:rPr>
        <w:t xml:space="preserve"> 44.5±11.3</w:t>
      </w:r>
      <w:r w:rsidR="00E81AB8" w:rsidRPr="00660117">
        <w:rPr>
          <w:rFonts w:ascii="Times New Roman" w:eastAsia="Times New Roman" w:hAnsi="Times New Roman" w:cs="Times New Roman"/>
          <w:sz w:val="24"/>
          <w:szCs w:val="24"/>
        </w:rPr>
        <w:t xml:space="preserve"> and</w:t>
      </w:r>
      <w:r w:rsidR="00DD64F7" w:rsidRPr="00660117">
        <w:rPr>
          <w:rFonts w:ascii="Times New Roman" w:eastAsia="Times New Roman" w:hAnsi="Times New Roman" w:cs="Times New Roman"/>
          <w:sz w:val="24"/>
          <w:szCs w:val="24"/>
        </w:rPr>
        <w:t xml:space="preserve"> 64.</w:t>
      </w:r>
      <w:r w:rsidR="00E12370" w:rsidRPr="00660117">
        <w:rPr>
          <w:rFonts w:ascii="Times New Roman" w:eastAsia="Times New Roman" w:hAnsi="Times New Roman" w:cs="Times New Roman"/>
          <w:sz w:val="24"/>
          <w:szCs w:val="24"/>
        </w:rPr>
        <w:t>7</w:t>
      </w:r>
      <w:r w:rsidR="00DD64F7" w:rsidRPr="00660117">
        <w:rPr>
          <w:rFonts w:ascii="Times New Roman" w:eastAsia="Times New Roman" w:hAnsi="Times New Roman" w:cs="Times New Roman"/>
          <w:sz w:val="24"/>
          <w:szCs w:val="24"/>
        </w:rPr>
        <w:t>±13.4</w:t>
      </w:r>
      <w:r w:rsidR="00E81AB8" w:rsidRPr="00660117">
        <w:rPr>
          <w:rFonts w:ascii="Times New Roman" w:eastAsia="Times New Roman" w:hAnsi="Times New Roman" w:cs="Times New Roman"/>
          <w:sz w:val="24"/>
          <w:szCs w:val="24"/>
        </w:rPr>
        <w:t xml:space="preserve"> </w:t>
      </w:r>
      <w:bookmarkStart w:id="7" w:name="_Hlk94778999"/>
      <w:r w:rsidR="00E81AB8" w:rsidRPr="00660117">
        <w:rPr>
          <w:rFonts w:ascii="Times New Roman" w:eastAsia="Times New Roman" w:hAnsi="Times New Roman" w:cs="Times New Roman"/>
          <w:sz w:val="24"/>
          <w:szCs w:val="24"/>
        </w:rPr>
        <w:t>(t</w:t>
      </w:r>
      <w:r w:rsidR="00BE6E11" w:rsidRPr="00660117">
        <w:rPr>
          <w:rFonts w:ascii="Times New Roman" w:eastAsia="Times New Roman" w:hAnsi="Times New Roman" w:cs="Times New Roman"/>
          <w:sz w:val="24"/>
          <w:szCs w:val="24"/>
        </w:rPr>
        <w:t xml:space="preserve"> </w:t>
      </w:r>
      <w:r w:rsidR="00E81AB8" w:rsidRPr="00660117">
        <w:rPr>
          <w:rFonts w:ascii="Times New Roman" w:eastAsia="Times New Roman" w:hAnsi="Times New Roman" w:cs="Times New Roman"/>
          <w:sz w:val="24"/>
          <w:szCs w:val="24"/>
        </w:rPr>
        <w:t>(</w:t>
      </w:r>
      <w:r w:rsidR="009A039F" w:rsidRPr="00660117">
        <w:rPr>
          <w:rFonts w:ascii="Times New Roman" w:eastAsia="Times New Roman" w:hAnsi="Times New Roman" w:cs="Times New Roman"/>
          <w:sz w:val="24"/>
          <w:szCs w:val="24"/>
        </w:rPr>
        <w:t>12</w:t>
      </w:r>
      <w:r w:rsidR="00BE6E11" w:rsidRPr="00660117">
        <w:rPr>
          <w:rFonts w:ascii="Times New Roman" w:eastAsia="Times New Roman" w:hAnsi="Times New Roman" w:cs="Times New Roman"/>
          <w:sz w:val="24"/>
          <w:szCs w:val="24"/>
        </w:rPr>
        <w:t>) =</w:t>
      </w:r>
      <w:r w:rsidR="00235F22" w:rsidRPr="00660117">
        <w:rPr>
          <w:rFonts w:ascii="Times New Roman" w:eastAsia="Times New Roman" w:hAnsi="Times New Roman" w:cs="Times New Roman"/>
          <w:sz w:val="24"/>
          <w:szCs w:val="24"/>
        </w:rPr>
        <w:t>5.82</w:t>
      </w:r>
      <w:r w:rsidR="00E81AB8" w:rsidRPr="00660117">
        <w:rPr>
          <w:rFonts w:ascii="Times New Roman" w:eastAsia="Times New Roman" w:hAnsi="Times New Roman" w:cs="Times New Roman"/>
          <w:sz w:val="24"/>
          <w:szCs w:val="24"/>
        </w:rPr>
        <w:t xml:space="preserve">, </w:t>
      </w:r>
      <w:r w:rsidR="002D0D7E" w:rsidRPr="00660117">
        <w:rPr>
          <w:rFonts w:ascii="Times New Roman" w:eastAsia="Times New Roman" w:hAnsi="Times New Roman" w:cs="Times New Roman"/>
          <w:sz w:val="24"/>
          <w:szCs w:val="24"/>
        </w:rPr>
        <w:t>p=8</w:t>
      </w:r>
      <w:r w:rsidR="001E4387" w:rsidRPr="00660117">
        <w:rPr>
          <w:rFonts w:ascii="Times New Roman" w:eastAsia="Times New Roman" w:hAnsi="Times New Roman" w:cs="Times New Roman"/>
          <w:sz w:val="24"/>
          <w:szCs w:val="24"/>
        </w:rPr>
        <w:t>.</w:t>
      </w:r>
      <w:r w:rsidR="002D0D7E" w:rsidRPr="00660117">
        <w:rPr>
          <w:rFonts w:ascii="Times New Roman" w:eastAsia="Times New Roman" w:hAnsi="Times New Roman" w:cs="Times New Roman"/>
          <w:sz w:val="24"/>
          <w:szCs w:val="24"/>
        </w:rPr>
        <w:t>3.10</w:t>
      </w:r>
      <w:r w:rsidR="002D0D7E" w:rsidRPr="00660117">
        <w:rPr>
          <w:rFonts w:ascii="Times New Roman" w:eastAsia="Times New Roman" w:hAnsi="Times New Roman" w:cs="Times New Roman"/>
          <w:sz w:val="24"/>
          <w:szCs w:val="24"/>
          <w:vertAlign w:val="superscript"/>
        </w:rPr>
        <w:t>-6</w:t>
      </w:r>
      <w:r w:rsidR="002D0D7E" w:rsidRPr="00660117">
        <w:rPr>
          <w:rFonts w:ascii="Times New Roman" w:hAnsi="Times New Roman" w:cs="Times New Roman"/>
          <w:sz w:val="24"/>
          <w:szCs w:val="24"/>
        </w:rPr>
        <w:t xml:space="preserve"> </w:t>
      </w:r>
      <w:r w:rsidR="00E81AB8" w:rsidRPr="00660117">
        <w:rPr>
          <w:rFonts w:ascii="Times New Roman" w:eastAsia="Times New Roman" w:hAnsi="Times New Roman" w:cs="Times New Roman"/>
          <w:sz w:val="24"/>
          <w:szCs w:val="24"/>
        </w:rPr>
        <w:t xml:space="preserve">) </w:t>
      </w:r>
      <w:bookmarkEnd w:id="7"/>
      <w:r w:rsidR="00E81AB8" w:rsidRPr="00660117">
        <w:rPr>
          <w:rFonts w:ascii="Times New Roman" w:eastAsia="Times New Roman" w:hAnsi="Times New Roman" w:cs="Times New Roman"/>
          <w:sz w:val="24"/>
          <w:szCs w:val="24"/>
        </w:rPr>
        <w:t>on a 0-100 scale</w:t>
      </w:r>
      <w:r w:rsidR="001A2A3A" w:rsidRPr="00660117">
        <w:rPr>
          <w:rFonts w:ascii="Times New Roman" w:eastAsia="Times New Roman" w:hAnsi="Times New Roman" w:cs="Times New Roman"/>
          <w:sz w:val="24"/>
          <w:szCs w:val="24"/>
        </w:rPr>
        <w:t xml:space="preserve"> where 0 was defined as non-painf</w:t>
      </w:r>
      <w:r w:rsidR="00D46725" w:rsidRPr="00660117">
        <w:rPr>
          <w:rFonts w:ascii="Times New Roman" w:eastAsia="Times New Roman" w:hAnsi="Times New Roman" w:cs="Times New Roman"/>
          <w:sz w:val="24"/>
          <w:szCs w:val="24"/>
        </w:rPr>
        <w:t>ul and 100 as maximal pain</w:t>
      </w:r>
      <w:r w:rsidR="001A2A3A" w:rsidRPr="00660117">
        <w:rPr>
          <w:rFonts w:ascii="Times New Roman" w:eastAsia="Times New Roman" w:hAnsi="Times New Roman" w:cs="Times New Roman"/>
          <w:sz w:val="24"/>
          <w:szCs w:val="24"/>
        </w:rPr>
        <w:t xml:space="preserve">. </w:t>
      </w:r>
      <w:r w:rsidR="00E81AB8" w:rsidRPr="00660117">
        <w:rPr>
          <w:rFonts w:ascii="Times New Roman" w:eastAsia="Times New Roman" w:hAnsi="Times New Roman" w:cs="Times New Roman"/>
          <w:sz w:val="24"/>
          <w:szCs w:val="24"/>
        </w:rPr>
        <w:t xml:space="preserve"> Ratings for ‘</w:t>
      </w:r>
      <w:r w:rsidR="00DD64F7" w:rsidRPr="00660117">
        <w:rPr>
          <w:rFonts w:ascii="Times New Roman" w:eastAsia="Times New Roman" w:hAnsi="Times New Roman" w:cs="Times New Roman"/>
          <w:sz w:val="24"/>
          <w:szCs w:val="24"/>
        </w:rPr>
        <w:t>low</w:t>
      </w:r>
      <w:r w:rsidR="00E81AB8" w:rsidRPr="00660117">
        <w:rPr>
          <w:rFonts w:ascii="Times New Roman" w:eastAsia="Times New Roman" w:hAnsi="Times New Roman" w:cs="Times New Roman"/>
          <w:sz w:val="24"/>
          <w:szCs w:val="24"/>
        </w:rPr>
        <w:t>’ and ‘</w:t>
      </w:r>
      <w:r w:rsidR="00DD64F7" w:rsidRPr="00660117">
        <w:rPr>
          <w:rFonts w:ascii="Times New Roman" w:eastAsia="Times New Roman" w:hAnsi="Times New Roman" w:cs="Times New Roman"/>
          <w:sz w:val="24"/>
          <w:szCs w:val="24"/>
        </w:rPr>
        <w:t>high</w:t>
      </w:r>
      <w:r w:rsidR="00E81AB8" w:rsidRPr="00660117">
        <w:rPr>
          <w:rFonts w:ascii="Times New Roman" w:eastAsia="Times New Roman" w:hAnsi="Times New Roman" w:cs="Times New Roman"/>
          <w:sz w:val="24"/>
          <w:szCs w:val="24"/>
        </w:rPr>
        <w:t>’ non-painful stimuli were</w:t>
      </w:r>
      <w:r w:rsidR="001A2A3A" w:rsidRPr="00660117">
        <w:rPr>
          <w:rFonts w:ascii="Times New Roman" w:eastAsia="Times New Roman" w:hAnsi="Times New Roman" w:cs="Times New Roman"/>
          <w:sz w:val="24"/>
          <w:szCs w:val="24"/>
        </w:rPr>
        <w:t xml:space="preserve"> </w:t>
      </w:r>
      <w:r w:rsidR="00DD64F7" w:rsidRPr="00660117">
        <w:rPr>
          <w:rFonts w:ascii="Times New Roman" w:eastAsia="Times New Roman" w:hAnsi="Times New Roman" w:cs="Times New Roman"/>
          <w:sz w:val="24"/>
          <w:szCs w:val="24"/>
        </w:rPr>
        <w:t xml:space="preserve">respectively 27.9 ± 10.9 and </w:t>
      </w:r>
      <w:r w:rsidR="00F52429" w:rsidRPr="00660117">
        <w:rPr>
          <w:rFonts w:ascii="Times New Roman" w:eastAsia="Times New Roman" w:hAnsi="Times New Roman" w:cs="Times New Roman"/>
          <w:sz w:val="24"/>
          <w:szCs w:val="24"/>
        </w:rPr>
        <w:t xml:space="preserve">68.9±12.2 </w:t>
      </w:r>
      <w:bookmarkStart w:id="8" w:name="_Hlk94779006"/>
      <w:r w:rsidR="00E81AB8" w:rsidRPr="00660117">
        <w:rPr>
          <w:rFonts w:ascii="Times New Roman" w:eastAsia="Times New Roman" w:hAnsi="Times New Roman" w:cs="Times New Roman"/>
          <w:sz w:val="24"/>
          <w:szCs w:val="24"/>
        </w:rPr>
        <w:t>(</w:t>
      </w:r>
      <w:r w:rsidR="00BE6E11" w:rsidRPr="00660117">
        <w:rPr>
          <w:rFonts w:ascii="Times New Roman" w:eastAsia="Times New Roman" w:hAnsi="Times New Roman" w:cs="Times New Roman"/>
          <w:sz w:val="24"/>
          <w:szCs w:val="24"/>
        </w:rPr>
        <w:t>t (</w:t>
      </w:r>
      <w:r w:rsidR="00235F22" w:rsidRPr="00660117">
        <w:rPr>
          <w:rFonts w:ascii="Times New Roman" w:eastAsia="Times New Roman" w:hAnsi="Times New Roman" w:cs="Times New Roman"/>
          <w:sz w:val="24"/>
          <w:szCs w:val="24"/>
        </w:rPr>
        <w:t>12</w:t>
      </w:r>
      <w:r w:rsidR="00BE6E11" w:rsidRPr="00660117">
        <w:rPr>
          <w:rFonts w:ascii="Times New Roman" w:eastAsia="Times New Roman" w:hAnsi="Times New Roman" w:cs="Times New Roman"/>
          <w:sz w:val="24"/>
          <w:szCs w:val="24"/>
        </w:rPr>
        <w:t>) =</w:t>
      </w:r>
      <w:r w:rsidR="00235F22" w:rsidRPr="00660117">
        <w:rPr>
          <w:rFonts w:ascii="Times New Roman" w:eastAsia="Times New Roman" w:hAnsi="Times New Roman" w:cs="Times New Roman"/>
          <w:sz w:val="24"/>
          <w:szCs w:val="24"/>
        </w:rPr>
        <w:t>7</w:t>
      </w:r>
      <w:r w:rsidR="001E4387" w:rsidRPr="00660117">
        <w:rPr>
          <w:rFonts w:ascii="Times New Roman" w:eastAsia="Times New Roman" w:hAnsi="Times New Roman" w:cs="Times New Roman"/>
          <w:sz w:val="24"/>
          <w:szCs w:val="24"/>
        </w:rPr>
        <w:t>.</w:t>
      </w:r>
      <w:r w:rsidR="00235F22" w:rsidRPr="00660117">
        <w:rPr>
          <w:rFonts w:ascii="Times New Roman" w:eastAsia="Times New Roman" w:hAnsi="Times New Roman" w:cs="Times New Roman"/>
          <w:sz w:val="24"/>
          <w:szCs w:val="24"/>
        </w:rPr>
        <w:t>46</w:t>
      </w:r>
      <w:r w:rsidR="00E81AB8" w:rsidRPr="00660117">
        <w:rPr>
          <w:rFonts w:ascii="Times New Roman" w:eastAsia="Times New Roman" w:hAnsi="Times New Roman" w:cs="Times New Roman"/>
          <w:sz w:val="24"/>
          <w:szCs w:val="24"/>
        </w:rPr>
        <w:t>, p</w:t>
      </w:r>
      <w:r w:rsidR="00235F22" w:rsidRPr="00660117">
        <w:rPr>
          <w:rFonts w:ascii="Times New Roman" w:eastAsia="Times New Roman" w:hAnsi="Times New Roman" w:cs="Times New Roman"/>
          <w:sz w:val="24"/>
          <w:szCs w:val="24"/>
        </w:rPr>
        <w:t>=7</w:t>
      </w:r>
      <w:r w:rsidR="001E4387" w:rsidRPr="00660117">
        <w:rPr>
          <w:rFonts w:ascii="Times New Roman" w:eastAsia="Times New Roman" w:hAnsi="Times New Roman" w:cs="Times New Roman"/>
          <w:sz w:val="24"/>
          <w:szCs w:val="24"/>
        </w:rPr>
        <w:t>.</w:t>
      </w:r>
      <w:r w:rsidR="00235F22" w:rsidRPr="00660117">
        <w:rPr>
          <w:rFonts w:ascii="Times New Roman" w:eastAsia="Times New Roman" w:hAnsi="Times New Roman" w:cs="Times New Roman"/>
          <w:sz w:val="24"/>
          <w:szCs w:val="24"/>
        </w:rPr>
        <w:t>7.10</w:t>
      </w:r>
      <w:r w:rsidR="00235F22" w:rsidRPr="00660117">
        <w:rPr>
          <w:rFonts w:ascii="Times New Roman" w:eastAsia="Times New Roman" w:hAnsi="Times New Roman" w:cs="Times New Roman"/>
          <w:sz w:val="24"/>
          <w:szCs w:val="24"/>
          <w:vertAlign w:val="superscript"/>
        </w:rPr>
        <w:t>-6</w:t>
      </w:r>
      <w:r w:rsidR="00E81AB8" w:rsidRPr="00660117">
        <w:rPr>
          <w:rFonts w:ascii="Times New Roman" w:eastAsia="Times New Roman" w:hAnsi="Times New Roman" w:cs="Times New Roman"/>
          <w:sz w:val="24"/>
          <w:szCs w:val="24"/>
        </w:rPr>
        <w:t xml:space="preserve">) </w:t>
      </w:r>
      <w:bookmarkEnd w:id="8"/>
      <w:r w:rsidR="00F52429" w:rsidRPr="00660117">
        <w:rPr>
          <w:rFonts w:ascii="Times New Roman" w:eastAsia="Times New Roman" w:hAnsi="Times New Roman" w:cs="Times New Roman"/>
          <w:sz w:val="24"/>
          <w:szCs w:val="24"/>
        </w:rPr>
        <w:t>on</w:t>
      </w:r>
      <w:r w:rsidRPr="00660117">
        <w:rPr>
          <w:rFonts w:ascii="Times New Roman" w:eastAsia="Times New Roman" w:hAnsi="Times New Roman" w:cs="Times New Roman"/>
          <w:sz w:val="24"/>
          <w:szCs w:val="24"/>
        </w:rPr>
        <w:t xml:space="preserve"> a 0</w:t>
      </w:r>
      <w:r w:rsidR="00E81AB8" w:rsidRPr="00660117">
        <w:rPr>
          <w:rFonts w:ascii="Times New Roman" w:eastAsia="Times New Roman" w:hAnsi="Times New Roman" w:cs="Times New Roman"/>
          <w:sz w:val="24"/>
          <w:szCs w:val="24"/>
        </w:rPr>
        <w:t>-</w:t>
      </w:r>
      <w:r w:rsidRPr="00660117">
        <w:rPr>
          <w:rFonts w:ascii="Times New Roman" w:eastAsia="Times New Roman" w:hAnsi="Times New Roman" w:cs="Times New Roman"/>
          <w:sz w:val="24"/>
          <w:szCs w:val="24"/>
        </w:rPr>
        <w:t>100</w:t>
      </w:r>
      <w:r w:rsidR="00F52429" w:rsidRPr="00660117">
        <w:rPr>
          <w:rFonts w:ascii="Times New Roman" w:eastAsia="Times New Roman" w:hAnsi="Times New Roman" w:cs="Times New Roman"/>
          <w:sz w:val="24"/>
          <w:szCs w:val="24"/>
        </w:rPr>
        <w:t xml:space="preserve"> </w:t>
      </w:r>
      <w:r w:rsidR="00E81AB8" w:rsidRPr="00660117">
        <w:rPr>
          <w:rFonts w:ascii="Times New Roman" w:eastAsia="Times New Roman" w:hAnsi="Times New Roman" w:cs="Times New Roman"/>
          <w:sz w:val="24"/>
          <w:szCs w:val="24"/>
        </w:rPr>
        <w:t xml:space="preserve">scale where </w:t>
      </w:r>
      <w:r w:rsidR="001A2A3A" w:rsidRPr="00660117">
        <w:rPr>
          <w:rFonts w:ascii="Times New Roman" w:eastAsia="Times New Roman" w:hAnsi="Times New Roman" w:cs="Times New Roman"/>
          <w:sz w:val="24"/>
          <w:szCs w:val="24"/>
        </w:rPr>
        <w:t xml:space="preserve">0 was defined as non-felt and </w:t>
      </w:r>
      <w:r w:rsidR="006D12F9" w:rsidRPr="00660117">
        <w:rPr>
          <w:rFonts w:ascii="Times New Roman" w:eastAsia="Times New Roman" w:hAnsi="Times New Roman" w:cs="Times New Roman"/>
          <w:sz w:val="24"/>
          <w:szCs w:val="24"/>
        </w:rPr>
        <w:t>100 as</w:t>
      </w:r>
      <w:r w:rsidR="00E81AB8" w:rsidRPr="00660117">
        <w:rPr>
          <w:rFonts w:ascii="Times New Roman" w:eastAsia="Times New Roman" w:hAnsi="Times New Roman" w:cs="Times New Roman"/>
          <w:sz w:val="24"/>
          <w:szCs w:val="24"/>
        </w:rPr>
        <w:t xml:space="preserve"> </w:t>
      </w:r>
      <w:r w:rsidR="00672C56" w:rsidRPr="00660117">
        <w:rPr>
          <w:rFonts w:ascii="Times New Roman" w:eastAsia="Times New Roman" w:hAnsi="Times New Roman" w:cs="Times New Roman"/>
          <w:sz w:val="24"/>
          <w:szCs w:val="24"/>
        </w:rPr>
        <w:t>non-</w:t>
      </w:r>
      <w:r w:rsidR="00E81AB8" w:rsidRPr="00660117">
        <w:rPr>
          <w:rFonts w:ascii="Times New Roman" w:eastAsia="Times New Roman" w:hAnsi="Times New Roman" w:cs="Times New Roman"/>
          <w:sz w:val="24"/>
          <w:szCs w:val="24"/>
        </w:rPr>
        <w:t>pain</w:t>
      </w:r>
      <w:r w:rsidR="00672C56" w:rsidRPr="00660117">
        <w:rPr>
          <w:rFonts w:ascii="Times New Roman" w:eastAsia="Times New Roman" w:hAnsi="Times New Roman" w:cs="Times New Roman"/>
          <w:sz w:val="24"/>
          <w:szCs w:val="24"/>
        </w:rPr>
        <w:t xml:space="preserve">ful but </w:t>
      </w:r>
      <w:r w:rsidR="00E807C7" w:rsidRPr="00660117">
        <w:rPr>
          <w:rFonts w:ascii="Times New Roman" w:eastAsia="Times New Roman" w:hAnsi="Times New Roman" w:cs="Times New Roman"/>
          <w:sz w:val="24"/>
          <w:szCs w:val="24"/>
        </w:rPr>
        <w:t xml:space="preserve">perfectly </w:t>
      </w:r>
      <w:r w:rsidR="00672C56" w:rsidRPr="00660117">
        <w:rPr>
          <w:rFonts w:ascii="Times New Roman" w:eastAsia="Times New Roman" w:hAnsi="Times New Roman" w:cs="Times New Roman"/>
          <w:sz w:val="24"/>
          <w:szCs w:val="24"/>
        </w:rPr>
        <w:t>felt</w:t>
      </w:r>
      <w:r w:rsidRPr="00660117">
        <w:rPr>
          <w:rFonts w:ascii="Times New Roman" w:eastAsia="Times New Roman" w:hAnsi="Times New Roman" w:cs="Times New Roman"/>
          <w:sz w:val="24"/>
          <w:szCs w:val="24"/>
        </w:rPr>
        <w:t xml:space="preserve"> (Figure 3</w:t>
      </w:r>
      <w:r w:rsidR="00A0745B" w:rsidRPr="00660117">
        <w:rPr>
          <w:rFonts w:ascii="Times New Roman" w:eastAsia="Times New Roman" w:hAnsi="Times New Roman" w:cs="Times New Roman"/>
          <w:sz w:val="24"/>
          <w:szCs w:val="24"/>
        </w:rPr>
        <w:t>A</w:t>
      </w:r>
      <w:r w:rsidR="00E81AB8" w:rsidRPr="00660117">
        <w:rPr>
          <w:rFonts w:ascii="Times New Roman" w:eastAsia="Times New Roman" w:hAnsi="Times New Roman" w:cs="Times New Roman"/>
          <w:sz w:val="24"/>
          <w:szCs w:val="24"/>
        </w:rPr>
        <w:t xml:space="preserve">). </w:t>
      </w:r>
    </w:p>
    <w:p w14:paraId="00000031" w14:textId="12646D8B" w:rsidR="00A11149" w:rsidRPr="00FE4973" w:rsidRDefault="00A82374" w:rsidP="004D6A97">
      <w:pPr>
        <w:spacing w:line="360" w:lineRule="auto"/>
        <w:ind w:left="720" w:right="-12" w:firstLine="720"/>
        <w:jc w:val="both"/>
        <w:rPr>
          <w:rFonts w:ascii="Times New Roman" w:eastAsia="Times New Roman" w:hAnsi="Times New Roman" w:cs="Times New Roman"/>
          <w:sz w:val="24"/>
          <w:szCs w:val="24"/>
        </w:rPr>
      </w:pPr>
      <w:r w:rsidRPr="00FE4973">
        <w:rPr>
          <w:rFonts w:ascii="Times New Roman" w:eastAsia="Times New Roman" w:hAnsi="Times New Roman" w:cs="Times New Roman"/>
          <w:b/>
          <w:sz w:val="24"/>
          <w:szCs w:val="24"/>
        </w:rPr>
        <w:t>Performances on the visual task</w:t>
      </w:r>
    </w:p>
    <w:p w14:paraId="00000032" w14:textId="78CC1976" w:rsidR="00A11149" w:rsidRPr="00FE4973" w:rsidRDefault="00A82374" w:rsidP="00D70DC3">
      <w:pPr>
        <w:pBdr>
          <w:top w:val="nil"/>
          <w:left w:val="nil"/>
          <w:bottom w:val="nil"/>
          <w:right w:val="nil"/>
          <w:between w:val="nil"/>
        </w:pBdr>
        <w:spacing w:after="0" w:line="480" w:lineRule="auto"/>
        <w:ind w:right="-12" w:firstLine="708"/>
        <w:jc w:val="both"/>
        <w:rPr>
          <w:rFonts w:ascii="Times New Roman" w:eastAsia="Times New Roman" w:hAnsi="Times New Roman" w:cs="Times New Roman"/>
          <w:sz w:val="24"/>
          <w:szCs w:val="24"/>
        </w:rPr>
      </w:pPr>
      <w:r w:rsidRPr="00FE4973">
        <w:rPr>
          <w:rFonts w:ascii="Times New Roman" w:eastAsia="Times New Roman" w:hAnsi="Times New Roman" w:cs="Times New Roman"/>
          <w:sz w:val="24"/>
          <w:szCs w:val="24"/>
        </w:rPr>
        <w:t xml:space="preserve"> The visual task was introduced between memory blocks to erase possible residual memory traces between blocks in the memory </w:t>
      </w:r>
      <w:r w:rsidR="00437702" w:rsidRPr="00FE4973">
        <w:rPr>
          <w:rFonts w:ascii="Times New Roman" w:eastAsia="Times New Roman" w:hAnsi="Times New Roman" w:cs="Times New Roman"/>
          <w:sz w:val="24"/>
          <w:szCs w:val="24"/>
        </w:rPr>
        <w:t>condition</w:t>
      </w:r>
      <w:r w:rsidRPr="00FE4973">
        <w:rPr>
          <w:rFonts w:ascii="Times New Roman" w:eastAsia="Times New Roman" w:hAnsi="Times New Roman" w:cs="Times New Roman"/>
          <w:sz w:val="24"/>
          <w:szCs w:val="24"/>
        </w:rPr>
        <w:t>, and to prevent unwanted</w:t>
      </w:r>
      <w:r w:rsidR="00061C84" w:rsidRPr="00FE4973">
        <w:rPr>
          <w:rFonts w:ascii="Times New Roman" w:eastAsia="Times New Roman" w:hAnsi="Times New Roman" w:cs="Times New Roman"/>
          <w:sz w:val="24"/>
          <w:szCs w:val="24"/>
        </w:rPr>
        <w:t xml:space="preserve"> </w:t>
      </w:r>
      <w:r w:rsidR="00437702" w:rsidRPr="00FE4973">
        <w:rPr>
          <w:rFonts w:ascii="Times New Roman" w:eastAsia="Times New Roman" w:hAnsi="Times New Roman" w:cs="Times New Roman"/>
          <w:sz w:val="24"/>
          <w:szCs w:val="24"/>
        </w:rPr>
        <w:t>recollections</w:t>
      </w:r>
      <w:r w:rsidRPr="00FE4973">
        <w:rPr>
          <w:rFonts w:ascii="Times New Roman" w:eastAsia="Times New Roman" w:hAnsi="Times New Roman" w:cs="Times New Roman"/>
          <w:sz w:val="24"/>
          <w:szCs w:val="24"/>
        </w:rPr>
        <w:t xml:space="preserve"> in the control task (see methods).  For every type of stimulation and for both </w:t>
      </w:r>
      <w:r w:rsidR="00176240">
        <w:rPr>
          <w:rFonts w:ascii="Times New Roman" w:eastAsia="Times New Roman" w:hAnsi="Times New Roman" w:cs="Times New Roman"/>
          <w:sz w:val="24"/>
          <w:szCs w:val="24"/>
        </w:rPr>
        <w:t>conditions</w:t>
      </w:r>
      <w:r w:rsidR="00176240" w:rsidRPr="00FE4973">
        <w:rPr>
          <w:rFonts w:ascii="Times New Roman" w:eastAsia="Times New Roman" w:hAnsi="Times New Roman" w:cs="Times New Roman"/>
          <w:sz w:val="24"/>
          <w:szCs w:val="24"/>
        </w:rPr>
        <w:t xml:space="preserve"> </w:t>
      </w:r>
      <w:r w:rsidRPr="00FE4973">
        <w:rPr>
          <w:rFonts w:ascii="Times New Roman" w:eastAsia="Times New Roman" w:hAnsi="Times New Roman" w:cs="Times New Roman"/>
          <w:sz w:val="24"/>
          <w:szCs w:val="24"/>
        </w:rPr>
        <w:t>(control and memory)</w:t>
      </w:r>
      <w:r w:rsidR="009E2CF6" w:rsidRPr="00FE4973">
        <w:rPr>
          <w:rFonts w:ascii="Times New Roman" w:eastAsia="Times New Roman" w:hAnsi="Times New Roman" w:cs="Times New Roman"/>
          <w:sz w:val="24"/>
          <w:szCs w:val="24"/>
        </w:rPr>
        <w:t>,</w:t>
      </w:r>
      <w:r w:rsidRPr="00FE4973">
        <w:rPr>
          <w:rFonts w:ascii="Times New Roman" w:eastAsia="Times New Roman" w:hAnsi="Times New Roman" w:cs="Times New Roman"/>
          <w:sz w:val="24"/>
          <w:szCs w:val="24"/>
        </w:rPr>
        <w:t xml:space="preserve"> a high score of correct answers was obtained in the visual discrimination task (&gt;97% correct responses in each condition)</w:t>
      </w:r>
      <w:r w:rsidR="004A3843" w:rsidRPr="00FE4973">
        <w:rPr>
          <w:rFonts w:ascii="Times New Roman" w:eastAsia="Times New Roman" w:hAnsi="Times New Roman" w:cs="Times New Roman"/>
          <w:sz w:val="24"/>
          <w:szCs w:val="24"/>
        </w:rPr>
        <w:t>, with</w:t>
      </w:r>
      <w:r w:rsidRPr="00FE4973">
        <w:rPr>
          <w:rFonts w:ascii="Times New Roman" w:eastAsia="Times New Roman" w:hAnsi="Times New Roman" w:cs="Times New Roman"/>
          <w:sz w:val="24"/>
          <w:szCs w:val="24"/>
        </w:rPr>
        <w:t xml:space="preserve"> no significant difference between conditions and sessions.</w:t>
      </w:r>
    </w:p>
    <w:p w14:paraId="00000033" w14:textId="705C633A" w:rsidR="00A11149" w:rsidRPr="00FE4973" w:rsidRDefault="00A82374" w:rsidP="00D70DC3">
      <w:pPr>
        <w:pBdr>
          <w:top w:val="nil"/>
          <w:left w:val="nil"/>
          <w:bottom w:val="nil"/>
          <w:right w:val="nil"/>
          <w:between w:val="nil"/>
        </w:pBdr>
        <w:spacing w:after="0" w:line="480" w:lineRule="auto"/>
        <w:ind w:right="-12" w:firstLine="708"/>
        <w:jc w:val="both"/>
        <w:rPr>
          <w:rFonts w:ascii="Times New Roman" w:eastAsia="Times New Roman" w:hAnsi="Times New Roman" w:cs="Times New Roman"/>
          <w:sz w:val="24"/>
          <w:szCs w:val="24"/>
        </w:rPr>
      </w:pPr>
      <w:r w:rsidRPr="00FE4973">
        <w:rPr>
          <w:rFonts w:ascii="Times New Roman" w:eastAsia="Times New Roman" w:hAnsi="Times New Roman" w:cs="Times New Roman"/>
          <w:sz w:val="24"/>
          <w:szCs w:val="24"/>
        </w:rPr>
        <w:t xml:space="preserve"> Results of the Cochran Q test showed no significant difference in the distribution of correct and incorrect responses to the memorization task throughout the stimulations for every condition (</w:t>
      </w:r>
      <w:r w:rsidR="002B0E87" w:rsidRPr="00FE4973">
        <w:rPr>
          <w:rFonts w:ascii="Times New Roman" w:eastAsia="Times New Roman" w:hAnsi="Times New Roman" w:cs="Times New Roman"/>
          <w:sz w:val="24"/>
          <w:szCs w:val="24"/>
        </w:rPr>
        <w:t>Q (45) =</w:t>
      </w:r>
      <w:r w:rsidRPr="00FE4973">
        <w:rPr>
          <w:rFonts w:ascii="Times New Roman" w:eastAsia="Times New Roman" w:hAnsi="Times New Roman" w:cs="Times New Roman"/>
          <w:sz w:val="24"/>
          <w:szCs w:val="24"/>
        </w:rPr>
        <w:t>25.6, p=0.79; Q</w:t>
      </w:r>
      <w:r w:rsidR="002B0E87" w:rsidRPr="00FE4973">
        <w:rPr>
          <w:rFonts w:ascii="Times New Roman" w:eastAsia="Times New Roman" w:hAnsi="Times New Roman" w:cs="Times New Roman"/>
          <w:sz w:val="24"/>
          <w:szCs w:val="24"/>
        </w:rPr>
        <w:t xml:space="preserve"> </w:t>
      </w:r>
      <w:r w:rsidRPr="00FE4973">
        <w:rPr>
          <w:rFonts w:ascii="Times New Roman" w:eastAsia="Times New Roman" w:hAnsi="Times New Roman" w:cs="Times New Roman"/>
          <w:sz w:val="24"/>
          <w:szCs w:val="24"/>
        </w:rPr>
        <w:t>(45)</w:t>
      </w:r>
      <w:r w:rsidR="002B0E87" w:rsidRPr="00FE4973">
        <w:rPr>
          <w:rFonts w:ascii="Times New Roman" w:eastAsia="Times New Roman" w:hAnsi="Times New Roman" w:cs="Times New Roman"/>
          <w:sz w:val="24"/>
          <w:szCs w:val="24"/>
        </w:rPr>
        <w:t xml:space="preserve"> </w:t>
      </w:r>
      <w:r w:rsidRPr="00FE4973">
        <w:rPr>
          <w:rFonts w:ascii="Times New Roman" w:eastAsia="Times New Roman" w:hAnsi="Times New Roman" w:cs="Times New Roman"/>
          <w:sz w:val="24"/>
          <w:szCs w:val="24"/>
        </w:rPr>
        <w:t>=26.6, p=0.78</w:t>
      </w:r>
      <w:r w:rsidR="00DD64F7" w:rsidRPr="00FE4973">
        <w:rPr>
          <w:rFonts w:ascii="Times New Roman" w:eastAsia="Times New Roman" w:hAnsi="Times New Roman" w:cs="Times New Roman"/>
          <w:sz w:val="24"/>
          <w:szCs w:val="24"/>
        </w:rPr>
        <w:t xml:space="preserve"> </w:t>
      </w:r>
      <w:r w:rsidRPr="00FE4973">
        <w:rPr>
          <w:rFonts w:ascii="Times New Roman" w:eastAsia="Times New Roman" w:hAnsi="Times New Roman" w:cs="Times New Roman"/>
          <w:sz w:val="24"/>
          <w:szCs w:val="24"/>
        </w:rPr>
        <w:t>for SP</w:t>
      </w:r>
      <w:r w:rsidR="00DD64F7" w:rsidRPr="00FE4973">
        <w:rPr>
          <w:rFonts w:ascii="Times New Roman" w:eastAsia="Times New Roman" w:hAnsi="Times New Roman" w:cs="Times New Roman"/>
          <w:sz w:val="24"/>
          <w:szCs w:val="24"/>
        </w:rPr>
        <w:t xml:space="preserve"> and</w:t>
      </w:r>
      <w:r w:rsidRPr="00FE4973">
        <w:rPr>
          <w:rFonts w:ascii="Times New Roman" w:eastAsia="Times New Roman" w:hAnsi="Times New Roman" w:cs="Times New Roman"/>
          <w:sz w:val="24"/>
          <w:szCs w:val="24"/>
        </w:rPr>
        <w:t xml:space="preserve"> SNP conditions respectively</w:t>
      </w:r>
      <w:r w:rsidR="00110E59" w:rsidRPr="00FE4973">
        <w:rPr>
          <w:rFonts w:ascii="Times New Roman" w:eastAsia="Times New Roman" w:hAnsi="Times New Roman" w:cs="Times New Roman"/>
          <w:sz w:val="24"/>
          <w:szCs w:val="24"/>
        </w:rPr>
        <w:t>)</w:t>
      </w:r>
      <w:r w:rsidR="00110E59">
        <w:rPr>
          <w:rFonts w:ascii="Times New Roman" w:eastAsia="Times New Roman" w:hAnsi="Times New Roman" w:cs="Times New Roman"/>
          <w:sz w:val="24"/>
          <w:szCs w:val="24"/>
        </w:rPr>
        <w:t xml:space="preserve">, indicating </w:t>
      </w:r>
      <w:r w:rsidRPr="00FE4973">
        <w:rPr>
          <w:rFonts w:ascii="Times New Roman" w:eastAsia="Times New Roman" w:hAnsi="Times New Roman" w:cs="Times New Roman"/>
          <w:sz w:val="24"/>
          <w:szCs w:val="24"/>
        </w:rPr>
        <w:t xml:space="preserve">that there were no </w:t>
      </w:r>
      <w:r w:rsidR="00110E59">
        <w:rPr>
          <w:rFonts w:ascii="Times New Roman" w:eastAsia="Times New Roman" w:hAnsi="Times New Roman" w:cs="Times New Roman"/>
          <w:sz w:val="24"/>
          <w:szCs w:val="24"/>
        </w:rPr>
        <w:t xml:space="preserve">significant </w:t>
      </w:r>
      <w:r w:rsidRPr="00FE4973">
        <w:rPr>
          <w:rFonts w:ascii="Times New Roman" w:eastAsia="Times New Roman" w:hAnsi="Times New Roman" w:cs="Times New Roman"/>
          <w:sz w:val="24"/>
          <w:szCs w:val="24"/>
        </w:rPr>
        <w:t xml:space="preserve">changes in performance </w:t>
      </w:r>
      <w:r w:rsidR="00110E59">
        <w:rPr>
          <w:rFonts w:ascii="Times New Roman" w:eastAsia="Times New Roman" w:hAnsi="Times New Roman" w:cs="Times New Roman"/>
          <w:sz w:val="24"/>
          <w:szCs w:val="24"/>
        </w:rPr>
        <w:t xml:space="preserve">over </w:t>
      </w:r>
      <w:r w:rsidRPr="00FE4973">
        <w:rPr>
          <w:rFonts w:ascii="Times New Roman" w:eastAsia="Times New Roman" w:hAnsi="Times New Roman" w:cs="Times New Roman"/>
          <w:sz w:val="24"/>
          <w:szCs w:val="24"/>
        </w:rPr>
        <w:t>time.</w:t>
      </w:r>
    </w:p>
    <w:p w14:paraId="00000034" w14:textId="77777777" w:rsidR="00A11149" w:rsidRPr="00FE4973" w:rsidRDefault="00A11149">
      <w:pPr>
        <w:pBdr>
          <w:top w:val="nil"/>
          <w:left w:val="nil"/>
          <w:bottom w:val="nil"/>
          <w:right w:val="nil"/>
          <w:between w:val="nil"/>
        </w:pBdr>
        <w:spacing w:after="0" w:line="360" w:lineRule="auto"/>
        <w:ind w:right="-12"/>
        <w:jc w:val="both"/>
        <w:rPr>
          <w:rFonts w:ascii="Times New Roman" w:eastAsia="Times New Roman" w:hAnsi="Times New Roman" w:cs="Times New Roman"/>
          <w:sz w:val="24"/>
          <w:szCs w:val="24"/>
        </w:rPr>
      </w:pPr>
    </w:p>
    <w:p w14:paraId="00000035" w14:textId="427E51D4" w:rsidR="00A11149" w:rsidRPr="00FE4973" w:rsidRDefault="00A82374" w:rsidP="004D6A97">
      <w:pPr>
        <w:pBdr>
          <w:top w:val="nil"/>
          <w:left w:val="nil"/>
          <w:bottom w:val="nil"/>
          <w:right w:val="nil"/>
          <w:between w:val="nil"/>
        </w:pBdr>
        <w:spacing w:line="480" w:lineRule="auto"/>
        <w:ind w:left="720" w:right="-12" w:firstLine="720"/>
        <w:jc w:val="both"/>
        <w:rPr>
          <w:rFonts w:ascii="Times New Roman" w:eastAsia="Times New Roman" w:hAnsi="Times New Roman" w:cs="Times New Roman"/>
          <w:sz w:val="24"/>
          <w:szCs w:val="24"/>
        </w:rPr>
      </w:pPr>
      <w:bookmarkStart w:id="9" w:name="_Hlk94779032"/>
      <w:r w:rsidRPr="00FE4973">
        <w:rPr>
          <w:rFonts w:ascii="Times New Roman" w:eastAsia="Times New Roman" w:hAnsi="Times New Roman" w:cs="Times New Roman"/>
          <w:b/>
          <w:sz w:val="24"/>
          <w:szCs w:val="24"/>
        </w:rPr>
        <w:t>Performances on the Memory Task</w:t>
      </w:r>
    </w:p>
    <w:bookmarkEnd w:id="9"/>
    <w:p w14:paraId="00000036" w14:textId="579FE31A" w:rsidR="00A11149" w:rsidRPr="002D0D7E" w:rsidRDefault="00A82374" w:rsidP="002D0D7E">
      <w:pPr>
        <w:spacing w:after="0" w:line="480" w:lineRule="auto"/>
        <w:rPr>
          <w:rFonts w:ascii="Times New Roman" w:hAnsi="Times New Roman" w:cs="Times New Roman"/>
          <w:sz w:val="24"/>
          <w:szCs w:val="24"/>
        </w:rPr>
      </w:pPr>
      <w:r w:rsidRPr="00FE4973">
        <w:rPr>
          <w:rFonts w:ascii="Times New Roman" w:eastAsia="Times New Roman" w:hAnsi="Times New Roman" w:cs="Times New Roman"/>
          <w:sz w:val="24"/>
          <w:szCs w:val="24"/>
        </w:rPr>
        <w:t xml:space="preserve">Overall, the rate of correct answers was </w:t>
      </w:r>
      <w:r w:rsidR="005761AA">
        <w:rPr>
          <w:rFonts w:ascii="Times New Roman" w:eastAsia="Times New Roman" w:hAnsi="Times New Roman" w:cs="Times New Roman"/>
          <w:sz w:val="24"/>
          <w:szCs w:val="24"/>
        </w:rPr>
        <w:t xml:space="preserve">well </w:t>
      </w:r>
      <w:r w:rsidRPr="00FE4973">
        <w:rPr>
          <w:rFonts w:ascii="Times New Roman" w:eastAsia="Times New Roman" w:hAnsi="Times New Roman" w:cs="Times New Roman"/>
          <w:sz w:val="24"/>
          <w:szCs w:val="24"/>
        </w:rPr>
        <w:t xml:space="preserve">above </w:t>
      </w:r>
      <w:r w:rsidR="009E2CF6" w:rsidRPr="00FE4973">
        <w:rPr>
          <w:rFonts w:ascii="Times New Roman" w:eastAsia="Times New Roman" w:hAnsi="Times New Roman" w:cs="Times New Roman"/>
          <w:sz w:val="24"/>
          <w:szCs w:val="24"/>
        </w:rPr>
        <w:t xml:space="preserve">the </w:t>
      </w:r>
      <w:r w:rsidRPr="00FE4973">
        <w:rPr>
          <w:rFonts w:ascii="Times New Roman" w:eastAsia="Times New Roman" w:hAnsi="Times New Roman" w:cs="Times New Roman"/>
          <w:sz w:val="24"/>
          <w:szCs w:val="24"/>
        </w:rPr>
        <w:t xml:space="preserve">chance rate </w:t>
      </w:r>
      <w:r w:rsidR="009E2CF6" w:rsidRPr="00FE4973">
        <w:rPr>
          <w:rFonts w:ascii="Times New Roman" w:eastAsia="Times New Roman" w:hAnsi="Times New Roman" w:cs="Times New Roman"/>
          <w:sz w:val="24"/>
          <w:szCs w:val="24"/>
        </w:rPr>
        <w:t xml:space="preserve">of 33% </w:t>
      </w:r>
      <w:r w:rsidRPr="00FE4973">
        <w:rPr>
          <w:rFonts w:ascii="Times New Roman" w:eastAsia="Times New Roman" w:hAnsi="Times New Roman" w:cs="Times New Roman"/>
          <w:sz w:val="24"/>
          <w:szCs w:val="24"/>
        </w:rPr>
        <w:t>for both SP and SNP</w:t>
      </w:r>
      <w:r w:rsidR="00F9279B" w:rsidRPr="00FE4973">
        <w:rPr>
          <w:rFonts w:ascii="Times New Roman" w:eastAsia="Times New Roman" w:hAnsi="Times New Roman" w:cs="Times New Roman"/>
          <w:sz w:val="24"/>
          <w:szCs w:val="24"/>
        </w:rPr>
        <w:t xml:space="preserve"> conditions</w:t>
      </w:r>
      <w:r w:rsidRPr="00FE4973">
        <w:rPr>
          <w:rFonts w:ascii="Times New Roman" w:eastAsia="Times New Roman" w:hAnsi="Times New Roman" w:cs="Times New Roman"/>
          <w:sz w:val="24"/>
          <w:szCs w:val="24"/>
        </w:rPr>
        <w:t xml:space="preserve"> (48.01±9.31%, 58.24±14.7%, </w:t>
      </w:r>
      <w:r w:rsidR="001C453A" w:rsidRPr="00FE4973">
        <w:rPr>
          <w:rFonts w:ascii="Times New Roman" w:eastAsia="Times New Roman" w:hAnsi="Times New Roman" w:cs="Times New Roman"/>
          <w:sz w:val="24"/>
          <w:szCs w:val="24"/>
        </w:rPr>
        <w:t>respectively</w:t>
      </w:r>
      <w:r w:rsidRPr="00FE4973">
        <w:rPr>
          <w:rFonts w:ascii="Times New Roman" w:eastAsia="Times New Roman" w:hAnsi="Times New Roman" w:cs="Times New Roman"/>
          <w:sz w:val="24"/>
          <w:szCs w:val="24"/>
        </w:rPr>
        <w:t>) with 11 out of 13 subjects being above 40% rate of correct answers for the SP condition and 10 out of 13 above 50% for the SNP condition (Figure</w:t>
      </w:r>
      <w:r w:rsidR="00793142" w:rsidRPr="00FE4973">
        <w:rPr>
          <w:rFonts w:ascii="Times New Roman" w:eastAsia="Times New Roman" w:hAnsi="Times New Roman" w:cs="Times New Roman"/>
          <w:sz w:val="24"/>
          <w:szCs w:val="24"/>
        </w:rPr>
        <w:t>s</w:t>
      </w:r>
      <w:r w:rsidRPr="00FE4973">
        <w:rPr>
          <w:rFonts w:ascii="Times New Roman" w:eastAsia="Times New Roman" w:hAnsi="Times New Roman" w:cs="Times New Roman"/>
          <w:sz w:val="24"/>
          <w:szCs w:val="24"/>
        </w:rPr>
        <w:t xml:space="preserve"> </w:t>
      </w:r>
      <w:r w:rsidR="00236506" w:rsidRPr="00FE4973">
        <w:rPr>
          <w:rFonts w:ascii="Times New Roman" w:eastAsia="Times New Roman" w:hAnsi="Times New Roman" w:cs="Times New Roman"/>
          <w:sz w:val="24"/>
          <w:szCs w:val="24"/>
        </w:rPr>
        <w:t>3B</w:t>
      </w:r>
      <w:r w:rsidR="00793142" w:rsidRPr="00FE4973">
        <w:rPr>
          <w:rFonts w:ascii="Times New Roman" w:eastAsia="Times New Roman" w:hAnsi="Times New Roman" w:cs="Times New Roman"/>
          <w:sz w:val="24"/>
          <w:szCs w:val="24"/>
        </w:rPr>
        <w:t xml:space="preserve"> and </w:t>
      </w:r>
      <w:r w:rsidR="00236506" w:rsidRPr="00FE4973">
        <w:rPr>
          <w:rFonts w:ascii="Times New Roman" w:eastAsia="Times New Roman" w:hAnsi="Times New Roman" w:cs="Times New Roman"/>
          <w:sz w:val="24"/>
          <w:szCs w:val="24"/>
        </w:rPr>
        <w:t>3C</w:t>
      </w:r>
      <w:r w:rsidRPr="00FE4973">
        <w:rPr>
          <w:rFonts w:ascii="Times New Roman" w:eastAsia="Times New Roman" w:hAnsi="Times New Roman" w:cs="Times New Roman"/>
          <w:sz w:val="24"/>
          <w:szCs w:val="24"/>
        </w:rPr>
        <w:t xml:space="preserve">). </w:t>
      </w:r>
      <w:r w:rsidR="005761AA">
        <w:rPr>
          <w:rFonts w:ascii="Times New Roman" w:eastAsia="Times New Roman" w:hAnsi="Times New Roman" w:cs="Times New Roman"/>
          <w:sz w:val="24"/>
          <w:szCs w:val="24"/>
        </w:rPr>
        <w:t>The n</w:t>
      </w:r>
      <w:r w:rsidR="00B51386" w:rsidRPr="00FE4973">
        <w:rPr>
          <w:rFonts w:ascii="Times New Roman" w:eastAsia="Times New Roman" w:hAnsi="Times New Roman" w:cs="Times New Roman"/>
          <w:sz w:val="24"/>
          <w:szCs w:val="24"/>
        </w:rPr>
        <w:t>umber of correct answers</w:t>
      </w:r>
      <w:r w:rsidRPr="00FE4973">
        <w:rPr>
          <w:rFonts w:ascii="Times New Roman" w:eastAsia="Times New Roman" w:hAnsi="Times New Roman" w:cs="Times New Roman"/>
          <w:sz w:val="24"/>
          <w:szCs w:val="24"/>
        </w:rPr>
        <w:t xml:space="preserve"> </w:t>
      </w:r>
      <w:r w:rsidR="005761AA">
        <w:rPr>
          <w:rFonts w:ascii="Times New Roman" w:eastAsia="Times New Roman" w:hAnsi="Times New Roman" w:cs="Times New Roman"/>
          <w:sz w:val="24"/>
          <w:szCs w:val="24"/>
        </w:rPr>
        <w:t>was</w:t>
      </w:r>
      <w:r w:rsidR="005761AA" w:rsidRPr="00FE4973">
        <w:rPr>
          <w:rFonts w:ascii="Times New Roman" w:eastAsia="Times New Roman" w:hAnsi="Times New Roman" w:cs="Times New Roman"/>
          <w:sz w:val="24"/>
          <w:szCs w:val="24"/>
        </w:rPr>
        <w:t xml:space="preserve"> </w:t>
      </w:r>
      <w:r w:rsidRPr="00FE4973">
        <w:rPr>
          <w:rFonts w:ascii="Times New Roman" w:eastAsia="Times New Roman" w:hAnsi="Times New Roman" w:cs="Times New Roman"/>
          <w:sz w:val="24"/>
          <w:szCs w:val="24"/>
        </w:rPr>
        <w:t>higher when subjects compared non-painful relative to painful stimuli</w:t>
      </w:r>
      <w:r w:rsidR="005761AA">
        <w:rPr>
          <w:rFonts w:ascii="Times New Roman" w:eastAsia="Times New Roman" w:hAnsi="Times New Roman" w:cs="Times New Roman"/>
          <w:sz w:val="24"/>
          <w:szCs w:val="24"/>
        </w:rPr>
        <w:t xml:space="preserve">, </w:t>
      </w:r>
      <w:bookmarkStart w:id="10" w:name="_Hlk94779027"/>
      <w:r w:rsidR="002D0D7E">
        <w:rPr>
          <w:rFonts w:ascii="Times New Roman" w:eastAsia="Times New Roman" w:hAnsi="Times New Roman" w:cs="Times New Roman"/>
          <w:sz w:val="24"/>
          <w:szCs w:val="24"/>
        </w:rPr>
        <w:t xml:space="preserve">but the difference was </w:t>
      </w:r>
      <w:r w:rsidR="002D0D7E" w:rsidRPr="00940596">
        <w:rPr>
          <w:rFonts w:ascii="Times New Roman" w:eastAsia="Times New Roman" w:hAnsi="Times New Roman" w:cs="Times New Roman"/>
          <w:sz w:val="24"/>
          <w:szCs w:val="24"/>
        </w:rPr>
        <w:t xml:space="preserve">barely significant </w:t>
      </w:r>
      <w:r w:rsidR="00634725" w:rsidRPr="00940596">
        <w:rPr>
          <w:rFonts w:ascii="Times New Roman" w:eastAsia="Times New Roman" w:hAnsi="Times New Roman" w:cs="Times New Roman"/>
          <w:sz w:val="24"/>
          <w:szCs w:val="24"/>
        </w:rPr>
        <w:t>(t(</w:t>
      </w:r>
      <w:r w:rsidR="00926FAF" w:rsidRPr="00940596">
        <w:rPr>
          <w:rFonts w:ascii="Times New Roman" w:eastAsia="Times New Roman" w:hAnsi="Times New Roman" w:cs="Times New Roman"/>
          <w:sz w:val="24"/>
          <w:szCs w:val="24"/>
        </w:rPr>
        <w:t>12</w:t>
      </w:r>
      <w:r w:rsidR="00634725" w:rsidRPr="00940596">
        <w:rPr>
          <w:rFonts w:ascii="Times New Roman" w:eastAsia="Times New Roman" w:hAnsi="Times New Roman" w:cs="Times New Roman"/>
          <w:sz w:val="24"/>
          <w:szCs w:val="24"/>
        </w:rPr>
        <w:t>) = 2.12, p</w:t>
      </w:r>
      <w:r w:rsidR="00235F22" w:rsidRPr="00940596">
        <w:rPr>
          <w:rFonts w:ascii="Times New Roman" w:eastAsia="Times New Roman" w:hAnsi="Times New Roman" w:cs="Times New Roman"/>
          <w:sz w:val="24"/>
          <w:szCs w:val="24"/>
        </w:rPr>
        <w:t>=</w:t>
      </w:r>
      <w:r w:rsidR="00634725" w:rsidRPr="00940596">
        <w:rPr>
          <w:rFonts w:ascii="Times New Roman" w:eastAsia="Times New Roman" w:hAnsi="Times New Roman" w:cs="Times New Roman"/>
          <w:sz w:val="24"/>
          <w:szCs w:val="24"/>
        </w:rPr>
        <w:t xml:space="preserve"> 0</w:t>
      </w:r>
      <w:r w:rsidR="005761AA" w:rsidRPr="00940596">
        <w:rPr>
          <w:rFonts w:ascii="Times New Roman" w:eastAsia="Times New Roman" w:hAnsi="Times New Roman" w:cs="Times New Roman"/>
          <w:sz w:val="24"/>
          <w:szCs w:val="24"/>
        </w:rPr>
        <w:t>.</w:t>
      </w:r>
      <w:r w:rsidR="00634725" w:rsidRPr="00940596">
        <w:rPr>
          <w:rFonts w:ascii="Times New Roman" w:eastAsia="Times New Roman" w:hAnsi="Times New Roman" w:cs="Times New Roman"/>
          <w:sz w:val="24"/>
          <w:szCs w:val="24"/>
        </w:rPr>
        <w:t>0</w:t>
      </w:r>
      <w:r w:rsidR="00235F22" w:rsidRPr="00940596">
        <w:rPr>
          <w:rFonts w:ascii="Times New Roman" w:eastAsia="Times New Roman" w:hAnsi="Times New Roman" w:cs="Times New Roman"/>
          <w:sz w:val="24"/>
          <w:szCs w:val="24"/>
        </w:rPr>
        <w:t>4</w:t>
      </w:r>
      <w:r w:rsidR="00634725" w:rsidRPr="00940596">
        <w:rPr>
          <w:rFonts w:ascii="Times New Roman" w:eastAsia="Times New Roman" w:hAnsi="Times New Roman" w:cs="Times New Roman"/>
          <w:sz w:val="24"/>
          <w:szCs w:val="24"/>
        </w:rPr>
        <w:t>5)</w:t>
      </w:r>
      <w:r w:rsidR="00B034D9" w:rsidRPr="00940596">
        <w:rPr>
          <w:rFonts w:ascii="Times New Roman" w:eastAsia="Times New Roman" w:hAnsi="Times New Roman" w:cs="Times New Roman"/>
          <w:sz w:val="24"/>
          <w:szCs w:val="24"/>
        </w:rPr>
        <w:t xml:space="preserve"> </w:t>
      </w:r>
      <w:bookmarkEnd w:id="10"/>
      <w:r w:rsidR="00634725" w:rsidRPr="00940596">
        <w:rPr>
          <w:rFonts w:ascii="Times New Roman" w:eastAsia="Times New Roman" w:hAnsi="Times New Roman" w:cs="Times New Roman"/>
          <w:sz w:val="24"/>
          <w:szCs w:val="24"/>
        </w:rPr>
        <w:t>(</w:t>
      </w:r>
      <w:r w:rsidRPr="00940596">
        <w:rPr>
          <w:rFonts w:ascii="Times New Roman" w:eastAsia="Times New Roman" w:hAnsi="Times New Roman" w:cs="Times New Roman"/>
          <w:sz w:val="24"/>
          <w:szCs w:val="24"/>
        </w:rPr>
        <w:t xml:space="preserve">Figure </w:t>
      </w:r>
      <w:r w:rsidR="00236506" w:rsidRPr="00940596">
        <w:rPr>
          <w:rFonts w:ascii="Times New Roman" w:eastAsia="Times New Roman" w:hAnsi="Times New Roman" w:cs="Times New Roman"/>
          <w:sz w:val="24"/>
          <w:szCs w:val="24"/>
        </w:rPr>
        <w:t>3C</w:t>
      </w:r>
      <w:r w:rsidRPr="00FE4973">
        <w:rPr>
          <w:rFonts w:ascii="Times New Roman" w:eastAsia="Times New Roman" w:hAnsi="Times New Roman" w:cs="Times New Roman"/>
          <w:sz w:val="24"/>
          <w:szCs w:val="24"/>
        </w:rPr>
        <w:t>).</w:t>
      </w:r>
    </w:p>
    <w:p w14:paraId="519913CE" w14:textId="55C72EEE" w:rsidR="00B959A5" w:rsidRDefault="00A82374" w:rsidP="00B959A5">
      <w:pPr>
        <w:spacing w:line="480" w:lineRule="auto"/>
        <w:ind w:right="-12" w:firstLine="708"/>
        <w:jc w:val="both"/>
        <w:rPr>
          <w:rFonts w:ascii="Times New Roman" w:eastAsia="Times New Roman" w:hAnsi="Times New Roman" w:cs="Times New Roman"/>
          <w:sz w:val="24"/>
          <w:szCs w:val="24"/>
        </w:rPr>
      </w:pPr>
      <w:r w:rsidRPr="00FE4973">
        <w:rPr>
          <w:rFonts w:ascii="Times New Roman" w:eastAsia="Times New Roman" w:hAnsi="Times New Roman" w:cs="Times New Roman"/>
          <w:sz w:val="24"/>
          <w:szCs w:val="24"/>
        </w:rPr>
        <w:lastRenderedPageBreak/>
        <w:t xml:space="preserve">The certainty rate </w:t>
      </w:r>
      <w:r w:rsidR="00BA5878">
        <w:rPr>
          <w:rFonts w:ascii="Times New Roman" w:eastAsia="Times New Roman" w:hAnsi="Times New Roman" w:cs="Times New Roman"/>
          <w:sz w:val="24"/>
          <w:szCs w:val="24"/>
        </w:rPr>
        <w:t xml:space="preserve">(estimating the confidence subjects had in their responses accuracy) </w:t>
      </w:r>
      <w:r w:rsidRPr="00FE4973">
        <w:rPr>
          <w:rFonts w:ascii="Times New Roman" w:eastAsia="Times New Roman" w:hAnsi="Times New Roman" w:cs="Times New Roman"/>
          <w:sz w:val="24"/>
          <w:szCs w:val="24"/>
        </w:rPr>
        <w:t xml:space="preserve">was also high for all conditions (SP, SNP) (74.13±12.31%, 69.99±11.96% respectively). No significant differences in certainty rates were revealed neither between conditions (SP, SNP) nor between correct and incorrect answers within a type of stimulation. No correlation was found between certainty rate and </w:t>
      </w:r>
      <w:r w:rsidR="00BA5878">
        <w:rPr>
          <w:rFonts w:ascii="Times New Roman" w:eastAsia="Times New Roman" w:hAnsi="Times New Roman" w:cs="Times New Roman"/>
          <w:sz w:val="24"/>
          <w:szCs w:val="24"/>
        </w:rPr>
        <w:t xml:space="preserve">number of </w:t>
      </w:r>
      <w:r w:rsidRPr="00FE4973">
        <w:rPr>
          <w:rFonts w:ascii="Times New Roman" w:eastAsia="Times New Roman" w:hAnsi="Times New Roman" w:cs="Times New Roman"/>
          <w:sz w:val="24"/>
          <w:szCs w:val="24"/>
        </w:rPr>
        <w:t xml:space="preserve">correct responses. </w:t>
      </w:r>
    </w:p>
    <w:p w14:paraId="3C3E571A" w14:textId="77777777" w:rsidR="00B959A5" w:rsidRPr="00FE4973" w:rsidRDefault="00B959A5" w:rsidP="002D0D7E">
      <w:pPr>
        <w:spacing w:line="480" w:lineRule="auto"/>
        <w:ind w:right="-12" w:firstLine="708"/>
        <w:jc w:val="both"/>
        <w:rPr>
          <w:rFonts w:ascii="Times New Roman" w:eastAsia="Times New Roman" w:hAnsi="Times New Roman" w:cs="Times New Roman"/>
          <w:sz w:val="24"/>
          <w:szCs w:val="24"/>
        </w:rPr>
      </w:pPr>
    </w:p>
    <w:p w14:paraId="00000038" w14:textId="792AD4CE" w:rsidR="00A11149" w:rsidRPr="004D6A97" w:rsidRDefault="00A82374" w:rsidP="004D6A97">
      <w:pPr>
        <w:spacing w:line="360" w:lineRule="auto"/>
        <w:ind w:right="-12" w:firstLine="360"/>
        <w:jc w:val="both"/>
        <w:rPr>
          <w:rFonts w:ascii="Times New Roman" w:eastAsia="Times New Roman" w:hAnsi="Times New Roman" w:cs="Times New Roman"/>
          <w:b/>
          <w:sz w:val="24"/>
          <w:szCs w:val="24"/>
        </w:rPr>
      </w:pPr>
      <w:r w:rsidRPr="004D6A97">
        <w:rPr>
          <w:rFonts w:ascii="Times New Roman" w:eastAsia="Times New Roman" w:hAnsi="Times New Roman" w:cs="Times New Roman"/>
          <w:b/>
          <w:sz w:val="24"/>
          <w:szCs w:val="24"/>
        </w:rPr>
        <w:t xml:space="preserve">EEG Recordings </w:t>
      </w:r>
    </w:p>
    <w:p w14:paraId="4DC5AE7A" w14:textId="40F7DD5B" w:rsidR="00BA5878" w:rsidRDefault="00A82374" w:rsidP="004D6A97">
      <w:pPr>
        <w:spacing w:line="360" w:lineRule="auto"/>
        <w:ind w:left="720" w:right="-12" w:firstLine="720"/>
        <w:jc w:val="both"/>
        <w:rPr>
          <w:rFonts w:ascii="Times New Roman" w:eastAsia="Times New Roman" w:hAnsi="Times New Roman" w:cs="Times New Roman"/>
          <w:b/>
          <w:sz w:val="24"/>
          <w:szCs w:val="24"/>
        </w:rPr>
      </w:pPr>
      <w:r w:rsidRPr="00FE4973">
        <w:rPr>
          <w:rFonts w:ascii="Times New Roman" w:eastAsia="Times New Roman" w:hAnsi="Times New Roman" w:cs="Times New Roman"/>
          <w:b/>
          <w:sz w:val="24"/>
          <w:szCs w:val="24"/>
        </w:rPr>
        <w:t xml:space="preserve">SP and SNP conditions compared to the control </w:t>
      </w:r>
      <w:r w:rsidR="004D6A97" w:rsidRPr="00FE4973">
        <w:rPr>
          <w:rFonts w:ascii="Times New Roman" w:eastAsia="Times New Roman" w:hAnsi="Times New Roman" w:cs="Times New Roman"/>
          <w:b/>
          <w:sz w:val="24"/>
          <w:szCs w:val="24"/>
        </w:rPr>
        <w:t>period.</w:t>
      </w:r>
    </w:p>
    <w:p w14:paraId="6125C79D" w14:textId="2D64F8E4" w:rsidR="009005EA" w:rsidRPr="00660117" w:rsidRDefault="00437702" w:rsidP="00185521">
      <w:pPr>
        <w:spacing w:line="480" w:lineRule="auto"/>
        <w:ind w:right="-12" w:firstLine="360"/>
        <w:jc w:val="both"/>
        <w:rPr>
          <w:rFonts w:ascii="Times New Roman" w:eastAsia="Times New Roman" w:hAnsi="Times New Roman" w:cs="Times New Roman"/>
          <w:sz w:val="24"/>
          <w:szCs w:val="24"/>
        </w:rPr>
      </w:pPr>
      <w:r w:rsidRPr="00FE4973">
        <w:rPr>
          <w:rFonts w:ascii="Times New Roman" w:eastAsia="Times New Roman" w:hAnsi="Times New Roman" w:cs="Times New Roman"/>
          <w:sz w:val="24"/>
          <w:szCs w:val="24"/>
        </w:rPr>
        <w:t xml:space="preserve">Visual </w:t>
      </w:r>
      <w:r w:rsidR="00D83705" w:rsidRPr="00FE4973">
        <w:rPr>
          <w:rFonts w:ascii="Times New Roman" w:eastAsia="Times New Roman" w:hAnsi="Times New Roman" w:cs="Times New Roman"/>
          <w:sz w:val="24"/>
          <w:szCs w:val="24"/>
        </w:rPr>
        <w:t xml:space="preserve">analysis </w:t>
      </w:r>
      <w:r w:rsidR="00513E7D" w:rsidRPr="00FE4973">
        <w:rPr>
          <w:rFonts w:ascii="Times New Roman" w:eastAsia="Times New Roman" w:hAnsi="Times New Roman" w:cs="Times New Roman"/>
          <w:sz w:val="24"/>
          <w:szCs w:val="24"/>
        </w:rPr>
        <w:t xml:space="preserve">indicated </w:t>
      </w:r>
      <w:r w:rsidR="00A82374" w:rsidRPr="00FE4973">
        <w:rPr>
          <w:rFonts w:ascii="Times New Roman" w:eastAsia="Times New Roman" w:hAnsi="Times New Roman" w:cs="Times New Roman"/>
          <w:sz w:val="24"/>
          <w:szCs w:val="24"/>
        </w:rPr>
        <w:t xml:space="preserve">a prominent effect in the alpha band in both the SP and the SNP condition, with a power increase during the memorization period (MEM1, MEM2) </w:t>
      </w:r>
      <w:r w:rsidR="003F5B30" w:rsidRPr="00FE4973">
        <w:rPr>
          <w:rFonts w:ascii="Times New Roman" w:eastAsia="Times New Roman" w:hAnsi="Times New Roman" w:cs="Times New Roman"/>
          <w:sz w:val="24"/>
          <w:szCs w:val="24"/>
        </w:rPr>
        <w:t>relative</w:t>
      </w:r>
      <w:r w:rsidR="00A82374" w:rsidRPr="00FE4973">
        <w:rPr>
          <w:rFonts w:ascii="Times New Roman" w:eastAsia="Times New Roman" w:hAnsi="Times New Roman" w:cs="Times New Roman"/>
          <w:sz w:val="24"/>
          <w:szCs w:val="24"/>
        </w:rPr>
        <w:t xml:space="preserve"> to the control period (CONT) (Figure </w:t>
      </w:r>
      <w:r w:rsidR="000856E2">
        <w:rPr>
          <w:rFonts w:ascii="Times New Roman" w:eastAsia="Times New Roman" w:hAnsi="Times New Roman" w:cs="Times New Roman"/>
          <w:sz w:val="24"/>
          <w:szCs w:val="24"/>
        </w:rPr>
        <w:t>4</w:t>
      </w:r>
      <w:r w:rsidR="00DC2CBC">
        <w:rPr>
          <w:rFonts w:ascii="Times New Roman" w:eastAsia="Times New Roman" w:hAnsi="Times New Roman" w:cs="Times New Roman"/>
          <w:sz w:val="24"/>
          <w:szCs w:val="24"/>
        </w:rPr>
        <w:t>,</w:t>
      </w:r>
      <w:r w:rsidR="000856E2">
        <w:rPr>
          <w:rFonts w:ascii="Times New Roman" w:eastAsia="Times New Roman" w:hAnsi="Times New Roman" w:cs="Times New Roman"/>
          <w:sz w:val="24"/>
          <w:szCs w:val="24"/>
        </w:rPr>
        <w:t>5</w:t>
      </w:r>
      <w:r w:rsidR="00DC2CBC">
        <w:rPr>
          <w:rFonts w:ascii="Times New Roman" w:eastAsia="Times New Roman" w:hAnsi="Times New Roman" w:cs="Times New Roman"/>
          <w:sz w:val="24"/>
          <w:szCs w:val="24"/>
        </w:rPr>
        <w:t>A</w:t>
      </w:r>
      <w:r w:rsidR="00A82374" w:rsidRPr="00FE4973">
        <w:rPr>
          <w:rFonts w:ascii="Times New Roman" w:eastAsia="Times New Roman" w:hAnsi="Times New Roman" w:cs="Times New Roman"/>
          <w:sz w:val="24"/>
          <w:szCs w:val="24"/>
        </w:rPr>
        <w:t>).</w:t>
      </w:r>
      <w:r w:rsidR="00513E7D" w:rsidRPr="00FE4973">
        <w:rPr>
          <w:rFonts w:ascii="Times New Roman" w:eastAsia="Times New Roman" w:hAnsi="Times New Roman" w:cs="Times New Roman"/>
          <w:sz w:val="24"/>
          <w:szCs w:val="24"/>
        </w:rPr>
        <w:t xml:space="preserve"> </w:t>
      </w:r>
      <w:r w:rsidR="00DF6B55" w:rsidRPr="00660117">
        <w:rPr>
          <w:rFonts w:ascii="Times New Roman" w:eastAsia="Times New Roman" w:hAnsi="Times New Roman" w:cs="Times New Roman"/>
          <w:sz w:val="24"/>
          <w:szCs w:val="24"/>
        </w:rPr>
        <w:t>The alpha power appear</w:t>
      </w:r>
      <w:r w:rsidR="00BA5878" w:rsidRPr="00660117">
        <w:rPr>
          <w:rFonts w:ascii="Times New Roman" w:eastAsia="Times New Roman" w:hAnsi="Times New Roman" w:cs="Times New Roman"/>
          <w:sz w:val="24"/>
          <w:szCs w:val="24"/>
        </w:rPr>
        <w:t xml:space="preserve">ed </w:t>
      </w:r>
      <w:r w:rsidR="00DF6B55" w:rsidRPr="00660117">
        <w:rPr>
          <w:rFonts w:ascii="Times New Roman" w:eastAsia="Times New Roman" w:hAnsi="Times New Roman" w:cs="Times New Roman"/>
          <w:sz w:val="24"/>
          <w:szCs w:val="24"/>
        </w:rPr>
        <w:t xml:space="preserve">to progressively intensify </w:t>
      </w:r>
      <w:r w:rsidR="00B67671" w:rsidRPr="00660117">
        <w:rPr>
          <w:rFonts w:ascii="Times New Roman" w:eastAsia="Times New Roman" w:hAnsi="Times New Roman" w:cs="Times New Roman"/>
          <w:sz w:val="24"/>
          <w:szCs w:val="24"/>
        </w:rPr>
        <w:t xml:space="preserve">from </w:t>
      </w:r>
      <w:r w:rsidR="00BA5878" w:rsidRPr="00660117">
        <w:rPr>
          <w:rFonts w:ascii="Times New Roman" w:eastAsia="Times New Roman" w:hAnsi="Times New Roman" w:cs="Times New Roman"/>
          <w:sz w:val="24"/>
          <w:szCs w:val="24"/>
        </w:rPr>
        <w:t xml:space="preserve">period </w:t>
      </w:r>
      <w:r w:rsidR="00B67671" w:rsidRPr="00660117">
        <w:rPr>
          <w:rFonts w:ascii="Times New Roman" w:eastAsia="Times New Roman" w:hAnsi="Times New Roman" w:cs="Times New Roman"/>
          <w:sz w:val="24"/>
          <w:szCs w:val="24"/>
        </w:rPr>
        <w:t>CONT to MEM 1 to MEM2</w:t>
      </w:r>
      <w:r w:rsidR="00BA5878" w:rsidRPr="00660117">
        <w:rPr>
          <w:rFonts w:ascii="Times New Roman" w:eastAsia="Times New Roman" w:hAnsi="Times New Roman" w:cs="Times New Roman"/>
          <w:sz w:val="24"/>
          <w:szCs w:val="24"/>
        </w:rPr>
        <w:t xml:space="preserve">, and also </w:t>
      </w:r>
      <w:r w:rsidR="00B67671" w:rsidRPr="00660117">
        <w:rPr>
          <w:rFonts w:ascii="Times New Roman" w:eastAsia="Times New Roman" w:hAnsi="Times New Roman" w:cs="Times New Roman"/>
          <w:sz w:val="24"/>
          <w:szCs w:val="24"/>
        </w:rPr>
        <w:t xml:space="preserve">from </w:t>
      </w:r>
      <w:r w:rsidR="00BA5878" w:rsidRPr="00660117">
        <w:rPr>
          <w:rFonts w:ascii="Times New Roman" w:eastAsia="Times New Roman" w:hAnsi="Times New Roman" w:cs="Times New Roman"/>
          <w:sz w:val="24"/>
          <w:szCs w:val="24"/>
        </w:rPr>
        <w:t xml:space="preserve">condition </w:t>
      </w:r>
      <w:r w:rsidR="00B67671" w:rsidRPr="00660117">
        <w:rPr>
          <w:rFonts w:ascii="Times New Roman" w:eastAsia="Times New Roman" w:hAnsi="Times New Roman" w:cs="Times New Roman"/>
          <w:sz w:val="24"/>
          <w:szCs w:val="24"/>
        </w:rPr>
        <w:t>SNP to SP (</w:t>
      </w:r>
      <w:r w:rsidR="00DF6B55" w:rsidRPr="00660117">
        <w:rPr>
          <w:rFonts w:ascii="Times New Roman" w:eastAsia="Times New Roman" w:hAnsi="Times New Roman" w:cs="Times New Roman"/>
          <w:sz w:val="24"/>
          <w:szCs w:val="24"/>
        </w:rPr>
        <w:t xml:space="preserve">Figure </w:t>
      </w:r>
      <w:r w:rsidR="000856E2" w:rsidRPr="00660117">
        <w:rPr>
          <w:rFonts w:ascii="Times New Roman" w:eastAsia="Times New Roman" w:hAnsi="Times New Roman" w:cs="Times New Roman"/>
          <w:sz w:val="24"/>
          <w:szCs w:val="24"/>
        </w:rPr>
        <w:t>4</w:t>
      </w:r>
      <w:r w:rsidR="00DF6B55" w:rsidRPr="00660117">
        <w:rPr>
          <w:rFonts w:ascii="Times New Roman" w:eastAsia="Times New Roman" w:hAnsi="Times New Roman" w:cs="Times New Roman"/>
          <w:sz w:val="24"/>
          <w:szCs w:val="24"/>
        </w:rPr>
        <w:t>).</w:t>
      </w:r>
      <w:r w:rsidR="000856E2" w:rsidRPr="00660117">
        <w:rPr>
          <w:rFonts w:ascii="Times New Roman" w:eastAsia="Times New Roman" w:hAnsi="Times New Roman" w:cs="Times New Roman"/>
          <w:sz w:val="24"/>
          <w:szCs w:val="24"/>
        </w:rPr>
        <w:t xml:space="preserve"> </w:t>
      </w:r>
      <w:r w:rsidR="00A82374" w:rsidRPr="00660117">
        <w:rPr>
          <w:rFonts w:ascii="Times New Roman" w:eastAsia="Times New Roman" w:hAnsi="Times New Roman" w:cs="Times New Roman"/>
          <w:sz w:val="24"/>
          <w:szCs w:val="24"/>
        </w:rPr>
        <w:t xml:space="preserve">Single electrode analysis in each frequency band confirmed </w:t>
      </w:r>
      <w:r w:rsidR="00D83705" w:rsidRPr="00660117">
        <w:rPr>
          <w:rFonts w:ascii="Times New Roman" w:eastAsia="Times New Roman" w:hAnsi="Times New Roman" w:cs="Times New Roman"/>
          <w:sz w:val="24"/>
          <w:szCs w:val="24"/>
        </w:rPr>
        <w:t xml:space="preserve">that </w:t>
      </w:r>
      <w:r w:rsidR="00A82374" w:rsidRPr="00660117">
        <w:rPr>
          <w:rFonts w:ascii="Times New Roman" w:eastAsia="Times New Roman" w:hAnsi="Times New Roman" w:cs="Times New Roman"/>
          <w:sz w:val="24"/>
          <w:szCs w:val="24"/>
        </w:rPr>
        <w:t xml:space="preserve">the spectral power </w:t>
      </w:r>
      <w:r w:rsidR="00D83705" w:rsidRPr="00660117">
        <w:rPr>
          <w:rFonts w:ascii="Times New Roman" w:eastAsia="Times New Roman" w:hAnsi="Times New Roman" w:cs="Times New Roman"/>
          <w:sz w:val="24"/>
          <w:szCs w:val="24"/>
        </w:rPr>
        <w:t xml:space="preserve">in </w:t>
      </w:r>
      <w:r w:rsidR="00A82374" w:rsidRPr="00660117">
        <w:rPr>
          <w:rFonts w:ascii="Times New Roman" w:eastAsia="Times New Roman" w:hAnsi="Times New Roman" w:cs="Times New Roman"/>
          <w:sz w:val="24"/>
          <w:szCs w:val="24"/>
        </w:rPr>
        <w:t xml:space="preserve">the alpha band was the only </w:t>
      </w:r>
      <w:r w:rsidR="00BA5878" w:rsidRPr="00660117">
        <w:rPr>
          <w:rFonts w:ascii="Times New Roman" w:eastAsia="Times New Roman" w:hAnsi="Times New Roman" w:cs="Times New Roman"/>
          <w:sz w:val="24"/>
          <w:szCs w:val="24"/>
        </w:rPr>
        <w:t xml:space="preserve">EEG band that </w:t>
      </w:r>
      <w:r w:rsidR="00A82374" w:rsidRPr="00660117">
        <w:rPr>
          <w:rFonts w:ascii="Times New Roman" w:eastAsia="Times New Roman" w:hAnsi="Times New Roman" w:cs="Times New Roman"/>
          <w:sz w:val="24"/>
          <w:szCs w:val="24"/>
        </w:rPr>
        <w:t>exceed</w:t>
      </w:r>
      <w:r w:rsidR="00BA5878" w:rsidRPr="00660117">
        <w:rPr>
          <w:rFonts w:ascii="Times New Roman" w:eastAsia="Times New Roman" w:hAnsi="Times New Roman" w:cs="Times New Roman"/>
          <w:sz w:val="24"/>
          <w:szCs w:val="24"/>
        </w:rPr>
        <w:t>ed</w:t>
      </w:r>
      <w:r w:rsidR="00A82374" w:rsidRPr="00660117">
        <w:rPr>
          <w:rFonts w:ascii="Times New Roman" w:eastAsia="Times New Roman" w:hAnsi="Times New Roman" w:cs="Times New Roman"/>
          <w:sz w:val="24"/>
          <w:szCs w:val="24"/>
        </w:rPr>
        <w:t xml:space="preserve"> 1*SD of the control period in both conditions (SP and SNP)</w:t>
      </w:r>
      <w:r w:rsidR="00513E7D" w:rsidRPr="00660117">
        <w:rPr>
          <w:rFonts w:ascii="Times New Roman" w:eastAsia="Times New Roman" w:hAnsi="Times New Roman" w:cs="Times New Roman"/>
          <w:sz w:val="24"/>
          <w:szCs w:val="24"/>
        </w:rPr>
        <w:t>, and this during both the MEM1 and MEM2 periods</w:t>
      </w:r>
      <w:r w:rsidR="00A82374" w:rsidRPr="00660117">
        <w:rPr>
          <w:rFonts w:ascii="Times New Roman" w:eastAsia="Times New Roman" w:hAnsi="Times New Roman" w:cs="Times New Roman"/>
          <w:sz w:val="24"/>
          <w:szCs w:val="24"/>
        </w:rPr>
        <w:t xml:space="preserve"> (Figure </w:t>
      </w:r>
      <w:r w:rsidR="000856E2" w:rsidRPr="00660117">
        <w:rPr>
          <w:rFonts w:ascii="Times New Roman" w:eastAsia="Times New Roman" w:hAnsi="Times New Roman" w:cs="Times New Roman"/>
          <w:sz w:val="24"/>
          <w:szCs w:val="24"/>
        </w:rPr>
        <w:t>5</w:t>
      </w:r>
      <w:r w:rsidR="00236506" w:rsidRPr="00660117">
        <w:rPr>
          <w:rFonts w:ascii="Times New Roman" w:eastAsia="Times New Roman" w:hAnsi="Times New Roman" w:cs="Times New Roman"/>
          <w:sz w:val="24"/>
          <w:szCs w:val="24"/>
        </w:rPr>
        <w:t>B</w:t>
      </w:r>
      <w:r w:rsidR="00A82374" w:rsidRPr="00660117">
        <w:rPr>
          <w:rFonts w:ascii="Times New Roman" w:eastAsia="Times New Roman" w:hAnsi="Times New Roman" w:cs="Times New Roman"/>
          <w:sz w:val="24"/>
          <w:szCs w:val="24"/>
        </w:rPr>
        <w:t xml:space="preserve">). </w:t>
      </w:r>
      <w:r w:rsidR="00CC733E" w:rsidRPr="00660117">
        <w:rPr>
          <w:rFonts w:ascii="Times New Roman" w:eastAsia="Times New Roman" w:hAnsi="Times New Roman" w:cs="Times New Roman"/>
          <w:sz w:val="24"/>
          <w:szCs w:val="24"/>
        </w:rPr>
        <w:t xml:space="preserve">No electrodes had a spectral power below the control period minus 1*SD. </w:t>
      </w:r>
      <w:r w:rsidR="00A82374" w:rsidRPr="00660117">
        <w:rPr>
          <w:rFonts w:ascii="Times New Roman" w:eastAsia="Times New Roman" w:hAnsi="Times New Roman" w:cs="Times New Roman"/>
          <w:sz w:val="24"/>
          <w:szCs w:val="24"/>
        </w:rPr>
        <w:t xml:space="preserve">No other effect was </w:t>
      </w:r>
      <w:r w:rsidR="00513E7D" w:rsidRPr="00660117">
        <w:rPr>
          <w:rFonts w:ascii="Times New Roman" w:eastAsia="Times New Roman" w:hAnsi="Times New Roman" w:cs="Times New Roman"/>
          <w:sz w:val="24"/>
          <w:szCs w:val="24"/>
        </w:rPr>
        <w:t xml:space="preserve">apparent </w:t>
      </w:r>
      <w:r w:rsidR="00A82374" w:rsidRPr="00660117">
        <w:rPr>
          <w:rFonts w:ascii="Times New Roman" w:eastAsia="Times New Roman" w:hAnsi="Times New Roman" w:cs="Times New Roman"/>
          <w:sz w:val="24"/>
          <w:szCs w:val="24"/>
        </w:rPr>
        <w:t>in the other frequency bands.</w:t>
      </w:r>
    </w:p>
    <w:p w14:paraId="665A9EFA" w14:textId="0FCFDCCF" w:rsidR="004041A9" w:rsidRPr="00660117" w:rsidRDefault="00A82374" w:rsidP="004041A9">
      <w:pPr>
        <w:pBdr>
          <w:top w:val="nil"/>
          <w:left w:val="nil"/>
          <w:bottom w:val="nil"/>
          <w:right w:val="nil"/>
          <w:between w:val="nil"/>
        </w:pBdr>
        <w:spacing w:after="0" w:line="480" w:lineRule="auto"/>
        <w:ind w:right="-12" w:firstLine="720"/>
        <w:jc w:val="both"/>
        <w:rPr>
          <w:rFonts w:ascii="Times New Roman" w:eastAsia="Times New Roman" w:hAnsi="Times New Roman" w:cs="Times New Roman"/>
          <w:sz w:val="24"/>
          <w:szCs w:val="24"/>
        </w:rPr>
      </w:pPr>
      <w:r w:rsidRPr="00660117">
        <w:rPr>
          <w:rFonts w:ascii="Times New Roman" w:eastAsia="Times New Roman" w:hAnsi="Times New Roman" w:cs="Times New Roman"/>
          <w:sz w:val="24"/>
          <w:szCs w:val="24"/>
        </w:rPr>
        <w:t xml:space="preserve">For the </w:t>
      </w:r>
      <w:r w:rsidR="00513E7D" w:rsidRPr="00660117">
        <w:rPr>
          <w:rFonts w:ascii="Times New Roman" w:eastAsia="Times New Roman" w:hAnsi="Times New Roman" w:cs="Times New Roman"/>
          <w:sz w:val="24"/>
          <w:szCs w:val="24"/>
        </w:rPr>
        <w:t>pain (</w:t>
      </w:r>
      <w:r w:rsidRPr="00660117">
        <w:rPr>
          <w:rFonts w:ascii="Times New Roman" w:eastAsia="Times New Roman" w:hAnsi="Times New Roman" w:cs="Times New Roman"/>
          <w:sz w:val="24"/>
          <w:szCs w:val="24"/>
        </w:rPr>
        <w:t>SP</w:t>
      </w:r>
      <w:r w:rsidR="00513E7D" w:rsidRPr="00660117">
        <w:rPr>
          <w:rFonts w:ascii="Times New Roman" w:eastAsia="Times New Roman" w:hAnsi="Times New Roman" w:cs="Times New Roman"/>
          <w:sz w:val="24"/>
          <w:szCs w:val="24"/>
        </w:rPr>
        <w:t>)</w:t>
      </w:r>
      <w:r w:rsidRPr="00660117">
        <w:rPr>
          <w:rFonts w:ascii="Times New Roman" w:eastAsia="Times New Roman" w:hAnsi="Times New Roman" w:cs="Times New Roman"/>
          <w:sz w:val="24"/>
          <w:szCs w:val="24"/>
        </w:rPr>
        <w:t xml:space="preserve"> condition, memorizing a </w:t>
      </w:r>
      <w:r w:rsidR="00CF5958" w:rsidRPr="00660117">
        <w:rPr>
          <w:rFonts w:ascii="Times New Roman" w:eastAsia="Times New Roman" w:hAnsi="Times New Roman" w:cs="Times New Roman"/>
          <w:sz w:val="24"/>
          <w:szCs w:val="24"/>
        </w:rPr>
        <w:t>nociceptive stimulus</w:t>
      </w:r>
      <w:r w:rsidRPr="00660117">
        <w:rPr>
          <w:rFonts w:ascii="Times New Roman" w:eastAsia="Times New Roman" w:hAnsi="Times New Roman" w:cs="Times New Roman"/>
          <w:sz w:val="24"/>
          <w:szCs w:val="24"/>
        </w:rPr>
        <w:t xml:space="preserve"> came with an alpha increase in bilateral parieto-occipital regions during the first memory period MEM1, which then expanded to </w:t>
      </w:r>
      <w:proofErr w:type="spellStart"/>
      <w:r w:rsidRPr="00660117">
        <w:rPr>
          <w:rFonts w:ascii="Times New Roman" w:eastAsia="Times New Roman" w:hAnsi="Times New Roman" w:cs="Times New Roman"/>
          <w:sz w:val="24"/>
          <w:szCs w:val="24"/>
        </w:rPr>
        <w:t>centro</w:t>
      </w:r>
      <w:proofErr w:type="spellEnd"/>
      <w:r w:rsidRPr="00660117">
        <w:rPr>
          <w:rFonts w:ascii="Times New Roman" w:eastAsia="Times New Roman" w:hAnsi="Times New Roman" w:cs="Times New Roman"/>
          <w:sz w:val="24"/>
          <w:szCs w:val="24"/>
        </w:rPr>
        <w:t xml:space="preserve">-parietal and right parieto-temporal regions during </w:t>
      </w:r>
      <w:r w:rsidR="00513E7D" w:rsidRPr="00660117">
        <w:rPr>
          <w:rFonts w:ascii="Times New Roman" w:eastAsia="Times New Roman" w:hAnsi="Times New Roman" w:cs="Times New Roman"/>
          <w:sz w:val="24"/>
          <w:szCs w:val="24"/>
        </w:rPr>
        <w:t xml:space="preserve">the late period </w:t>
      </w:r>
      <w:r w:rsidRPr="00660117">
        <w:rPr>
          <w:rFonts w:ascii="Times New Roman" w:eastAsia="Times New Roman" w:hAnsi="Times New Roman" w:cs="Times New Roman"/>
          <w:sz w:val="24"/>
          <w:szCs w:val="24"/>
        </w:rPr>
        <w:t>MEM2</w:t>
      </w:r>
      <w:r w:rsidR="00513E7D" w:rsidRPr="00660117">
        <w:rPr>
          <w:rFonts w:ascii="Times New Roman" w:eastAsia="Times New Roman" w:hAnsi="Times New Roman" w:cs="Times New Roman"/>
          <w:sz w:val="24"/>
          <w:szCs w:val="24"/>
        </w:rPr>
        <w:t xml:space="preserve"> </w:t>
      </w:r>
      <w:r w:rsidR="003825CA" w:rsidRPr="00660117">
        <w:rPr>
          <w:rFonts w:ascii="Times New Roman" w:eastAsia="Times New Roman" w:hAnsi="Times New Roman" w:cs="Times New Roman"/>
          <w:sz w:val="24"/>
          <w:szCs w:val="24"/>
        </w:rPr>
        <w:t xml:space="preserve">(Figure </w:t>
      </w:r>
      <w:r w:rsidR="000856E2" w:rsidRPr="00660117">
        <w:rPr>
          <w:rFonts w:ascii="Times New Roman" w:eastAsia="Times New Roman" w:hAnsi="Times New Roman" w:cs="Times New Roman"/>
          <w:sz w:val="24"/>
          <w:szCs w:val="24"/>
        </w:rPr>
        <w:t>5</w:t>
      </w:r>
      <w:r w:rsidR="00236506" w:rsidRPr="00660117">
        <w:rPr>
          <w:rFonts w:ascii="Times New Roman" w:eastAsia="Times New Roman" w:hAnsi="Times New Roman" w:cs="Times New Roman"/>
          <w:sz w:val="24"/>
          <w:szCs w:val="24"/>
        </w:rPr>
        <w:t>B</w:t>
      </w:r>
      <w:r w:rsidR="003825CA" w:rsidRPr="00660117">
        <w:rPr>
          <w:rFonts w:ascii="Times New Roman" w:eastAsia="Times New Roman" w:hAnsi="Times New Roman" w:cs="Times New Roman"/>
          <w:sz w:val="24"/>
          <w:szCs w:val="24"/>
        </w:rPr>
        <w:t>)</w:t>
      </w:r>
      <w:r w:rsidRPr="00660117">
        <w:rPr>
          <w:rFonts w:ascii="Times New Roman" w:eastAsia="Times New Roman" w:hAnsi="Times New Roman" w:cs="Times New Roman"/>
          <w:sz w:val="24"/>
          <w:szCs w:val="24"/>
        </w:rPr>
        <w:t xml:space="preserve">, thus defining four ROIs detailed in table 1. </w:t>
      </w:r>
      <w:r w:rsidR="004041A9" w:rsidRPr="00660117">
        <w:rPr>
          <w:rFonts w:ascii="Times New Roman" w:eastAsia="Times New Roman" w:hAnsi="Times New Roman" w:cs="Times New Roman"/>
          <w:sz w:val="24"/>
          <w:szCs w:val="24"/>
        </w:rPr>
        <w:t>Results of the repeated-measures ANOVA on these ROIs showed a significant effect of analysis window (MEM1 vs. MEM2 vs. CONT) with a significant increase in the left parieto-occipital region (ROI 3: F (3,12) = 9.718; p= 0.009) during MEM1 compared to CONT (t(12)=-3</w:t>
      </w:r>
      <w:r w:rsidR="005407A2" w:rsidRPr="00660117">
        <w:rPr>
          <w:rFonts w:ascii="Times New Roman" w:eastAsia="Times New Roman" w:hAnsi="Times New Roman" w:cs="Times New Roman"/>
          <w:sz w:val="24"/>
          <w:szCs w:val="24"/>
        </w:rPr>
        <w:t>.</w:t>
      </w:r>
      <w:r w:rsidR="004041A9" w:rsidRPr="00660117">
        <w:rPr>
          <w:rFonts w:ascii="Times New Roman" w:eastAsia="Times New Roman" w:hAnsi="Times New Roman" w:cs="Times New Roman"/>
          <w:sz w:val="24"/>
          <w:szCs w:val="24"/>
        </w:rPr>
        <w:t>029; p=0</w:t>
      </w:r>
      <w:r w:rsidR="005407A2" w:rsidRPr="00660117">
        <w:rPr>
          <w:rFonts w:ascii="Times New Roman" w:eastAsia="Times New Roman" w:hAnsi="Times New Roman" w:cs="Times New Roman"/>
          <w:sz w:val="24"/>
          <w:szCs w:val="24"/>
        </w:rPr>
        <w:t>.</w:t>
      </w:r>
      <w:r w:rsidR="004041A9" w:rsidRPr="00660117">
        <w:rPr>
          <w:rFonts w:ascii="Times New Roman" w:eastAsia="Times New Roman" w:hAnsi="Times New Roman" w:cs="Times New Roman"/>
          <w:sz w:val="24"/>
          <w:szCs w:val="24"/>
        </w:rPr>
        <w:t>034) and even more so during MEM2 compared to CONT (t(12)=-3</w:t>
      </w:r>
      <w:r w:rsidR="005407A2" w:rsidRPr="00660117">
        <w:rPr>
          <w:rFonts w:ascii="Times New Roman" w:eastAsia="Times New Roman" w:hAnsi="Times New Roman" w:cs="Times New Roman"/>
          <w:sz w:val="24"/>
          <w:szCs w:val="24"/>
        </w:rPr>
        <w:t>.</w:t>
      </w:r>
      <w:r w:rsidR="004041A9" w:rsidRPr="00660117">
        <w:rPr>
          <w:rFonts w:ascii="Times New Roman" w:eastAsia="Times New Roman" w:hAnsi="Times New Roman" w:cs="Times New Roman"/>
          <w:sz w:val="24"/>
          <w:szCs w:val="24"/>
        </w:rPr>
        <w:t>252; p=0</w:t>
      </w:r>
      <w:r w:rsidR="005407A2" w:rsidRPr="00660117">
        <w:rPr>
          <w:rFonts w:ascii="Times New Roman" w:eastAsia="Times New Roman" w:hAnsi="Times New Roman" w:cs="Times New Roman"/>
          <w:sz w:val="24"/>
          <w:szCs w:val="24"/>
        </w:rPr>
        <w:t>.</w:t>
      </w:r>
      <w:r w:rsidR="004041A9" w:rsidRPr="00660117">
        <w:rPr>
          <w:rFonts w:ascii="Times New Roman" w:eastAsia="Times New Roman" w:hAnsi="Times New Roman" w:cs="Times New Roman"/>
          <w:sz w:val="24"/>
          <w:szCs w:val="24"/>
        </w:rPr>
        <w:t>023) which also appears in the right parieto-temporal and occipital region (ROI 4: F (3,12) = 8.094; p=0.015) specifically during MEM2 (t(12)=-2</w:t>
      </w:r>
      <w:r w:rsidR="005407A2" w:rsidRPr="00660117">
        <w:rPr>
          <w:rFonts w:ascii="Times New Roman" w:eastAsia="Times New Roman" w:hAnsi="Times New Roman" w:cs="Times New Roman"/>
          <w:sz w:val="24"/>
          <w:szCs w:val="24"/>
        </w:rPr>
        <w:t>.</w:t>
      </w:r>
      <w:r w:rsidR="004041A9" w:rsidRPr="00660117">
        <w:rPr>
          <w:rFonts w:ascii="Times New Roman" w:eastAsia="Times New Roman" w:hAnsi="Times New Roman" w:cs="Times New Roman"/>
          <w:sz w:val="24"/>
          <w:szCs w:val="24"/>
        </w:rPr>
        <w:t>931; p=0</w:t>
      </w:r>
      <w:r w:rsidR="005407A2" w:rsidRPr="00660117">
        <w:rPr>
          <w:rFonts w:ascii="Times New Roman" w:eastAsia="Times New Roman" w:hAnsi="Times New Roman" w:cs="Times New Roman"/>
          <w:sz w:val="24"/>
          <w:szCs w:val="24"/>
        </w:rPr>
        <w:t>.</w:t>
      </w:r>
      <w:r w:rsidR="004041A9" w:rsidRPr="00660117">
        <w:rPr>
          <w:rFonts w:ascii="Times New Roman" w:eastAsia="Times New Roman" w:hAnsi="Times New Roman" w:cs="Times New Roman"/>
          <w:sz w:val="24"/>
          <w:szCs w:val="24"/>
        </w:rPr>
        <w:t xml:space="preserve">041). </w:t>
      </w:r>
    </w:p>
    <w:p w14:paraId="04F7CA59" w14:textId="4DCDDB4D" w:rsidR="00047372" w:rsidRDefault="00A82374" w:rsidP="00185521">
      <w:pPr>
        <w:pBdr>
          <w:top w:val="nil"/>
          <w:left w:val="nil"/>
          <w:bottom w:val="nil"/>
          <w:right w:val="nil"/>
          <w:between w:val="nil"/>
        </w:pBdr>
        <w:spacing w:after="0" w:line="480" w:lineRule="auto"/>
        <w:ind w:right="-12" w:firstLine="720"/>
        <w:jc w:val="both"/>
        <w:rPr>
          <w:rFonts w:ascii="Times New Roman" w:eastAsia="Times New Roman" w:hAnsi="Times New Roman" w:cs="Times New Roman"/>
          <w:sz w:val="24"/>
          <w:szCs w:val="24"/>
        </w:rPr>
      </w:pPr>
      <w:r w:rsidRPr="00FE4973">
        <w:rPr>
          <w:rFonts w:ascii="Times New Roman" w:eastAsia="Times New Roman" w:hAnsi="Times New Roman" w:cs="Times New Roman"/>
          <w:sz w:val="24"/>
          <w:szCs w:val="24"/>
        </w:rPr>
        <w:t xml:space="preserve">For the </w:t>
      </w:r>
      <w:r w:rsidR="00513E7D" w:rsidRPr="00FE4973">
        <w:rPr>
          <w:rFonts w:ascii="Times New Roman" w:eastAsia="Times New Roman" w:hAnsi="Times New Roman" w:cs="Times New Roman"/>
          <w:sz w:val="24"/>
          <w:szCs w:val="24"/>
        </w:rPr>
        <w:t>non-painful (</w:t>
      </w:r>
      <w:r w:rsidRPr="00FE4973">
        <w:rPr>
          <w:rFonts w:ascii="Times New Roman" w:eastAsia="Times New Roman" w:hAnsi="Times New Roman" w:cs="Times New Roman"/>
          <w:sz w:val="24"/>
          <w:szCs w:val="24"/>
        </w:rPr>
        <w:t>SNP</w:t>
      </w:r>
      <w:r w:rsidR="00513E7D" w:rsidRPr="00FE4973">
        <w:rPr>
          <w:rFonts w:ascii="Times New Roman" w:eastAsia="Times New Roman" w:hAnsi="Times New Roman" w:cs="Times New Roman"/>
          <w:sz w:val="24"/>
          <w:szCs w:val="24"/>
        </w:rPr>
        <w:t>)</w:t>
      </w:r>
      <w:r w:rsidRPr="00FE4973">
        <w:rPr>
          <w:rFonts w:ascii="Times New Roman" w:eastAsia="Times New Roman" w:hAnsi="Times New Roman" w:cs="Times New Roman"/>
          <w:sz w:val="24"/>
          <w:szCs w:val="24"/>
        </w:rPr>
        <w:t xml:space="preserve"> condition, MEM1 alpha power </w:t>
      </w:r>
      <w:r w:rsidR="00513E7D" w:rsidRPr="00FE4973">
        <w:rPr>
          <w:rFonts w:ascii="Times New Roman" w:eastAsia="Times New Roman" w:hAnsi="Times New Roman" w:cs="Times New Roman"/>
          <w:sz w:val="24"/>
          <w:szCs w:val="24"/>
        </w:rPr>
        <w:t xml:space="preserve">also </w:t>
      </w:r>
      <w:r w:rsidRPr="00FE4973">
        <w:rPr>
          <w:rFonts w:ascii="Times New Roman" w:eastAsia="Times New Roman" w:hAnsi="Times New Roman" w:cs="Times New Roman"/>
          <w:sz w:val="24"/>
          <w:szCs w:val="24"/>
        </w:rPr>
        <w:t>exceeded 1SD of CONT alpha power in the right parieto-occipital region</w:t>
      </w:r>
      <w:r w:rsidR="00513E7D" w:rsidRPr="00FE4973">
        <w:rPr>
          <w:rFonts w:ascii="Times New Roman" w:eastAsia="Times New Roman" w:hAnsi="Times New Roman" w:cs="Times New Roman"/>
          <w:sz w:val="24"/>
          <w:szCs w:val="24"/>
        </w:rPr>
        <w:t>,</w:t>
      </w:r>
      <w:r w:rsidRPr="00FE4973">
        <w:rPr>
          <w:rFonts w:ascii="Times New Roman" w:eastAsia="Times New Roman" w:hAnsi="Times New Roman" w:cs="Times New Roman"/>
          <w:sz w:val="24"/>
          <w:szCs w:val="24"/>
        </w:rPr>
        <w:t xml:space="preserve"> which slightly expanded to </w:t>
      </w:r>
      <w:proofErr w:type="spellStart"/>
      <w:r w:rsidRPr="00FE4973">
        <w:rPr>
          <w:rFonts w:ascii="Times New Roman" w:eastAsia="Times New Roman" w:hAnsi="Times New Roman" w:cs="Times New Roman"/>
          <w:sz w:val="24"/>
          <w:szCs w:val="24"/>
        </w:rPr>
        <w:t>centro</w:t>
      </w:r>
      <w:proofErr w:type="spellEnd"/>
      <w:r w:rsidRPr="00FE4973">
        <w:rPr>
          <w:rFonts w:ascii="Times New Roman" w:eastAsia="Times New Roman" w:hAnsi="Times New Roman" w:cs="Times New Roman"/>
          <w:sz w:val="24"/>
          <w:szCs w:val="24"/>
        </w:rPr>
        <w:t xml:space="preserve">-parietal and left parietal regions in MEM2 </w:t>
      </w:r>
      <w:r w:rsidR="004709C1" w:rsidRPr="00FE4973">
        <w:rPr>
          <w:rFonts w:ascii="Times New Roman" w:eastAsia="Times New Roman" w:hAnsi="Times New Roman" w:cs="Times New Roman"/>
          <w:sz w:val="24"/>
          <w:szCs w:val="24"/>
        </w:rPr>
        <w:t xml:space="preserve">(Figure </w:t>
      </w:r>
      <w:r w:rsidR="000856E2">
        <w:rPr>
          <w:rFonts w:ascii="Times New Roman" w:eastAsia="Times New Roman" w:hAnsi="Times New Roman" w:cs="Times New Roman"/>
          <w:sz w:val="24"/>
          <w:szCs w:val="24"/>
        </w:rPr>
        <w:t>5</w:t>
      </w:r>
      <w:r w:rsidR="00236506" w:rsidRPr="00FE4973">
        <w:rPr>
          <w:rFonts w:ascii="Times New Roman" w:eastAsia="Times New Roman" w:hAnsi="Times New Roman" w:cs="Times New Roman"/>
          <w:sz w:val="24"/>
          <w:szCs w:val="24"/>
        </w:rPr>
        <w:t>B</w:t>
      </w:r>
      <w:r w:rsidR="004709C1" w:rsidRPr="00FE4973">
        <w:rPr>
          <w:rFonts w:ascii="Times New Roman" w:eastAsia="Times New Roman" w:hAnsi="Times New Roman" w:cs="Times New Roman"/>
          <w:sz w:val="24"/>
          <w:szCs w:val="24"/>
        </w:rPr>
        <w:t xml:space="preserve">) </w:t>
      </w:r>
      <w:r w:rsidRPr="00FE4973">
        <w:rPr>
          <w:rFonts w:ascii="Times New Roman" w:eastAsia="Times New Roman" w:hAnsi="Times New Roman" w:cs="Times New Roman"/>
          <w:sz w:val="24"/>
          <w:szCs w:val="24"/>
        </w:rPr>
        <w:t xml:space="preserve">thus defining two ROIs detailed in table 1. </w:t>
      </w:r>
      <w:r w:rsidR="00513E7D" w:rsidRPr="00FE4973">
        <w:rPr>
          <w:rFonts w:ascii="Times New Roman" w:eastAsia="Times New Roman" w:hAnsi="Times New Roman" w:cs="Times New Roman"/>
          <w:sz w:val="24"/>
          <w:szCs w:val="24"/>
        </w:rPr>
        <w:t xml:space="preserve">However, </w:t>
      </w:r>
      <w:r w:rsidR="00EF5EA4" w:rsidRPr="00FE4973">
        <w:rPr>
          <w:rFonts w:ascii="Times New Roman" w:eastAsia="Times New Roman" w:hAnsi="Times New Roman" w:cs="Times New Roman"/>
          <w:sz w:val="24"/>
          <w:szCs w:val="24"/>
        </w:rPr>
        <w:t xml:space="preserve">repeated-measures </w:t>
      </w:r>
      <w:r w:rsidR="00513E7D" w:rsidRPr="00FE4973">
        <w:rPr>
          <w:rFonts w:ascii="Times New Roman" w:eastAsia="Times New Roman" w:hAnsi="Times New Roman" w:cs="Times New Roman"/>
          <w:sz w:val="24"/>
          <w:szCs w:val="24"/>
        </w:rPr>
        <w:t>-</w:t>
      </w:r>
      <w:r w:rsidRPr="00FE4973">
        <w:rPr>
          <w:rFonts w:ascii="Times New Roman" w:eastAsia="Times New Roman" w:hAnsi="Times New Roman" w:cs="Times New Roman"/>
          <w:sz w:val="24"/>
          <w:szCs w:val="24"/>
        </w:rPr>
        <w:t xml:space="preserve">ANOVA on these ROIs revealed no significant effect of the </w:t>
      </w:r>
      <w:r w:rsidR="004709C1" w:rsidRPr="00FE4973">
        <w:rPr>
          <w:rFonts w:ascii="Times New Roman" w:eastAsia="Times New Roman" w:hAnsi="Times New Roman" w:cs="Times New Roman"/>
          <w:sz w:val="24"/>
          <w:szCs w:val="24"/>
        </w:rPr>
        <w:t>period</w:t>
      </w:r>
      <w:r w:rsidRPr="00FE4973">
        <w:rPr>
          <w:rFonts w:ascii="Times New Roman" w:eastAsia="Times New Roman" w:hAnsi="Times New Roman" w:cs="Times New Roman"/>
          <w:sz w:val="24"/>
          <w:szCs w:val="24"/>
        </w:rPr>
        <w:t>.</w:t>
      </w:r>
      <w:r w:rsidR="00BA5878">
        <w:rPr>
          <w:rFonts w:ascii="Times New Roman" w:eastAsia="Times New Roman" w:hAnsi="Times New Roman" w:cs="Times New Roman"/>
          <w:sz w:val="24"/>
          <w:szCs w:val="24"/>
        </w:rPr>
        <w:t xml:space="preserve"> Although spectral changes during the memory tasks were significant </w:t>
      </w:r>
      <w:r w:rsidR="00BA5878">
        <w:rPr>
          <w:rFonts w:ascii="Times New Roman" w:eastAsia="Times New Roman" w:hAnsi="Times New Roman" w:cs="Times New Roman"/>
          <w:sz w:val="24"/>
          <w:szCs w:val="24"/>
        </w:rPr>
        <w:lastRenderedPageBreak/>
        <w:t>in the pain (SP) condition but not in the SNP, d</w:t>
      </w:r>
      <w:r w:rsidR="00A54437" w:rsidRPr="00FE4973">
        <w:rPr>
          <w:rFonts w:ascii="Times New Roman" w:eastAsia="Times New Roman" w:hAnsi="Times New Roman" w:cs="Times New Roman"/>
          <w:sz w:val="24"/>
          <w:szCs w:val="24"/>
        </w:rPr>
        <w:t xml:space="preserve">irect spectral composition comparison </w:t>
      </w:r>
      <w:r w:rsidR="00035BAA">
        <w:rPr>
          <w:rFonts w:ascii="Times New Roman" w:eastAsia="Times New Roman" w:hAnsi="Times New Roman" w:cs="Times New Roman"/>
          <w:sz w:val="24"/>
          <w:szCs w:val="24"/>
        </w:rPr>
        <w:t xml:space="preserve">between the two </w:t>
      </w:r>
      <w:r w:rsidR="00A54437" w:rsidRPr="00FE4973">
        <w:rPr>
          <w:rFonts w:ascii="Times New Roman" w:eastAsia="Times New Roman" w:hAnsi="Times New Roman" w:cs="Times New Roman"/>
          <w:sz w:val="24"/>
          <w:szCs w:val="24"/>
        </w:rPr>
        <w:t>condition</w:t>
      </w:r>
      <w:r w:rsidR="00035BAA">
        <w:rPr>
          <w:rFonts w:ascii="Times New Roman" w:eastAsia="Times New Roman" w:hAnsi="Times New Roman" w:cs="Times New Roman"/>
          <w:sz w:val="24"/>
          <w:szCs w:val="24"/>
        </w:rPr>
        <w:t>s</w:t>
      </w:r>
      <w:r w:rsidR="00A54437" w:rsidRPr="00FE4973">
        <w:rPr>
          <w:rFonts w:ascii="Times New Roman" w:eastAsia="Times New Roman" w:hAnsi="Times New Roman" w:cs="Times New Roman"/>
          <w:sz w:val="24"/>
          <w:szCs w:val="24"/>
        </w:rPr>
        <w:t xml:space="preserve"> showed no significant differences in any frequency band. </w:t>
      </w:r>
    </w:p>
    <w:p w14:paraId="1E14CC28" w14:textId="77777777" w:rsidR="00185521" w:rsidRPr="00FE4973" w:rsidRDefault="00185521" w:rsidP="00185521">
      <w:pPr>
        <w:pBdr>
          <w:top w:val="nil"/>
          <w:left w:val="nil"/>
          <w:bottom w:val="nil"/>
          <w:right w:val="nil"/>
          <w:between w:val="nil"/>
        </w:pBdr>
        <w:spacing w:after="0" w:line="480" w:lineRule="auto"/>
        <w:ind w:right="-12" w:firstLine="720"/>
        <w:jc w:val="both"/>
        <w:rPr>
          <w:rFonts w:ascii="Times New Roman" w:eastAsia="Times New Roman" w:hAnsi="Times New Roman" w:cs="Times New Roman"/>
          <w:sz w:val="24"/>
          <w:szCs w:val="24"/>
        </w:rPr>
      </w:pPr>
    </w:p>
    <w:p w14:paraId="53A545ED" w14:textId="7B3A0409" w:rsidR="00D61BDC" w:rsidRPr="004D6A97" w:rsidRDefault="00A54437" w:rsidP="004D6A97">
      <w:pPr>
        <w:spacing w:line="480" w:lineRule="auto"/>
        <w:ind w:right="-12" w:firstLine="720"/>
        <w:jc w:val="both"/>
        <w:rPr>
          <w:rFonts w:ascii="Times New Roman" w:eastAsia="Times New Roman" w:hAnsi="Times New Roman" w:cs="Times New Roman"/>
          <w:b/>
          <w:sz w:val="24"/>
          <w:szCs w:val="24"/>
        </w:rPr>
      </w:pPr>
      <w:bookmarkStart w:id="11" w:name="_Hlk94779068"/>
      <w:r w:rsidRPr="004D6A97">
        <w:rPr>
          <w:rFonts w:ascii="Times New Roman" w:eastAsia="Times New Roman" w:hAnsi="Times New Roman" w:cs="Times New Roman"/>
          <w:b/>
          <w:sz w:val="24"/>
          <w:szCs w:val="24"/>
        </w:rPr>
        <w:t>Brain source reconstruction</w:t>
      </w:r>
      <w:bookmarkEnd w:id="11"/>
    </w:p>
    <w:p w14:paraId="00000040" w14:textId="71439311" w:rsidR="00A11149" w:rsidRPr="00660117" w:rsidRDefault="00A82374" w:rsidP="00E768E1">
      <w:pPr>
        <w:spacing w:line="480" w:lineRule="auto"/>
        <w:ind w:right="-12" w:firstLine="360"/>
        <w:jc w:val="both"/>
        <w:rPr>
          <w:rFonts w:ascii="Times New Roman" w:eastAsia="Times New Roman" w:hAnsi="Times New Roman" w:cs="Times New Roman"/>
          <w:sz w:val="24"/>
          <w:szCs w:val="24"/>
        </w:rPr>
      </w:pPr>
      <w:r w:rsidRPr="00D61BDC">
        <w:rPr>
          <w:rFonts w:ascii="Times New Roman" w:eastAsia="Times New Roman" w:hAnsi="Times New Roman" w:cs="Times New Roman"/>
          <w:sz w:val="24"/>
          <w:szCs w:val="24"/>
        </w:rPr>
        <w:t xml:space="preserve">A significant current density increase was observed in the low alpha frequency band during memorization of the nociceptive stimulus intensity only, and this during the two memorization periods </w:t>
      </w:r>
      <w:r w:rsidR="00672C56" w:rsidRPr="00D61BDC">
        <w:rPr>
          <w:rFonts w:ascii="Times New Roman" w:eastAsia="Times New Roman" w:hAnsi="Times New Roman" w:cs="Times New Roman"/>
          <w:sz w:val="24"/>
          <w:szCs w:val="24"/>
        </w:rPr>
        <w:t>(</w:t>
      </w:r>
      <w:r w:rsidRPr="00D61BDC">
        <w:rPr>
          <w:rFonts w:ascii="Times New Roman" w:eastAsia="Times New Roman" w:hAnsi="Times New Roman" w:cs="Times New Roman"/>
          <w:sz w:val="24"/>
          <w:szCs w:val="24"/>
        </w:rPr>
        <w:t xml:space="preserve">MEM1 and MEM2) </w:t>
      </w:r>
      <w:r w:rsidRPr="00660117">
        <w:rPr>
          <w:rFonts w:ascii="Times New Roman" w:eastAsia="Times New Roman" w:hAnsi="Times New Roman" w:cs="Times New Roman"/>
          <w:sz w:val="24"/>
          <w:szCs w:val="24"/>
        </w:rPr>
        <w:t>(</w:t>
      </w:r>
      <w:r w:rsidR="004709C1" w:rsidRPr="00660117">
        <w:rPr>
          <w:rFonts w:ascii="Times New Roman" w:eastAsia="Times New Roman" w:hAnsi="Times New Roman" w:cs="Times New Roman"/>
          <w:sz w:val="24"/>
          <w:szCs w:val="24"/>
        </w:rPr>
        <w:t>F</w:t>
      </w:r>
      <w:r w:rsidRPr="00660117">
        <w:rPr>
          <w:rFonts w:ascii="Times New Roman" w:eastAsia="Times New Roman" w:hAnsi="Times New Roman" w:cs="Times New Roman"/>
          <w:sz w:val="24"/>
          <w:szCs w:val="24"/>
        </w:rPr>
        <w:t xml:space="preserve">igure </w:t>
      </w:r>
      <w:r w:rsidR="000856E2" w:rsidRPr="00660117">
        <w:rPr>
          <w:rFonts w:ascii="Times New Roman" w:eastAsia="Times New Roman" w:hAnsi="Times New Roman" w:cs="Times New Roman"/>
          <w:sz w:val="24"/>
          <w:szCs w:val="24"/>
        </w:rPr>
        <w:t>6</w:t>
      </w:r>
      <w:r w:rsidRPr="00660117">
        <w:rPr>
          <w:rFonts w:ascii="Times New Roman" w:eastAsia="Times New Roman" w:hAnsi="Times New Roman" w:cs="Times New Roman"/>
          <w:sz w:val="24"/>
          <w:szCs w:val="24"/>
        </w:rPr>
        <w:t xml:space="preserve">). During MEM1, this effect was significant in both occipital lobes (cuneus and middle occipital gyri) and the right temporal lobe - middle and superior temporal gyri - </w:t>
      </w:r>
      <w:bookmarkStart w:id="12" w:name="_Hlk94779075"/>
      <w:r w:rsidRPr="00660117">
        <w:rPr>
          <w:rFonts w:ascii="Times New Roman" w:eastAsia="Times New Roman" w:hAnsi="Times New Roman" w:cs="Times New Roman"/>
          <w:sz w:val="24"/>
          <w:szCs w:val="24"/>
        </w:rPr>
        <w:t>(</w:t>
      </w:r>
      <w:r w:rsidR="003E16B4" w:rsidRPr="00660117">
        <w:rPr>
          <w:rFonts w:ascii="Times New Roman" w:eastAsia="Times New Roman" w:hAnsi="Times New Roman" w:cs="Times New Roman"/>
          <w:sz w:val="24"/>
          <w:szCs w:val="24"/>
        </w:rPr>
        <w:t>t (</w:t>
      </w:r>
      <w:r w:rsidR="00926FAF" w:rsidRPr="00660117">
        <w:rPr>
          <w:rFonts w:ascii="Times New Roman" w:eastAsia="Times New Roman" w:hAnsi="Times New Roman" w:cs="Times New Roman"/>
          <w:sz w:val="24"/>
          <w:szCs w:val="24"/>
        </w:rPr>
        <w:t>12</w:t>
      </w:r>
      <w:r w:rsidR="003E16B4" w:rsidRPr="00660117">
        <w:rPr>
          <w:rFonts w:ascii="Times New Roman" w:eastAsia="Times New Roman" w:hAnsi="Times New Roman" w:cs="Times New Roman"/>
          <w:sz w:val="24"/>
          <w:szCs w:val="24"/>
        </w:rPr>
        <w:t>) =</w:t>
      </w:r>
      <w:r w:rsidRPr="00660117">
        <w:rPr>
          <w:rFonts w:ascii="Times New Roman" w:eastAsia="Times New Roman" w:hAnsi="Times New Roman" w:cs="Times New Roman"/>
          <w:sz w:val="24"/>
          <w:szCs w:val="24"/>
        </w:rPr>
        <w:t>5.714; p&lt;0.05)</w:t>
      </w:r>
      <w:bookmarkEnd w:id="12"/>
      <w:r w:rsidRPr="00660117">
        <w:rPr>
          <w:rFonts w:ascii="Times New Roman" w:eastAsia="Times New Roman" w:hAnsi="Times New Roman" w:cs="Times New Roman"/>
          <w:sz w:val="24"/>
          <w:szCs w:val="24"/>
        </w:rPr>
        <w:t xml:space="preserve">. During MEM2, the current density increase was significant in the right temporal lobe - middle temporal gyri and supramarginal gyri </w:t>
      </w:r>
      <w:bookmarkStart w:id="13" w:name="_Hlk94779081"/>
      <w:r w:rsidRPr="00660117">
        <w:rPr>
          <w:rFonts w:ascii="Times New Roman" w:eastAsia="Times New Roman" w:hAnsi="Times New Roman" w:cs="Times New Roman"/>
          <w:sz w:val="24"/>
          <w:szCs w:val="24"/>
        </w:rPr>
        <w:t>- (</w:t>
      </w:r>
      <w:r w:rsidR="000856E2" w:rsidRPr="00660117">
        <w:rPr>
          <w:rFonts w:ascii="Times New Roman" w:eastAsia="Times New Roman" w:hAnsi="Times New Roman" w:cs="Times New Roman"/>
          <w:sz w:val="24"/>
          <w:szCs w:val="24"/>
        </w:rPr>
        <w:t>t (</w:t>
      </w:r>
      <w:r w:rsidR="00926FAF" w:rsidRPr="00660117">
        <w:rPr>
          <w:rFonts w:ascii="Times New Roman" w:eastAsia="Times New Roman" w:hAnsi="Times New Roman" w:cs="Times New Roman"/>
          <w:sz w:val="24"/>
          <w:szCs w:val="24"/>
        </w:rPr>
        <w:t>12</w:t>
      </w:r>
      <w:r w:rsidR="00510DFE" w:rsidRPr="00660117">
        <w:rPr>
          <w:rFonts w:ascii="Times New Roman" w:eastAsia="Times New Roman" w:hAnsi="Times New Roman" w:cs="Times New Roman"/>
          <w:sz w:val="24"/>
          <w:szCs w:val="24"/>
        </w:rPr>
        <w:t>) =</w:t>
      </w:r>
      <w:r w:rsidRPr="00660117">
        <w:rPr>
          <w:rFonts w:ascii="Times New Roman" w:eastAsia="Times New Roman" w:hAnsi="Times New Roman" w:cs="Times New Roman"/>
          <w:sz w:val="24"/>
          <w:szCs w:val="24"/>
        </w:rPr>
        <w:t xml:space="preserve">5.813 p&lt;0.05), </w:t>
      </w:r>
      <w:bookmarkEnd w:id="13"/>
      <w:r w:rsidRPr="00660117">
        <w:rPr>
          <w:rFonts w:ascii="Times New Roman" w:eastAsia="Times New Roman" w:hAnsi="Times New Roman" w:cs="Times New Roman"/>
          <w:sz w:val="24"/>
          <w:szCs w:val="24"/>
        </w:rPr>
        <w:t xml:space="preserve">and even more so in the right superior temporal gyri </w:t>
      </w:r>
      <w:bookmarkStart w:id="14" w:name="_Hlk94779086"/>
      <w:r w:rsidRPr="00660117">
        <w:rPr>
          <w:rFonts w:ascii="Times New Roman" w:eastAsia="Times New Roman" w:hAnsi="Times New Roman" w:cs="Times New Roman"/>
          <w:sz w:val="24"/>
          <w:szCs w:val="24"/>
        </w:rPr>
        <w:t>(</w:t>
      </w:r>
      <w:r w:rsidR="003506E6" w:rsidRPr="00660117">
        <w:rPr>
          <w:rFonts w:ascii="Times New Roman" w:eastAsia="Times New Roman" w:hAnsi="Times New Roman" w:cs="Times New Roman"/>
          <w:sz w:val="24"/>
          <w:szCs w:val="24"/>
        </w:rPr>
        <w:t>t (</w:t>
      </w:r>
      <w:r w:rsidR="00926FAF" w:rsidRPr="00660117">
        <w:rPr>
          <w:rFonts w:ascii="Times New Roman" w:eastAsia="Times New Roman" w:hAnsi="Times New Roman" w:cs="Times New Roman"/>
          <w:sz w:val="24"/>
          <w:szCs w:val="24"/>
        </w:rPr>
        <w:t>12</w:t>
      </w:r>
      <w:r w:rsidR="00513E7D" w:rsidRPr="00660117">
        <w:rPr>
          <w:rFonts w:ascii="Times New Roman" w:eastAsia="Times New Roman" w:hAnsi="Times New Roman" w:cs="Times New Roman"/>
          <w:sz w:val="24"/>
          <w:szCs w:val="24"/>
        </w:rPr>
        <w:t>)</w:t>
      </w:r>
      <w:r w:rsidR="00E26B99" w:rsidRPr="00660117">
        <w:rPr>
          <w:rFonts w:ascii="Times New Roman" w:eastAsia="Times New Roman" w:hAnsi="Times New Roman" w:cs="Times New Roman"/>
          <w:sz w:val="24"/>
          <w:szCs w:val="24"/>
        </w:rPr>
        <w:t xml:space="preserve"> </w:t>
      </w:r>
      <w:r w:rsidRPr="00660117">
        <w:rPr>
          <w:rFonts w:ascii="Times New Roman" w:eastAsia="Times New Roman" w:hAnsi="Times New Roman" w:cs="Times New Roman"/>
          <w:sz w:val="24"/>
          <w:szCs w:val="24"/>
        </w:rPr>
        <w:t xml:space="preserve">=7.232; p&lt;0.01). </w:t>
      </w:r>
      <w:bookmarkEnd w:id="14"/>
      <w:r w:rsidRPr="00660117">
        <w:rPr>
          <w:rFonts w:ascii="Times New Roman" w:eastAsia="Times New Roman" w:hAnsi="Times New Roman" w:cs="Times New Roman"/>
          <w:sz w:val="24"/>
          <w:szCs w:val="24"/>
        </w:rPr>
        <w:t>Coordinates of the most significant voxels are shown in table 2.</w:t>
      </w:r>
      <w:r w:rsidR="004041A9" w:rsidRPr="00660117">
        <w:rPr>
          <w:rFonts w:ascii="Times New Roman" w:eastAsia="Times New Roman" w:hAnsi="Times New Roman" w:cs="Times New Roman"/>
          <w:sz w:val="24"/>
          <w:szCs w:val="24"/>
        </w:rPr>
        <w:t xml:space="preserve"> </w:t>
      </w:r>
    </w:p>
    <w:p w14:paraId="5C6512C6" w14:textId="6E634165" w:rsidR="002D0D7E" w:rsidRDefault="002D0D7E" w:rsidP="002D0D7E">
      <w:pPr>
        <w:spacing w:line="480" w:lineRule="auto"/>
        <w:ind w:left="360" w:right="-12"/>
        <w:jc w:val="both"/>
        <w:rPr>
          <w:rFonts w:ascii="Times New Roman" w:eastAsia="Times New Roman" w:hAnsi="Times New Roman" w:cs="Times New Roman"/>
          <w:sz w:val="24"/>
          <w:szCs w:val="24"/>
        </w:rPr>
      </w:pPr>
      <w:r w:rsidRPr="00660117">
        <w:rPr>
          <w:rFonts w:ascii="Times New Roman" w:eastAsia="Times New Roman" w:hAnsi="Times New Roman" w:cs="Times New Roman"/>
          <w:sz w:val="24"/>
          <w:szCs w:val="24"/>
        </w:rPr>
        <w:t xml:space="preserve">No significant effects were observed during the SNP condition.  </w:t>
      </w:r>
    </w:p>
    <w:p w14:paraId="410DF893" w14:textId="77777777" w:rsidR="00185521" w:rsidRDefault="00185521">
      <w:pPr>
        <w:spacing w:line="360" w:lineRule="auto"/>
        <w:ind w:right="-12"/>
        <w:jc w:val="both"/>
        <w:rPr>
          <w:rFonts w:ascii="Times New Roman" w:eastAsia="Times New Roman" w:hAnsi="Times New Roman" w:cs="Times New Roman"/>
          <w:sz w:val="24"/>
          <w:szCs w:val="24"/>
        </w:rPr>
      </w:pPr>
    </w:p>
    <w:p w14:paraId="3331AF0C" w14:textId="77777777" w:rsidR="00185521" w:rsidRDefault="00185521">
      <w:pPr>
        <w:spacing w:line="360" w:lineRule="auto"/>
        <w:ind w:right="-12"/>
        <w:jc w:val="both"/>
        <w:rPr>
          <w:rFonts w:ascii="Times New Roman" w:eastAsia="Times New Roman" w:hAnsi="Times New Roman" w:cs="Times New Roman"/>
          <w:sz w:val="24"/>
          <w:szCs w:val="24"/>
        </w:rPr>
      </w:pPr>
    </w:p>
    <w:p w14:paraId="4E2FB60A" w14:textId="77777777" w:rsidR="00185521" w:rsidRDefault="00185521">
      <w:pPr>
        <w:spacing w:line="360" w:lineRule="auto"/>
        <w:ind w:right="-12"/>
        <w:jc w:val="both"/>
        <w:rPr>
          <w:rFonts w:ascii="Times New Roman" w:eastAsia="Times New Roman" w:hAnsi="Times New Roman" w:cs="Times New Roman"/>
          <w:sz w:val="24"/>
          <w:szCs w:val="24"/>
        </w:rPr>
      </w:pPr>
    </w:p>
    <w:p w14:paraId="482F00BD" w14:textId="77777777" w:rsidR="00185521" w:rsidRDefault="00185521">
      <w:pPr>
        <w:spacing w:line="360" w:lineRule="auto"/>
        <w:ind w:right="-12"/>
        <w:jc w:val="both"/>
        <w:rPr>
          <w:rFonts w:ascii="Times New Roman" w:eastAsia="Times New Roman" w:hAnsi="Times New Roman" w:cs="Times New Roman"/>
          <w:sz w:val="24"/>
          <w:szCs w:val="24"/>
        </w:rPr>
      </w:pPr>
    </w:p>
    <w:p w14:paraId="34F17101" w14:textId="77777777" w:rsidR="005857B7" w:rsidRDefault="005857B7">
      <w:pPr>
        <w:spacing w:line="360" w:lineRule="auto"/>
        <w:ind w:right="-12"/>
        <w:jc w:val="both"/>
        <w:rPr>
          <w:rFonts w:ascii="Times New Roman" w:eastAsia="Times New Roman" w:hAnsi="Times New Roman" w:cs="Times New Roman"/>
          <w:sz w:val="24"/>
          <w:szCs w:val="24"/>
        </w:rPr>
      </w:pPr>
    </w:p>
    <w:p w14:paraId="50E301BE" w14:textId="77777777" w:rsidR="005857B7" w:rsidRDefault="005857B7">
      <w:pPr>
        <w:spacing w:line="360" w:lineRule="auto"/>
        <w:ind w:right="-12"/>
        <w:jc w:val="both"/>
        <w:rPr>
          <w:rFonts w:ascii="Times New Roman" w:eastAsia="Times New Roman" w:hAnsi="Times New Roman" w:cs="Times New Roman"/>
          <w:sz w:val="24"/>
          <w:szCs w:val="24"/>
        </w:rPr>
      </w:pPr>
    </w:p>
    <w:p w14:paraId="69D59019" w14:textId="77777777" w:rsidR="005857B7" w:rsidRDefault="005857B7">
      <w:pPr>
        <w:spacing w:line="360" w:lineRule="auto"/>
        <w:ind w:right="-12"/>
        <w:jc w:val="both"/>
        <w:rPr>
          <w:rFonts w:ascii="Times New Roman" w:eastAsia="Times New Roman" w:hAnsi="Times New Roman" w:cs="Times New Roman"/>
          <w:sz w:val="24"/>
          <w:szCs w:val="24"/>
        </w:rPr>
      </w:pPr>
    </w:p>
    <w:p w14:paraId="154A9843" w14:textId="77777777" w:rsidR="00185521" w:rsidRDefault="00185521">
      <w:pPr>
        <w:spacing w:line="360" w:lineRule="auto"/>
        <w:ind w:right="-12"/>
        <w:jc w:val="both"/>
        <w:rPr>
          <w:rFonts w:ascii="Times New Roman" w:eastAsia="Times New Roman" w:hAnsi="Times New Roman" w:cs="Times New Roman"/>
          <w:sz w:val="24"/>
          <w:szCs w:val="24"/>
        </w:rPr>
      </w:pPr>
    </w:p>
    <w:p w14:paraId="3CB47166" w14:textId="77777777" w:rsidR="00185521" w:rsidRDefault="00185521">
      <w:pPr>
        <w:spacing w:line="360" w:lineRule="auto"/>
        <w:ind w:right="-12"/>
        <w:jc w:val="both"/>
        <w:rPr>
          <w:rFonts w:ascii="Times New Roman" w:eastAsia="Times New Roman" w:hAnsi="Times New Roman" w:cs="Times New Roman"/>
          <w:sz w:val="24"/>
          <w:szCs w:val="24"/>
        </w:rPr>
      </w:pPr>
    </w:p>
    <w:p w14:paraId="21300945" w14:textId="77777777" w:rsidR="00185521" w:rsidRDefault="00185521">
      <w:pPr>
        <w:spacing w:line="360" w:lineRule="auto"/>
        <w:ind w:right="-12"/>
        <w:jc w:val="both"/>
        <w:rPr>
          <w:rFonts w:ascii="Times New Roman" w:eastAsia="Times New Roman" w:hAnsi="Times New Roman" w:cs="Times New Roman"/>
          <w:sz w:val="24"/>
          <w:szCs w:val="24"/>
        </w:rPr>
      </w:pPr>
    </w:p>
    <w:p w14:paraId="6DC5B059" w14:textId="77777777" w:rsidR="00185521" w:rsidRDefault="00185521">
      <w:pPr>
        <w:spacing w:line="360" w:lineRule="auto"/>
        <w:ind w:right="-12"/>
        <w:jc w:val="both"/>
        <w:rPr>
          <w:rFonts w:ascii="Times New Roman" w:eastAsia="Times New Roman" w:hAnsi="Times New Roman" w:cs="Times New Roman"/>
          <w:sz w:val="24"/>
          <w:szCs w:val="24"/>
        </w:rPr>
      </w:pPr>
    </w:p>
    <w:p w14:paraId="06EBA79C" w14:textId="77777777" w:rsidR="00185521" w:rsidRDefault="00185521">
      <w:pPr>
        <w:spacing w:line="360" w:lineRule="auto"/>
        <w:ind w:right="-12"/>
        <w:jc w:val="both"/>
        <w:rPr>
          <w:rFonts w:ascii="Times New Roman" w:eastAsia="Times New Roman" w:hAnsi="Times New Roman" w:cs="Times New Roman"/>
          <w:sz w:val="24"/>
          <w:szCs w:val="24"/>
        </w:rPr>
      </w:pPr>
    </w:p>
    <w:p w14:paraId="62DC6D48" w14:textId="77777777" w:rsidR="00185521" w:rsidRDefault="00185521">
      <w:pPr>
        <w:spacing w:line="360" w:lineRule="auto"/>
        <w:ind w:right="-12"/>
        <w:jc w:val="both"/>
        <w:rPr>
          <w:rFonts w:ascii="Times New Roman" w:eastAsia="Times New Roman" w:hAnsi="Times New Roman" w:cs="Times New Roman"/>
          <w:sz w:val="24"/>
          <w:szCs w:val="24"/>
        </w:rPr>
      </w:pPr>
    </w:p>
    <w:p w14:paraId="154F0D0B" w14:textId="4E3C0DF9" w:rsidR="00185521" w:rsidRPr="00A57BF2" w:rsidRDefault="00185521">
      <w:pPr>
        <w:spacing w:line="360" w:lineRule="auto"/>
        <w:ind w:right="-12"/>
        <w:jc w:val="both"/>
        <w:rPr>
          <w:rFonts w:ascii="Times New Roman" w:eastAsia="Times New Roman" w:hAnsi="Times New Roman" w:cs="Times New Roman"/>
          <w:sz w:val="28"/>
          <w:szCs w:val="24"/>
        </w:rPr>
        <w:sectPr w:rsidR="00185521" w:rsidRPr="00A57BF2" w:rsidSect="00503CEF">
          <w:type w:val="continuous"/>
          <w:pgSz w:w="11906" w:h="16838"/>
          <w:pgMar w:top="567" w:right="567" w:bottom="567" w:left="567" w:header="708" w:footer="708" w:gutter="0"/>
          <w:cols w:space="720"/>
          <w:docGrid w:linePitch="299"/>
        </w:sectPr>
      </w:pPr>
    </w:p>
    <w:p w14:paraId="7D928581" w14:textId="7F3E6215" w:rsidR="00697ADD" w:rsidRPr="004D6A97" w:rsidRDefault="00697ADD" w:rsidP="004D6A97">
      <w:pPr>
        <w:spacing w:line="480" w:lineRule="auto"/>
        <w:ind w:right="-12"/>
        <w:rPr>
          <w:rFonts w:ascii="Times New Roman" w:eastAsia="Times New Roman" w:hAnsi="Times New Roman" w:cs="Times New Roman"/>
          <w:b/>
          <w:sz w:val="28"/>
          <w:szCs w:val="24"/>
        </w:rPr>
      </w:pPr>
      <w:r w:rsidRPr="004D6A97">
        <w:rPr>
          <w:rFonts w:ascii="Times New Roman" w:eastAsia="Times New Roman" w:hAnsi="Times New Roman" w:cs="Times New Roman"/>
          <w:b/>
          <w:sz w:val="28"/>
          <w:szCs w:val="24"/>
        </w:rPr>
        <w:lastRenderedPageBreak/>
        <w:t>Discussion</w:t>
      </w:r>
    </w:p>
    <w:p w14:paraId="7918ADDB" w14:textId="77777777" w:rsidR="00697ADD" w:rsidRPr="00FE4973" w:rsidRDefault="00697ADD" w:rsidP="00E8466F">
      <w:pPr>
        <w:pStyle w:val="Paragraphedeliste"/>
        <w:numPr>
          <w:ilvl w:val="0"/>
          <w:numId w:val="1"/>
        </w:numPr>
        <w:spacing w:line="480" w:lineRule="auto"/>
        <w:ind w:right="-12"/>
        <w:rPr>
          <w:rFonts w:ascii="Times New Roman" w:eastAsia="Times New Roman" w:hAnsi="Times New Roman" w:cs="Times New Roman"/>
          <w:b/>
          <w:sz w:val="24"/>
          <w:szCs w:val="24"/>
        </w:rPr>
        <w:sectPr w:rsidR="00697ADD" w:rsidRPr="00FE4973" w:rsidSect="00503CEF">
          <w:type w:val="continuous"/>
          <w:pgSz w:w="11906" w:h="16838"/>
          <w:pgMar w:top="567" w:right="567" w:bottom="567" w:left="567" w:header="709" w:footer="709" w:gutter="0"/>
          <w:cols w:space="720"/>
          <w:docGrid w:linePitch="299"/>
        </w:sectPr>
      </w:pPr>
    </w:p>
    <w:p w14:paraId="42D29E79" w14:textId="0EF0EE85" w:rsidR="00697ADD" w:rsidRPr="00660117" w:rsidRDefault="00697ADD" w:rsidP="00697ADD">
      <w:pPr>
        <w:spacing w:after="0" w:line="480" w:lineRule="auto"/>
        <w:ind w:right="-12" w:firstLine="708"/>
        <w:jc w:val="both"/>
        <w:rPr>
          <w:rFonts w:ascii="Times New Roman" w:eastAsia="Times New Roman" w:hAnsi="Times New Roman" w:cs="Times New Roman"/>
          <w:sz w:val="24"/>
          <w:szCs w:val="24"/>
        </w:rPr>
      </w:pPr>
      <w:r w:rsidRPr="00660117">
        <w:rPr>
          <w:rFonts w:ascii="Times New Roman" w:eastAsia="Times New Roman" w:hAnsi="Times New Roman" w:cs="Times New Roman"/>
          <w:sz w:val="24"/>
          <w:szCs w:val="24"/>
        </w:rPr>
        <w:t xml:space="preserve">The goal of this study was to analyze, in healthy subjects, the brain oscillatory activity during the short-term memorization of the intensity of a somatic stimulus, nociceptive or non-nociceptive, both delivered to the same distal body region.  Focal activity in the alpha band was enhanced during both memorization conditions relative to the control task, but such effect was statistically significant exclusively during the nociceptive condition.  </w:t>
      </w:r>
      <w:r w:rsidR="00DF4CC2" w:rsidRPr="00660117">
        <w:rPr>
          <w:rFonts w:ascii="Times New Roman" w:eastAsia="Times New Roman" w:hAnsi="Times New Roman" w:cs="Times New Roman"/>
          <w:sz w:val="24"/>
          <w:szCs w:val="24"/>
        </w:rPr>
        <w:t>Spectral d</w:t>
      </w:r>
      <w:r w:rsidRPr="00660117">
        <w:rPr>
          <w:rFonts w:ascii="Times New Roman" w:eastAsia="Times New Roman" w:hAnsi="Times New Roman" w:cs="Times New Roman"/>
          <w:sz w:val="24"/>
          <w:szCs w:val="24"/>
        </w:rPr>
        <w:t xml:space="preserve">ifferences between </w:t>
      </w:r>
      <w:r w:rsidR="00DF4CC2" w:rsidRPr="00660117">
        <w:rPr>
          <w:rFonts w:ascii="Times New Roman" w:eastAsia="Times New Roman" w:hAnsi="Times New Roman" w:cs="Times New Roman"/>
          <w:sz w:val="24"/>
          <w:szCs w:val="24"/>
        </w:rPr>
        <w:t xml:space="preserve">the </w:t>
      </w:r>
      <w:r w:rsidRPr="00660117">
        <w:rPr>
          <w:rFonts w:ascii="Times New Roman" w:eastAsia="Times New Roman" w:hAnsi="Times New Roman" w:cs="Times New Roman"/>
          <w:sz w:val="24"/>
          <w:szCs w:val="24"/>
        </w:rPr>
        <w:t>memor</w:t>
      </w:r>
      <w:r w:rsidR="00DF4CC2" w:rsidRPr="00660117">
        <w:rPr>
          <w:rFonts w:ascii="Times New Roman" w:eastAsia="Times New Roman" w:hAnsi="Times New Roman" w:cs="Times New Roman"/>
          <w:sz w:val="24"/>
          <w:szCs w:val="24"/>
        </w:rPr>
        <w:t xml:space="preserve">y </w:t>
      </w:r>
      <w:r w:rsidRPr="00660117">
        <w:rPr>
          <w:rFonts w:ascii="Times New Roman" w:eastAsia="Times New Roman" w:hAnsi="Times New Roman" w:cs="Times New Roman"/>
          <w:sz w:val="24"/>
          <w:szCs w:val="24"/>
        </w:rPr>
        <w:t xml:space="preserve">and the control </w:t>
      </w:r>
      <w:r w:rsidR="00DF4CC2" w:rsidRPr="00660117">
        <w:rPr>
          <w:rFonts w:ascii="Times New Roman" w:eastAsia="Times New Roman" w:hAnsi="Times New Roman" w:cs="Times New Roman"/>
          <w:sz w:val="24"/>
          <w:szCs w:val="24"/>
        </w:rPr>
        <w:t xml:space="preserve">conditions </w:t>
      </w:r>
      <w:r w:rsidRPr="00660117">
        <w:rPr>
          <w:rFonts w:ascii="Times New Roman" w:eastAsia="Times New Roman" w:hAnsi="Times New Roman" w:cs="Times New Roman"/>
          <w:sz w:val="24"/>
          <w:szCs w:val="24"/>
        </w:rPr>
        <w:t xml:space="preserve">were localized by source analysis in parieto-occipital and temporal brain regions, with a right-hemisphere predominance. </w:t>
      </w:r>
    </w:p>
    <w:p w14:paraId="251661CC" w14:textId="77777777" w:rsidR="00697ADD" w:rsidRPr="00660117" w:rsidRDefault="00697ADD" w:rsidP="00697ADD">
      <w:pPr>
        <w:spacing w:after="0" w:line="480" w:lineRule="auto"/>
        <w:ind w:right="-12" w:firstLine="708"/>
        <w:jc w:val="both"/>
        <w:rPr>
          <w:rFonts w:ascii="Times New Roman" w:eastAsia="Times New Roman" w:hAnsi="Times New Roman" w:cs="Times New Roman"/>
          <w:sz w:val="24"/>
          <w:szCs w:val="24"/>
        </w:rPr>
      </w:pPr>
    </w:p>
    <w:p w14:paraId="66B2A0C7" w14:textId="440BCE2B" w:rsidR="00697ADD" w:rsidRPr="00660117" w:rsidRDefault="00697ADD" w:rsidP="000E534C">
      <w:pPr>
        <w:spacing w:after="0" w:line="480" w:lineRule="auto"/>
        <w:ind w:right="-12" w:firstLine="720"/>
        <w:jc w:val="both"/>
        <w:rPr>
          <w:rFonts w:ascii="Times New Roman" w:eastAsia="Times New Roman" w:hAnsi="Times New Roman" w:cs="Times New Roman"/>
          <w:sz w:val="24"/>
          <w:szCs w:val="24"/>
        </w:rPr>
      </w:pPr>
      <w:r w:rsidRPr="00660117">
        <w:rPr>
          <w:rFonts w:ascii="Times New Roman" w:eastAsia="Times New Roman" w:hAnsi="Times New Roman" w:cs="Times New Roman"/>
          <w:sz w:val="24"/>
          <w:szCs w:val="24"/>
        </w:rPr>
        <w:t xml:space="preserve">Parieto-occipital oscillatory activity in the alpha band during short-term memorization is commonly interpreted as reflecting the inhibition of brain areas irrelevant to the memorization task at hand (e.g. Klimesch et al. 2006, </w:t>
      </w:r>
      <w:proofErr w:type="spellStart"/>
      <w:r w:rsidRPr="00660117">
        <w:rPr>
          <w:rFonts w:ascii="Times New Roman" w:eastAsia="Times New Roman" w:hAnsi="Times New Roman" w:cs="Times New Roman"/>
          <w:sz w:val="24"/>
          <w:szCs w:val="24"/>
        </w:rPr>
        <w:t>Dipoppa</w:t>
      </w:r>
      <w:proofErr w:type="spellEnd"/>
      <w:r w:rsidRPr="00660117">
        <w:rPr>
          <w:rFonts w:ascii="Times New Roman" w:eastAsia="Times New Roman" w:hAnsi="Times New Roman" w:cs="Times New Roman"/>
          <w:sz w:val="24"/>
          <w:szCs w:val="24"/>
        </w:rPr>
        <w:t xml:space="preserve"> et al. 2016, Lozano-Soldevilla 2018). However, a number of studies have challenged the all-inhibitory role of alpha, and suggested a direct implication of the processes underlying alpha oscillations in selective attention and the maintenance of relevant information in memory stores (Piantoni et al. 2017; Schroeder et al. 2018; </w:t>
      </w:r>
      <w:proofErr w:type="spellStart"/>
      <w:r w:rsidRPr="00660117">
        <w:rPr>
          <w:rFonts w:ascii="Times New Roman" w:eastAsia="Times New Roman" w:hAnsi="Times New Roman" w:cs="Times New Roman"/>
          <w:sz w:val="24"/>
          <w:szCs w:val="24"/>
        </w:rPr>
        <w:t>Palva</w:t>
      </w:r>
      <w:proofErr w:type="spellEnd"/>
      <w:r w:rsidRPr="00660117">
        <w:rPr>
          <w:rFonts w:ascii="Times New Roman" w:eastAsia="Times New Roman" w:hAnsi="Times New Roman" w:cs="Times New Roman"/>
          <w:sz w:val="24"/>
          <w:szCs w:val="24"/>
        </w:rPr>
        <w:t xml:space="preserve"> et al. 2007). </w:t>
      </w:r>
      <w:r w:rsidR="000E534C" w:rsidRPr="00660117">
        <w:rPr>
          <w:rFonts w:ascii="Times New Roman" w:eastAsia="Times New Roman" w:hAnsi="Times New Roman" w:cs="Times New Roman"/>
          <w:sz w:val="20"/>
          <w:szCs w:val="24"/>
        </w:rPr>
        <w:t xml:space="preserve">. </w:t>
      </w:r>
      <w:r w:rsidR="000E534C" w:rsidRPr="00660117">
        <w:rPr>
          <w:rFonts w:ascii="Times New Roman" w:eastAsia="Times New Roman" w:hAnsi="Times New Roman" w:cs="Times New Roman"/>
          <w:sz w:val="24"/>
          <w:szCs w:val="24"/>
        </w:rPr>
        <w:t xml:space="preserve">Here we posit that the two views are complementary rather than contradictory: while alpha activity may indeed reflect inhibition of external input, it does not reveal a non-specific ‘idle state’ of the cortex, nor it merely represents the inhibition of task-irrelevant regions, “thus routing information to task-relevant regions” (Jensen and </w:t>
      </w:r>
      <w:proofErr w:type="spellStart"/>
      <w:r w:rsidR="000E534C" w:rsidRPr="00660117">
        <w:rPr>
          <w:rFonts w:ascii="Times New Roman" w:eastAsia="Times New Roman" w:hAnsi="Times New Roman" w:cs="Times New Roman"/>
          <w:sz w:val="24"/>
          <w:szCs w:val="24"/>
        </w:rPr>
        <w:t>Masaheri</w:t>
      </w:r>
      <w:proofErr w:type="spellEnd"/>
      <w:r w:rsidR="000E534C" w:rsidRPr="00660117">
        <w:rPr>
          <w:rFonts w:ascii="Times New Roman" w:eastAsia="Times New Roman" w:hAnsi="Times New Roman" w:cs="Times New Roman"/>
          <w:sz w:val="24"/>
          <w:szCs w:val="24"/>
        </w:rPr>
        <w:t xml:space="preserve"> 2010). While such re-routing may be true in some cases (see below), alpha enhancement can also be essential to the performance of </w:t>
      </w:r>
      <w:r w:rsidR="000E534C" w:rsidRPr="00660117">
        <w:rPr>
          <w:rFonts w:ascii="Times New Roman" w:eastAsia="Times New Roman" w:hAnsi="Times New Roman" w:cs="Times New Roman"/>
          <w:i/>
          <w:sz w:val="24"/>
          <w:szCs w:val="24"/>
        </w:rPr>
        <w:t>task-relevant</w:t>
      </w:r>
      <w:r w:rsidR="000E534C" w:rsidRPr="00660117">
        <w:rPr>
          <w:rFonts w:ascii="Times New Roman" w:eastAsia="Times New Roman" w:hAnsi="Times New Roman" w:cs="Times New Roman"/>
          <w:sz w:val="24"/>
          <w:szCs w:val="24"/>
        </w:rPr>
        <w:t xml:space="preserve"> regions as well, especially when the task involves internally-generated information</w:t>
      </w:r>
      <w:r w:rsidR="000E534C" w:rsidRPr="00660117">
        <w:rPr>
          <w:rFonts w:ascii="Times New Roman" w:eastAsia="Times New Roman" w:hAnsi="Times New Roman" w:cs="Times New Roman"/>
          <w:strike/>
          <w:sz w:val="24"/>
          <w:szCs w:val="24"/>
        </w:rPr>
        <w:t>,</w:t>
      </w:r>
      <w:r w:rsidR="000E534C" w:rsidRPr="00660117">
        <w:rPr>
          <w:rFonts w:ascii="Times New Roman" w:eastAsia="Times New Roman" w:hAnsi="Times New Roman" w:cs="Times New Roman"/>
          <w:sz w:val="24"/>
          <w:szCs w:val="24"/>
        </w:rPr>
        <w:t xml:space="preserve"> </w:t>
      </w:r>
      <w:r w:rsidR="000A0638" w:rsidRPr="00660117">
        <w:rPr>
          <w:rFonts w:ascii="Times New Roman" w:eastAsia="Times New Roman" w:hAnsi="Times New Roman" w:cs="Times New Roman"/>
          <w:sz w:val="24"/>
          <w:szCs w:val="24"/>
        </w:rPr>
        <w:t xml:space="preserve">as is the case </w:t>
      </w:r>
      <w:r w:rsidR="000E534C" w:rsidRPr="00660117">
        <w:rPr>
          <w:rFonts w:ascii="Times New Roman" w:eastAsia="Times New Roman" w:hAnsi="Times New Roman" w:cs="Times New Roman"/>
          <w:sz w:val="24"/>
          <w:szCs w:val="24"/>
        </w:rPr>
        <w:t xml:space="preserve">during the maintenance of perceptual representations. By allowing networks to work without perturbation, the blockade of external inputs to an active brain region may be essential to the stabilization of percepts. This is consistent with our present results, and also with recent reports of visual alpha enhancement associated with stable perceptual representations </w:t>
      </w:r>
      <w:r w:rsidR="000A0638" w:rsidRPr="00660117">
        <w:rPr>
          <w:rFonts w:ascii="Times New Roman" w:eastAsia="Times New Roman" w:hAnsi="Times New Roman" w:cs="Times New Roman"/>
          <w:sz w:val="24"/>
          <w:szCs w:val="24"/>
        </w:rPr>
        <w:t xml:space="preserve">during </w:t>
      </w:r>
      <w:r w:rsidR="00661087" w:rsidRPr="00660117">
        <w:rPr>
          <w:rFonts w:ascii="Times New Roman" w:eastAsia="Times New Roman" w:hAnsi="Times New Roman" w:cs="Times New Roman"/>
          <w:sz w:val="24"/>
          <w:szCs w:val="24"/>
        </w:rPr>
        <w:t xml:space="preserve">the </w:t>
      </w:r>
      <w:r w:rsidR="000A0638" w:rsidRPr="00660117">
        <w:rPr>
          <w:rFonts w:ascii="Times New Roman" w:eastAsia="Times New Roman" w:hAnsi="Times New Roman" w:cs="Times New Roman"/>
          <w:sz w:val="24"/>
          <w:szCs w:val="24"/>
        </w:rPr>
        <w:t xml:space="preserve">alternate </w:t>
      </w:r>
      <w:r w:rsidR="00661087" w:rsidRPr="00660117">
        <w:rPr>
          <w:rFonts w:ascii="Times New Roman" w:eastAsia="Times New Roman" w:hAnsi="Times New Roman" w:cs="Times New Roman"/>
          <w:sz w:val="24"/>
          <w:szCs w:val="24"/>
        </w:rPr>
        <w:t>experiences</w:t>
      </w:r>
      <w:r w:rsidR="000A0638" w:rsidRPr="00660117">
        <w:rPr>
          <w:rFonts w:ascii="Times New Roman" w:eastAsia="Times New Roman" w:hAnsi="Times New Roman" w:cs="Times New Roman"/>
          <w:sz w:val="24"/>
          <w:szCs w:val="24"/>
        </w:rPr>
        <w:t xml:space="preserve"> of a bi-stable Necker cube (Piantoni et al. 2017).</w:t>
      </w:r>
    </w:p>
    <w:p w14:paraId="6DCEF20B" w14:textId="77777777" w:rsidR="00697ADD" w:rsidRPr="00660117" w:rsidRDefault="00697ADD" w:rsidP="00697ADD">
      <w:pPr>
        <w:spacing w:after="0" w:line="480" w:lineRule="auto"/>
        <w:ind w:right="-12" w:firstLine="720"/>
        <w:jc w:val="both"/>
        <w:rPr>
          <w:rFonts w:ascii="Times New Roman" w:eastAsia="Times New Roman" w:hAnsi="Times New Roman" w:cs="Times New Roman"/>
          <w:sz w:val="24"/>
          <w:szCs w:val="24"/>
        </w:rPr>
      </w:pPr>
    </w:p>
    <w:p w14:paraId="37288496" w14:textId="7423E0A0" w:rsidR="00697ADD" w:rsidRPr="00660117" w:rsidRDefault="00697ADD" w:rsidP="00697ADD">
      <w:pPr>
        <w:spacing w:after="0" w:line="480" w:lineRule="auto"/>
        <w:ind w:right="-12" w:firstLine="720"/>
        <w:jc w:val="both"/>
        <w:rPr>
          <w:rFonts w:ascii="Times New Roman" w:eastAsia="Times New Roman" w:hAnsi="Times New Roman" w:cs="Times New Roman"/>
          <w:sz w:val="24"/>
          <w:szCs w:val="24"/>
        </w:rPr>
      </w:pPr>
      <w:r w:rsidRPr="00660117">
        <w:rPr>
          <w:rFonts w:ascii="Times New Roman" w:eastAsia="Times New Roman" w:hAnsi="Times New Roman" w:cs="Times New Roman"/>
          <w:sz w:val="24"/>
          <w:szCs w:val="24"/>
        </w:rPr>
        <w:t xml:space="preserve">Short-term memorization of a sensory stimulus needs to activate systems that both ensure stabilization of the information to be retained, and suppression of alternative unrelated activity. It has been posited that working memory (WM) is made of non-discrete phases characterized by two main neural processes: an ‘early’ stage </w:t>
      </w:r>
      <w:r w:rsidRPr="00660117">
        <w:rPr>
          <w:rFonts w:ascii="Times New Roman" w:eastAsia="Times New Roman" w:hAnsi="Times New Roman" w:cs="Times New Roman"/>
          <w:sz w:val="24"/>
          <w:szCs w:val="24"/>
        </w:rPr>
        <w:lastRenderedPageBreak/>
        <w:t xml:space="preserve">establishing an internal perceptual image of the stimulus and a ‘late’ stage that maintains the mental image in memory (Bergmann et al. 2013, </w:t>
      </w:r>
      <w:sdt>
        <w:sdtPr>
          <w:rPr>
            <w:sz w:val="24"/>
            <w:szCs w:val="24"/>
          </w:rPr>
          <w:tag w:val="goog_rdk_41"/>
          <w:id w:val="-1932653451"/>
        </w:sdtPr>
        <w:sdtContent/>
      </w:sdt>
      <w:r w:rsidRPr="00660117">
        <w:rPr>
          <w:rFonts w:ascii="Times New Roman" w:eastAsia="Times New Roman" w:hAnsi="Times New Roman" w:cs="Times New Roman"/>
          <w:sz w:val="24"/>
          <w:szCs w:val="24"/>
        </w:rPr>
        <w:t xml:space="preserve">2015). In the same vein, </w:t>
      </w:r>
      <w:proofErr w:type="spellStart"/>
      <w:r w:rsidRPr="00660117">
        <w:rPr>
          <w:rFonts w:ascii="Times New Roman" w:eastAsia="Times New Roman" w:hAnsi="Times New Roman" w:cs="Times New Roman"/>
          <w:sz w:val="24"/>
          <w:szCs w:val="24"/>
        </w:rPr>
        <w:t>Khoshnejad</w:t>
      </w:r>
      <w:proofErr w:type="spellEnd"/>
      <w:r w:rsidRPr="00660117">
        <w:rPr>
          <w:rFonts w:ascii="Times New Roman" w:eastAsia="Times New Roman" w:hAnsi="Times New Roman" w:cs="Times New Roman"/>
          <w:sz w:val="24"/>
          <w:szCs w:val="24"/>
        </w:rPr>
        <w:t xml:space="preserve"> et al. (2013) described the process of pain memorization as consisting firstly in transforming the nociceptive signal into a mental representation of pain, and then storing the latter as an implicit memory. In both of these models, the initial WM phase requires active processes for (</w:t>
      </w:r>
      <w:proofErr w:type="spellStart"/>
      <w:r w:rsidRPr="00660117">
        <w:rPr>
          <w:rFonts w:ascii="Times New Roman" w:eastAsia="Times New Roman" w:hAnsi="Times New Roman" w:cs="Times New Roman"/>
          <w:sz w:val="24"/>
          <w:szCs w:val="24"/>
        </w:rPr>
        <w:t>i</w:t>
      </w:r>
      <w:proofErr w:type="spellEnd"/>
      <w:r w:rsidRPr="00660117">
        <w:rPr>
          <w:rFonts w:ascii="Times New Roman" w:eastAsia="Times New Roman" w:hAnsi="Times New Roman" w:cs="Times New Roman"/>
          <w:sz w:val="24"/>
          <w:szCs w:val="24"/>
        </w:rPr>
        <w:t xml:space="preserve">) establishing an internal perceptual model and (ii) suppress the handling of non-relevant concomitant sensory input. </w:t>
      </w:r>
      <w:r w:rsidR="00661087" w:rsidRPr="00660117">
        <w:rPr>
          <w:rFonts w:ascii="Times New Roman" w:eastAsia="Times New Roman" w:hAnsi="Times New Roman" w:cs="Times New Roman"/>
          <w:sz w:val="24"/>
          <w:szCs w:val="24"/>
        </w:rPr>
        <w:t>A</w:t>
      </w:r>
      <w:r w:rsidRPr="00660117">
        <w:rPr>
          <w:rFonts w:ascii="Times New Roman" w:eastAsia="Times New Roman" w:hAnsi="Times New Roman" w:cs="Times New Roman"/>
          <w:sz w:val="24"/>
          <w:szCs w:val="24"/>
        </w:rPr>
        <w:t xml:space="preserve">lpha enhancement </w:t>
      </w:r>
      <w:r w:rsidR="00661087" w:rsidRPr="00660117">
        <w:rPr>
          <w:rFonts w:ascii="Times New Roman" w:eastAsia="Times New Roman" w:hAnsi="Times New Roman" w:cs="Times New Roman"/>
          <w:sz w:val="24"/>
          <w:szCs w:val="24"/>
        </w:rPr>
        <w:t>during this early phase was localized in visual regions</w:t>
      </w:r>
      <w:r w:rsidR="00DF1323" w:rsidRPr="00660117">
        <w:rPr>
          <w:rFonts w:ascii="Times New Roman" w:eastAsia="Times New Roman" w:hAnsi="Times New Roman" w:cs="Times New Roman"/>
          <w:sz w:val="24"/>
          <w:szCs w:val="24"/>
        </w:rPr>
        <w:t xml:space="preserve">, and </w:t>
      </w:r>
      <w:r w:rsidRPr="00660117">
        <w:rPr>
          <w:rFonts w:ascii="Times New Roman" w:eastAsia="Times New Roman" w:hAnsi="Times New Roman" w:cs="Times New Roman"/>
          <w:sz w:val="24"/>
          <w:szCs w:val="24"/>
        </w:rPr>
        <w:t xml:space="preserve">may </w:t>
      </w:r>
      <w:r w:rsidR="00DF1323" w:rsidRPr="00660117">
        <w:rPr>
          <w:rFonts w:ascii="Times New Roman" w:eastAsia="Times New Roman" w:hAnsi="Times New Roman" w:cs="Times New Roman"/>
          <w:sz w:val="24"/>
          <w:szCs w:val="24"/>
        </w:rPr>
        <w:t xml:space="preserve">correspond to a non-specific inhibition of visual input during the formation </w:t>
      </w:r>
      <w:r w:rsidRPr="00660117">
        <w:rPr>
          <w:rFonts w:ascii="Times New Roman" w:eastAsia="Times New Roman" w:hAnsi="Times New Roman" w:cs="Times New Roman"/>
          <w:sz w:val="24"/>
          <w:szCs w:val="24"/>
        </w:rPr>
        <w:t xml:space="preserve">of an internal representation of the nociceptive </w:t>
      </w:r>
      <w:r w:rsidR="00DF1323" w:rsidRPr="00660117">
        <w:rPr>
          <w:rFonts w:ascii="Times New Roman" w:eastAsia="Times New Roman" w:hAnsi="Times New Roman" w:cs="Times New Roman"/>
          <w:sz w:val="24"/>
          <w:szCs w:val="24"/>
        </w:rPr>
        <w:t>stimulus.</w:t>
      </w:r>
      <w:r w:rsidRPr="00660117">
        <w:rPr>
          <w:rFonts w:ascii="Times New Roman" w:eastAsia="Times New Roman" w:hAnsi="Times New Roman" w:cs="Times New Roman"/>
          <w:sz w:val="24"/>
          <w:szCs w:val="24"/>
        </w:rPr>
        <w:t xml:space="preserve"> Indeed, this early phase is particularly vulnerable to incoming task-unrelated material and competing perceptions (Bergmann et al. 2013; Piantoni et al. 2017), and the alpha enhancement</w:t>
      </w:r>
      <w:r w:rsidRPr="00660117">
        <w:rPr>
          <w:rFonts w:ascii="Times New Roman" w:hAnsi="Times New Roman" w:cs="Times New Roman"/>
          <w:sz w:val="24"/>
          <w:szCs w:val="24"/>
        </w:rPr>
        <w:t xml:space="preserve"> observed in occipital visual areas</w:t>
      </w:r>
      <w:r w:rsidRPr="00660117">
        <w:rPr>
          <w:rFonts w:ascii="Times New Roman" w:eastAsia="Times New Roman" w:hAnsi="Times New Roman" w:cs="Times New Roman"/>
          <w:sz w:val="24"/>
          <w:szCs w:val="24"/>
        </w:rPr>
        <w:t xml:space="preserve"> has been suggested to reflect such inhibition of distracting input (</w:t>
      </w:r>
      <w:proofErr w:type="spellStart"/>
      <w:r w:rsidRPr="00660117">
        <w:rPr>
          <w:rFonts w:ascii="Times New Roman" w:eastAsia="Times New Roman" w:hAnsi="Times New Roman" w:cs="Times New Roman"/>
          <w:sz w:val="24"/>
          <w:szCs w:val="24"/>
        </w:rPr>
        <w:t>ElShafei</w:t>
      </w:r>
      <w:proofErr w:type="spellEnd"/>
      <w:r w:rsidRPr="00660117">
        <w:rPr>
          <w:rFonts w:ascii="Times New Roman" w:eastAsia="Times New Roman" w:hAnsi="Times New Roman" w:cs="Times New Roman"/>
          <w:sz w:val="24"/>
          <w:szCs w:val="24"/>
        </w:rPr>
        <w:t xml:space="preserve"> et al 2018, </w:t>
      </w:r>
      <w:proofErr w:type="spellStart"/>
      <w:r w:rsidRPr="00660117">
        <w:rPr>
          <w:rFonts w:ascii="Times New Roman" w:eastAsia="Times New Roman" w:hAnsi="Times New Roman" w:cs="Times New Roman"/>
          <w:sz w:val="24"/>
          <w:szCs w:val="24"/>
        </w:rPr>
        <w:t>Sghirripa</w:t>
      </w:r>
      <w:proofErr w:type="spellEnd"/>
      <w:r w:rsidRPr="00660117">
        <w:rPr>
          <w:rFonts w:ascii="Times New Roman" w:eastAsia="Times New Roman" w:hAnsi="Times New Roman" w:cs="Times New Roman"/>
          <w:sz w:val="24"/>
          <w:szCs w:val="24"/>
        </w:rPr>
        <w:t xml:space="preserve"> et al 2021). In parallel, the concomitant oscillatory enhancement that we observed in the cuneus, known to </w:t>
      </w:r>
      <w:r w:rsidRPr="00660117">
        <w:rPr>
          <w:rFonts w:ascii="Times New Roman" w:hAnsi="Times New Roman" w:cs="Times New Roman"/>
          <w:sz w:val="24"/>
          <w:szCs w:val="24"/>
          <w:lang w:val="en-GB"/>
        </w:rPr>
        <w:t>play a crucial role in the conscious perception of one’s own body (</w:t>
      </w:r>
      <w:proofErr w:type="spellStart"/>
      <w:r w:rsidR="002E0776" w:rsidRPr="00660117">
        <w:rPr>
          <w:rFonts w:ascii="Times New Roman" w:hAnsi="Times New Roman" w:cs="Times New Roman"/>
          <w:sz w:val="24"/>
          <w:szCs w:val="24"/>
          <w:lang w:val="en-GB"/>
        </w:rPr>
        <w:t>e.g.</w:t>
      </w:r>
      <w:r w:rsidRPr="00660117">
        <w:rPr>
          <w:rFonts w:ascii="Times New Roman" w:hAnsi="Times New Roman" w:cs="Times New Roman"/>
          <w:sz w:val="24"/>
          <w:szCs w:val="24"/>
          <w:lang w:val="en-GB"/>
        </w:rPr>
        <w:t>Whitlock</w:t>
      </w:r>
      <w:proofErr w:type="spellEnd"/>
      <w:r w:rsidRPr="00660117">
        <w:rPr>
          <w:rFonts w:ascii="Times New Roman" w:hAnsi="Times New Roman" w:cs="Times New Roman"/>
          <w:sz w:val="24"/>
          <w:szCs w:val="24"/>
          <w:lang w:val="en-GB"/>
        </w:rPr>
        <w:t>, 2017)</w:t>
      </w:r>
      <w:r w:rsidRPr="00660117">
        <w:rPr>
          <w:rFonts w:ascii="Times New Roman" w:eastAsia="Times New Roman" w:hAnsi="Times New Roman" w:cs="Times New Roman"/>
          <w:sz w:val="24"/>
          <w:szCs w:val="24"/>
        </w:rPr>
        <w:t xml:space="preserve">, might </w:t>
      </w:r>
      <w:r w:rsidR="00665F5F" w:rsidRPr="00660117">
        <w:rPr>
          <w:rFonts w:ascii="Times New Roman" w:eastAsia="Times New Roman" w:hAnsi="Times New Roman" w:cs="Times New Roman"/>
          <w:sz w:val="24"/>
          <w:szCs w:val="24"/>
        </w:rPr>
        <w:t>echo</w:t>
      </w:r>
      <w:r w:rsidRPr="00660117">
        <w:rPr>
          <w:rFonts w:ascii="Times New Roman" w:eastAsia="Times New Roman" w:hAnsi="Times New Roman" w:cs="Times New Roman"/>
          <w:sz w:val="24"/>
          <w:szCs w:val="24"/>
        </w:rPr>
        <w:t xml:space="preserve"> its contribution in the development of a perceptual image of pain. </w:t>
      </w:r>
    </w:p>
    <w:p w14:paraId="1F6D58D5" w14:textId="77777777" w:rsidR="00AC38F6" w:rsidRPr="00660117" w:rsidRDefault="00AC38F6" w:rsidP="00697ADD">
      <w:pPr>
        <w:spacing w:after="0" w:line="480" w:lineRule="auto"/>
        <w:ind w:right="-12" w:firstLine="720"/>
        <w:jc w:val="both"/>
        <w:rPr>
          <w:rFonts w:ascii="Times New Roman" w:eastAsia="Times New Roman" w:hAnsi="Times New Roman" w:cs="Times New Roman"/>
          <w:sz w:val="24"/>
          <w:szCs w:val="24"/>
        </w:rPr>
      </w:pPr>
    </w:p>
    <w:p w14:paraId="31B41371" w14:textId="6CFF84FF" w:rsidR="000E534C" w:rsidRPr="00660117" w:rsidRDefault="00697ADD" w:rsidP="000E534C">
      <w:pPr>
        <w:spacing w:after="0" w:line="480" w:lineRule="auto"/>
        <w:ind w:right="-12" w:firstLine="720"/>
        <w:jc w:val="both"/>
        <w:rPr>
          <w:rFonts w:ascii="Times New Roman" w:eastAsia="Times New Roman" w:hAnsi="Times New Roman" w:cs="Times New Roman"/>
          <w:sz w:val="24"/>
          <w:szCs w:val="24"/>
        </w:rPr>
      </w:pPr>
      <w:r w:rsidRPr="00660117">
        <w:rPr>
          <w:rFonts w:ascii="Times New Roman" w:eastAsia="Times New Roman" w:hAnsi="Times New Roman" w:cs="Times New Roman"/>
          <w:sz w:val="24"/>
          <w:szCs w:val="24"/>
        </w:rPr>
        <w:t xml:space="preserve">In addition to the early alpha enhancement in occipital areas and cuneus, a significant later increase in alpha current density occurred in the right temporal gyri, which started in MEM1, but greatly strengthened during MEM2, just before the presentation of the second stimulus. In the framework of the two-stage models of WM, this late phase should involve processes contributing to the maintenance of the ‘mental image’ of the first stimulus in memory previous to establishing a comparison with the second stimulus of the pair (Bergmann et al. 2013, </w:t>
      </w:r>
      <w:sdt>
        <w:sdtPr>
          <w:rPr>
            <w:sz w:val="24"/>
            <w:szCs w:val="24"/>
          </w:rPr>
          <w:tag w:val="goog_rdk_41"/>
          <w:id w:val="-314411919"/>
        </w:sdtPr>
        <w:sdtContent/>
      </w:sdt>
      <w:r w:rsidRPr="00660117">
        <w:rPr>
          <w:rFonts w:ascii="Times New Roman" w:eastAsia="Times New Roman" w:hAnsi="Times New Roman" w:cs="Times New Roman"/>
          <w:sz w:val="24"/>
          <w:szCs w:val="24"/>
        </w:rPr>
        <w:t xml:space="preserve">2015; </w:t>
      </w:r>
      <w:proofErr w:type="spellStart"/>
      <w:r w:rsidRPr="00660117">
        <w:rPr>
          <w:rFonts w:ascii="Times New Roman" w:eastAsia="Times New Roman" w:hAnsi="Times New Roman" w:cs="Times New Roman"/>
          <w:sz w:val="24"/>
          <w:szCs w:val="24"/>
        </w:rPr>
        <w:t>Khoshnejad</w:t>
      </w:r>
      <w:proofErr w:type="spellEnd"/>
      <w:r w:rsidRPr="00660117">
        <w:rPr>
          <w:rFonts w:ascii="Times New Roman" w:eastAsia="Times New Roman" w:hAnsi="Times New Roman" w:cs="Times New Roman"/>
          <w:sz w:val="24"/>
          <w:szCs w:val="24"/>
        </w:rPr>
        <w:t xml:space="preserve"> et al. 2013). Although the right superior temporal gyrus is commonly associated to visuo-spatial processing (Karnath et al. 2001, Shah-Basak et al 2018) it is also thought to play a role in multimodal alertness (Thiel and Fink 2007), and more recently in the memory maintenance of both auditory (Fritz et al 2016) and pain stimuli (</w:t>
      </w:r>
      <w:proofErr w:type="spellStart"/>
      <w:r w:rsidRPr="00660117">
        <w:rPr>
          <w:rFonts w:ascii="Times New Roman" w:eastAsia="Times New Roman" w:hAnsi="Times New Roman" w:cs="Times New Roman"/>
          <w:sz w:val="24"/>
          <w:szCs w:val="24"/>
        </w:rPr>
        <w:t>Houdé</w:t>
      </w:r>
      <w:proofErr w:type="spellEnd"/>
      <w:r w:rsidRPr="00660117">
        <w:rPr>
          <w:rFonts w:ascii="Times New Roman" w:eastAsia="Times New Roman" w:hAnsi="Times New Roman" w:cs="Times New Roman"/>
          <w:sz w:val="24"/>
          <w:szCs w:val="24"/>
        </w:rPr>
        <w:t xml:space="preserve"> et al 2020)</w:t>
      </w:r>
      <w:r w:rsidR="00665F5F" w:rsidRPr="00660117">
        <w:rPr>
          <w:rFonts w:ascii="Times New Roman" w:eastAsia="Times New Roman" w:hAnsi="Times New Roman" w:cs="Times New Roman"/>
          <w:sz w:val="24"/>
          <w:szCs w:val="24"/>
        </w:rPr>
        <w:t xml:space="preserve">. </w:t>
      </w:r>
      <w:bookmarkStart w:id="15" w:name="_Hlk141690938"/>
      <w:r w:rsidR="00116003" w:rsidRPr="00660117">
        <w:rPr>
          <w:rFonts w:ascii="Times New Roman" w:eastAsia="Times New Roman" w:hAnsi="Times New Roman" w:cs="Times New Roman"/>
          <w:sz w:val="24"/>
          <w:szCs w:val="24"/>
        </w:rPr>
        <w:t>I</w:t>
      </w:r>
      <w:r w:rsidRPr="00660117">
        <w:rPr>
          <w:rFonts w:ascii="Times New Roman" w:eastAsia="Times New Roman" w:hAnsi="Times New Roman" w:cs="Times New Roman"/>
          <w:sz w:val="24"/>
          <w:szCs w:val="24"/>
        </w:rPr>
        <w:t xml:space="preserve">t is </w:t>
      </w:r>
      <w:r w:rsidR="00116003" w:rsidRPr="00660117">
        <w:rPr>
          <w:rFonts w:ascii="Times New Roman" w:eastAsia="Times New Roman" w:hAnsi="Times New Roman" w:cs="Times New Roman"/>
          <w:sz w:val="24"/>
          <w:szCs w:val="24"/>
        </w:rPr>
        <w:t xml:space="preserve">therefore </w:t>
      </w:r>
      <w:r w:rsidRPr="00660117">
        <w:rPr>
          <w:rFonts w:ascii="Times New Roman" w:eastAsia="Times New Roman" w:hAnsi="Times New Roman" w:cs="Times New Roman"/>
          <w:sz w:val="24"/>
          <w:szCs w:val="24"/>
        </w:rPr>
        <w:t xml:space="preserve">tempting to consider that the enhanced right temporal alpha current density </w:t>
      </w:r>
      <w:r w:rsidRPr="003F367E">
        <w:rPr>
          <w:rFonts w:ascii="Times New Roman" w:eastAsia="Times New Roman" w:hAnsi="Times New Roman" w:cs="Times New Roman"/>
          <w:sz w:val="24"/>
          <w:szCs w:val="24"/>
        </w:rPr>
        <w:t>was associated with some processes involved in the maintenance of the neural configuration corresponding to the perceptual representation</w:t>
      </w:r>
      <w:r w:rsidR="0037031D" w:rsidRPr="003F367E">
        <w:rPr>
          <w:rFonts w:ascii="Times New Roman" w:eastAsia="Times New Roman" w:hAnsi="Times New Roman" w:cs="Times New Roman"/>
          <w:sz w:val="24"/>
          <w:szCs w:val="24"/>
        </w:rPr>
        <w:t>. These processes may have initiated at the earlier phase MEM1 and fully settled during MEM2, explaining</w:t>
      </w:r>
      <w:r w:rsidR="0037031D">
        <w:rPr>
          <w:rFonts w:ascii="Times New Roman" w:eastAsia="Times New Roman" w:hAnsi="Times New Roman" w:cs="Times New Roman"/>
          <w:sz w:val="24"/>
          <w:szCs w:val="24"/>
        </w:rPr>
        <w:t xml:space="preserve"> the lack of strict difference between these time-windows</w:t>
      </w:r>
      <w:bookmarkEnd w:id="15"/>
      <w:r w:rsidRPr="00660117">
        <w:rPr>
          <w:rFonts w:ascii="Times New Roman" w:eastAsia="Times New Roman" w:hAnsi="Times New Roman" w:cs="Times New Roman"/>
          <w:sz w:val="24"/>
          <w:szCs w:val="24"/>
        </w:rPr>
        <w:t xml:space="preserve">). As stated above, </w:t>
      </w:r>
      <w:r w:rsidR="00116003" w:rsidRPr="00660117">
        <w:rPr>
          <w:rFonts w:ascii="Times New Roman" w:eastAsia="Times New Roman" w:hAnsi="Times New Roman" w:cs="Times New Roman"/>
          <w:sz w:val="24"/>
          <w:szCs w:val="24"/>
        </w:rPr>
        <w:t xml:space="preserve">such an </w:t>
      </w:r>
      <w:r w:rsidR="000E534C" w:rsidRPr="00660117">
        <w:rPr>
          <w:rFonts w:ascii="Times New Roman" w:eastAsia="Times New Roman" w:hAnsi="Times New Roman" w:cs="Times New Roman"/>
          <w:sz w:val="24"/>
          <w:szCs w:val="24"/>
        </w:rPr>
        <w:t xml:space="preserve">interpretation of alpha activity is not necessarily </w:t>
      </w:r>
      <w:r w:rsidR="00116003" w:rsidRPr="00660117">
        <w:rPr>
          <w:rFonts w:ascii="Times New Roman" w:eastAsia="Times New Roman" w:hAnsi="Times New Roman" w:cs="Times New Roman"/>
          <w:sz w:val="24"/>
          <w:szCs w:val="24"/>
        </w:rPr>
        <w:t xml:space="preserve">contradictory </w:t>
      </w:r>
      <w:r w:rsidR="000E534C" w:rsidRPr="00660117">
        <w:rPr>
          <w:rFonts w:ascii="Times New Roman" w:eastAsia="Times New Roman" w:hAnsi="Times New Roman" w:cs="Times New Roman"/>
          <w:sz w:val="24"/>
          <w:szCs w:val="24"/>
        </w:rPr>
        <w:t>with</w:t>
      </w:r>
      <w:r w:rsidR="00665F5F" w:rsidRPr="00660117">
        <w:rPr>
          <w:rFonts w:ascii="Times New Roman" w:eastAsia="Times New Roman" w:hAnsi="Times New Roman" w:cs="Times New Roman"/>
          <w:strike/>
          <w:sz w:val="20"/>
          <w:szCs w:val="24"/>
        </w:rPr>
        <w:t xml:space="preserve"> </w:t>
      </w:r>
      <w:r w:rsidR="00116003" w:rsidRPr="00660117">
        <w:rPr>
          <w:rFonts w:ascii="Times New Roman" w:eastAsia="Times New Roman" w:hAnsi="Times New Roman" w:cs="Times New Roman"/>
          <w:sz w:val="24"/>
          <w:szCs w:val="24"/>
        </w:rPr>
        <w:t xml:space="preserve">its </w:t>
      </w:r>
      <w:r w:rsidR="000E534C" w:rsidRPr="00660117">
        <w:rPr>
          <w:rFonts w:ascii="Times New Roman" w:eastAsia="Times New Roman" w:hAnsi="Times New Roman" w:cs="Times New Roman"/>
          <w:sz w:val="24"/>
          <w:szCs w:val="24"/>
        </w:rPr>
        <w:t>inhibitory role</w:t>
      </w:r>
      <w:r w:rsidR="00116003" w:rsidRPr="00660117">
        <w:rPr>
          <w:rFonts w:ascii="Times New Roman" w:eastAsia="Times New Roman" w:hAnsi="Times New Roman" w:cs="Times New Roman"/>
          <w:sz w:val="24"/>
          <w:szCs w:val="24"/>
        </w:rPr>
        <w:t xml:space="preserve">, since </w:t>
      </w:r>
      <w:r w:rsidR="00116003" w:rsidRPr="00660117">
        <w:rPr>
          <w:rFonts w:ascii="Times New Roman" w:eastAsia="Times New Roman" w:hAnsi="Times New Roman" w:cs="Times New Roman"/>
          <w:sz w:val="24"/>
          <w:szCs w:val="24"/>
        </w:rPr>
        <w:lastRenderedPageBreak/>
        <w:t xml:space="preserve">blocking external inputs </w:t>
      </w:r>
      <w:r w:rsidR="00992379" w:rsidRPr="00660117">
        <w:rPr>
          <w:rFonts w:ascii="Times New Roman" w:eastAsia="Times New Roman" w:hAnsi="Times New Roman" w:cs="Times New Roman"/>
          <w:sz w:val="24"/>
          <w:szCs w:val="24"/>
        </w:rPr>
        <w:t xml:space="preserve">may be essential </w:t>
      </w:r>
      <w:r w:rsidR="00116003" w:rsidRPr="00660117">
        <w:rPr>
          <w:rFonts w:ascii="Times New Roman" w:eastAsia="Times New Roman" w:hAnsi="Times New Roman" w:cs="Times New Roman"/>
          <w:sz w:val="24"/>
          <w:szCs w:val="24"/>
        </w:rPr>
        <w:t xml:space="preserve">to </w:t>
      </w:r>
      <w:r w:rsidR="00992379" w:rsidRPr="00660117">
        <w:rPr>
          <w:rFonts w:ascii="Times New Roman" w:eastAsia="Times New Roman" w:hAnsi="Times New Roman" w:cs="Times New Roman"/>
          <w:sz w:val="24"/>
          <w:szCs w:val="24"/>
        </w:rPr>
        <w:t xml:space="preserve">safeguard </w:t>
      </w:r>
      <w:r w:rsidR="005407A2" w:rsidRPr="00660117">
        <w:rPr>
          <w:rFonts w:ascii="Times New Roman" w:eastAsia="Times New Roman" w:hAnsi="Times New Roman" w:cs="Times New Roman"/>
          <w:sz w:val="24"/>
          <w:szCs w:val="24"/>
        </w:rPr>
        <w:t xml:space="preserve">the processing of internal (vs. external) information in active </w:t>
      </w:r>
      <w:r w:rsidR="00116003" w:rsidRPr="00660117">
        <w:rPr>
          <w:rFonts w:ascii="Times New Roman" w:eastAsia="Times New Roman" w:hAnsi="Times New Roman" w:cs="Times New Roman"/>
          <w:sz w:val="24"/>
          <w:szCs w:val="24"/>
        </w:rPr>
        <w:t>brain region</w:t>
      </w:r>
      <w:r w:rsidR="00992379" w:rsidRPr="00660117">
        <w:rPr>
          <w:rFonts w:ascii="Times New Roman" w:eastAsia="Times New Roman" w:hAnsi="Times New Roman" w:cs="Times New Roman"/>
          <w:sz w:val="24"/>
          <w:szCs w:val="24"/>
        </w:rPr>
        <w:t xml:space="preserve">s. We </w:t>
      </w:r>
      <w:r w:rsidR="005407A2" w:rsidRPr="00660117">
        <w:rPr>
          <w:rFonts w:ascii="Times New Roman" w:eastAsia="Times New Roman" w:hAnsi="Times New Roman" w:cs="Times New Roman"/>
          <w:sz w:val="24"/>
          <w:szCs w:val="24"/>
        </w:rPr>
        <w:t xml:space="preserve">can </w:t>
      </w:r>
      <w:r w:rsidR="00992379" w:rsidRPr="00660117">
        <w:rPr>
          <w:rFonts w:ascii="Times New Roman" w:eastAsia="Times New Roman" w:hAnsi="Times New Roman" w:cs="Times New Roman"/>
          <w:sz w:val="24"/>
          <w:szCs w:val="24"/>
        </w:rPr>
        <w:t xml:space="preserve">speculate that the inhibitory role of alpha oscillations may be ‘heterotopic’ </w:t>
      </w:r>
      <w:r w:rsidR="0052488E" w:rsidRPr="00660117">
        <w:rPr>
          <w:rFonts w:ascii="Times New Roman" w:eastAsia="Times New Roman" w:hAnsi="Times New Roman" w:cs="Times New Roman"/>
          <w:sz w:val="24"/>
          <w:szCs w:val="24"/>
        </w:rPr>
        <w:t xml:space="preserve">and non-specific </w:t>
      </w:r>
      <w:r w:rsidR="00992379" w:rsidRPr="00660117">
        <w:rPr>
          <w:rFonts w:ascii="Times New Roman" w:eastAsia="Times New Roman" w:hAnsi="Times New Roman" w:cs="Times New Roman"/>
          <w:sz w:val="24"/>
          <w:szCs w:val="24"/>
        </w:rPr>
        <w:t>when it occurs i</w:t>
      </w:r>
      <w:r w:rsidR="001E4387" w:rsidRPr="00660117">
        <w:rPr>
          <w:rFonts w:ascii="Times New Roman" w:eastAsia="Times New Roman" w:hAnsi="Times New Roman" w:cs="Times New Roman"/>
          <w:sz w:val="24"/>
          <w:szCs w:val="24"/>
        </w:rPr>
        <w:t>n</w:t>
      </w:r>
      <w:r w:rsidR="00992379" w:rsidRPr="00660117">
        <w:rPr>
          <w:rFonts w:ascii="Times New Roman" w:eastAsia="Times New Roman" w:hAnsi="Times New Roman" w:cs="Times New Roman"/>
          <w:sz w:val="24"/>
          <w:szCs w:val="24"/>
        </w:rPr>
        <w:t xml:space="preserve"> regions </w:t>
      </w:r>
      <w:r w:rsidR="00992379" w:rsidRPr="00660117">
        <w:rPr>
          <w:rFonts w:ascii="Times New Roman" w:eastAsia="Times New Roman" w:hAnsi="Times New Roman" w:cs="Times New Roman"/>
          <w:i/>
          <w:sz w:val="24"/>
          <w:szCs w:val="24"/>
        </w:rPr>
        <w:t>different</w:t>
      </w:r>
      <w:r w:rsidR="00992379" w:rsidRPr="00660117">
        <w:rPr>
          <w:rFonts w:ascii="Times New Roman" w:eastAsia="Times New Roman" w:hAnsi="Times New Roman" w:cs="Times New Roman"/>
          <w:sz w:val="24"/>
          <w:szCs w:val="24"/>
        </w:rPr>
        <w:t xml:space="preserve"> </w:t>
      </w:r>
      <w:r w:rsidR="0052488E" w:rsidRPr="00660117">
        <w:rPr>
          <w:rFonts w:ascii="Times New Roman" w:eastAsia="Times New Roman" w:hAnsi="Times New Roman" w:cs="Times New Roman"/>
          <w:sz w:val="24"/>
          <w:szCs w:val="24"/>
        </w:rPr>
        <w:t xml:space="preserve">from those receiving and processing external stimuli, or on the contrary ‘homotopic’ and specific when it arises in regions directly involved in the processing of internal information. </w:t>
      </w:r>
    </w:p>
    <w:p w14:paraId="678E4EDD" w14:textId="77777777" w:rsidR="00697ADD" w:rsidRPr="00660117" w:rsidRDefault="00697ADD" w:rsidP="00697ADD">
      <w:pPr>
        <w:spacing w:after="0" w:line="480" w:lineRule="auto"/>
        <w:ind w:right="-12" w:firstLine="720"/>
        <w:jc w:val="both"/>
        <w:rPr>
          <w:rFonts w:ascii="Times New Roman" w:eastAsia="Times New Roman" w:hAnsi="Times New Roman" w:cs="Times New Roman"/>
          <w:sz w:val="24"/>
          <w:szCs w:val="24"/>
        </w:rPr>
      </w:pPr>
    </w:p>
    <w:p w14:paraId="29679914" w14:textId="007D8812" w:rsidR="00E8466F" w:rsidRPr="00660117" w:rsidRDefault="000C7AF9" w:rsidP="00697ADD">
      <w:pPr>
        <w:spacing w:after="0" w:line="480" w:lineRule="auto"/>
        <w:ind w:right="-12" w:firstLine="720"/>
        <w:jc w:val="both"/>
        <w:rPr>
          <w:rFonts w:ascii="Times New Roman" w:eastAsia="Times New Roman" w:hAnsi="Times New Roman" w:cs="Times New Roman"/>
          <w:sz w:val="24"/>
          <w:szCs w:val="24"/>
        </w:rPr>
      </w:pPr>
      <w:bookmarkStart w:id="16" w:name="_heading=h.gjdgxs" w:colFirst="0" w:colLast="0"/>
      <w:bookmarkStart w:id="17" w:name="_Hlk97720608"/>
      <w:bookmarkStart w:id="18" w:name="_Hlk99357357"/>
      <w:bookmarkEnd w:id="16"/>
      <w:r w:rsidRPr="00660117">
        <w:rPr>
          <w:rFonts w:ascii="Times New Roman" w:eastAsia="Times New Roman" w:hAnsi="Times New Roman" w:cs="Times New Roman"/>
          <w:sz w:val="24"/>
          <w:szCs w:val="24"/>
        </w:rPr>
        <w:t>B</w:t>
      </w:r>
      <w:r w:rsidR="00697ADD" w:rsidRPr="00660117">
        <w:rPr>
          <w:rFonts w:ascii="Times New Roman" w:eastAsia="Times New Roman" w:hAnsi="Times New Roman" w:cs="Times New Roman"/>
          <w:sz w:val="24"/>
          <w:szCs w:val="24"/>
        </w:rPr>
        <w:t>ehavioral analysis show</w:t>
      </w:r>
      <w:r w:rsidRPr="00660117">
        <w:rPr>
          <w:rFonts w:ascii="Times New Roman" w:eastAsia="Times New Roman" w:hAnsi="Times New Roman" w:cs="Times New Roman"/>
          <w:sz w:val="24"/>
          <w:szCs w:val="24"/>
        </w:rPr>
        <w:t>ed a decay in</w:t>
      </w:r>
      <w:r w:rsidR="00697ADD" w:rsidRPr="00660117">
        <w:rPr>
          <w:rFonts w:ascii="Times New Roman" w:eastAsia="Times New Roman" w:hAnsi="Times New Roman" w:cs="Times New Roman"/>
          <w:sz w:val="24"/>
          <w:szCs w:val="24"/>
        </w:rPr>
        <w:t xml:space="preserve"> performance</w:t>
      </w:r>
      <w:r w:rsidRPr="00660117">
        <w:rPr>
          <w:rFonts w:ascii="Times New Roman" w:eastAsia="Times New Roman" w:hAnsi="Times New Roman" w:cs="Times New Roman"/>
          <w:sz w:val="24"/>
          <w:szCs w:val="24"/>
        </w:rPr>
        <w:t>s</w:t>
      </w:r>
      <w:r w:rsidR="00697ADD" w:rsidRPr="00660117">
        <w:rPr>
          <w:rFonts w:ascii="Times New Roman" w:eastAsia="Times New Roman" w:hAnsi="Times New Roman" w:cs="Times New Roman"/>
          <w:sz w:val="24"/>
          <w:szCs w:val="24"/>
        </w:rPr>
        <w:t xml:space="preserve"> when it came to memorize nociceptive stimulations compared to non-nociceptive </w:t>
      </w:r>
      <w:r w:rsidRPr="00660117">
        <w:rPr>
          <w:rFonts w:ascii="Times New Roman" w:eastAsia="Times New Roman" w:hAnsi="Times New Roman" w:cs="Times New Roman"/>
          <w:sz w:val="24"/>
          <w:szCs w:val="24"/>
        </w:rPr>
        <w:t>input</w:t>
      </w:r>
      <w:r w:rsidR="00697ADD" w:rsidRPr="00660117">
        <w:rPr>
          <w:rFonts w:ascii="Times New Roman" w:eastAsia="Times New Roman" w:hAnsi="Times New Roman" w:cs="Times New Roman"/>
          <w:sz w:val="24"/>
          <w:szCs w:val="24"/>
        </w:rPr>
        <w:t>.</w:t>
      </w:r>
      <w:bookmarkEnd w:id="17"/>
      <w:r w:rsidR="00697ADD" w:rsidRPr="00660117">
        <w:rPr>
          <w:rFonts w:ascii="Times New Roman" w:eastAsia="Times New Roman" w:hAnsi="Times New Roman" w:cs="Times New Roman"/>
          <w:sz w:val="24"/>
          <w:szCs w:val="24"/>
        </w:rPr>
        <w:t xml:space="preserve"> </w:t>
      </w:r>
      <w:bookmarkStart w:id="19" w:name="_Hlk97720561"/>
      <w:r w:rsidR="00697ADD" w:rsidRPr="00660117">
        <w:rPr>
          <w:rFonts w:ascii="Times New Roman" w:eastAsia="Times New Roman" w:hAnsi="Times New Roman" w:cs="Times New Roman"/>
          <w:sz w:val="24"/>
          <w:szCs w:val="24"/>
        </w:rPr>
        <w:t xml:space="preserve">A possible explanation </w:t>
      </w:r>
      <w:r w:rsidRPr="00660117">
        <w:rPr>
          <w:rFonts w:ascii="Times New Roman" w:eastAsia="Times New Roman" w:hAnsi="Times New Roman" w:cs="Times New Roman"/>
          <w:sz w:val="24"/>
          <w:szCs w:val="24"/>
        </w:rPr>
        <w:t>may</w:t>
      </w:r>
      <w:r w:rsidR="00697ADD" w:rsidRPr="00660117">
        <w:rPr>
          <w:rFonts w:ascii="Times New Roman" w:eastAsia="Times New Roman" w:hAnsi="Times New Roman" w:cs="Times New Roman"/>
          <w:sz w:val="24"/>
          <w:szCs w:val="24"/>
        </w:rPr>
        <w:t xml:space="preserve"> be that the intensity of the second </w:t>
      </w:r>
      <w:r w:rsidRPr="00660117">
        <w:rPr>
          <w:rFonts w:ascii="Times New Roman" w:eastAsia="Times New Roman" w:hAnsi="Times New Roman" w:cs="Times New Roman"/>
          <w:sz w:val="24"/>
          <w:szCs w:val="24"/>
        </w:rPr>
        <w:t xml:space="preserve">nociceptive </w:t>
      </w:r>
      <w:r w:rsidR="00697ADD" w:rsidRPr="00660117">
        <w:rPr>
          <w:rFonts w:ascii="Times New Roman" w:eastAsia="Times New Roman" w:hAnsi="Times New Roman" w:cs="Times New Roman"/>
          <w:sz w:val="24"/>
          <w:szCs w:val="24"/>
        </w:rPr>
        <w:t xml:space="preserve">stimulus is poorly evaluated due to pain anticipation, thus biasing its comparison to the first one. Pain anticipation may lead to a </w:t>
      </w:r>
      <w:r w:rsidR="00C95081" w:rsidRPr="00660117">
        <w:rPr>
          <w:rFonts w:ascii="Times New Roman" w:eastAsia="Times New Roman" w:hAnsi="Times New Roman" w:cs="Times New Roman"/>
          <w:sz w:val="24"/>
          <w:szCs w:val="24"/>
        </w:rPr>
        <w:t>‘</w:t>
      </w:r>
      <w:r w:rsidR="00697ADD" w:rsidRPr="00660117">
        <w:rPr>
          <w:rFonts w:ascii="Times New Roman" w:eastAsia="Times New Roman" w:hAnsi="Times New Roman" w:cs="Times New Roman"/>
          <w:sz w:val="24"/>
          <w:szCs w:val="24"/>
        </w:rPr>
        <w:t>nocebo</w:t>
      </w:r>
      <w:r w:rsidR="00C95081" w:rsidRPr="00660117">
        <w:rPr>
          <w:rFonts w:ascii="Times New Roman" w:eastAsia="Times New Roman" w:hAnsi="Times New Roman" w:cs="Times New Roman"/>
          <w:sz w:val="24"/>
          <w:szCs w:val="24"/>
        </w:rPr>
        <w:t>’</w:t>
      </w:r>
      <w:r w:rsidR="00697ADD" w:rsidRPr="00660117">
        <w:rPr>
          <w:rFonts w:ascii="Times New Roman" w:eastAsia="Times New Roman" w:hAnsi="Times New Roman" w:cs="Times New Roman"/>
          <w:sz w:val="24"/>
          <w:szCs w:val="24"/>
        </w:rPr>
        <w:t xml:space="preserve"> effect creating an expected hyperalgesia, as </w:t>
      </w:r>
      <w:r w:rsidR="00302061" w:rsidRPr="00660117">
        <w:rPr>
          <w:rFonts w:ascii="Times New Roman" w:eastAsia="Times New Roman" w:hAnsi="Times New Roman" w:cs="Times New Roman"/>
          <w:sz w:val="24"/>
          <w:szCs w:val="24"/>
        </w:rPr>
        <w:t xml:space="preserve">is </w:t>
      </w:r>
      <w:r w:rsidR="00697ADD" w:rsidRPr="00660117">
        <w:rPr>
          <w:rFonts w:ascii="Times New Roman" w:eastAsia="Times New Roman" w:hAnsi="Times New Roman" w:cs="Times New Roman"/>
          <w:sz w:val="24"/>
          <w:szCs w:val="24"/>
        </w:rPr>
        <w:t>suggested by the pre-activation of pain-</w:t>
      </w:r>
      <w:r w:rsidR="00A93A18" w:rsidRPr="00660117">
        <w:rPr>
          <w:rFonts w:ascii="Times New Roman" w:eastAsia="Times New Roman" w:hAnsi="Times New Roman" w:cs="Times New Roman"/>
          <w:sz w:val="24"/>
          <w:szCs w:val="24"/>
        </w:rPr>
        <w:t xml:space="preserve"> and emotion-</w:t>
      </w:r>
      <w:r w:rsidR="00697ADD" w:rsidRPr="00660117">
        <w:rPr>
          <w:rFonts w:ascii="Times New Roman" w:eastAsia="Times New Roman" w:hAnsi="Times New Roman" w:cs="Times New Roman"/>
          <w:sz w:val="24"/>
          <w:szCs w:val="24"/>
        </w:rPr>
        <w:t xml:space="preserve">related areas, </w:t>
      </w:r>
      <w:r w:rsidR="00A93A18" w:rsidRPr="00660117">
        <w:rPr>
          <w:rFonts w:ascii="Times New Roman" w:eastAsia="Times New Roman" w:hAnsi="Times New Roman" w:cs="Times New Roman"/>
          <w:sz w:val="24"/>
          <w:szCs w:val="24"/>
        </w:rPr>
        <w:t xml:space="preserve">when subjects expect the arrival of a nociceptive </w:t>
      </w:r>
      <w:r w:rsidR="00697ADD" w:rsidRPr="00660117">
        <w:rPr>
          <w:rFonts w:ascii="Times New Roman" w:eastAsia="Times New Roman" w:hAnsi="Times New Roman" w:cs="Times New Roman"/>
          <w:sz w:val="24"/>
          <w:szCs w:val="24"/>
        </w:rPr>
        <w:t>stimulus (</w:t>
      </w:r>
      <w:r w:rsidR="00A93A18" w:rsidRPr="00660117">
        <w:rPr>
          <w:rFonts w:ascii="Times New Roman" w:eastAsia="Times New Roman" w:hAnsi="Times New Roman" w:cs="Times New Roman"/>
          <w:sz w:val="24"/>
          <w:szCs w:val="24"/>
        </w:rPr>
        <w:t xml:space="preserve">review in </w:t>
      </w:r>
      <w:r w:rsidR="00697ADD" w:rsidRPr="00660117">
        <w:rPr>
          <w:rFonts w:ascii="Times New Roman" w:eastAsia="Times New Roman" w:hAnsi="Times New Roman" w:cs="Times New Roman"/>
          <w:sz w:val="24"/>
          <w:szCs w:val="24"/>
        </w:rPr>
        <w:t xml:space="preserve">Palermo et al. 2015). One could also consider that the encoding of the first stimulation </w:t>
      </w:r>
      <w:r w:rsidR="00A93A18" w:rsidRPr="00660117">
        <w:rPr>
          <w:rFonts w:ascii="Times New Roman" w:eastAsia="Times New Roman" w:hAnsi="Times New Roman" w:cs="Times New Roman"/>
          <w:sz w:val="24"/>
          <w:szCs w:val="24"/>
        </w:rPr>
        <w:t>was</w:t>
      </w:r>
      <w:r w:rsidR="00697ADD" w:rsidRPr="00660117">
        <w:rPr>
          <w:rFonts w:ascii="Times New Roman" w:eastAsia="Times New Roman" w:hAnsi="Times New Roman" w:cs="Times New Roman"/>
          <w:sz w:val="24"/>
          <w:szCs w:val="24"/>
        </w:rPr>
        <w:t xml:space="preserve"> erroneous</w:t>
      </w:r>
      <w:r w:rsidR="00A93A18" w:rsidRPr="00660117">
        <w:rPr>
          <w:rFonts w:ascii="Times New Roman" w:eastAsia="Times New Roman" w:hAnsi="Times New Roman" w:cs="Times New Roman"/>
          <w:sz w:val="24"/>
          <w:szCs w:val="24"/>
        </w:rPr>
        <w:t>;</w:t>
      </w:r>
      <w:r w:rsidR="00697ADD" w:rsidRPr="00660117">
        <w:rPr>
          <w:rFonts w:ascii="Times New Roman" w:eastAsia="Times New Roman" w:hAnsi="Times New Roman" w:cs="Times New Roman"/>
          <w:sz w:val="24"/>
          <w:szCs w:val="24"/>
        </w:rPr>
        <w:t xml:space="preserve"> </w:t>
      </w:r>
      <w:r w:rsidR="00A93A18" w:rsidRPr="00660117">
        <w:rPr>
          <w:rFonts w:ascii="Times New Roman" w:eastAsia="Times New Roman" w:hAnsi="Times New Roman" w:cs="Times New Roman"/>
          <w:sz w:val="24"/>
          <w:szCs w:val="24"/>
        </w:rPr>
        <w:t>h</w:t>
      </w:r>
      <w:r w:rsidR="00697ADD" w:rsidRPr="00660117">
        <w:rPr>
          <w:rFonts w:ascii="Times New Roman" w:eastAsia="Times New Roman" w:hAnsi="Times New Roman" w:cs="Times New Roman"/>
          <w:sz w:val="24"/>
          <w:szCs w:val="24"/>
        </w:rPr>
        <w:t xml:space="preserve">owever, during the non-memorization control task, subjects correctly evaluated and discriminated the different intensities of the stimulation, </w:t>
      </w:r>
      <w:r w:rsidR="00A93A18" w:rsidRPr="00660117">
        <w:rPr>
          <w:rFonts w:ascii="Times New Roman" w:eastAsia="Times New Roman" w:hAnsi="Times New Roman" w:cs="Times New Roman"/>
          <w:sz w:val="24"/>
          <w:szCs w:val="24"/>
        </w:rPr>
        <w:t xml:space="preserve">suggesting </w:t>
      </w:r>
      <w:r w:rsidR="00697ADD" w:rsidRPr="00660117">
        <w:rPr>
          <w:rFonts w:ascii="Times New Roman" w:eastAsia="Times New Roman" w:hAnsi="Times New Roman" w:cs="Times New Roman"/>
          <w:sz w:val="24"/>
          <w:szCs w:val="24"/>
        </w:rPr>
        <w:t>that the first stimulation was probably well encoded</w:t>
      </w:r>
      <w:bookmarkEnd w:id="18"/>
      <w:r w:rsidR="00697ADD" w:rsidRPr="00660117">
        <w:rPr>
          <w:rFonts w:ascii="Times New Roman" w:eastAsia="Times New Roman" w:hAnsi="Times New Roman" w:cs="Times New Roman"/>
          <w:sz w:val="24"/>
          <w:szCs w:val="24"/>
        </w:rPr>
        <w:t xml:space="preserve">. </w:t>
      </w:r>
    </w:p>
    <w:p w14:paraId="4218A566" w14:textId="77777777" w:rsidR="00E8466F" w:rsidRPr="00660117" w:rsidRDefault="00E8466F" w:rsidP="00697ADD">
      <w:pPr>
        <w:spacing w:after="0" w:line="480" w:lineRule="auto"/>
        <w:ind w:right="-12" w:firstLine="720"/>
        <w:jc w:val="both"/>
        <w:rPr>
          <w:rFonts w:ascii="Times New Roman" w:eastAsia="Times New Roman" w:hAnsi="Times New Roman" w:cs="Times New Roman"/>
          <w:sz w:val="24"/>
          <w:szCs w:val="24"/>
        </w:rPr>
      </w:pPr>
    </w:p>
    <w:p w14:paraId="77DE49F6" w14:textId="6081B57A" w:rsidR="00E8466F" w:rsidRPr="00660117" w:rsidRDefault="00E8466F" w:rsidP="004D6A97">
      <w:pPr>
        <w:spacing w:after="0" w:line="480" w:lineRule="auto"/>
        <w:ind w:right="-12" w:firstLine="720"/>
        <w:jc w:val="both"/>
        <w:rPr>
          <w:rFonts w:ascii="Times New Roman" w:eastAsia="Times New Roman" w:hAnsi="Times New Roman" w:cs="Times New Roman"/>
          <w:sz w:val="24"/>
          <w:szCs w:val="24"/>
        </w:rPr>
      </w:pPr>
      <w:r w:rsidRPr="004D6A97">
        <w:rPr>
          <w:rFonts w:ascii="Times New Roman" w:eastAsia="Times New Roman" w:hAnsi="Times New Roman" w:cs="Times New Roman"/>
          <w:b/>
          <w:bCs/>
          <w:sz w:val="24"/>
          <w:szCs w:val="24"/>
        </w:rPr>
        <w:t>Limitations of the study</w:t>
      </w:r>
    </w:p>
    <w:p w14:paraId="61D9AC41" w14:textId="75B27D3F" w:rsidR="00E8466F" w:rsidRPr="00660117" w:rsidRDefault="00E8466F" w:rsidP="00E8466F">
      <w:pPr>
        <w:spacing w:after="0" w:line="480" w:lineRule="auto"/>
        <w:ind w:right="-12" w:firstLine="720"/>
        <w:jc w:val="both"/>
        <w:rPr>
          <w:rFonts w:ascii="Times New Roman" w:eastAsia="Times New Roman" w:hAnsi="Times New Roman" w:cs="Times New Roman"/>
          <w:sz w:val="24"/>
          <w:szCs w:val="24"/>
        </w:rPr>
      </w:pPr>
      <w:r w:rsidRPr="00660117">
        <w:rPr>
          <w:rFonts w:ascii="Times New Roman" w:eastAsia="Times New Roman" w:hAnsi="Times New Roman" w:cs="Times New Roman"/>
          <w:sz w:val="24"/>
          <w:szCs w:val="24"/>
        </w:rPr>
        <w:t xml:space="preserve">The most important limitation of this study is the relatively small subjects’ sample that could be investigated. Two of the initial subjects had to be discarded because of insufficient performances in memory tasks, and changes in the lab’s technical settings precluded adding more participants to the sample. </w:t>
      </w:r>
      <w:bookmarkStart w:id="20" w:name="_Hlk141690067"/>
      <w:r w:rsidRPr="00660117">
        <w:rPr>
          <w:rFonts w:ascii="Times New Roman" w:eastAsia="Times New Roman" w:hAnsi="Times New Roman" w:cs="Times New Roman"/>
          <w:sz w:val="24"/>
          <w:szCs w:val="24"/>
        </w:rPr>
        <w:t>The behavioral and electrophysiological results were however reliable and in general highly significant, and our settings allowed for a power of ~0.8 with the number of subjects analyzed</w:t>
      </w:r>
      <w:r w:rsidR="00302061" w:rsidRPr="00660117">
        <w:rPr>
          <w:rFonts w:ascii="Times New Roman" w:eastAsia="Times New Roman" w:hAnsi="Times New Roman" w:cs="Times New Roman"/>
          <w:sz w:val="24"/>
          <w:szCs w:val="24"/>
        </w:rPr>
        <w:t>;</w:t>
      </w:r>
      <w:r w:rsidRPr="00660117">
        <w:rPr>
          <w:rFonts w:ascii="Times New Roman" w:eastAsia="Times New Roman" w:hAnsi="Times New Roman" w:cs="Times New Roman"/>
          <w:sz w:val="24"/>
          <w:szCs w:val="24"/>
        </w:rPr>
        <w:t xml:space="preserve"> we </w:t>
      </w:r>
      <w:r w:rsidR="00302061" w:rsidRPr="003F367E">
        <w:rPr>
          <w:rFonts w:ascii="Times New Roman" w:eastAsia="Times New Roman" w:hAnsi="Times New Roman" w:cs="Times New Roman"/>
          <w:sz w:val="24"/>
          <w:szCs w:val="24"/>
        </w:rPr>
        <w:t xml:space="preserve">therefore </w:t>
      </w:r>
      <w:r w:rsidR="00567A25" w:rsidRPr="003F367E">
        <w:rPr>
          <w:rFonts w:ascii="Times New Roman" w:eastAsia="Times New Roman" w:hAnsi="Times New Roman" w:cs="Times New Roman"/>
          <w:sz w:val="24"/>
          <w:szCs w:val="24"/>
        </w:rPr>
        <w:t xml:space="preserve">stand by </w:t>
      </w:r>
      <w:r w:rsidR="003F367E" w:rsidRPr="003F367E">
        <w:rPr>
          <w:rFonts w:ascii="Times New Roman" w:eastAsia="Times New Roman" w:hAnsi="Times New Roman" w:cs="Times New Roman"/>
          <w:sz w:val="24"/>
          <w:szCs w:val="24"/>
        </w:rPr>
        <w:t>our results</w:t>
      </w:r>
      <w:r w:rsidR="00302061" w:rsidRPr="003F367E">
        <w:rPr>
          <w:rFonts w:ascii="Times New Roman" w:eastAsia="Times New Roman" w:hAnsi="Times New Roman" w:cs="Times New Roman"/>
          <w:sz w:val="24"/>
          <w:szCs w:val="24"/>
        </w:rPr>
        <w:t>, which should be seen as exploratory</w:t>
      </w:r>
      <w:bookmarkEnd w:id="20"/>
      <w:r w:rsidRPr="003F367E">
        <w:rPr>
          <w:rFonts w:ascii="Times New Roman" w:eastAsia="Times New Roman" w:hAnsi="Times New Roman" w:cs="Times New Roman"/>
          <w:sz w:val="24"/>
          <w:szCs w:val="24"/>
        </w:rPr>
        <w:t xml:space="preserve">. Lack of analysis </w:t>
      </w:r>
      <w:r w:rsidR="005459B3" w:rsidRPr="003F367E">
        <w:rPr>
          <w:rFonts w:ascii="Times New Roman" w:eastAsia="Times New Roman" w:hAnsi="Times New Roman" w:cs="Times New Roman"/>
          <w:sz w:val="24"/>
          <w:szCs w:val="24"/>
        </w:rPr>
        <w:t>of possible changes in the gamma band can also be considered as a limitation, since gamma activity has been considered as a direct reflect of both external and internal local information processing (</w:t>
      </w:r>
      <w:r w:rsidR="002075C4" w:rsidRPr="003F367E">
        <w:rPr>
          <w:rFonts w:ascii="Times New Roman" w:eastAsia="Times New Roman" w:hAnsi="Times New Roman" w:cs="Times New Roman"/>
          <w:sz w:val="24"/>
          <w:szCs w:val="24"/>
        </w:rPr>
        <w:t>Strube et al. 2021, Yang et al. 2020, Balconi et al 2008, Kaiser and Lutzenberger 2005</w:t>
      </w:r>
      <w:r w:rsidR="005459B3" w:rsidRPr="003F367E">
        <w:rPr>
          <w:rFonts w:ascii="Times New Roman" w:eastAsia="Times New Roman" w:hAnsi="Times New Roman" w:cs="Times New Roman"/>
          <w:sz w:val="24"/>
          <w:szCs w:val="24"/>
        </w:rPr>
        <w:t>). The gamma oscillatory activity is however highly sensitive to contamination from high-frequency artifacts, most</w:t>
      </w:r>
      <w:r w:rsidR="00B02FC7" w:rsidRPr="003F367E">
        <w:rPr>
          <w:rFonts w:ascii="Times New Roman" w:eastAsia="Times New Roman" w:hAnsi="Times New Roman" w:cs="Times New Roman"/>
          <w:sz w:val="24"/>
          <w:szCs w:val="24"/>
        </w:rPr>
        <w:t>ly</w:t>
      </w:r>
      <w:r w:rsidR="005459B3" w:rsidRPr="003F367E">
        <w:rPr>
          <w:rFonts w:ascii="Times New Roman" w:eastAsia="Times New Roman" w:hAnsi="Times New Roman" w:cs="Times New Roman"/>
          <w:sz w:val="24"/>
          <w:szCs w:val="24"/>
        </w:rPr>
        <w:t xml:space="preserve"> muscle activity</w:t>
      </w:r>
      <w:r w:rsidR="00712D98" w:rsidRPr="003F367E">
        <w:rPr>
          <w:rFonts w:ascii="Times New Roman" w:eastAsia="Times New Roman" w:hAnsi="Times New Roman" w:cs="Times New Roman"/>
          <w:sz w:val="24"/>
          <w:szCs w:val="24"/>
        </w:rPr>
        <w:t xml:space="preserve"> </w:t>
      </w:r>
      <w:r w:rsidR="005459B3" w:rsidRPr="003F367E">
        <w:rPr>
          <w:rFonts w:ascii="Times New Roman" w:eastAsia="Times New Roman" w:hAnsi="Times New Roman" w:cs="Times New Roman"/>
          <w:sz w:val="24"/>
          <w:szCs w:val="24"/>
        </w:rPr>
        <w:t xml:space="preserve">whose spectral content </w:t>
      </w:r>
      <w:r w:rsidR="00712D98" w:rsidRPr="003F367E">
        <w:rPr>
          <w:rFonts w:ascii="Times New Roman" w:eastAsia="Times New Roman" w:hAnsi="Times New Roman" w:cs="Times New Roman"/>
          <w:sz w:val="24"/>
          <w:szCs w:val="24"/>
        </w:rPr>
        <w:t xml:space="preserve">largely </w:t>
      </w:r>
      <w:r w:rsidR="005459B3" w:rsidRPr="003F367E">
        <w:rPr>
          <w:rFonts w:ascii="Times New Roman" w:eastAsia="Times New Roman" w:hAnsi="Times New Roman" w:cs="Times New Roman"/>
          <w:sz w:val="24"/>
          <w:szCs w:val="24"/>
        </w:rPr>
        <w:t xml:space="preserve">overlaps with it (Nunez </w:t>
      </w:r>
      <w:r w:rsidR="00DD7A9E" w:rsidRPr="003F367E">
        <w:rPr>
          <w:rFonts w:ascii="Times New Roman" w:eastAsia="Times New Roman" w:hAnsi="Times New Roman" w:cs="Times New Roman"/>
          <w:sz w:val="24"/>
          <w:szCs w:val="24"/>
        </w:rPr>
        <w:t xml:space="preserve">and </w:t>
      </w:r>
      <w:r w:rsidR="00DD7A9E" w:rsidRPr="003F367E">
        <w:rPr>
          <w:rFonts w:ascii="Times New Roman" w:eastAsia="Times New Roman" w:hAnsi="Times New Roman" w:cs="Times New Roman"/>
          <w:sz w:val="24"/>
          <w:szCs w:val="24"/>
          <w:lang w:val="en-GB"/>
        </w:rPr>
        <w:t xml:space="preserve">Srinivasan </w:t>
      </w:r>
      <w:r w:rsidR="00DD7A9E" w:rsidRPr="003F367E">
        <w:rPr>
          <w:rFonts w:ascii="Times New Roman" w:eastAsia="Times New Roman" w:hAnsi="Times New Roman" w:cs="Times New Roman"/>
          <w:sz w:val="24"/>
          <w:szCs w:val="24"/>
        </w:rPr>
        <w:t xml:space="preserve">2010) and </w:t>
      </w:r>
      <w:r w:rsidR="00712D98" w:rsidRPr="003F367E">
        <w:rPr>
          <w:rFonts w:ascii="Times New Roman" w:eastAsia="Times New Roman" w:hAnsi="Times New Roman" w:cs="Times New Roman"/>
          <w:sz w:val="24"/>
          <w:szCs w:val="24"/>
        </w:rPr>
        <w:t xml:space="preserve">was </w:t>
      </w:r>
      <w:r w:rsidR="00DD7A9E" w:rsidRPr="003F367E">
        <w:rPr>
          <w:rFonts w:ascii="Times New Roman" w:eastAsia="Times New Roman" w:hAnsi="Times New Roman" w:cs="Times New Roman"/>
          <w:sz w:val="24"/>
          <w:szCs w:val="24"/>
        </w:rPr>
        <w:t>show</w:t>
      </w:r>
      <w:r w:rsidR="00712D98" w:rsidRPr="003F367E">
        <w:rPr>
          <w:rFonts w:ascii="Times New Roman" w:eastAsia="Times New Roman" w:hAnsi="Times New Roman" w:cs="Times New Roman"/>
          <w:sz w:val="24"/>
          <w:szCs w:val="24"/>
        </w:rPr>
        <w:t>n</w:t>
      </w:r>
      <w:r w:rsidR="00DD7A9E" w:rsidRPr="003F367E">
        <w:rPr>
          <w:rFonts w:ascii="Times New Roman" w:eastAsia="Times New Roman" w:hAnsi="Times New Roman" w:cs="Times New Roman"/>
          <w:sz w:val="24"/>
          <w:szCs w:val="24"/>
        </w:rPr>
        <w:t xml:space="preserve"> to preclude gamma analysis </w:t>
      </w:r>
      <w:r w:rsidR="00712D98" w:rsidRPr="003F367E">
        <w:rPr>
          <w:rFonts w:ascii="Times New Roman" w:eastAsia="Times New Roman" w:hAnsi="Times New Roman" w:cs="Times New Roman"/>
          <w:sz w:val="24"/>
          <w:szCs w:val="24"/>
        </w:rPr>
        <w:t xml:space="preserve">during </w:t>
      </w:r>
      <w:r w:rsidR="00DD7A9E" w:rsidRPr="003F367E">
        <w:rPr>
          <w:rFonts w:ascii="Times New Roman" w:eastAsia="Times New Roman" w:hAnsi="Times New Roman" w:cs="Times New Roman"/>
          <w:sz w:val="24"/>
          <w:szCs w:val="24"/>
        </w:rPr>
        <w:t>pain experiments</w:t>
      </w:r>
      <w:r w:rsidR="00712D98" w:rsidRPr="003F367E">
        <w:rPr>
          <w:rFonts w:ascii="Times New Roman" w:eastAsia="Times New Roman" w:hAnsi="Times New Roman" w:cs="Times New Roman"/>
          <w:sz w:val="24"/>
          <w:szCs w:val="24"/>
        </w:rPr>
        <w:t xml:space="preserve"> </w:t>
      </w:r>
      <w:r w:rsidR="00DD7A9E" w:rsidRPr="003F367E">
        <w:rPr>
          <w:rFonts w:ascii="Times New Roman" w:eastAsia="Times New Roman" w:hAnsi="Times New Roman" w:cs="Times New Roman"/>
          <w:sz w:val="24"/>
          <w:szCs w:val="24"/>
        </w:rPr>
        <w:t>(</w:t>
      </w:r>
      <w:proofErr w:type="spellStart"/>
      <w:r w:rsidR="00DD7A9E" w:rsidRPr="003F367E">
        <w:rPr>
          <w:rFonts w:ascii="Times New Roman" w:eastAsia="Times New Roman" w:hAnsi="Times New Roman" w:cs="Times New Roman"/>
          <w:sz w:val="24"/>
          <w:szCs w:val="24"/>
        </w:rPr>
        <w:t>Chouchou</w:t>
      </w:r>
      <w:proofErr w:type="spellEnd"/>
      <w:r w:rsidR="00DD7A9E" w:rsidRPr="003F367E">
        <w:rPr>
          <w:rFonts w:ascii="Times New Roman" w:eastAsia="Times New Roman" w:hAnsi="Times New Roman" w:cs="Times New Roman"/>
          <w:sz w:val="24"/>
          <w:szCs w:val="24"/>
        </w:rPr>
        <w:t xml:space="preserve"> et al 2021). </w:t>
      </w:r>
      <w:r w:rsidR="00712D98" w:rsidRPr="003F367E">
        <w:rPr>
          <w:rFonts w:ascii="Times New Roman" w:eastAsia="Times New Roman" w:hAnsi="Times New Roman" w:cs="Times New Roman"/>
          <w:sz w:val="24"/>
          <w:szCs w:val="24"/>
        </w:rPr>
        <w:t>Intracranial EEG recordings</w:t>
      </w:r>
      <w:r w:rsidR="00712D98" w:rsidRPr="00660117">
        <w:rPr>
          <w:rFonts w:ascii="Times New Roman" w:eastAsia="Times New Roman" w:hAnsi="Times New Roman" w:cs="Times New Roman"/>
          <w:sz w:val="24"/>
          <w:szCs w:val="24"/>
        </w:rPr>
        <w:t xml:space="preserve"> in patients </w:t>
      </w:r>
      <w:r w:rsidR="00712D98" w:rsidRPr="00660117">
        <w:rPr>
          <w:rFonts w:ascii="Times New Roman" w:eastAsia="Times New Roman" w:hAnsi="Times New Roman" w:cs="Times New Roman"/>
          <w:sz w:val="24"/>
          <w:szCs w:val="24"/>
        </w:rPr>
        <w:lastRenderedPageBreak/>
        <w:t xml:space="preserve">implanted with intracerebral electrodes might be in </w:t>
      </w:r>
      <w:r w:rsidR="00B02FC7" w:rsidRPr="00660117">
        <w:rPr>
          <w:rFonts w:ascii="Times New Roman" w:eastAsia="Times New Roman" w:hAnsi="Times New Roman" w:cs="Times New Roman"/>
          <w:sz w:val="24"/>
          <w:szCs w:val="24"/>
        </w:rPr>
        <w:t>t</w:t>
      </w:r>
      <w:r w:rsidR="00712D98" w:rsidRPr="00660117">
        <w:rPr>
          <w:rFonts w:ascii="Times New Roman" w:eastAsia="Times New Roman" w:hAnsi="Times New Roman" w:cs="Times New Roman"/>
          <w:sz w:val="24"/>
          <w:szCs w:val="24"/>
        </w:rPr>
        <w:t>he future the best option to explore alpha-</w:t>
      </w:r>
      <w:r w:rsidR="00DD7A9E" w:rsidRPr="00660117">
        <w:rPr>
          <w:rFonts w:ascii="Times New Roman" w:eastAsia="Times New Roman" w:hAnsi="Times New Roman" w:cs="Times New Roman"/>
          <w:sz w:val="24"/>
          <w:szCs w:val="24"/>
        </w:rPr>
        <w:t xml:space="preserve">gamma </w:t>
      </w:r>
      <w:r w:rsidR="00712D98" w:rsidRPr="00660117">
        <w:rPr>
          <w:rFonts w:ascii="Times New Roman" w:eastAsia="Times New Roman" w:hAnsi="Times New Roman" w:cs="Times New Roman"/>
          <w:sz w:val="24"/>
          <w:szCs w:val="24"/>
        </w:rPr>
        <w:t xml:space="preserve">coupled activity in </w:t>
      </w:r>
      <w:r w:rsidR="00B02FC7" w:rsidRPr="00660117">
        <w:rPr>
          <w:rFonts w:ascii="Times New Roman" w:eastAsia="Times New Roman" w:hAnsi="Times New Roman" w:cs="Times New Roman"/>
          <w:sz w:val="24"/>
          <w:szCs w:val="24"/>
        </w:rPr>
        <w:t xml:space="preserve">pain memorizing </w:t>
      </w:r>
      <w:r w:rsidR="00712D98" w:rsidRPr="00660117">
        <w:rPr>
          <w:rFonts w:ascii="Times New Roman" w:eastAsia="Times New Roman" w:hAnsi="Times New Roman" w:cs="Times New Roman"/>
          <w:sz w:val="24"/>
          <w:szCs w:val="24"/>
        </w:rPr>
        <w:t>experiments</w:t>
      </w:r>
      <w:r w:rsidR="00B02FC7" w:rsidRPr="00660117">
        <w:rPr>
          <w:rFonts w:ascii="Times New Roman" w:eastAsia="Times New Roman" w:hAnsi="Times New Roman" w:cs="Times New Roman"/>
          <w:sz w:val="24"/>
          <w:szCs w:val="24"/>
        </w:rPr>
        <w:t>.</w:t>
      </w:r>
      <w:r w:rsidR="00712D98" w:rsidRPr="00660117">
        <w:rPr>
          <w:rFonts w:ascii="Times New Roman" w:eastAsia="Times New Roman" w:hAnsi="Times New Roman" w:cs="Times New Roman"/>
          <w:sz w:val="24"/>
          <w:szCs w:val="24"/>
        </w:rPr>
        <w:t xml:space="preserve"> </w:t>
      </w:r>
      <w:r w:rsidR="00DD7A9E" w:rsidRPr="00660117">
        <w:rPr>
          <w:rFonts w:ascii="Times New Roman" w:eastAsia="Times New Roman" w:hAnsi="Times New Roman" w:cs="Times New Roman"/>
          <w:sz w:val="24"/>
          <w:szCs w:val="24"/>
        </w:rPr>
        <w:t xml:space="preserve">  </w:t>
      </w:r>
    </w:p>
    <w:p w14:paraId="5A5C083F" w14:textId="6B1C0420" w:rsidR="005B642C" w:rsidRPr="004D6A97" w:rsidRDefault="00697ADD" w:rsidP="004D6A97">
      <w:pPr>
        <w:spacing w:after="0" w:line="480" w:lineRule="auto"/>
        <w:ind w:right="-12" w:firstLine="720"/>
        <w:jc w:val="both"/>
        <w:rPr>
          <w:rFonts w:ascii="Times New Roman" w:eastAsia="Times New Roman" w:hAnsi="Times New Roman" w:cs="Times New Roman"/>
          <w:color w:val="0070C0"/>
          <w:sz w:val="24"/>
          <w:szCs w:val="24"/>
        </w:rPr>
      </w:pPr>
      <w:r w:rsidRPr="00660117">
        <w:rPr>
          <w:rFonts w:ascii="Times New Roman" w:eastAsia="Times New Roman" w:hAnsi="Times New Roman" w:cs="Times New Roman"/>
          <w:sz w:val="24"/>
          <w:szCs w:val="24"/>
        </w:rPr>
        <w:t xml:space="preserve">Although previous data </w:t>
      </w:r>
      <w:r w:rsidR="00A92304" w:rsidRPr="00660117">
        <w:rPr>
          <w:rFonts w:ascii="Times New Roman" w:eastAsia="Times New Roman" w:hAnsi="Times New Roman" w:cs="Times New Roman"/>
          <w:sz w:val="24"/>
          <w:szCs w:val="24"/>
        </w:rPr>
        <w:t xml:space="preserve">have </w:t>
      </w:r>
      <w:r w:rsidRPr="00660117">
        <w:rPr>
          <w:rFonts w:ascii="Times New Roman" w:eastAsia="Times New Roman" w:hAnsi="Times New Roman" w:cs="Times New Roman"/>
          <w:sz w:val="24"/>
          <w:szCs w:val="24"/>
        </w:rPr>
        <w:t>revealed a collateral effect of posterior alpha enhancement on a somatosensory attentional task performance (</w:t>
      </w:r>
      <w:proofErr w:type="spellStart"/>
      <w:r w:rsidRPr="00660117">
        <w:rPr>
          <w:rFonts w:ascii="Times New Roman" w:eastAsia="Times New Roman" w:hAnsi="Times New Roman" w:cs="Times New Roman"/>
          <w:sz w:val="24"/>
          <w:szCs w:val="24"/>
        </w:rPr>
        <w:t>Haegens</w:t>
      </w:r>
      <w:proofErr w:type="spellEnd"/>
      <w:r w:rsidRPr="00660117">
        <w:rPr>
          <w:rFonts w:ascii="Times New Roman" w:eastAsia="Times New Roman" w:hAnsi="Times New Roman" w:cs="Times New Roman"/>
          <w:sz w:val="24"/>
          <w:szCs w:val="24"/>
        </w:rPr>
        <w:t xml:space="preserve"> et al. 2012), the behavioral consequence of alpha increase has scarcely been described, and our results remain too faint to conclude any direct causality</w:t>
      </w:r>
      <w:r w:rsidRPr="00AC38F6">
        <w:rPr>
          <w:rFonts w:ascii="Times New Roman" w:eastAsia="Times New Roman" w:hAnsi="Times New Roman" w:cs="Times New Roman"/>
          <w:b/>
          <w:color w:val="0070C0"/>
          <w:sz w:val="24"/>
          <w:szCs w:val="24"/>
        </w:rPr>
        <w:t>.</w:t>
      </w:r>
      <w:bookmarkEnd w:id="19"/>
      <w:r w:rsidR="00E8466F" w:rsidRPr="00AC38F6">
        <w:rPr>
          <w:rFonts w:ascii="Times New Roman" w:eastAsia="Times New Roman" w:hAnsi="Times New Roman" w:cs="Times New Roman"/>
          <w:color w:val="0070C0"/>
          <w:sz w:val="24"/>
          <w:szCs w:val="24"/>
        </w:rPr>
        <w:t xml:space="preserve"> </w:t>
      </w:r>
    </w:p>
    <w:p w14:paraId="578E65B8" w14:textId="1A9E4B15" w:rsidR="005B642C" w:rsidRPr="00FE4973" w:rsidRDefault="005B642C" w:rsidP="00697ADD">
      <w:pPr>
        <w:spacing w:after="0" w:line="360" w:lineRule="auto"/>
        <w:ind w:right="-12"/>
        <w:jc w:val="both"/>
        <w:rPr>
          <w:rFonts w:ascii="Times New Roman" w:eastAsia="Times New Roman" w:hAnsi="Times New Roman" w:cs="Times New Roman"/>
          <w:sz w:val="24"/>
          <w:szCs w:val="24"/>
        </w:rPr>
        <w:sectPr w:rsidR="005B642C" w:rsidRPr="00FE4973" w:rsidSect="00503CEF">
          <w:type w:val="continuous"/>
          <w:pgSz w:w="11906" w:h="16838"/>
          <w:pgMar w:top="567" w:right="567" w:bottom="567" w:left="567" w:header="708" w:footer="708" w:gutter="0"/>
          <w:cols w:space="720"/>
          <w:docGrid w:linePitch="299"/>
        </w:sectPr>
      </w:pPr>
    </w:p>
    <w:p w14:paraId="0CE1354A" w14:textId="211D7CE4" w:rsidR="00697ADD" w:rsidRPr="004D6A97" w:rsidRDefault="00697ADD" w:rsidP="004D6A97">
      <w:pPr>
        <w:spacing w:after="0" w:line="360" w:lineRule="auto"/>
        <w:ind w:right="-12" w:firstLine="360"/>
        <w:rPr>
          <w:rFonts w:ascii="Times New Roman" w:eastAsia="Times New Roman" w:hAnsi="Times New Roman" w:cs="Times New Roman"/>
          <w:b/>
          <w:sz w:val="24"/>
          <w:szCs w:val="24"/>
        </w:rPr>
      </w:pPr>
      <w:r w:rsidRPr="004D6A97">
        <w:rPr>
          <w:rFonts w:ascii="Times New Roman" w:eastAsia="Times New Roman" w:hAnsi="Times New Roman" w:cs="Times New Roman"/>
          <w:b/>
          <w:sz w:val="24"/>
          <w:szCs w:val="24"/>
        </w:rPr>
        <w:t>Conclusion</w:t>
      </w:r>
    </w:p>
    <w:p w14:paraId="36C60B82" w14:textId="77777777" w:rsidR="00697ADD" w:rsidRPr="00660117" w:rsidRDefault="00697ADD" w:rsidP="00697ADD">
      <w:pPr>
        <w:spacing w:after="0" w:line="360" w:lineRule="auto"/>
        <w:ind w:right="-12"/>
        <w:jc w:val="both"/>
        <w:rPr>
          <w:rFonts w:ascii="Times New Roman" w:eastAsia="Times New Roman" w:hAnsi="Times New Roman" w:cs="Times New Roman"/>
          <w:sz w:val="24"/>
          <w:szCs w:val="24"/>
          <w:u w:val="single"/>
        </w:rPr>
      </w:pPr>
    </w:p>
    <w:p w14:paraId="16FAFB70" w14:textId="5DB45E3D" w:rsidR="00A11149" w:rsidRPr="00660117" w:rsidRDefault="00697ADD" w:rsidP="00A92304">
      <w:pPr>
        <w:spacing w:after="0" w:line="480" w:lineRule="auto"/>
        <w:ind w:right="-12" w:firstLine="360"/>
        <w:jc w:val="both"/>
        <w:rPr>
          <w:rFonts w:ascii="Times New Roman" w:eastAsia="Times New Roman" w:hAnsi="Times New Roman" w:cs="Times New Roman"/>
          <w:sz w:val="24"/>
          <w:szCs w:val="24"/>
        </w:rPr>
      </w:pPr>
      <w:r w:rsidRPr="00660117">
        <w:rPr>
          <w:rFonts w:ascii="Times New Roman" w:hAnsi="Times New Roman" w:cs="Times New Roman"/>
          <w:sz w:val="24"/>
          <w:szCs w:val="24"/>
          <w:lang w:val="en-GB"/>
        </w:rPr>
        <w:t xml:space="preserve">Overall, this study suggests that </w:t>
      </w:r>
      <w:r w:rsidR="00B02FC7" w:rsidRPr="00660117">
        <w:rPr>
          <w:rFonts w:ascii="Times New Roman" w:hAnsi="Times New Roman" w:cs="Times New Roman"/>
          <w:sz w:val="24"/>
          <w:szCs w:val="24"/>
          <w:lang w:val="en-GB"/>
        </w:rPr>
        <w:t xml:space="preserve">part of the operations underlying </w:t>
      </w:r>
      <w:r w:rsidRPr="00660117">
        <w:rPr>
          <w:rFonts w:ascii="Times New Roman" w:hAnsi="Times New Roman" w:cs="Times New Roman"/>
          <w:sz w:val="24"/>
          <w:szCs w:val="24"/>
          <w:lang w:val="en-GB"/>
        </w:rPr>
        <w:t xml:space="preserve">short-term memorization </w:t>
      </w:r>
      <w:r w:rsidR="00B02FC7" w:rsidRPr="00660117">
        <w:rPr>
          <w:rFonts w:ascii="Times New Roman" w:hAnsi="Times New Roman" w:cs="Times New Roman"/>
          <w:sz w:val="24"/>
          <w:szCs w:val="24"/>
          <w:lang w:val="en-GB"/>
        </w:rPr>
        <w:t xml:space="preserve">of pain intensity </w:t>
      </w:r>
      <w:proofErr w:type="gramStart"/>
      <w:r w:rsidR="00B02FC7" w:rsidRPr="00660117">
        <w:rPr>
          <w:rFonts w:ascii="Times New Roman" w:hAnsi="Times New Roman" w:cs="Times New Roman"/>
          <w:sz w:val="24"/>
          <w:szCs w:val="24"/>
          <w:lang w:val="en-GB"/>
        </w:rPr>
        <w:t>are</w:t>
      </w:r>
      <w:proofErr w:type="gramEnd"/>
      <w:r w:rsidR="00B02FC7" w:rsidRPr="00660117">
        <w:rPr>
          <w:rFonts w:ascii="Times New Roman" w:hAnsi="Times New Roman" w:cs="Times New Roman"/>
          <w:sz w:val="24"/>
          <w:szCs w:val="24"/>
          <w:lang w:val="en-GB"/>
        </w:rPr>
        <w:t xml:space="preserve"> reflected by </w:t>
      </w:r>
      <w:r w:rsidRPr="00660117">
        <w:rPr>
          <w:rFonts w:ascii="Times New Roman" w:hAnsi="Times New Roman" w:cs="Times New Roman"/>
          <w:sz w:val="24"/>
          <w:szCs w:val="24"/>
          <w:lang w:val="en-GB"/>
        </w:rPr>
        <w:t xml:space="preserve">activity increase in the alpha band. </w:t>
      </w:r>
      <w:r w:rsidR="00B02FC7" w:rsidRPr="00660117">
        <w:rPr>
          <w:rFonts w:ascii="Times New Roman" w:hAnsi="Times New Roman" w:cs="Times New Roman"/>
          <w:sz w:val="24"/>
          <w:szCs w:val="24"/>
          <w:lang w:val="en-GB"/>
        </w:rPr>
        <w:t>T</w:t>
      </w:r>
      <w:r w:rsidRPr="00660117">
        <w:rPr>
          <w:rFonts w:ascii="Times New Roman" w:hAnsi="Times New Roman" w:cs="Times New Roman"/>
          <w:sz w:val="24"/>
          <w:szCs w:val="24"/>
          <w:lang w:val="en-GB"/>
        </w:rPr>
        <w:t xml:space="preserve">he </w:t>
      </w:r>
      <w:r w:rsidR="00B02FC7" w:rsidRPr="00660117">
        <w:rPr>
          <w:rFonts w:ascii="Times New Roman" w:hAnsi="Times New Roman" w:cs="Times New Roman"/>
          <w:sz w:val="24"/>
          <w:szCs w:val="24"/>
          <w:lang w:val="en-GB"/>
        </w:rPr>
        <w:t xml:space="preserve">initial </w:t>
      </w:r>
      <w:r w:rsidRPr="00660117">
        <w:rPr>
          <w:rFonts w:ascii="Times New Roman" w:hAnsi="Times New Roman" w:cs="Times New Roman"/>
          <w:sz w:val="24"/>
          <w:szCs w:val="24"/>
          <w:lang w:val="en-GB"/>
        </w:rPr>
        <w:t xml:space="preserve">phase </w:t>
      </w:r>
      <w:r w:rsidR="00B02FC7" w:rsidRPr="00660117">
        <w:rPr>
          <w:rFonts w:ascii="Times New Roman" w:hAnsi="Times New Roman" w:cs="Times New Roman"/>
          <w:sz w:val="24"/>
          <w:szCs w:val="24"/>
          <w:lang w:val="en-GB"/>
        </w:rPr>
        <w:t xml:space="preserve">of encoding </w:t>
      </w:r>
      <w:r w:rsidRPr="00660117">
        <w:rPr>
          <w:rFonts w:ascii="Times New Roman" w:hAnsi="Times New Roman" w:cs="Times New Roman"/>
          <w:sz w:val="24"/>
          <w:szCs w:val="24"/>
          <w:lang w:val="en-GB"/>
        </w:rPr>
        <w:t xml:space="preserve">(MEM1) </w:t>
      </w:r>
      <w:r w:rsidR="00B02FC7" w:rsidRPr="00660117">
        <w:rPr>
          <w:rFonts w:ascii="Times New Roman" w:hAnsi="Times New Roman" w:cs="Times New Roman"/>
          <w:sz w:val="24"/>
          <w:szCs w:val="24"/>
          <w:lang w:val="en-GB"/>
        </w:rPr>
        <w:t>was associated with</w:t>
      </w:r>
      <w:r w:rsidRPr="00660117">
        <w:rPr>
          <w:rFonts w:ascii="Times New Roman" w:hAnsi="Times New Roman" w:cs="Times New Roman"/>
          <w:sz w:val="24"/>
          <w:szCs w:val="24"/>
          <w:lang w:val="en-GB"/>
        </w:rPr>
        <w:t xml:space="preserve"> by a </w:t>
      </w:r>
      <w:r w:rsidR="00B02FC7" w:rsidRPr="00660117">
        <w:rPr>
          <w:rFonts w:ascii="Times New Roman" w:hAnsi="Times New Roman" w:cs="Times New Roman"/>
          <w:sz w:val="24"/>
          <w:szCs w:val="24"/>
          <w:lang w:val="en-GB"/>
        </w:rPr>
        <w:t xml:space="preserve">bilateral </w:t>
      </w:r>
      <w:r w:rsidRPr="00660117">
        <w:rPr>
          <w:rFonts w:ascii="Times New Roman" w:hAnsi="Times New Roman" w:cs="Times New Roman"/>
          <w:sz w:val="24"/>
          <w:szCs w:val="24"/>
          <w:lang w:val="en-GB"/>
        </w:rPr>
        <w:t xml:space="preserve">parieto-occipital alpha current density increase </w:t>
      </w:r>
      <w:r w:rsidR="00A92304" w:rsidRPr="00660117">
        <w:rPr>
          <w:rFonts w:ascii="Times New Roman" w:hAnsi="Times New Roman" w:cs="Times New Roman"/>
          <w:sz w:val="24"/>
          <w:szCs w:val="24"/>
          <w:lang w:val="en-GB"/>
        </w:rPr>
        <w:t>i</w:t>
      </w:r>
      <w:r w:rsidRPr="00660117">
        <w:rPr>
          <w:rFonts w:ascii="Times New Roman" w:hAnsi="Times New Roman" w:cs="Times New Roman"/>
          <w:sz w:val="24"/>
          <w:szCs w:val="24"/>
          <w:lang w:val="en-GB"/>
        </w:rPr>
        <w:t>nterpret</w:t>
      </w:r>
      <w:r w:rsidR="00302061" w:rsidRPr="00660117">
        <w:rPr>
          <w:rFonts w:ascii="Times New Roman" w:hAnsi="Times New Roman" w:cs="Times New Roman"/>
          <w:sz w:val="24"/>
          <w:szCs w:val="24"/>
          <w:lang w:val="en-GB"/>
        </w:rPr>
        <w:t>ed</w:t>
      </w:r>
      <w:r w:rsidRPr="00660117">
        <w:rPr>
          <w:rFonts w:ascii="Times New Roman" w:hAnsi="Times New Roman" w:cs="Times New Roman"/>
          <w:sz w:val="24"/>
          <w:szCs w:val="24"/>
          <w:lang w:val="en-GB"/>
        </w:rPr>
        <w:t xml:space="preserve"> as a </w:t>
      </w:r>
      <w:r w:rsidR="00B02FC7" w:rsidRPr="00660117">
        <w:rPr>
          <w:rFonts w:ascii="Times New Roman" w:hAnsi="Times New Roman" w:cs="Times New Roman"/>
          <w:sz w:val="24"/>
          <w:szCs w:val="24"/>
          <w:lang w:val="en-GB"/>
        </w:rPr>
        <w:t>non-specific</w:t>
      </w:r>
      <w:r w:rsidRPr="00660117">
        <w:rPr>
          <w:rFonts w:ascii="Times New Roman" w:eastAsia="Times New Roman" w:hAnsi="Times New Roman" w:cs="Times New Roman"/>
          <w:strike/>
          <w:sz w:val="24"/>
          <w:szCs w:val="24"/>
        </w:rPr>
        <w:t xml:space="preserve"> </w:t>
      </w:r>
      <w:r w:rsidRPr="00660117">
        <w:rPr>
          <w:rFonts w:ascii="Times New Roman" w:eastAsia="Times New Roman" w:hAnsi="Times New Roman" w:cs="Times New Roman"/>
          <w:sz w:val="24"/>
          <w:szCs w:val="24"/>
        </w:rPr>
        <w:t xml:space="preserve">gating and suppression of </w:t>
      </w:r>
      <w:r w:rsidR="00B02FC7" w:rsidRPr="00660117">
        <w:rPr>
          <w:rFonts w:ascii="Times New Roman" w:eastAsia="Times New Roman" w:hAnsi="Times New Roman" w:cs="Times New Roman"/>
          <w:sz w:val="24"/>
          <w:szCs w:val="24"/>
        </w:rPr>
        <w:t xml:space="preserve">potentially </w:t>
      </w:r>
      <w:r w:rsidRPr="00660117">
        <w:rPr>
          <w:rFonts w:ascii="Times New Roman" w:eastAsia="Times New Roman" w:hAnsi="Times New Roman" w:cs="Times New Roman"/>
          <w:sz w:val="24"/>
          <w:szCs w:val="24"/>
        </w:rPr>
        <w:t xml:space="preserve">disrupting input processing. </w:t>
      </w:r>
      <w:r w:rsidR="00B02FC7" w:rsidRPr="00660117">
        <w:rPr>
          <w:rFonts w:ascii="Times New Roman" w:eastAsia="Times New Roman" w:hAnsi="Times New Roman" w:cs="Times New Roman"/>
          <w:sz w:val="24"/>
          <w:szCs w:val="24"/>
        </w:rPr>
        <w:t xml:space="preserve">This was </w:t>
      </w:r>
      <w:r w:rsidRPr="00660117">
        <w:rPr>
          <w:rFonts w:ascii="Times New Roman" w:eastAsia="Times New Roman" w:hAnsi="Times New Roman" w:cs="Times New Roman"/>
          <w:sz w:val="24"/>
          <w:szCs w:val="24"/>
        </w:rPr>
        <w:t xml:space="preserve">followed by a right temporal </w:t>
      </w:r>
      <w:r w:rsidR="00B02FC7" w:rsidRPr="00660117">
        <w:rPr>
          <w:rFonts w:ascii="Times New Roman" w:eastAsia="Times New Roman" w:hAnsi="Times New Roman" w:cs="Times New Roman"/>
          <w:sz w:val="24"/>
          <w:szCs w:val="24"/>
        </w:rPr>
        <w:t xml:space="preserve">enhancement of </w:t>
      </w:r>
      <w:r w:rsidRPr="00660117">
        <w:rPr>
          <w:rFonts w:ascii="Times New Roman" w:eastAsia="Times New Roman" w:hAnsi="Times New Roman" w:cs="Times New Roman"/>
          <w:sz w:val="24"/>
          <w:szCs w:val="24"/>
        </w:rPr>
        <w:t>alpha current density which increase</w:t>
      </w:r>
      <w:r w:rsidR="00B02FC7" w:rsidRPr="00660117">
        <w:rPr>
          <w:rFonts w:ascii="Times New Roman" w:eastAsia="Times New Roman" w:hAnsi="Times New Roman" w:cs="Times New Roman"/>
          <w:sz w:val="24"/>
          <w:szCs w:val="24"/>
        </w:rPr>
        <w:t>d</w:t>
      </w:r>
      <w:r w:rsidRPr="00660117">
        <w:rPr>
          <w:rFonts w:ascii="Times New Roman" w:eastAsia="Times New Roman" w:hAnsi="Times New Roman" w:cs="Times New Roman"/>
          <w:sz w:val="24"/>
          <w:szCs w:val="24"/>
        </w:rPr>
        <w:t xml:space="preserve"> and stabilize</w:t>
      </w:r>
      <w:r w:rsidR="00B02FC7" w:rsidRPr="00660117">
        <w:rPr>
          <w:rFonts w:ascii="Times New Roman" w:eastAsia="Times New Roman" w:hAnsi="Times New Roman" w:cs="Times New Roman"/>
          <w:sz w:val="24"/>
          <w:szCs w:val="24"/>
        </w:rPr>
        <w:t>d</w:t>
      </w:r>
      <w:r w:rsidRPr="00660117">
        <w:rPr>
          <w:rFonts w:ascii="Times New Roman" w:eastAsia="Times New Roman" w:hAnsi="Times New Roman" w:cs="Times New Roman"/>
          <w:sz w:val="24"/>
          <w:szCs w:val="24"/>
        </w:rPr>
        <w:t xml:space="preserve"> during the late memorization phase, </w:t>
      </w:r>
      <w:r w:rsidR="00B02FC7" w:rsidRPr="00660117">
        <w:rPr>
          <w:rFonts w:ascii="Times New Roman" w:eastAsia="Times New Roman" w:hAnsi="Times New Roman" w:cs="Times New Roman"/>
          <w:sz w:val="24"/>
          <w:szCs w:val="24"/>
        </w:rPr>
        <w:t xml:space="preserve">and </w:t>
      </w:r>
      <w:r w:rsidRPr="00660117">
        <w:rPr>
          <w:rFonts w:ascii="Times New Roman" w:eastAsia="Times New Roman" w:hAnsi="Times New Roman" w:cs="Times New Roman"/>
          <w:sz w:val="24"/>
          <w:szCs w:val="24"/>
        </w:rPr>
        <w:t>could play a role in</w:t>
      </w:r>
      <w:r w:rsidR="00B02FC7" w:rsidRPr="00660117">
        <w:rPr>
          <w:rFonts w:ascii="Times New Roman" w:eastAsia="Times New Roman" w:hAnsi="Times New Roman" w:cs="Times New Roman"/>
          <w:sz w:val="24"/>
          <w:szCs w:val="24"/>
        </w:rPr>
        <w:t xml:space="preserve"> blocking external input to regions actively maintaining internally generated </w:t>
      </w:r>
      <w:r w:rsidR="00DD0A55" w:rsidRPr="00660117">
        <w:rPr>
          <w:rFonts w:ascii="Times New Roman" w:eastAsia="Times New Roman" w:hAnsi="Times New Roman" w:cs="Times New Roman"/>
          <w:sz w:val="24"/>
          <w:szCs w:val="24"/>
        </w:rPr>
        <w:t>representations</w:t>
      </w:r>
      <w:r w:rsidR="00B02FC7" w:rsidRPr="00660117">
        <w:rPr>
          <w:rFonts w:ascii="Times New Roman" w:eastAsia="Times New Roman" w:hAnsi="Times New Roman" w:cs="Times New Roman"/>
          <w:sz w:val="24"/>
          <w:szCs w:val="24"/>
        </w:rPr>
        <w:t xml:space="preserve">. </w:t>
      </w:r>
      <w:r w:rsidR="00DD0A55" w:rsidRPr="00660117">
        <w:rPr>
          <w:rFonts w:ascii="Times New Roman" w:eastAsia="Times New Roman" w:hAnsi="Times New Roman" w:cs="Times New Roman"/>
          <w:sz w:val="24"/>
          <w:szCs w:val="24"/>
        </w:rPr>
        <w:t xml:space="preserve">Such differences between ‘heterotopic’ and ‘homotopic’ changes in alpha activity deserve further investigation, probably using intracerebral recordings to allow precise localization and comparison with changes in higher (gamma) EEG spectral changes.  </w:t>
      </w:r>
      <w:r w:rsidRPr="00660117">
        <w:rPr>
          <w:rFonts w:ascii="Times New Roman" w:eastAsia="Times New Roman" w:hAnsi="Times New Roman" w:cs="Times New Roman"/>
          <w:sz w:val="24"/>
          <w:szCs w:val="24"/>
        </w:rPr>
        <w:t xml:space="preserve"> </w:t>
      </w:r>
    </w:p>
    <w:p w14:paraId="00000060" w14:textId="2E3B57C7" w:rsidR="004371C4" w:rsidRPr="00003495" w:rsidRDefault="004371C4">
      <w:pPr>
        <w:spacing w:after="0" w:line="360" w:lineRule="auto"/>
        <w:ind w:right="-12"/>
        <w:jc w:val="both"/>
        <w:rPr>
          <w:rFonts w:ascii="Times New Roman" w:eastAsia="Times New Roman" w:hAnsi="Times New Roman" w:cs="Times New Roman"/>
        </w:rPr>
        <w:sectPr w:rsidR="004371C4" w:rsidRPr="00003495" w:rsidSect="00503CEF">
          <w:type w:val="continuous"/>
          <w:pgSz w:w="11906" w:h="16838"/>
          <w:pgMar w:top="567" w:right="567" w:bottom="567" w:left="567" w:header="708" w:footer="708" w:gutter="0"/>
          <w:cols w:space="720"/>
          <w:docGrid w:linePitch="299"/>
        </w:sectPr>
      </w:pPr>
    </w:p>
    <w:p w14:paraId="00000061" w14:textId="3C4C782F" w:rsidR="00A11149" w:rsidRDefault="00A11149" w:rsidP="005D4716">
      <w:pPr>
        <w:pBdr>
          <w:top w:val="nil"/>
          <w:left w:val="nil"/>
          <w:bottom w:val="nil"/>
          <w:right w:val="nil"/>
          <w:between w:val="nil"/>
        </w:pBdr>
        <w:spacing w:after="0" w:line="480" w:lineRule="auto"/>
        <w:ind w:right="-12"/>
        <w:jc w:val="both"/>
        <w:rPr>
          <w:rFonts w:ascii="Times New Roman" w:eastAsia="Times New Roman" w:hAnsi="Times New Roman" w:cs="Times New Roman"/>
        </w:rPr>
      </w:pPr>
    </w:p>
    <w:p w14:paraId="5CAB721F" w14:textId="26600E15" w:rsidR="001426A8" w:rsidRDefault="001426A8" w:rsidP="005D4716">
      <w:pPr>
        <w:pBdr>
          <w:top w:val="nil"/>
          <w:left w:val="nil"/>
          <w:bottom w:val="nil"/>
          <w:right w:val="nil"/>
          <w:between w:val="nil"/>
        </w:pBdr>
        <w:spacing w:after="0" w:line="480" w:lineRule="auto"/>
        <w:ind w:right="-12"/>
        <w:jc w:val="both"/>
        <w:rPr>
          <w:rFonts w:ascii="Times New Roman" w:eastAsia="Times New Roman" w:hAnsi="Times New Roman" w:cs="Times New Roman"/>
        </w:rPr>
      </w:pPr>
    </w:p>
    <w:p w14:paraId="1E465BBB" w14:textId="77777777" w:rsidR="00660117" w:rsidRDefault="00660117" w:rsidP="005D4716">
      <w:pPr>
        <w:pBdr>
          <w:top w:val="nil"/>
          <w:left w:val="nil"/>
          <w:bottom w:val="nil"/>
          <w:right w:val="nil"/>
          <w:between w:val="nil"/>
        </w:pBdr>
        <w:spacing w:after="0" w:line="480" w:lineRule="auto"/>
        <w:ind w:right="-12"/>
        <w:jc w:val="both"/>
        <w:rPr>
          <w:rFonts w:ascii="Times New Roman" w:eastAsia="Times New Roman" w:hAnsi="Times New Roman" w:cs="Times New Roman"/>
        </w:rPr>
      </w:pPr>
    </w:p>
    <w:p w14:paraId="0C39DB4B" w14:textId="77777777" w:rsidR="00660117" w:rsidRDefault="00660117" w:rsidP="005D4716">
      <w:pPr>
        <w:pBdr>
          <w:top w:val="nil"/>
          <w:left w:val="nil"/>
          <w:bottom w:val="nil"/>
          <w:right w:val="nil"/>
          <w:between w:val="nil"/>
        </w:pBdr>
        <w:spacing w:after="0" w:line="480" w:lineRule="auto"/>
        <w:ind w:right="-12"/>
        <w:jc w:val="both"/>
        <w:rPr>
          <w:rFonts w:ascii="Times New Roman" w:eastAsia="Times New Roman" w:hAnsi="Times New Roman" w:cs="Times New Roman"/>
        </w:rPr>
      </w:pPr>
    </w:p>
    <w:p w14:paraId="229E953A" w14:textId="77777777" w:rsidR="00660117" w:rsidRDefault="00660117" w:rsidP="005D4716">
      <w:pPr>
        <w:pBdr>
          <w:top w:val="nil"/>
          <w:left w:val="nil"/>
          <w:bottom w:val="nil"/>
          <w:right w:val="nil"/>
          <w:between w:val="nil"/>
        </w:pBdr>
        <w:spacing w:after="0" w:line="480" w:lineRule="auto"/>
        <w:ind w:right="-12"/>
        <w:jc w:val="both"/>
        <w:rPr>
          <w:rFonts w:ascii="Times New Roman" w:eastAsia="Times New Roman" w:hAnsi="Times New Roman" w:cs="Times New Roman"/>
        </w:rPr>
      </w:pPr>
    </w:p>
    <w:p w14:paraId="38CFA8C3" w14:textId="77777777" w:rsidR="00660117" w:rsidRDefault="00660117" w:rsidP="005D4716">
      <w:pPr>
        <w:pBdr>
          <w:top w:val="nil"/>
          <w:left w:val="nil"/>
          <w:bottom w:val="nil"/>
          <w:right w:val="nil"/>
          <w:between w:val="nil"/>
        </w:pBdr>
        <w:spacing w:after="0" w:line="480" w:lineRule="auto"/>
        <w:ind w:right="-12"/>
        <w:jc w:val="both"/>
        <w:rPr>
          <w:rFonts w:ascii="Times New Roman" w:eastAsia="Times New Roman" w:hAnsi="Times New Roman" w:cs="Times New Roman"/>
        </w:rPr>
      </w:pPr>
    </w:p>
    <w:p w14:paraId="118A20C0" w14:textId="55603547" w:rsidR="00660117" w:rsidRDefault="00660117" w:rsidP="005D4716">
      <w:pPr>
        <w:pBdr>
          <w:top w:val="nil"/>
          <w:left w:val="nil"/>
          <w:bottom w:val="nil"/>
          <w:right w:val="nil"/>
          <w:between w:val="nil"/>
        </w:pBdr>
        <w:spacing w:after="0" w:line="480" w:lineRule="auto"/>
        <w:ind w:right="-12"/>
        <w:jc w:val="both"/>
        <w:rPr>
          <w:rFonts w:ascii="Times New Roman" w:eastAsia="Times New Roman" w:hAnsi="Times New Roman" w:cs="Times New Roman"/>
        </w:rPr>
      </w:pPr>
    </w:p>
    <w:p w14:paraId="66E8D64F" w14:textId="0D7275A9" w:rsidR="00B959A5" w:rsidRDefault="00B959A5" w:rsidP="005D4716">
      <w:pPr>
        <w:pBdr>
          <w:top w:val="nil"/>
          <w:left w:val="nil"/>
          <w:bottom w:val="nil"/>
          <w:right w:val="nil"/>
          <w:between w:val="nil"/>
        </w:pBdr>
        <w:spacing w:after="0" w:line="480" w:lineRule="auto"/>
        <w:ind w:right="-12"/>
        <w:jc w:val="both"/>
        <w:rPr>
          <w:rFonts w:ascii="Times New Roman" w:eastAsia="Times New Roman" w:hAnsi="Times New Roman" w:cs="Times New Roman"/>
        </w:rPr>
      </w:pPr>
    </w:p>
    <w:p w14:paraId="7B188984" w14:textId="776084D6" w:rsidR="00B959A5" w:rsidRDefault="00B959A5" w:rsidP="005D4716">
      <w:pPr>
        <w:pBdr>
          <w:top w:val="nil"/>
          <w:left w:val="nil"/>
          <w:bottom w:val="nil"/>
          <w:right w:val="nil"/>
          <w:between w:val="nil"/>
        </w:pBdr>
        <w:spacing w:after="0" w:line="480" w:lineRule="auto"/>
        <w:ind w:right="-12"/>
        <w:jc w:val="both"/>
        <w:rPr>
          <w:rFonts w:ascii="Times New Roman" w:eastAsia="Times New Roman" w:hAnsi="Times New Roman" w:cs="Times New Roman"/>
        </w:rPr>
      </w:pPr>
    </w:p>
    <w:p w14:paraId="4CD4F78F" w14:textId="77777777" w:rsidR="00B959A5" w:rsidRDefault="00B959A5" w:rsidP="005D4716">
      <w:pPr>
        <w:pBdr>
          <w:top w:val="nil"/>
          <w:left w:val="nil"/>
          <w:bottom w:val="nil"/>
          <w:right w:val="nil"/>
          <w:between w:val="nil"/>
        </w:pBdr>
        <w:spacing w:after="0" w:line="480" w:lineRule="auto"/>
        <w:ind w:right="-12"/>
        <w:jc w:val="both"/>
        <w:rPr>
          <w:rFonts w:ascii="Times New Roman" w:eastAsia="Times New Roman" w:hAnsi="Times New Roman" w:cs="Times New Roman"/>
        </w:rPr>
      </w:pPr>
    </w:p>
    <w:p w14:paraId="430F76A3" w14:textId="77777777" w:rsidR="00660117" w:rsidRDefault="00660117" w:rsidP="005D4716">
      <w:pPr>
        <w:pBdr>
          <w:top w:val="nil"/>
          <w:left w:val="nil"/>
          <w:bottom w:val="nil"/>
          <w:right w:val="nil"/>
          <w:between w:val="nil"/>
        </w:pBdr>
        <w:spacing w:after="0" w:line="480" w:lineRule="auto"/>
        <w:ind w:right="-12"/>
        <w:jc w:val="both"/>
        <w:rPr>
          <w:rFonts w:ascii="Times New Roman" w:eastAsia="Times New Roman" w:hAnsi="Times New Roman" w:cs="Times New Roman"/>
        </w:rPr>
      </w:pPr>
    </w:p>
    <w:p w14:paraId="570C2D1B" w14:textId="77777777" w:rsidR="004D6A97" w:rsidRDefault="004D6A97" w:rsidP="005D4716">
      <w:pPr>
        <w:pBdr>
          <w:top w:val="nil"/>
          <w:left w:val="nil"/>
          <w:bottom w:val="nil"/>
          <w:right w:val="nil"/>
          <w:between w:val="nil"/>
        </w:pBdr>
        <w:spacing w:after="0" w:line="480" w:lineRule="auto"/>
        <w:ind w:right="-12"/>
        <w:jc w:val="both"/>
        <w:rPr>
          <w:rFonts w:ascii="Times New Roman" w:eastAsia="Times New Roman" w:hAnsi="Times New Roman" w:cs="Times New Roman"/>
        </w:rPr>
      </w:pPr>
    </w:p>
    <w:p w14:paraId="5D1D404F" w14:textId="77777777" w:rsidR="004D6A97" w:rsidRDefault="004D6A97" w:rsidP="005D4716">
      <w:pPr>
        <w:pBdr>
          <w:top w:val="nil"/>
          <w:left w:val="nil"/>
          <w:bottom w:val="nil"/>
          <w:right w:val="nil"/>
          <w:between w:val="nil"/>
        </w:pBdr>
        <w:spacing w:after="0" w:line="480" w:lineRule="auto"/>
        <w:ind w:right="-12"/>
        <w:jc w:val="both"/>
        <w:rPr>
          <w:rFonts w:ascii="Times New Roman" w:eastAsia="Times New Roman" w:hAnsi="Times New Roman" w:cs="Times New Roman"/>
        </w:rPr>
      </w:pPr>
    </w:p>
    <w:p w14:paraId="64D67222" w14:textId="77777777" w:rsidR="001426A8" w:rsidRPr="00660117" w:rsidRDefault="001426A8" w:rsidP="005D4716">
      <w:pPr>
        <w:pBdr>
          <w:top w:val="nil"/>
          <w:left w:val="nil"/>
          <w:bottom w:val="nil"/>
          <w:right w:val="nil"/>
          <w:between w:val="nil"/>
        </w:pBdr>
        <w:spacing w:after="0" w:line="480" w:lineRule="auto"/>
        <w:ind w:right="-12"/>
        <w:jc w:val="both"/>
        <w:rPr>
          <w:rFonts w:ascii="Times New Roman" w:eastAsia="Times New Roman" w:hAnsi="Times New Roman" w:cs="Times New Roman"/>
        </w:rPr>
      </w:pPr>
    </w:p>
    <w:p w14:paraId="00000063" w14:textId="0D207675" w:rsidR="00A11149" w:rsidRPr="00660117" w:rsidRDefault="00A82374" w:rsidP="005D4716">
      <w:pPr>
        <w:pBdr>
          <w:top w:val="nil"/>
          <w:left w:val="nil"/>
          <w:bottom w:val="nil"/>
          <w:right w:val="nil"/>
          <w:between w:val="nil"/>
        </w:pBdr>
        <w:spacing w:after="0" w:line="480" w:lineRule="auto"/>
        <w:ind w:right="-12"/>
        <w:jc w:val="center"/>
        <w:rPr>
          <w:rFonts w:ascii="Times New Roman" w:eastAsia="Times New Roman" w:hAnsi="Times New Roman" w:cs="Times New Roman"/>
          <w:b/>
        </w:rPr>
      </w:pPr>
      <w:r w:rsidRPr="00660117">
        <w:rPr>
          <w:rFonts w:ascii="Times New Roman" w:eastAsia="Times New Roman" w:hAnsi="Times New Roman" w:cs="Times New Roman"/>
          <w:b/>
        </w:rPr>
        <w:lastRenderedPageBreak/>
        <w:t>REFERENCES</w:t>
      </w:r>
    </w:p>
    <w:p w14:paraId="316D1F3A" w14:textId="77777777" w:rsidR="005D4716" w:rsidRPr="00660117" w:rsidRDefault="005D4716" w:rsidP="00660117">
      <w:pPr>
        <w:pBdr>
          <w:top w:val="nil"/>
          <w:left w:val="nil"/>
          <w:bottom w:val="nil"/>
          <w:right w:val="nil"/>
          <w:between w:val="nil"/>
        </w:pBdr>
        <w:spacing w:after="0" w:line="360" w:lineRule="auto"/>
        <w:ind w:right="-12"/>
        <w:jc w:val="center"/>
        <w:rPr>
          <w:rFonts w:ascii="Times New Roman" w:eastAsia="Times New Roman" w:hAnsi="Times New Roman" w:cs="Times New Roman"/>
        </w:rPr>
      </w:pPr>
    </w:p>
    <w:p w14:paraId="35D9BEFB" w14:textId="289D2E1C" w:rsidR="00DA21DB" w:rsidRPr="00660117" w:rsidRDefault="00A82374" w:rsidP="00660117">
      <w:pPr>
        <w:pBdr>
          <w:top w:val="nil"/>
          <w:left w:val="nil"/>
          <w:bottom w:val="nil"/>
          <w:right w:val="nil"/>
          <w:between w:val="nil"/>
        </w:pBdr>
        <w:spacing w:after="0" w:line="360" w:lineRule="auto"/>
        <w:ind w:right="-12"/>
        <w:jc w:val="both"/>
        <w:rPr>
          <w:rFonts w:ascii="Times New Roman" w:hAnsi="Times New Roman" w:cs="Times New Roman"/>
          <w:shd w:val="clear" w:color="auto" w:fill="FFFFFF"/>
        </w:rPr>
      </w:pPr>
      <w:r w:rsidRPr="00660117">
        <w:rPr>
          <w:rFonts w:ascii="Times New Roman" w:eastAsia="Times New Roman" w:hAnsi="Times New Roman" w:cs="Times New Roman"/>
        </w:rPr>
        <w:t xml:space="preserve">Albanese MC, Duerden EG, Rainville P, Duncan GH. Memory Traces of Pain in Human Cortex. The Journal of Neuroscience. J </w:t>
      </w:r>
      <w:proofErr w:type="spellStart"/>
      <w:r w:rsidRPr="00660117">
        <w:rPr>
          <w:rFonts w:ascii="Times New Roman" w:eastAsia="Times New Roman" w:hAnsi="Times New Roman" w:cs="Times New Roman"/>
        </w:rPr>
        <w:t>Neurosci</w:t>
      </w:r>
      <w:proofErr w:type="spellEnd"/>
      <w:r w:rsidRPr="00660117">
        <w:rPr>
          <w:rFonts w:ascii="Times New Roman" w:eastAsia="Times New Roman" w:hAnsi="Times New Roman" w:cs="Times New Roman"/>
        </w:rPr>
        <w:t>. 27 (17), 4612-4620, 2007</w:t>
      </w:r>
      <w:r w:rsidR="000D4F91" w:rsidRPr="00660117">
        <w:rPr>
          <w:rFonts w:ascii="Times New Roman" w:hAnsi="Times New Roman" w:cs="Times New Roman"/>
          <w:shd w:val="clear" w:color="auto" w:fill="FFFFFF"/>
        </w:rPr>
        <w:t>; DOI</w:t>
      </w:r>
      <w:hyperlink r:id="rId10" w:history="1">
        <w:r w:rsidR="000D4F91" w:rsidRPr="00660117">
          <w:rPr>
            <w:rStyle w:val="Lienhypertexte"/>
            <w:rFonts w:ascii="Times New Roman" w:hAnsi="Times New Roman" w:cs="Times New Roman"/>
            <w:color w:val="auto"/>
            <w:shd w:val="clear" w:color="auto" w:fill="FFFFFF"/>
          </w:rPr>
          <w:t xml:space="preserve">: </w:t>
        </w:r>
        <w:r w:rsidR="00722494" w:rsidRPr="00660117">
          <w:rPr>
            <w:rStyle w:val="Lienhypertexte"/>
            <w:rFonts w:ascii="Times New Roman" w:hAnsi="Times New Roman" w:cs="Times New Roman"/>
            <w:color w:val="auto"/>
            <w:shd w:val="clear" w:color="auto" w:fill="FFFFFF"/>
          </w:rPr>
          <w:t>https://doi.org/10.1523/jneurosci.0695-07.2007</w:t>
        </w:r>
      </w:hyperlink>
    </w:p>
    <w:p w14:paraId="49E2F005" w14:textId="77777777" w:rsidR="0049338F" w:rsidRPr="00660117" w:rsidRDefault="0049338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44A54839" w14:textId="219E1D9E" w:rsidR="00DA21DB" w:rsidRPr="00660117" w:rsidRDefault="00A82374"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rPr>
      </w:pPr>
      <w:r w:rsidRPr="00660117">
        <w:rPr>
          <w:rFonts w:ascii="Times New Roman" w:eastAsia="Times New Roman" w:hAnsi="Times New Roman" w:cs="Times New Roman"/>
        </w:rPr>
        <w:t xml:space="preserve">Apkarian AV, </w:t>
      </w:r>
      <w:proofErr w:type="spellStart"/>
      <w:r w:rsidRPr="00660117">
        <w:rPr>
          <w:rFonts w:ascii="Times New Roman" w:eastAsia="Times New Roman" w:hAnsi="Times New Roman" w:cs="Times New Roman"/>
        </w:rPr>
        <w:t>Baliki</w:t>
      </w:r>
      <w:proofErr w:type="spellEnd"/>
      <w:r w:rsidRPr="00660117">
        <w:rPr>
          <w:rFonts w:ascii="Times New Roman" w:eastAsia="Times New Roman" w:hAnsi="Times New Roman" w:cs="Times New Roman"/>
        </w:rPr>
        <w:t xml:space="preserve"> MN, Geha PY. Towards a theory of chronic pain. Prog </w:t>
      </w:r>
      <w:proofErr w:type="spellStart"/>
      <w:r w:rsidRPr="00660117">
        <w:rPr>
          <w:rFonts w:ascii="Times New Roman" w:eastAsia="Times New Roman" w:hAnsi="Times New Roman" w:cs="Times New Roman"/>
        </w:rPr>
        <w:t>Neurobio</w:t>
      </w:r>
      <w:proofErr w:type="spellEnd"/>
      <w:r w:rsidRPr="00660117">
        <w:rPr>
          <w:rFonts w:ascii="Times New Roman" w:eastAsia="Times New Roman" w:hAnsi="Times New Roman" w:cs="Times New Roman"/>
        </w:rPr>
        <w:t xml:space="preserve"> 87 (2), 81-97, 2009</w:t>
      </w:r>
      <w:r w:rsidR="00B32060" w:rsidRPr="00660117">
        <w:rPr>
          <w:rFonts w:ascii="Times New Roman" w:eastAsia="Times New Roman" w:hAnsi="Times New Roman" w:cs="Times New Roman"/>
        </w:rPr>
        <w:t xml:space="preserve">; </w:t>
      </w:r>
      <w:r w:rsidR="00785F87" w:rsidRPr="00660117">
        <w:rPr>
          <w:rStyle w:val="id-label"/>
          <w:rFonts w:ascii="Times New Roman" w:hAnsi="Times New Roman" w:cs="Times New Roman"/>
        </w:rPr>
        <w:t>DOI: </w:t>
      </w:r>
      <w:r w:rsidR="00796CA0" w:rsidRPr="00660117">
        <w:rPr>
          <w:rStyle w:val="id-label"/>
          <w:rFonts w:ascii="Times New Roman" w:hAnsi="Times New Roman" w:cs="Times New Roman"/>
        </w:rPr>
        <w:fldChar w:fldCharType="begin"/>
      </w:r>
      <w:r w:rsidR="00796CA0" w:rsidRPr="00660117">
        <w:rPr>
          <w:rStyle w:val="id-label"/>
          <w:rFonts w:ascii="Times New Roman" w:hAnsi="Times New Roman" w:cs="Times New Roman"/>
        </w:rPr>
        <w:instrText xml:space="preserve"> HYPERLINK "https://doi.org/10.1016/j.pneurobio.2008.09.018" \t "_blank" </w:instrText>
      </w:r>
      <w:r w:rsidR="00796CA0" w:rsidRPr="00660117">
        <w:rPr>
          <w:rStyle w:val="id-label"/>
          <w:rFonts w:ascii="Times New Roman" w:hAnsi="Times New Roman" w:cs="Times New Roman"/>
        </w:rPr>
      </w:r>
      <w:r w:rsidR="00796CA0" w:rsidRPr="00660117">
        <w:rPr>
          <w:rStyle w:val="id-label"/>
          <w:rFonts w:ascii="Times New Roman" w:hAnsi="Times New Roman" w:cs="Times New Roman"/>
        </w:rPr>
        <w:fldChar w:fldCharType="separate"/>
      </w:r>
      <w:r w:rsidR="00785F87" w:rsidRPr="00660117">
        <w:rPr>
          <w:rStyle w:val="Lienhypertexte"/>
          <w:rFonts w:ascii="Times New Roman" w:hAnsi="Times New Roman" w:cs="Times New Roman"/>
          <w:color w:val="auto"/>
        </w:rPr>
        <w:t>https://doi.org/10.1016/j.pneurobio.2008.09.018</w:t>
      </w:r>
    </w:p>
    <w:p w14:paraId="338EC48A" w14:textId="77777777" w:rsidR="002075C4" w:rsidRPr="00660117" w:rsidRDefault="00796CA0" w:rsidP="00660117">
      <w:pPr>
        <w:pBdr>
          <w:top w:val="nil"/>
          <w:left w:val="nil"/>
          <w:bottom w:val="nil"/>
          <w:right w:val="nil"/>
          <w:between w:val="nil"/>
        </w:pBdr>
        <w:spacing w:after="0" w:line="360" w:lineRule="auto"/>
        <w:ind w:right="-12"/>
        <w:jc w:val="both"/>
        <w:rPr>
          <w:rFonts w:ascii="Times New Roman" w:hAnsi="Times New Roman" w:cs="Times New Roman"/>
          <w:shd w:val="clear" w:color="auto" w:fill="FFFFFF"/>
        </w:rPr>
      </w:pPr>
      <w:r w:rsidRPr="00660117">
        <w:rPr>
          <w:rStyle w:val="id-label"/>
          <w:rFonts w:ascii="Times New Roman" w:hAnsi="Times New Roman" w:cs="Times New Roman"/>
        </w:rPr>
        <w:fldChar w:fldCharType="end"/>
      </w:r>
      <w:r w:rsidR="002075C4" w:rsidRPr="00660117">
        <w:rPr>
          <w:rFonts w:ascii="Times New Roman" w:hAnsi="Times New Roman" w:cs="Times New Roman"/>
          <w:shd w:val="clear" w:color="auto" w:fill="FFFFFF"/>
        </w:rPr>
        <w:t xml:space="preserve"> </w:t>
      </w:r>
    </w:p>
    <w:p w14:paraId="0A335AD6" w14:textId="0DDA6183" w:rsidR="0049338F" w:rsidRPr="00660117" w:rsidRDefault="002075C4" w:rsidP="00660117">
      <w:pPr>
        <w:pBdr>
          <w:top w:val="nil"/>
          <w:left w:val="nil"/>
          <w:bottom w:val="nil"/>
          <w:right w:val="nil"/>
          <w:between w:val="nil"/>
        </w:pBdr>
        <w:spacing w:after="0" w:line="360" w:lineRule="auto"/>
        <w:ind w:right="-12"/>
        <w:jc w:val="both"/>
        <w:rPr>
          <w:rFonts w:ascii="Times New Roman" w:hAnsi="Times New Roman" w:cs="Times New Roman"/>
          <w:shd w:val="clear" w:color="auto" w:fill="FFFFFF"/>
        </w:rPr>
      </w:pPr>
      <w:r w:rsidRPr="00660117">
        <w:rPr>
          <w:rFonts w:ascii="Times New Roman" w:hAnsi="Times New Roman" w:cs="Times New Roman"/>
          <w:shd w:val="clear" w:color="auto" w:fill="FFFFFF"/>
        </w:rPr>
        <w:t xml:space="preserve">Balconi M, </w:t>
      </w:r>
      <w:proofErr w:type="spellStart"/>
      <w:r w:rsidRPr="00660117">
        <w:rPr>
          <w:rFonts w:ascii="Times New Roman" w:hAnsi="Times New Roman" w:cs="Times New Roman"/>
          <w:shd w:val="clear" w:color="auto" w:fill="FFFFFF"/>
        </w:rPr>
        <w:t>Lucchiari</w:t>
      </w:r>
      <w:proofErr w:type="spellEnd"/>
      <w:r w:rsidRPr="00660117">
        <w:rPr>
          <w:rFonts w:ascii="Times New Roman" w:hAnsi="Times New Roman" w:cs="Times New Roman"/>
          <w:shd w:val="clear" w:color="auto" w:fill="FFFFFF"/>
        </w:rPr>
        <w:t xml:space="preserve"> C. Consciousness and arousal effects on emotional face processing as revealed by brain oscillations. A gamma band analysis. Int. J. </w:t>
      </w:r>
      <w:proofErr w:type="spellStart"/>
      <w:r w:rsidRPr="00660117">
        <w:rPr>
          <w:rFonts w:ascii="Times New Roman" w:hAnsi="Times New Roman" w:cs="Times New Roman"/>
          <w:shd w:val="clear" w:color="auto" w:fill="FFFFFF"/>
        </w:rPr>
        <w:t>Psychophysiol</w:t>
      </w:r>
      <w:proofErr w:type="spellEnd"/>
      <w:r w:rsidRPr="00660117">
        <w:rPr>
          <w:rFonts w:ascii="Times New Roman" w:hAnsi="Times New Roman" w:cs="Times New Roman"/>
          <w:shd w:val="clear" w:color="auto" w:fill="FFFFFF"/>
        </w:rPr>
        <w:t xml:space="preserve">. 67(1):41–6, 2008. DOI: </w:t>
      </w:r>
      <w:hyperlink r:id="rId11" w:history="1">
        <w:r w:rsidRPr="00660117">
          <w:rPr>
            <w:rStyle w:val="Lienhypertexte"/>
            <w:rFonts w:ascii="Times New Roman" w:hAnsi="Times New Roman" w:cs="Times New Roman"/>
            <w:color w:val="auto"/>
            <w:shd w:val="clear" w:color="auto" w:fill="FFFFFF"/>
          </w:rPr>
          <w:t>https://doi.org/10.1016/j.ijpsycho.2007.10.002</w:t>
        </w:r>
      </w:hyperlink>
      <w:r w:rsidRPr="00660117">
        <w:rPr>
          <w:rFonts w:ascii="Times New Roman" w:hAnsi="Times New Roman" w:cs="Times New Roman"/>
          <w:shd w:val="clear" w:color="auto" w:fill="FFFFFF"/>
        </w:rPr>
        <w:t>.</w:t>
      </w:r>
    </w:p>
    <w:p w14:paraId="51BE0E2E" w14:textId="77777777" w:rsidR="002075C4" w:rsidRPr="00660117" w:rsidRDefault="002075C4" w:rsidP="00660117">
      <w:pPr>
        <w:pBdr>
          <w:top w:val="nil"/>
          <w:left w:val="nil"/>
          <w:bottom w:val="nil"/>
          <w:right w:val="nil"/>
          <w:between w:val="nil"/>
        </w:pBdr>
        <w:spacing w:after="0" w:line="360" w:lineRule="auto"/>
        <w:ind w:right="-12"/>
        <w:jc w:val="both"/>
        <w:rPr>
          <w:rFonts w:ascii="Times New Roman" w:hAnsi="Times New Roman" w:cs="Times New Roman"/>
        </w:rPr>
      </w:pPr>
    </w:p>
    <w:p w14:paraId="3916CEF3" w14:textId="60647D9A" w:rsidR="00722494" w:rsidRPr="00660117" w:rsidRDefault="00A82374" w:rsidP="00660117">
      <w:pPr>
        <w:pBdr>
          <w:top w:val="nil"/>
          <w:left w:val="nil"/>
          <w:bottom w:val="nil"/>
          <w:right w:val="nil"/>
          <w:between w:val="nil"/>
        </w:pBdr>
        <w:spacing w:after="0" w:line="360" w:lineRule="auto"/>
        <w:ind w:right="-12"/>
        <w:jc w:val="both"/>
        <w:rPr>
          <w:rFonts w:ascii="Times New Roman" w:hAnsi="Times New Roman" w:cs="Times New Roman"/>
        </w:rPr>
      </w:pPr>
      <w:r w:rsidRPr="00660117">
        <w:rPr>
          <w:rFonts w:ascii="Times New Roman" w:eastAsia="Times New Roman" w:hAnsi="Times New Roman" w:cs="Times New Roman"/>
          <w:lang w:val="en-GB"/>
        </w:rPr>
        <w:t xml:space="preserve">Bergmann HC, </w:t>
      </w:r>
      <w:proofErr w:type="spellStart"/>
      <w:r w:rsidRPr="00660117">
        <w:rPr>
          <w:rFonts w:ascii="Times New Roman" w:eastAsia="Times New Roman" w:hAnsi="Times New Roman" w:cs="Times New Roman"/>
          <w:lang w:val="en-GB"/>
        </w:rPr>
        <w:t>Kiemeneij</w:t>
      </w:r>
      <w:proofErr w:type="spellEnd"/>
      <w:r w:rsidRPr="00660117">
        <w:rPr>
          <w:rFonts w:ascii="Times New Roman" w:eastAsia="Times New Roman" w:hAnsi="Times New Roman" w:cs="Times New Roman"/>
          <w:lang w:val="en-GB"/>
        </w:rPr>
        <w:t xml:space="preserve"> A, Fernández G, </w:t>
      </w:r>
      <w:proofErr w:type="spellStart"/>
      <w:r w:rsidRPr="00660117">
        <w:rPr>
          <w:rFonts w:ascii="Times New Roman" w:eastAsia="Times New Roman" w:hAnsi="Times New Roman" w:cs="Times New Roman"/>
          <w:lang w:val="en-GB"/>
        </w:rPr>
        <w:t>Kessels</w:t>
      </w:r>
      <w:proofErr w:type="spellEnd"/>
      <w:r w:rsidRPr="00660117">
        <w:rPr>
          <w:rFonts w:ascii="Times New Roman" w:eastAsia="Times New Roman" w:hAnsi="Times New Roman" w:cs="Times New Roman"/>
          <w:lang w:val="en-GB"/>
        </w:rPr>
        <w:t xml:space="preserve"> RP. </w:t>
      </w:r>
      <w:r w:rsidRPr="00660117">
        <w:rPr>
          <w:rFonts w:ascii="Times New Roman" w:eastAsia="Times New Roman" w:hAnsi="Times New Roman" w:cs="Times New Roman"/>
        </w:rPr>
        <w:t xml:space="preserve">Early and late stages of working-memory maintenance contribute differentially to long-term memory formation. </w:t>
      </w:r>
      <w:r w:rsidRPr="00660117">
        <w:rPr>
          <w:rFonts w:ascii="Times New Roman" w:eastAsia="Times New Roman" w:hAnsi="Times New Roman" w:cs="Times New Roman"/>
          <w:i/>
        </w:rPr>
        <w:t xml:space="preserve">Acta </w:t>
      </w:r>
      <w:proofErr w:type="spellStart"/>
      <w:r w:rsidRPr="00660117">
        <w:rPr>
          <w:rFonts w:ascii="Times New Roman" w:eastAsia="Times New Roman" w:hAnsi="Times New Roman" w:cs="Times New Roman"/>
          <w:i/>
        </w:rPr>
        <w:t>Psychologica</w:t>
      </w:r>
      <w:proofErr w:type="spellEnd"/>
      <w:r w:rsidRPr="00660117">
        <w:rPr>
          <w:rFonts w:ascii="Times New Roman" w:eastAsia="Times New Roman" w:hAnsi="Times New Roman" w:cs="Times New Roman"/>
        </w:rPr>
        <w:t>, 143(2):181-90, 2013.</w:t>
      </w:r>
      <w:r w:rsidR="00B32060" w:rsidRPr="00660117">
        <w:rPr>
          <w:rStyle w:val="id-label"/>
          <w:rFonts w:ascii="Times New Roman" w:hAnsi="Times New Roman" w:cs="Times New Roman"/>
        </w:rPr>
        <w:t xml:space="preserve"> DOI: </w:t>
      </w:r>
      <w:hyperlink r:id="rId12" w:history="1">
        <w:r w:rsidR="00B32060" w:rsidRPr="00660117">
          <w:rPr>
            <w:rStyle w:val="Lienhypertexte"/>
            <w:rFonts w:ascii="Times New Roman" w:hAnsi="Times New Roman" w:cs="Times New Roman"/>
            <w:color w:val="auto"/>
          </w:rPr>
          <w:t>https://doi.org/</w:t>
        </w:r>
        <w:r w:rsidR="00722494" w:rsidRPr="00660117">
          <w:rPr>
            <w:rStyle w:val="Lienhypertexte"/>
            <w:rFonts w:ascii="Times New Roman" w:hAnsi="Times New Roman" w:cs="Times New Roman"/>
            <w:color w:val="auto"/>
            <w:bdr w:val="none" w:sz="0" w:space="0" w:color="auto" w:frame="1"/>
            <w:shd w:val="clear" w:color="auto" w:fill="FFFFFF"/>
          </w:rPr>
          <w:t>10.1016/j.actpsy.2013.02.009</w:t>
        </w:r>
      </w:hyperlink>
    </w:p>
    <w:p w14:paraId="2F076BCA" w14:textId="77777777" w:rsidR="0049338F" w:rsidRPr="00660117" w:rsidRDefault="0049338F" w:rsidP="00660117">
      <w:pPr>
        <w:pBdr>
          <w:top w:val="nil"/>
          <w:left w:val="nil"/>
          <w:bottom w:val="nil"/>
          <w:right w:val="nil"/>
          <w:between w:val="nil"/>
        </w:pBdr>
        <w:spacing w:after="0" w:line="360" w:lineRule="auto"/>
        <w:ind w:right="-12"/>
        <w:jc w:val="both"/>
        <w:rPr>
          <w:rFonts w:ascii="Times New Roman" w:eastAsia="Arial" w:hAnsi="Times New Roman" w:cs="Times New Roman"/>
        </w:rPr>
      </w:pPr>
    </w:p>
    <w:p w14:paraId="27CD59E8" w14:textId="6F3067B5" w:rsidR="00722494" w:rsidRPr="00660117" w:rsidRDefault="00614640" w:rsidP="00660117">
      <w:pPr>
        <w:pBdr>
          <w:top w:val="nil"/>
          <w:left w:val="nil"/>
          <w:bottom w:val="nil"/>
          <w:right w:val="nil"/>
          <w:between w:val="nil"/>
        </w:pBdr>
        <w:spacing w:after="0" w:line="360" w:lineRule="auto"/>
        <w:ind w:right="-12"/>
        <w:jc w:val="both"/>
        <w:rPr>
          <w:rFonts w:ascii="Times New Roman" w:hAnsi="Times New Roman" w:cs="Times New Roman"/>
        </w:rPr>
      </w:pPr>
      <w:r w:rsidRPr="00660117">
        <w:rPr>
          <w:rFonts w:ascii="Times New Roman" w:eastAsia="Arial" w:hAnsi="Times New Roman" w:cs="Times New Roman"/>
        </w:rPr>
        <w:t xml:space="preserve">Bergmann HC, </w:t>
      </w:r>
      <w:proofErr w:type="spellStart"/>
      <w:r w:rsidRPr="00660117">
        <w:rPr>
          <w:rFonts w:ascii="Times New Roman" w:eastAsia="Arial" w:hAnsi="Times New Roman" w:cs="Times New Roman"/>
        </w:rPr>
        <w:t>Daselaar</w:t>
      </w:r>
      <w:proofErr w:type="spellEnd"/>
      <w:r w:rsidRPr="00660117">
        <w:rPr>
          <w:rFonts w:ascii="Times New Roman" w:eastAsia="Arial" w:hAnsi="Times New Roman" w:cs="Times New Roman"/>
        </w:rPr>
        <w:t xml:space="preserve"> SM, Beul SF, </w:t>
      </w:r>
      <w:proofErr w:type="spellStart"/>
      <w:r w:rsidRPr="00660117">
        <w:rPr>
          <w:rFonts w:ascii="Times New Roman" w:eastAsia="Arial" w:hAnsi="Times New Roman" w:cs="Times New Roman"/>
        </w:rPr>
        <w:t>Rijpkema</w:t>
      </w:r>
      <w:proofErr w:type="spellEnd"/>
      <w:r w:rsidRPr="00660117">
        <w:rPr>
          <w:rFonts w:ascii="Times New Roman" w:eastAsia="Arial" w:hAnsi="Times New Roman" w:cs="Times New Roman"/>
        </w:rPr>
        <w:t xml:space="preserve"> M, Fernández G, </w:t>
      </w:r>
      <w:proofErr w:type="spellStart"/>
      <w:r w:rsidRPr="00660117">
        <w:rPr>
          <w:rFonts w:ascii="Times New Roman" w:eastAsia="Arial" w:hAnsi="Times New Roman" w:cs="Times New Roman"/>
        </w:rPr>
        <w:t>Kessels</w:t>
      </w:r>
      <w:proofErr w:type="spellEnd"/>
      <w:r w:rsidRPr="00660117">
        <w:rPr>
          <w:rFonts w:ascii="Times New Roman" w:eastAsia="Arial" w:hAnsi="Times New Roman" w:cs="Times New Roman"/>
        </w:rPr>
        <w:t xml:space="preserve"> RP. Brain activation during associative short-term memory maintenance is not predictive for subsequent retrieval. </w:t>
      </w:r>
      <w:r w:rsidRPr="00660117">
        <w:rPr>
          <w:rFonts w:ascii="Times New Roman" w:eastAsia="Arial" w:hAnsi="Times New Roman" w:cs="Times New Roman"/>
          <w:i/>
          <w:lang w:val="en-GB"/>
        </w:rPr>
        <w:t xml:space="preserve">Front Hum </w:t>
      </w:r>
      <w:proofErr w:type="spellStart"/>
      <w:r w:rsidRPr="00660117">
        <w:rPr>
          <w:rFonts w:ascii="Times New Roman" w:eastAsia="Arial" w:hAnsi="Times New Roman" w:cs="Times New Roman"/>
          <w:i/>
          <w:lang w:val="en-GB"/>
        </w:rPr>
        <w:t>Neurosci</w:t>
      </w:r>
      <w:proofErr w:type="spellEnd"/>
      <w:r w:rsidRPr="00660117">
        <w:rPr>
          <w:rFonts w:ascii="Times New Roman" w:eastAsia="Arial" w:hAnsi="Times New Roman" w:cs="Times New Roman"/>
          <w:lang w:val="en-GB"/>
        </w:rPr>
        <w:t xml:space="preserve">. </w:t>
      </w:r>
      <w:r w:rsidR="00B32060" w:rsidRPr="00660117">
        <w:rPr>
          <w:rFonts w:ascii="Times New Roman" w:eastAsia="Arial" w:hAnsi="Times New Roman" w:cs="Times New Roman"/>
          <w:lang w:val="en-GB"/>
        </w:rPr>
        <w:t>2; 9:479, 2015; DOI</w:t>
      </w:r>
      <w:r w:rsidR="00B32060" w:rsidRPr="00660117">
        <w:rPr>
          <w:rStyle w:val="id-label"/>
          <w:rFonts w:ascii="Times New Roman" w:hAnsi="Times New Roman" w:cs="Times New Roman"/>
        </w:rPr>
        <w:t>: </w:t>
      </w:r>
      <w:hyperlink r:id="rId13" w:history="1">
        <w:r w:rsidR="00722494" w:rsidRPr="00660117">
          <w:rPr>
            <w:rStyle w:val="Lienhypertexte"/>
            <w:rFonts w:ascii="Times New Roman" w:hAnsi="Times New Roman" w:cs="Times New Roman"/>
            <w:color w:val="auto"/>
          </w:rPr>
          <w:t>https://doi.org/</w:t>
        </w:r>
        <w:r w:rsidR="00722494" w:rsidRPr="00660117">
          <w:rPr>
            <w:rStyle w:val="Lienhypertexte"/>
            <w:rFonts w:ascii="Times New Roman" w:hAnsi="Times New Roman" w:cs="Times New Roman"/>
            <w:color w:val="auto"/>
            <w:shd w:val="clear" w:color="auto" w:fill="FFFFFF"/>
          </w:rPr>
          <w:t xml:space="preserve"> 10.3389/fnhum.2015.00479</w:t>
        </w:r>
      </w:hyperlink>
    </w:p>
    <w:p w14:paraId="17B95598" w14:textId="77777777" w:rsidR="0049338F" w:rsidRPr="00660117" w:rsidRDefault="0049338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00000068" w14:textId="4ABEE08D" w:rsidR="00A11149" w:rsidRPr="00660117" w:rsidRDefault="00A82374"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r w:rsidRPr="00660117">
        <w:rPr>
          <w:rFonts w:ascii="Times New Roman" w:eastAsia="Times New Roman" w:hAnsi="Times New Roman" w:cs="Times New Roman"/>
        </w:rPr>
        <w:t xml:space="preserve">Berryman C, Stanton TR, Jane Bowering K, Tabor A, McFarlane A, Lorimer </w:t>
      </w:r>
      <w:proofErr w:type="spellStart"/>
      <w:r w:rsidRPr="00660117">
        <w:rPr>
          <w:rFonts w:ascii="Times New Roman" w:eastAsia="Times New Roman" w:hAnsi="Times New Roman" w:cs="Times New Roman"/>
        </w:rPr>
        <w:t>MoSELEY</w:t>
      </w:r>
      <w:proofErr w:type="spellEnd"/>
      <w:r w:rsidRPr="00660117">
        <w:rPr>
          <w:rFonts w:ascii="Times New Roman" w:eastAsia="Times New Roman" w:hAnsi="Times New Roman" w:cs="Times New Roman"/>
        </w:rPr>
        <w:t xml:space="preserve"> g; Evidence for working memory deficits in chronic pain: A systematic review and meta-analysis. Pain, 154(8), 1181-1196, </w:t>
      </w:r>
      <w:r w:rsidR="00B32060" w:rsidRPr="00660117">
        <w:rPr>
          <w:rFonts w:ascii="Times New Roman" w:eastAsia="Times New Roman" w:hAnsi="Times New Roman" w:cs="Times New Roman"/>
        </w:rPr>
        <w:t>2013;</w:t>
      </w:r>
      <w:r w:rsidR="00B32060" w:rsidRPr="00660117">
        <w:rPr>
          <w:rStyle w:val="id-label"/>
          <w:rFonts w:ascii="Times New Roman" w:hAnsi="Times New Roman" w:cs="Times New Roman"/>
        </w:rPr>
        <w:t xml:space="preserve"> DOI: </w:t>
      </w:r>
      <w:hyperlink r:id="rId14" w:history="1">
        <w:r w:rsidR="00B32060" w:rsidRPr="00660117">
          <w:rPr>
            <w:rStyle w:val="Lienhypertexte"/>
            <w:rFonts w:ascii="Times New Roman" w:hAnsi="Times New Roman" w:cs="Times New Roman"/>
            <w:color w:val="auto"/>
          </w:rPr>
          <w:t>https://doi.org/</w:t>
        </w:r>
        <w:r w:rsidR="001623B8" w:rsidRPr="00660117">
          <w:rPr>
            <w:rStyle w:val="Lienhypertexte"/>
            <w:rFonts w:ascii="Times New Roman" w:hAnsi="Times New Roman" w:cs="Times New Roman"/>
            <w:color w:val="auto"/>
            <w:shd w:val="clear" w:color="auto" w:fill="FFFFFF"/>
          </w:rPr>
          <w:t xml:space="preserve"> 10.1016/j.pain.2013.03.002</w:t>
        </w:r>
      </w:hyperlink>
    </w:p>
    <w:p w14:paraId="1D73AA6C" w14:textId="77777777" w:rsidR="0049338F" w:rsidRPr="00660117" w:rsidRDefault="0049338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4D6081E9" w14:textId="3C156FED" w:rsidR="00C825EC" w:rsidRPr="00660117" w:rsidRDefault="00A82374"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roofErr w:type="spellStart"/>
      <w:r w:rsidRPr="00660117">
        <w:rPr>
          <w:rFonts w:ascii="Times New Roman" w:eastAsia="Times New Roman" w:hAnsi="Times New Roman" w:cs="Times New Roman"/>
        </w:rPr>
        <w:t>Bonnefond</w:t>
      </w:r>
      <w:proofErr w:type="spellEnd"/>
      <w:r w:rsidRPr="00660117">
        <w:rPr>
          <w:rFonts w:ascii="Times New Roman" w:eastAsia="Times New Roman" w:hAnsi="Times New Roman" w:cs="Times New Roman"/>
        </w:rPr>
        <w:t xml:space="preserve"> M., Jensen O. The role of gamma and alpha oscillations for blocking out distractions. Communicative and Integrative Biology 6:1, e22702, 2013</w:t>
      </w:r>
      <w:r w:rsidR="00B32060" w:rsidRPr="00660117">
        <w:rPr>
          <w:rFonts w:ascii="Times New Roman" w:eastAsia="Times New Roman" w:hAnsi="Times New Roman" w:cs="Times New Roman"/>
        </w:rPr>
        <w:t>;</w:t>
      </w:r>
      <w:r w:rsidR="00B32060" w:rsidRPr="00660117">
        <w:rPr>
          <w:rStyle w:val="id-label"/>
          <w:rFonts w:ascii="Times New Roman" w:hAnsi="Times New Roman" w:cs="Times New Roman"/>
        </w:rPr>
        <w:t xml:space="preserve"> DOI: </w:t>
      </w:r>
      <w:hyperlink r:id="rId15" w:history="1">
        <w:r w:rsidR="00B32060" w:rsidRPr="00660117">
          <w:rPr>
            <w:rStyle w:val="Lienhypertexte"/>
            <w:rFonts w:ascii="Times New Roman" w:hAnsi="Times New Roman" w:cs="Times New Roman"/>
            <w:color w:val="auto"/>
          </w:rPr>
          <w:t>https://doi.org/</w:t>
        </w:r>
        <w:r w:rsidR="00615926" w:rsidRPr="00660117">
          <w:rPr>
            <w:rStyle w:val="Lienhypertexte"/>
            <w:rFonts w:ascii="Times New Roman" w:hAnsi="Times New Roman" w:cs="Times New Roman"/>
            <w:color w:val="auto"/>
          </w:rPr>
          <w:t xml:space="preserve"> </w:t>
        </w:r>
        <w:r w:rsidR="00615926" w:rsidRPr="00660117">
          <w:rPr>
            <w:rStyle w:val="Lienhypertexte"/>
            <w:rFonts w:ascii="Times New Roman" w:hAnsi="Times New Roman" w:cs="Times New Roman"/>
            <w:color w:val="auto"/>
            <w:shd w:val="clear" w:color="auto" w:fill="FFFFFF"/>
          </w:rPr>
          <w:t>10.4161/cib.22702</w:t>
        </w:r>
      </w:hyperlink>
    </w:p>
    <w:p w14:paraId="186DACD4" w14:textId="77777777" w:rsidR="0049338F" w:rsidRPr="00660117" w:rsidRDefault="0049338F" w:rsidP="00660117">
      <w:pPr>
        <w:pBdr>
          <w:top w:val="nil"/>
          <w:left w:val="nil"/>
          <w:bottom w:val="nil"/>
          <w:right w:val="nil"/>
          <w:between w:val="nil"/>
        </w:pBdr>
        <w:spacing w:after="0" w:line="360" w:lineRule="auto"/>
        <w:ind w:right="-12"/>
        <w:jc w:val="both"/>
        <w:rPr>
          <w:rFonts w:ascii="Times New Roman" w:eastAsia="Arial" w:hAnsi="Times New Roman" w:cs="Times New Roman"/>
        </w:rPr>
      </w:pPr>
    </w:p>
    <w:p w14:paraId="0000006B" w14:textId="27624941" w:rsidR="00A11149" w:rsidRPr="00660117" w:rsidRDefault="00C825EC"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r w:rsidRPr="00660117">
        <w:rPr>
          <w:rFonts w:ascii="Times New Roman" w:eastAsia="Arial" w:hAnsi="Times New Roman" w:cs="Times New Roman"/>
        </w:rPr>
        <w:t xml:space="preserve">Cardoso-Cruz H, Dourado M, Monteiro C, Galhardo </w:t>
      </w:r>
      <w:proofErr w:type="spellStart"/>
      <w:r w:rsidRPr="00660117">
        <w:rPr>
          <w:rFonts w:ascii="Times New Roman" w:eastAsia="Arial" w:hAnsi="Times New Roman" w:cs="Times New Roman"/>
        </w:rPr>
        <w:t>VBlockade</w:t>
      </w:r>
      <w:proofErr w:type="spellEnd"/>
      <w:r w:rsidRPr="00660117">
        <w:rPr>
          <w:rFonts w:ascii="Times New Roman" w:eastAsia="Arial" w:hAnsi="Times New Roman" w:cs="Times New Roman"/>
        </w:rPr>
        <w:t xml:space="preserve"> of dopamine D2 receptors disrupts intrahippocampal connectivity and enhances pain-related working memory deficits in neuropathic pain rats. Eur J </w:t>
      </w:r>
      <w:r w:rsidR="00585A4A" w:rsidRPr="00660117">
        <w:rPr>
          <w:rFonts w:ascii="Times New Roman" w:eastAsia="Arial" w:hAnsi="Times New Roman" w:cs="Times New Roman"/>
        </w:rPr>
        <w:t>Pain;</w:t>
      </w:r>
      <w:r w:rsidR="00B32060" w:rsidRPr="00660117">
        <w:rPr>
          <w:rFonts w:ascii="Times New Roman" w:eastAsia="Arial" w:hAnsi="Times New Roman" w:cs="Times New Roman"/>
        </w:rPr>
        <w:t xml:space="preserve"> </w:t>
      </w:r>
      <w:r w:rsidRPr="00660117">
        <w:rPr>
          <w:rFonts w:ascii="Times New Roman" w:eastAsia="Arial" w:hAnsi="Times New Roman" w:cs="Times New Roman"/>
        </w:rPr>
        <w:t>22(5</w:t>
      </w:r>
      <w:r w:rsidR="00B32060" w:rsidRPr="00660117">
        <w:rPr>
          <w:rFonts w:ascii="Times New Roman" w:eastAsia="Arial" w:hAnsi="Times New Roman" w:cs="Times New Roman"/>
        </w:rPr>
        <w:t>) :</w:t>
      </w:r>
      <w:r w:rsidRPr="00660117">
        <w:rPr>
          <w:rFonts w:ascii="Times New Roman" w:eastAsia="Arial" w:hAnsi="Times New Roman" w:cs="Times New Roman"/>
        </w:rPr>
        <w:t>1002-1015</w:t>
      </w:r>
      <w:r w:rsidR="00B32060" w:rsidRPr="00660117">
        <w:rPr>
          <w:rFonts w:ascii="Times New Roman" w:eastAsia="Arial" w:hAnsi="Times New Roman" w:cs="Times New Roman"/>
        </w:rPr>
        <w:t xml:space="preserve">, </w:t>
      </w:r>
      <w:r w:rsidR="00585A4A" w:rsidRPr="00660117">
        <w:rPr>
          <w:rFonts w:ascii="Times New Roman" w:eastAsia="Arial" w:hAnsi="Times New Roman" w:cs="Times New Roman"/>
        </w:rPr>
        <w:t>2018;</w:t>
      </w:r>
      <w:r w:rsidR="00B32060" w:rsidRPr="00660117">
        <w:rPr>
          <w:rFonts w:ascii="Times New Roman" w:eastAsia="Arial" w:hAnsi="Times New Roman" w:cs="Times New Roman"/>
        </w:rPr>
        <w:t xml:space="preserve"> </w:t>
      </w:r>
      <w:r w:rsidR="00585A4A" w:rsidRPr="00660117">
        <w:rPr>
          <w:rStyle w:val="id-label"/>
          <w:rFonts w:ascii="Times New Roman" w:hAnsi="Times New Roman" w:cs="Times New Roman"/>
        </w:rPr>
        <w:t>DOI:</w:t>
      </w:r>
      <w:r w:rsidR="00B32060" w:rsidRPr="00660117">
        <w:rPr>
          <w:rStyle w:val="id-label"/>
          <w:rFonts w:ascii="Times New Roman" w:hAnsi="Times New Roman" w:cs="Times New Roman"/>
        </w:rPr>
        <w:t> </w:t>
      </w:r>
      <w:hyperlink r:id="rId16" w:history="1">
        <w:r w:rsidR="00B32060" w:rsidRPr="00660117">
          <w:rPr>
            <w:rStyle w:val="Lienhypertexte"/>
            <w:rFonts w:ascii="Times New Roman" w:hAnsi="Times New Roman" w:cs="Times New Roman"/>
            <w:color w:val="auto"/>
          </w:rPr>
          <w:t>https://doi.org/</w:t>
        </w:r>
        <w:r w:rsidR="002D1D50" w:rsidRPr="00660117">
          <w:rPr>
            <w:rStyle w:val="Lienhypertexte"/>
            <w:rFonts w:ascii="Times New Roman" w:hAnsi="Times New Roman" w:cs="Times New Roman"/>
            <w:color w:val="auto"/>
            <w:shd w:val="clear" w:color="auto" w:fill="FFFFFF"/>
          </w:rPr>
          <w:t xml:space="preserve"> 10.1002/ejp.1186</w:t>
        </w:r>
      </w:hyperlink>
    </w:p>
    <w:p w14:paraId="1FB659CB" w14:textId="77777777" w:rsidR="005333B4" w:rsidRPr="00660117" w:rsidRDefault="005333B4"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00000070" w14:textId="342089C5" w:rsidR="00A11149" w:rsidRPr="00660117" w:rsidRDefault="00A82374"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shd w:val="clear" w:color="auto" w:fill="FFFFFF"/>
        </w:rPr>
      </w:pPr>
      <w:r w:rsidRPr="00660117">
        <w:rPr>
          <w:rFonts w:ascii="Times New Roman" w:eastAsia="Times New Roman" w:hAnsi="Times New Roman" w:cs="Times New Roman"/>
        </w:rPr>
        <w:t xml:space="preserve">Cooper NR, Croft RJ, Dominey SJJ, Burgess AP, </w:t>
      </w:r>
      <w:proofErr w:type="spellStart"/>
      <w:r w:rsidRPr="00660117">
        <w:rPr>
          <w:rFonts w:ascii="Times New Roman" w:eastAsia="Times New Roman" w:hAnsi="Times New Roman" w:cs="Times New Roman"/>
        </w:rPr>
        <w:t>Gruzelier</w:t>
      </w:r>
      <w:proofErr w:type="spellEnd"/>
      <w:r w:rsidRPr="00660117">
        <w:rPr>
          <w:rFonts w:ascii="Times New Roman" w:eastAsia="Times New Roman" w:hAnsi="Times New Roman" w:cs="Times New Roman"/>
        </w:rPr>
        <w:t xml:space="preserve"> </w:t>
      </w:r>
      <w:r w:rsidR="002D1D50" w:rsidRPr="00660117">
        <w:rPr>
          <w:rFonts w:ascii="Times New Roman" w:eastAsia="Times New Roman" w:hAnsi="Times New Roman" w:cs="Times New Roman"/>
        </w:rPr>
        <w:t>JH.</w:t>
      </w:r>
      <w:r w:rsidRPr="00660117">
        <w:rPr>
          <w:rFonts w:ascii="Times New Roman" w:eastAsia="Times New Roman" w:hAnsi="Times New Roman" w:cs="Times New Roman"/>
        </w:rPr>
        <w:t xml:space="preserve"> Paradox lost? Exploring the role of alpha oscillations during externally vs. internally directed attention and the implications for idling and inhibition hypotheses. Int J of </w:t>
      </w:r>
      <w:proofErr w:type="spellStart"/>
      <w:r w:rsidRPr="00660117">
        <w:rPr>
          <w:rFonts w:ascii="Times New Roman" w:eastAsia="Times New Roman" w:hAnsi="Times New Roman" w:cs="Times New Roman"/>
        </w:rPr>
        <w:t>Psychophysiol</w:t>
      </w:r>
      <w:proofErr w:type="spellEnd"/>
      <w:r w:rsidRPr="00660117">
        <w:rPr>
          <w:rFonts w:ascii="Times New Roman" w:eastAsia="Times New Roman" w:hAnsi="Times New Roman" w:cs="Times New Roman"/>
        </w:rPr>
        <w:t xml:space="preserve">. 47: 65-74, </w:t>
      </w:r>
      <w:r w:rsidR="002D1D50" w:rsidRPr="00660117">
        <w:rPr>
          <w:rFonts w:ascii="Times New Roman" w:eastAsia="Times New Roman" w:hAnsi="Times New Roman" w:cs="Times New Roman"/>
        </w:rPr>
        <w:t>2003;</w:t>
      </w:r>
      <w:r w:rsidR="00B32060" w:rsidRPr="00660117">
        <w:rPr>
          <w:rStyle w:val="id-label"/>
          <w:rFonts w:ascii="Times New Roman" w:hAnsi="Times New Roman" w:cs="Times New Roman"/>
        </w:rPr>
        <w:t xml:space="preserve"> DOI: </w:t>
      </w:r>
      <w:hyperlink r:id="rId17" w:history="1">
        <w:r w:rsidR="00B32060" w:rsidRPr="00660117">
          <w:rPr>
            <w:rStyle w:val="Lienhypertexte"/>
            <w:rFonts w:ascii="Times New Roman" w:hAnsi="Times New Roman" w:cs="Times New Roman"/>
            <w:color w:val="auto"/>
          </w:rPr>
          <w:t>https://doi.org/</w:t>
        </w:r>
        <w:r w:rsidR="002D1D50" w:rsidRPr="00660117">
          <w:rPr>
            <w:rStyle w:val="Lienhypertexte"/>
            <w:rFonts w:ascii="Times New Roman" w:hAnsi="Times New Roman" w:cs="Times New Roman"/>
            <w:color w:val="auto"/>
            <w:shd w:val="clear" w:color="auto" w:fill="FFFFFF"/>
          </w:rPr>
          <w:t xml:space="preserve"> 10.1016/s0167-8760(02)00107-1</w:t>
        </w:r>
      </w:hyperlink>
    </w:p>
    <w:p w14:paraId="5F521BDD" w14:textId="77777777" w:rsidR="00CB0BEA" w:rsidRPr="00660117" w:rsidRDefault="00CB0BEA"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shd w:val="clear" w:color="auto" w:fill="FFFFFF"/>
        </w:rPr>
      </w:pPr>
    </w:p>
    <w:p w14:paraId="722F5B51" w14:textId="3D68B679" w:rsidR="00663887" w:rsidRPr="00660117" w:rsidRDefault="00CB0BEA"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roofErr w:type="spellStart"/>
      <w:r w:rsidRPr="00660117">
        <w:rPr>
          <w:rFonts w:ascii="Times New Roman" w:eastAsia="Times New Roman" w:hAnsi="Times New Roman" w:cs="Times New Roman"/>
        </w:rPr>
        <w:t>ElShafei</w:t>
      </w:r>
      <w:proofErr w:type="spellEnd"/>
      <w:r w:rsidRPr="00660117">
        <w:rPr>
          <w:rFonts w:ascii="Times New Roman" w:eastAsia="Times New Roman" w:hAnsi="Times New Roman" w:cs="Times New Roman"/>
        </w:rPr>
        <w:t xml:space="preserve"> HA, Bouet R, Bertrand O, Bidet-</w:t>
      </w:r>
      <w:proofErr w:type="spellStart"/>
      <w:r w:rsidRPr="00660117">
        <w:rPr>
          <w:rFonts w:ascii="Times New Roman" w:eastAsia="Times New Roman" w:hAnsi="Times New Roman" w:cs="Times New Roman"/>
        </w:rPr>
        <w:t>Caulet</w:t>
      </w:r>
      <w:proofErr w:type="spellEnd"/>
      <w:r w:rsidRPr="00660117">
        <w:rPr>
          <w:rFonts w:ascii="Times New Roman" w:eastAsia="Times New Roman" w:hAnsi="Times New Roman" w:cs="Times New Roman"/>
        </w:rPr>
        <w:t xml:space="preserve"> A. Two sides of the same coin: distinct sub-bands in the α rhythm reflect facilitation and suppression mechanisms during auditory anticipatory attention. </w:t>
      </w:r>
      <w:proofErr w:type="spellStart"/>
      <w:r w:rsidRPr="00660117">
        <w:rPr>
          <w:rFonts w:ascii="Times New Roman" w:eastAsia="Times New Roman" w:hAnsi="Times New Roman" w:cs="Times New Roman"/>
        </w:rPr>
        <w:t>eNeuro</w:t>
      </w:r>
      <w:proofErr w:type="spellEnd"/>
      <w:r w:rsidRPr="00660117">
        <w:rPr>
          <w:rFonts w:ascii="Times New Roman" w:eastAsia="Times New Roman" w:hAnsi="Times New Roman" w:cs="Times New Roman"/>
        </w:rPr>
        <w:t xml:space="preserve"> 17;5(4</w:t>
      </w:r>
      <w:r w:rsidR="00585A4A" w:rsidRPr="00660117">
        <w:rPr>
          <w:rFonts w:ascii="Times New Roman" w:eastAsia="Times New Roman" w:hAnsi="Times New Roman" w:cs="Times New Roman"/>
        </w:rPr>
        <w:t>): ENEURO</w:t>
      </w:r>
      <w:r w:rsidRPr="00660117">
        <w:rPr>
          <w:rFonts w:ascii="Times New Roman" w:eastAsia="Times New Roman" w:hAnsi="Times New Roman" w:cs="Times New Roman"/>
        </w:rPr>
        <w:t>.0141-18</w:t>
      </w:r>
      <w:r w:rsidR="00990C52" w:rsidRPr="00660117">
        <w:rPr>
          <w:rFonts w:ascii="Times New Roman" w:eastAsia="Times New Roman" w:hAnsi="Times New Roman" w:cs="Times New Roman"/>
        </w:rPr>
        <w:t xml:space="preserve">, </w:t>
      </w:r>
      <w:r w:rsidRPr="00660117">
        <w:rPr>
          <w:rFonts w:ascii="Times New Roman" w:eastAsia="Times New Roman" w:hAnsi="Times New Roman" w:cs="Times New Roman"/>
        </w:rPr>
        <w:t>2018; DOI</w:t>
      </w:r>
      <w:hyperlink r:id="rId18" w:history="1">
        <w:r w:rsidRPr="00660117">
          <w:rPr>
            <w:rStyle w:val="Lienhypertexte"/>
            <w:rFonts w:ascii="Times New Roman" w:eastAsia="Times New Roman" w:hAnsi="Times New Roman" w:cs="Times New Roman"/>
            <w:color w:val="auto"/>
            <w:u w:val="none"/>
          </w:rPr>
          <w:t xml:space="preserve">: </w:t>
        </w:r>
        <w:r w:rsidRPr="00660117">
          <w:rPr>
            <w:rStyle w:val="Lienhypertexte"/>
            <w:rFonts w:ascii="Times New Roman" w:eastAsia="Times New Roman" w:hAnsi="Times New Roman" w:cs="Times New Roman"/>
            <w:color w:val="auto"/>
          </w:rPr>
          <w:t>https://doi.org/10.1523/ENEURO.0141-18.2018</w:t>
        </w:r>
      </w:hyperlink>
      <w:r w:rsidRPr="00660117">
        <w:rPr>
          <w:rFonts w:ascii="Times New Roman" w:eastAsia="Times New Roman" w:hAnsi="Times New Roman" w:cs="Times New Roman"/>
        </w:rPr>
        <w:t>.</w:t>
      </w:r>
    </w:p>
    <w:p w14:paraId="752D026A" w14:textId="77777777" w:rsidR="00003495" w:rsidRPr="00660117" w:rsidRDefault="00003495"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2A5E1D10" w14:textId="0C20289F" w:rsidR="00003495" w:rsidRPr="00660117" w:rsidRDefault="00003495" w:rsidP="00660117">
      <w:pPr>
        <w:spacing w:after="0" w:line="360" w:lineRule="auto"/>
        <w:jc w:val="both"/>
        <w:rPr>
          <w:rFonts w:ascii="Times New Roman" w:hAnsi="Times New Roman" w:cs="Times New Roman"/>
          <w:lang w:val="es-ES_tradnl"/>
        </w:rPr>
      </w:pPr>
      <w:r w:rsidRPr="00660117">
        <w:rPr>
          <w:rFonts w:ascii="Times New Roman" w:hAnsi="Times New Roman" w:cs="Times New Roman"/>
        </w:rPr>
        <w:lastRenderedPageBreak/>
        <w:t xml:space="preserve">D’Esposito M., Postle B., </w:t>
      </w:r>
      <w:proofErr w:type="spellStart"/>
      <w:r w:rsidRPr="00660117">
        <w:rPr>
          <w:rFonts w:ascii="Times New Roman" w:hAnsi="Times New Roman" w:cs="Times New Roman"/>
        </w:rPr>
        <w:t>Jonides</w:t>
      </w:r>
      <w:proofErr w:type="spellEnd"/>
      <w:r w:rsidRPr="00660117">
        <w:rPr>
          <w:rFonts w:ascii="Times New Roman" w:hAnsi="Times New Roman" w:cs="Times New Roman"/>
        </w:rPr>
        <w:t xml:space="preserve"> J., Smith E. The neural substrate and temporal dynamics of interference effects in working memory as revealed by event-related functional MRI. </w:t>
      </w:r>
      <w:proofErr w:type="spellStart"/>
      <w:r w:rsidRPr="00660117">
        <w:rPr>
          <w:rFonts w:ascii="Times New Roman" w:hAnsi="Times New Roman" w:cs="Times New Roman"/>
          <w:lang w:val="es-ES_tradnl"/>
        </w:rPr>
        <w:t>Proc</w:t>
      </w:r>
      <w:proofErr w:type="spellEnd"/>
      <w:r w:rsidRPr="00660117">
        <w:rPr>
          <w:rFonts w:ascii="Times New Roman" w:hAnsi="Times New Roman" w:cs="Times New Roman"/>
          <w:lang w:val="es-ES_tradnl"/>
        </w:rPr>
        <w:t xml:space="preserve"> </w:t>
      </w:r>
      <w:proofErr w:type="spellStart"/>
      <w:r w:rsidRPr="00660117">
        <w:rPr>
          <w:rFonts w:ascii="Times New Roman" w:hAnsi="Times New Roman" w:cs="Times New Roman"/>
          <w:lang w:val="es-ES_tradnl"/>
        </w:rPr>
        <w:t>Natl</w:t>
      </w:r>
      <w:proofErr w:type="spellEnd"/>
      <w:r w:rsidRPr="00660117">
        <w:rPr>
          <w:rFonts w:ascii="Times New Roman" w:hAnsi="Times New Roman" w:cs="Times New Roman"/>
          <w:lang w:val="es-ES_tradnl"/>
        </w:rPr>
        <w:t xml:space="preserve"> Acad </w:t>
      </w:r>
      <w:proofErr w:type="spellStart"/>
      <w:r w:rsidRPr="00660117">
        <w:rPr>
          <w:rFonts w:ascii="Times New Roman" w:hAnsi="Times New Roman" w:cs="Times New Roman"/>
          <w:lang w:val="es-ES_tradnl"/>
        </w:rPr>
        <w:t>Sci</w:t>
      </w:r>
      <w:proofErr w:type="spellEnd"/>
      <w:r w:rsidRPr="00660117">
        <w:rPr>
          <w:rFonts w:ascii="Times New Roman" w:hAnsi="Times New Roman" w:cs="Times New Roman"/>
          <w:lang w:val="es-ES_tradnl"/>
        </w:rPr>
        <w:t xml:space="preserve"> USA. 96(13): 7514-9, 1999. DOI: </w:t>
      </w:r>
      <w:hyperlink r:id="rId19" w:history="1">
        <w:r w:rsidRPr="00660117">
          <w:rPr>
            <w:rStyle w:val="Lienhypertexte"/>
            <w:rFonts w:ascii="Times New Roman" w:hAnsi="Times New Roman" w:cs="Times New Roman"/>
            <w:color w:val="auto"/>
            <w:lang w:val="es-ES_tradnl"/>
          </w:rPr>
          <w:t>https://doi.org/10.1073/pnas.96.13.7514</w:t>
        </w:r>
      </w:hyperlink>
    </w:p>
    <w:p w14:paraId="48C32150" w14:textId="77777777" w:rsidR="005D4716" w:rsidRPr="00660117" w:rsidRDefault="005D4716" w:rsidP="00660117">
      <w:pPr>
        <w:spacing w:after="0" w:line="360" w:lineRule="auto"/>
        <w:jc w:val="both"/>
        <w:rPr>
          <w:rFonts w:ascii="Times New Roman" w:hAnsi="Times New Roman" w:cs="Times New Roman"/>
          <w:lang w:val="es-ES_tradnl"/>
        </w:rPr>
      </w:pPr>
    </w:p>
    <w:p w14:paraId="2D8EC200" w14:textId="3112AEB3" w:rsidR="00663887" w:rsidRPr="00660117" w:rsidRDefault="00663887"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shd w:val="clear" w:color="auto" w:fill="FFFFFF"/>
        </w:rPr>
      </w:pPr>
      <w:proofErr w:type="spellStart"/>
      <w:r w:rsidRPr="00660117">
        <w:rPr>
          <w:rFonts w:ascii="Times New Roman" w:eastAsia="Times New Roman" w:hAnsi="Times New Roman" w:cs="Times New Roman"/>
        </w:rPr>
        <w:t>Dipoppa</w:t>
      </w:r>
      <w:proofErr w:type="spellEnd"/>
      <w:r w:rsidRPr="00660117">
        <w:rPr>
          <w:rFonts w:ascii="Times New Roman" w:eastAsia="Times New Roman" w:hAnsi="Times New Roman" w:cs="Times New Roman"/>
        </w:rPr>
        <w:t xml:space="preserve"> M, Szwed M, Gutkin BS. Controlling Working Memory Operations by Selective </w:t>
      </w:r>
      <w:proofErr w:type="spellStart"/>
      <w:r w:rsidRPr="00660117">
        <w:rPr>
          <w:rFonts w:ascii="Times New Roman" w:eastAsia="Times New Roman" w:hAnsi="Times New Roman" w:cs="Times New Roman"/>
        </w:rPr>
        <w:t>Gatong</w:t>
      </w:r>
      <w:proofErr w:type="spellEnd"/>
      <w:r w:rsidRPr="00660117">
        <w:rPr>
          <w:rFonts w:ascii="Times New Roman" w:eastAsia="Times New Roman" w:hAnsi="Times New Roman" w:cs="Times New Roman"/>
        </w:rPr>
        <w:t xml:space="preserve">: The roles of Oscillations and Synchrony. Adv </w:t>
      </w:r>
      <w:proofErr w:type="spellStart"/>
      <w:r w:rsidRPr="00660117">
        <w:rPr>
          <w:rFonts w:ascii="Times New Roman" w:eastAsia="Times New Roman" w:hAnsi="Times New Roman" w:cs="Times New Roman"/>
        </w:rPr>
        <w:t>Cogn</w:t>
      </w:r>
      <w:proofErr w:type="spellEnd"/>
      <w:r w:rsidRPr="00660117">
        <w:rPr>
          <w:rFonts w:ascii="Times New Roman" w:eastAsia="Times New Roman" w:hAnsi="Times New Roman" w:cs="Times New Roman"/>
        </w:rPr>
        <w:t xml:space="preserve"> Psychol 12(4): 209-232, 2016; DOI</w:t>
      </w:r>
      <w:r w:rsidRPr="00660117">
        <w:rPr>
          <w:rStyle w:val="id-label"/>
          <w:rFonts w:ascii="Times New Roman" w:hAnsi="Times New Roman" w:cs="Times New Roman"/>
        </w:rPr>
        <w:t>: </w:t>
      </w:r>
      <w:hyperlink r:id="rId20" w:history="1">
        <w:r w:rsidRPr="00660117">
          <w:rPr>
            <w:rStyle w:val="Lienhypertexte"/>
            <w:rFonts w:ascii="Times New Roman" w:hAnsi="Times New Roman" w:cs="Times New Roman"/>
            <w:color w:val="auto"/>
          </w:rPr>
          <w:t>https://doi.org/</w:t>
        </w:r>
        <w:r w:rsidRPr="00660117">
          <w:rPr>
            <w:rStyle w:val="Lienhypertexte"/>
            <w:rFonts w:ascii="Times New Roman" w:hAnsi="Times New Roman" w:cs="Times New Roman"/>
            <w:color w:val="auto"/>
            <w:shd w:val="clear" w:color="auto" w:fill="FFFFFF"/>
          </w:rPr>
          <w:t xml:space="preserve"> 10.5709/acp-0199-x</w:t>
        </w:r>
      </w:hyperlink>
    </w:p>
    <w:p w14:paraId="34C4D2E8" w14:textId="77777777" w:rsidR="00A92304" w:rsidRPr="00660117" w:rsidRDefault="00A92304"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40216737" w14:textId="18DADE2A" w:rsidR="00992379" w:rsidRPr="00660117" w:rsidRDefault="00992379" w:rsidP="00660117">
      <w:pPr>
        <w:pBdr>
          <w:top w:val="nil"/>
          <w:left w:val="nil"/>
          <w:bottom w:val="nil"/>
          <w:right w:val="nil"/>
          <w:between w:val="nil"/>
        </w:pBdr>
        <w:spacing w:after="0" w:line="360" w:lineRule="auto"/>
        <w:ind w:right="-12"/>
        <w:jc w:val="both"/>
        <w:rPr>
          <w:rFonts w:ascii="Times New Roman" w:eastAsia="Times New Roman" w:hAnsi="Times New Roman" w:cs="Times New Roman"/>
          <w:lang w:val="fr-FR"/>
        </w:rPr>
      </w:pPr>
      <w:r w:rsidRPr="00660117">
        <w:rPr>
          <w:rFonts w:ascii="Times New Roman" w:eastAsia="Times New Roman" w:hAnsi="Times New Roman" w:cs="Times New Roman"/>
        </w:rPr>
        <w:t xml:space="preserve">Fritz JB, Malloy M, Mishkin M, Saunders RC. </w:t>
      </w:r>
      <w:proofErr w:type="spellStart"/>
      <w:r w:rsidRPr="00660117">
        <w:rPr>
          <w:rFonts w:ascii="Times New Roman" w:eastAsia="Times New Roman" w:hAnsi="Times New Roman" w:cs="Times New Roman"/>
        </w:rPr>
        <w:t>Monkey׳s</w:t>
      </w:r>
      <w:proofErr w:type="spellEnd"/>
      <w:r w:rsidRPr="00660117">
        <w:rPr>
          <w:rFonts w:ascii="Times New Roman" w:eastAsia="Times New Roman" w:hAnsi="Times New Roman" w:cs="Times New Roman"/>
        </w:rPr>
        <w:t xml:space="preserve"> short-term auditory memory nearly abolished by combined removal of the rostral superior temporal gyrus and rhinal cortices. </w:t>
      </w:r>
      <w:r w:rsidRPr="00660117">
        <w:rPr>
          <w:rFonts w:ascii="Times New Roman" w:eastAsia="Times New Roman" w:hAnsi="Times New Roman" w:cs="Times New Roman"/>
          <w:lang w:val="fr-FR"/>
        </w:rPr>
        <w:t xml:space="preserve">Brain </w:t>
      </w:r>
      <w:proofErr w:type="spellStart"/>
      <w:r w:rsidRPr="00660117">
        <w:rPr>
          <w:rFonts w:ascii="Times New Roman" w:eastAsia="Times New Roman" w:hAnsi="Times New Roman" w:cs="Times New Roman"/>
          <w:lang w:val="fr-FR"/>
        </w:rPr>
        <w:t>Res</w:t>
      </w:r>
      <w:proofErr w:type="spellEnd"/>
      <w:r w:rsidRPr="00660117">
        <w:rPr>
          <w:rFonts w:ascii="Times New Roman" w:eastAsia="Times New Roman" w:hAnsi="Times New Roman" w:cs="Times New Roman"/>
          <w:lang w:val="fr-FR"/>
        </w:rPr>
        <w:t>.</w:t>
      </w:r>
      <w:r w:rsidR="00A92304" w:rsidRPr="00660117">
        <w:rPr>
          <w:rFonts w:ascii="Times New Roman" w:eastAsia="Times New Roman" w:hAnsi="Times New Roman" w:cs="Times New Roman"/>
          <w:lang w:val="fr-FR"/>
        </w:rPr>
        <w:t xml:space="preserve"> </w:t>
      </w:r>
      <w:r w:rsidRPr="00660117">
        <w:rPr>
          <w:rFonts w:ascii="Times New Roman" w:eastAsia="Times New Roman" w:hAnsi="Times New Roman" w:cs="Times New Roman"/>
          <w:lang w:val="fr-FR"/>
        </w:rPr>
        <w:t>1640(Pt B</w:t>
      </w:r>
      <w:proofErr w:type="gramStart"/>
      <w:r w:rsidRPr="00660117">
        <w:rPr>
          <w:rFonts w:ascii="Times New Roman" w:eastAsia="Times New Roman" w:hAnsi="Times New Roman" w:cs="Times New Roman"/>
          <w:lang w:val="fr-FR"/>
        </w:rPr>
        <w:t>):</w:t>
      </w:r>
      <w:proofErr w:type="gramEnd"/>
      <w:r w:rsidRPr="00660117">
        <w:rPr>
          <w:rFonts w:ascii="Times New Roman" w:eastAsia="Times New Roman" w:hAnsi="Times New Roman" w:cs="Times New Roman"/>
          <w:lang w:val="fr-FR"/>
        </w:rPr>
        <w:t>289-98</w:t>
      </w:r>
      <w:r w:rsidR="00A92304" w:rsidRPr="00660117">
        <w:rPr>
          <w:rFonts w:ascii="Times New Roman" w:eastAsia="Times New Roman" w:hAnsi="Times New Roman" w:cs="Times New Roman"/>
          <w:lang w:val="fr-FR"/>
        </w:rPr>
        <w:t>,</w:t>
      </w:r>
      <w:r w:rsidRPr="00660117">
        <w:rPr>
          <w:rFonts w:ascii="Times New Roman" w:eastAsia="Times New Roman" w:hAnsi="Times New Roman" w:cs="Times New Roman"/>
          <w:lang w:val="fr-FR"/>
        </w:rPr>
        <w:t xml:space="preserve"> </w:t>
      </w:r>
      <w:r w:rsidR="00A92304" w:rsidRPr="00660117">
        <w:rPr>
          <w:rFonts w:ascii="Times New Roman" w:eastAsia="Times New Roman" w:hAnsi="Times New Roman" w:cs="Times New Roman"/>
          <w:lang w:val="fr-FR"/>
        </w:rPr>
        <w:t>2016 DOI</w:t>
      </w:r>
      <w:r w:rsidRPr="00660117">
        <w:rPr>
          <w:rFonts w:ascii="Times New Roman" w:eastAsia="Times New Roman" w:hAnsi="Times New Roman" w:cs="Times New Roman"/>
          <w:lang w:val="fr-FR"/>
        </w:rPr>
        <w:t xml:space="preserve">: </w:t>
      </w:r>
      <w:hyperlink r:id="rId21" w:history="1">
        <w:r w:rsidR="00A92304" w:rsidRPr="00660117">
          <w:rPr>
            <w:rStyle w:val="Lienhypertexte"/>
            <w:rFonts w:ascii="Times New Roman" w:eastAsia="Times New Roman" w:hAnsi="Times New Roman" w:cs="Times New Roman"/>
            <w:color w:val="auto"/>
            <w:lang w:val="fr-FR"/>
          </w:rPr>
          <w:t>https://doi.org/</w:t>
        </w:r>
        <w:r w:rsidRPr="00660117">
          <w:rPr>
            <w:rStyle w:val="Lienhypertexte"/>
            <w:rFonts w:ascii="Times New Roman" w:eastAsia="Times New Roman" w:hAnsi="Times New Roman" w:cs="Times New Roman"/>
            <w:color w:val="auto"/>
            <w:lang w:val="fr-FR"/>
          </w:rPr>
          <w:t>10.1016/j.brainres.2015.12.012</w:t>
        </w:r>
      </w:hyperlink>
      <w:r w:rsidRPr="00660117">
        <w:rPr>
          <w:rFonts w:ascii="Times New Roman" w:eastAsia="Times New Roman" w:hAnsi="Times New Roman" w:cs="Times New Roman"/>
          <w:lang w:val="fr-FR"/>
        </w:rPr>
        <w:t>.</w:t>
      </w:r>
    </w:p>
    <w:p w14:paraId="1F89C122" w14:textId="77777777" w:rsidR="00A92304" w:rsidRPr="00660117" w:rsidRDefault="00A92304" w:rsidP="00660117">
      <w:pPr>
        <w:pBdr>
          <w:top w:val="nil"/>
          <w:left w:val="nil"/>
          <w:bottom w:val="nil"/>
          <w:right w:val="nil"/>
          <w:between w:val="nil"/>
        </w:pBdr>
        <w:spacing w:after="0" w:line="360" w:lineRule="auto"/>
        <w:ind w:right="-12"/>
        <w:jc w:val="both"/>
        <w:rPr>
          <w:rFonts w:ascii="Times New Roman" w:eastAsia="Times New Roman" w:hAnsi="Times New Roman" w:cs="Times New Roman"/>
          <w:lang w:val="fr-FR"/>
        </w:rPr>
      </w:pPr>
    </w:p>
    <w:p w14:paraId="1726F8FB" w14:textId="41D4DC49" w:rsidR="00992379" w:rsidRPr="00660117" w:rsidRDefault="00A92304"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roofErr w:type="spellStart"/>
      <w:r w:rsidRPr="00660117">
        <w:rPr>
          <w:rFonts w:ascii="Times New Roman" w:eastAsia="Times New Roman" w:hAnsi="Times New Roman" w:cs="Times New Roman"/>
        </w:rPr>
        <w:t>Haegens</w:t>
      </w:r>
      <w:proofErr w:type="spellEnd"/>
      <w:r w:rsidRPr="00660117">
        <w:rPr>
          <w:rFonts w:ascii="Times New Roman" w:eastAsia="Times New Roman" w:hAnsi="Times New Roman" w:cs="Times New Roman"/>
        </w:rPr>
        <w:t xml:space="preserve"> S, Luther L, Jensen O. Somatosensory Anticipatory Alpha Activity Increases to Suppress Distracting Input. J </w:t>
      </w:r>
      <w:proofErr w:type="spellStart"/>
      <w:r w:rsidRPr="00660117">
        <w:rPr>
          <w:rFonts w:ascii="Times New Roman" w:eastAsia="Times New Roman" w:hAnsi="Times New Roman" w:cs="Times New Roman"/>
        </w:rPr>
        <w:t>Cogn</w:t>
      </w:r>
      <w:proofErr w:type="spellEnd"/>
      <w:r w:rsidRPr="00660117">
        <w:rPr>
          <w:rFonts w:ascii="Times New Roman" w:eastAsia="Times New Roman" w:hAnsi="Times New Roman" w:cs="Times New Roman"/>
        </w:rPr>
        <w:t xml:space="preserve"> </w:t>
      </w:r>
      <w:proofErr w:type="spellStart"/>
      <w:r w:rsidRPr="00660117">
        <w:rPr>
          <w:rFonts w:ascii="Times New Roman" w:eastAsia="Times New Roman" w:hAnsi="Times New Roman" w:cs="Times New Roman"/>
        </w:rPr>
        <w:t>Neurosci</w:t>
      </w:r>
      <w:proofErr w:type="spellEnd"/>
      <w:r w:rsidRPr="00660117">
        <w:rPr>
          <w:rFonts w:ascii="Times New Roman" w:eastAsia="Times New Roman" w:hAnsi="Times New Roman" w:cs="Times New Roman"/>
        </w:rPr>
        <w:t xml:space="preserve">. 24(3):677-85, 2012.DOI: </w:t>
      </w:r>
      <w:hyperlink r:id="rId22" w:history="1">
        <w:r w:rsidRPr="00660117">
          <w:rPr>
            <w:rStyle w:val="Lienhypertexte"/>
            <w:rFonts w:ascii="Times New Roman" w:eastAsia="Times New Roman" w:hAnsi="Times New Roman" w:cs="Times New Roman"/>
            <w:color w:val="auto"/>
          </w:rPr>
          <w:t>https://doi.org/10.1162/jocn_a_00164</w:t>
        </w:r>
      </w:hyperlink>
    </w:p>
    <w:p w14:paraId="1E13BB02" w14:textId="77777777" w:rsidR="00A92304" w:rsidRPr="00660117" w:rsidRDefault="00A92304"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00000073" w14:textId="5C817E79" w:rsidR="00A11149" w:rsidRPr="00660117" w:rsidRDefault="00A82374" w:rsidP="00660117">
      <w:pPr>
        <w:pBdr>
          <w:top w:val="nil"/>
          <w:left w:val="nil"/>
          <w:bottom w:val="nil"/>
          <w:right w:val="nil"/>
          <w:between w:val="nil"/>
        </w:pBdr>
        <w:spacing w:after="0" w:line="360" w:lineRule="auto"/>
        <w:ind w:right="-12"/>
        <w:jc w:val="both"/>
        <w:rPr>
          <w:rFonts w:ascii="Times New Roman" w:eastAsia="Times New Roman" w:hAnsi="Times New Roman" w:cs="Times New Roman"/>
          <w:lang w:val="en-GB"/>
        </w:rPr>
      </w:pPr>
      <w:r w:rsidRPr="00660117">
        <w:rPr>
          <w:rFonts w:ascii="Times New Roman" w:eastAsia="Times New Roman" w:hAnsi="Times New Roman" w:cs="Times New Roman"/>
        </w:rPr>
        <w:t xml:space="preserve">Händel BF, </w:t>
      </w:r>
      <w:proofErr w:type="spellStart"/>
      <w:r w:rsidRPr="00660117">
        <w:rPr>
          <w:rFonts w:ascii="Times New Roman" w:eastAsia="Times New Roman" w:hAnsi="Times New Roman" w:cs="Times New Roman"/>
        </w:rPr>
        <w:t>Haarmeier</w:t>
      </w:r>
      <w:proofErr w:type="spellEnd"/>
      <w:r w:rsidRPr="00660117">
        <w:rPr>
          <w:rFonts w:ascii="Times New Roman" w:eastAsia="Times New Roman" w:hAnsi="Times New Roman" w:cs="Times New Roman"/>
        </w:rPr>
        <w:t xml:space="preserve"> T, Jensen O. Alpha oscillations correlate with the successful inhibition of unattended stimuli. </w:t>
      </w:r>
      <w:r w:rsidRPr="00660117">
        <w:rPr>
          <w:rFonts w:ascii="Times New Roman" w:eastAsia="Times New Roman" w:hAnsi="Times New Roman" w:cs="Times New Roman"/>
          <w:lang w:val="en-GB"/>
        </w:rPr>
        <w:t xml:space="preserve">J </w:t>
      </w:r>
      <w:proofErr w:type="spellStart"/>
      <w:r w:rsidRPr="00660117">
        <w:rPr>
          <w:rFonts w:ascii="Times New Roman" w:eastAsia="Times New Roman" w:hAnsi="Times New Roman" w:cs="Times New Roman"/>
          <w:lang w:val="en-GB"/>
        </w:rPr>
        <w:t>Cogn</w:t>
      </w:r>
      <w:proofErr w:type="spellEnd"/>
      <w:r w:rsidRPr="00660117">
        <w:rPr>
          <w:rFonts w:ascii="Times New Roman" w:eastAsia="Times New Roman" w:hAnsi="Times New Roman" w:cs="Times New Roman"/>
          <w:lang w:val="en-GB"/>
        </w:rPr>
        <w:t xml:space="preserve"> </w:t>
      </w:r>
      <w:proofErr w:type="spellStart"/>
      <w:r w:rsidRPr="00660117">
        <w:rPr>
          <w:rFonts w:ascii="Times New Roman" w:eastAsia="Times New Roman" w:hAnsi="Times New Roman" w:cs="Times New Roman"/>
          <w:lang w:val="en-GB"/>
        </w:rPr>
        <w:t>Neurosci</w:t>
      </w:r>
      <w:proofErr w:type="spellEnd"/>
      <w:r w:rsidRPr="00660117">
        <w:rPr>
          <w:rFonts w:ascii="Times New Roman" w:eastAsia="Times New Roman" w:hAnsi="Times New Roman" w:cs="Times New Roman"/>
          <w:lang w:val="en-GB"/>
        </w:rPr>
        <w:t>; 23:2494502</w:t>
      </w:r>
      <w:r w:rsidR="00B32060" w:rsidRPr="00660117">
        <w:rPr>
          <w:rFonts w:ascii="Times New Roman" w:eastAsia="Times New Roman" w:hAnsi="Times New Roman" w:cs="Times New Roman"/>
          <w:lang w:val="en-GB"/>
        </w:rPr>
        <w:t xml:space="preserve">, 2011; </w:t>
      </w:r>
      <w:r w:rsidR="00B32060" w:rsidRPr="00660117">
        <w:rPr>
          <w:rStyle w:val="id-label"/>
          <w:rFonts w:ascii="Times New Roman" w:hAnsi="Times New Roman" w:cs="Times New Roman"/>
          <w:lang w:val="en-GB"/>
        </w:rPr>
        <w:t>DOI: </w:t>
      </w:r>
      <w:hyperlink r:id="rId23" w:history="1">
        <w:r w:rsidR="00B32060" w:rsidRPr="00660117">
          <w:rPr>
            <w:rStyle w:val="Lienhypertexte"/>
            <w:rFonts w:ascii="Times New Roman" w:hAnsi="Times New Roman" w:cs="Times New Roman"/>
            <w:color w:val="auto"/>
            <w:lang w:val="en-GB"/>
          </w:rPr>
          <w:t>https://doi.org/</w:t>
        </w:r>
        <w:r w:rsidR="002D1D50" w:rsidRPr="00660117">
          <w:rPr>
            <w:rStyle w:val="Lienhypertexte"/>
            <w:rFonts w:ascii="Times New Roman" w:hAnsi="Times New Roman" w:cs="Times New Roman"/>
            <w:color w:val="auto"/>
            <w:shd w:val="clear" w:color="auto" w:fill="FFFFFF"/>
            <w:lang w:val="en-GB"/>
          </w:rPr>
          <w:t xml:space="preserve"> 10.1162/jocn.2010.21557</w:t>
        </w:r>
      </w:hyperlink>
    </w:p>
    <w:p w14:paraId="1280116D" w14:textId="77777777" w:rsidR="0049338F" w:rsidRPr="00660117" w:rsidRDefault="0049338F" w:rsidP="00660117">
      <w:pPr>
        <w:pBdr>
          <w:top w:val="nil"/>
          <w:left w:val="nil"/>
          <w:bottom w:val="nil"/>
          <w:right w:val="nil"/>
          <w:between w:val="nil"/>
        </w:pBdr>
        <w:spacing w:after="0" w:line="360" w:lineRule="auto"/>
        <w:ind w:right="-12"/>
        <w:jc w:val="both"/>
        <w:rPr>
          <w:rFonts w:ascii="Times New Roman" w:eastAsia="Times New Roman" w:hAnsi="Times New Roman" w:cs="Times New Roman"/>
          <w:lang w:val="en-GB"/>
        </w:rPr>
      </w:pPr>
    </w:p>
    <w:p w14:paraId="79415BB8" w14:textId="58E7A27C" w:rsidR="00992379" w:rsidRPr="00660117" w:rsidRDefault="00992379" w:rsidP="00660117">
      <w:pPr>
        <w:pBdr>
          <w:top w:val="nil"/>
          <w:left w:val="nil"/>
          <w:bottom w:val="nil"/>
          <w:right w:val="nil"/>
          <w:between w:val="nil"/>
        </w:pBdr>
        <w:spacing w:after="0" w:line="360" w:lineRule="auto"/>
        <w:ind w:right="-12"/>
        <w:jc w:val="both"/>
        <w:rPr>
          <w:rFonts w:ascii="Times New Roman" w:eastAsia="Times New Roman" w:hAnsi="Times New Roman" w:cs="Times New Roman"/>
          <w:lang w:val="en-GB"/>
        </w:rPr>
      </w:pPr>
      <w:r w:rsidRPr="00660117">
        <w:rPr>
          <w:rFonts w:ascii="Times New Roman" w:eastAsia="Times New Roman" w:hAnsi="Times New Roman" w:cs="Times New Roman"/>
          <w:lang w:val="en-GB"/>
        </w:rPr>
        <w:t xml:space="preserve">Houde F, Martel M, Coulombe-Lévêque A, Harvey MP, Auclair V, Mathieu D, </w:t>
      </w:r>
      <w:proofErr w:type="spellStart"/>
      <w:r w:rsidRPr="00660117">
        <w:rPr>
          <w:rFonts w:ascii="Times New Roman" w:eastAsia="Times New Roman" w:hAnsi="Times New Roman" w:cs="Times New Roman"/>
          <w:lang w:val="en-GB"/>
        </w:rPr>
        <w:t>Whittingstall</w:t>
      </w:r>
      <w:proofErr w:type="spellEnd"/>
      <w:r w:rsidRPr="00660117">
        <w:rPr>
          <w:rFonts w:ascii="Times New Roman" w:eastAsia="Times New Roman" w:hAnsi="Times New Roman" w:cs="Times New Roman"/>
          <w:lang w:val="en-GB"/>
        </w:rPr>
        <w:t xml:space="preserve"> K, </w:t>
      </w:r>
      <w:proofErr w:type="spellStart"/>
      <w:r w:rsidRPr="00660117">
        <w:rPr>
          <w:rFonts w:ascii="Times New Roman" w:eastAsia="Times New Roman" w:hAnsi="Times New Roman" w:cs="Times New Roman"/>
          <w:lang w:val="en-GB"/>
        </w:rPr>
        <w:t>Goffaux</w:t>
      </w:r>
      <w:proofErr w:type="spellEnd"/>
      <w:r w:rsidRPr="00660117">
        <w:rPr>
          <w:rFonts w:ascii="Times New Roman" w:eastAsia="Times New Roman" w:hAnsi="Times New Roman" w:cs="Times New Roman"/>
          <w:lang w:val="en-GB"/>
        </w:rPr>
        <w:t xml:space="preserve"> P, Léonard G. Perturbing the activity of the superior temporal gyrus during pain encoding prevents the exaggeration of pain memories: A virtual lesion study using single-pulse transcranial magnetic stimulation. </w:t>
      </w:r>
      <w:proofErr w:type="spellStart"/>
      <w:r w:rsidRPr="00660117">
        <w:rPr>
          <w:rFonts w:ascii="Times New Roman" w:eastAsia="Times New Roman" w:hAnsi="Times New Roman" w:cs="Times New Roman"/>
          <w:lang w:val="en-GB"/>
        </w:rPr>
        <w:t>Neurobiol</w:t>
      </w:r>
      <w:proofErr w:type="spellEnd"/>
      <w:r w:rsidRPr="00660117">
        <w:rPr>
          <w:rFonts w:ascii="Times New Roman" w:eastAsia="Times New Roman" w:hAnsi="Times New Roman" w:cs="Times New Roman"/>
          <w:lang w:val="en-GB"/>
        </w:rPr>
        <w:t xml:space="preserve"> Learn Mem. 169:107174</w:t>
      </w:r>
      <w:r w:rsidR="002075C4" w:rsidRPr="00660117">
        <w:rPr>
          <w:rFonts w:ascii="Times New Roman" w:eastAsia="Times New Roman" w:hAnsi="Times New Roman" w:cs="Times New Roman"/>
          <w:lang w:val="en-GB"/>
        </w:rPr>
        <w:t xml:space="preserve">, 2020. DOI: </w:t>
      </w:r>
      <w:hyperlink r:id="rId24" w:history="1">
        <w:r w:rsidR="002075C4" w:rsidRPr="00660117">
          <w:rPr>
            <w:rStyle w:val="Lienhypertexte"/>
            <w:rFonts w:ascii="Times New Roman" w:eastAsia="Times New Roman" w:hAnsi="Times New Roman" w:cs="Times New Roman"/>
            <w:color w:val="auto"/>
            <w:lang w:val="en-GB"/>
          </w:rPr>
          <w:t>https://doi.org/</w:t>
        </w:r>
        <w:r w:rsidRPr="00660117">
          <w:rPr>
            <w:rStyle w:val="Lienhypertexte"/>
            <w:rFonts w:ascii="Times New Roman" w:eastAsia="Times New Roman" w:hAnsi="Times New Roman" w:cs="Times New Roman"/>
            <w:color w:val="auto"/>
            <w:lang w:val="en-GB"/>
          </w:rPr>
          <w:t>10.1016/j.nlm.2020.107174</w:t>
        </w:r>
      </w:hyperlink>
      <w:r w:rsidRPr="00660117">
        <w:rPr>
          <w:rFonts w:ascii="Times New Roman" w:eastAsia="Times New Roman" w:hAnsi="Times New Roman" w:cs="Times New Roman"/>
          <w:lang w:val="en-GB"/>
        </w:rPr>
        <w:t>.</w:t>
      </w:r>
    </w:p>
    <w:p w14:paraId="276E1FA2" w14:textId="77777777" w:rsidR="00992379" w:rsidRPr="00660117" w:rsidRDefault="00992379" w:rsidP="00660117">
      <w:pPr>
        <w:pBdr>
          <w:top w:val="nil"/>
          <w:left w:val="nil"/>
          <w:bottom w:val="nil"/>
          <w:right w:val="nil"/>
          <w:between w:val="nil"/>
        </w:pBdr>
        <w:spacing w:after="0" w:line="360" w:lineRule="auto"/>
        <w:ind w:right="-12"/>
        <w:jc w:val="both"/>
        <w:rPr>
          <w:rFonts w:ascii="Times New Roman" w:eastAsia="Times New Roman" w:hAnsi="Times New Roman" w:cs="Times New Roman"/>
          <w:lang w:val="en-GB"/>
        </w:rPr>
      </w:pPr>
    </w:p>
    <w:p w14:paraId="0259BE89" w14:textId="45741CC2" w:rsidR="00124E2C" w:rsidRPr="00660117" w:rsidRDefault="00A82374"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shd w:val="clear" w:color="auto" w:fill="FFFFFF"/>
        </w:rPr>
      </w:pPr>
      <w:r w:rsidRPr="00660117">
        <w:rPr>
          <w:rFonts w:ascii="Times New Roman" w:eastAsia="Times New Roman" w:hAnsi="Times New Roman" w:cs="Times New Roman"/>
          <w:lang w:val="en-GB"/>
        </w:rPr>
        <w:t xml:space="preserve">Jensen O, Gelfand J, </w:t>
      </w:r>
      <w:proofErr w:type="spellStart"/>
      <w:r w:rsidRPr="00660117">
        <w:rPr>
          <w:rFonts w:ascii="Times New Roman" w:eastAsia="Times New Roman" w:hAnsi="Times New Roman" w:cs="Times New Roman"/>
          <w:lang w:val="en-GB"/>
        </w:rPr>
        <w:t>Kounios</w:t>
      </w:r>
      <w:proofErr w:type="spellEnd"/>
      <w:r w:rsidRPr="00660117">
        <w:rPr>
          <w:rFonts w:ascii="Times New Roman" w:eastAsia="Times New Roman" w:hAnsi="Times New Roman" w:cs="Times New Roman"/>
          <w:lang w:val="en-GB"/>
        </w:rPr>
        <w:t xml:space="preserve"> J, Lisman JE. </w:t>
      </w:r>
      <w:r w:rsidRPr="00660117">
        <w:rPr>
          <w:rFonts w:ascii="Times New Roman" w:eastAsia="Times New Roman" w:hAnsi="Times New Roman" w:cs="Times New Roman"/>
        </w:rPr>
        <w:t>Oscillations in the alpha band (9–12 Hz) increase with memory load during retention in a short-term memory task. Cereb Cortex 12:877– 882, 2002</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r w:rsidR="008E1A1C" w:rsidRPr="00660117">
        <w:rPr>
          <w:rStyle w:val="id-label"/>
          <w:rFonts w:ascii="Times New Roman" w:hAnsi="Times New Roman" w:cs="Times New Roman"/>
        </w:rPr>
        <w:fldChar w:fldCharType="begin"/>
      </w:r>
      <w:r w:rsidR="008E1A1C" w:rsidRPr="00660117">
        <w:rPr>
          <w:rStyle w:val="id-label"/>
          <w:rFonts w:ascii="Times New Roman" w:hAnsi="Times New Roman" w:cs="Times New Roman"/>
        </w:rPr>
        <w:instrText xml:space="preserve"> HYPERLINK "https://doi.org/10.1093/cercor/12.8.877" </w:instrText>
      </w:r>
      <w:r w:rsidR="008E1A1C" w:rsidRPr="00660117">
        <w:rPr>
          <w:rStyle w:val="id-label"/>
          <w:rFonts w:ascii="Times New Roman" w:hAnsi="Times New Roman" w:cs="Times New Roman"/>
        </w:rPr>
      </w:r>
      <w:r w:rsidR="008E1A1C" w:rsidRPr="00660117">
        <w:rPr>
          <w:rStyle w:val="id-label"/>
          <w:rFonts w:ascii="Times New Roman" w:hAnsi="Times New Roman" w:cs="Times New Roman"/>
        </w:rPr>
        <w:fldChar w:fldCharType="separate"/>
      </w:r>
      <w:r w:rsidR="00124E2C" w:rsidRPr="00660117">
        <w:rPr>
          <w:rStyle w:val="Lienhypertexte"/>
          <w:rFonts w:ascii="Times New Roman" w:hAnsi="Times New Roman" w:cs="Times New Roman"/>
          <w:color w:val="auto"/>
        </w:rPr>
        <w:t>https://doi.org/</w:t>
      </w:r>
      <w:r w:rsidR="00124E2C" w:rsidRPr="00660117">
        <w:rPr>
          <w:rStyle w:val="Lienhypertexte"/>
          <w:rFonts w:ascii="Times New Roman" w:hAnsi="Times New Roman" w:cs="Times New Roman"/>
          <w:color w:val="auto"/>
          <w:shd w:val="clear" w:color="auto" w:fill="FFFFFF"/>
        </w:rPr>
        <w:t>10.1093/cercor/12.8.877</w:t>
      </w:r>
    </w:p>
    <w:p w14:paraId="067C6389" w14:textId="77777777" w:rsidR="0049338F" w:rsidRPr="00660117" w:rsidRDefault="008E1A1C" w:rsidP="00660117">
      <w:pPr>
        <w:pBdr>
          <w:top w:val="nil"/>
          <w:left w:val="nil"/>
          <w:bottom w:val="nil"/>
          <w:right w:val="nil"/>
          <w:between w:val="nil"/>
        </w:pBdr>
        <w:spacing w:after="0" w:line="360" w:lineRule="auto"/>
        <w:ind w:right="-12"/>
        <w:jc w:val="both"/>
        <w:rPr>
          <w:rStyle w:val="id-label"/>
          <w:rFonts w:ascii="Times New Roman" w:hAnsi="Times New Roman" w:cs="Times New Roman"/>
        </w:rPr>
      </w:pPr>
      <w:r w:rsidRPr="00660117">
        <w:rPr>
          <w:rStyle w:val="id-label"/>
          <w:rFonts w:ascii="Times New Roman" w:hAnsi="Times New Roman" w:cs="Times New Roman"/>
        </w:rPr>
        <w:fldChar w:fldCharType="end"/>
      </w:r>
    </w:p>
    <w:p w14:paraId="00000076" w14:textId="6F4A99A7" w:rsidR="00A11149" w:rsidRPr="00660117" w:rsidRDefault="00A82374"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shd w:val="clear" w:color="auto" w:fill="FFFFFF"/>
        </w:rPr>
      </w:pPr>
      <w:r w:rsidRPr="00660117">
        <w:rPr>
          <w:rFonts w:ascii="Times New Roman" w:eastAsia="Times New Roman" w:hAnsi="Times New Roman" w:cs="Times New Roman"/>
        </w:rPr>
        <w:t xml:space="preserve">Jensen O, Mazaheri A. Shaping functional architecture by oscillatory alpha activity: gating by inhibition. Front Hum </w:t>
      </w:r>
      <w:proofErr w:type="spellStart"/>
      <w:r w:rsidRPr="00660117">
        <w:rPr>
          <w:rFonts w:ascii="Times New Roman" w:eastAsia="Times New Roman" w:hAnsi="Times New Roman" w:cs="Times New Roman"/>
        </w:rPr>
        <w:t>Neurosci</w:t>
      </w:r>
      <w:proofErr w:type="spellEnd"/>
      <w:r w:rsidRPr="00660117">
        <w:rPr>
          <w:rFonts w:ascii="Times New Roman" w:eastAsia="Times New Roman" w:hAnsi="Times New Roman" w:cs="Times New Roman"/>
        </w:rPr>
        <w:t>. 4:186, 2010</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25" w:history="1">
        <w:r w:rsidR="00124E2C" w:rsidRPr="00660117">
          <w:rPr>
            <w:rStyle w:val="Lienhypertexte"/>
            <w:rFonts w:ascii="Times New Roman" w:hAnsi="Times New Roman" w:cs="Times New Roman"/>
            <w:color w:val="auto"/>
            <w:shd w:val="clear" w:color="auto" w:fill="FFFFFF"/>
          </w:rPr>
          <w:t>https://doi.org/10.3389/fnhum.2010.00186</w:t>
        </w:r>
      </w:hyperlink>
    </w:p>
    <w:p w14:paraId="1BF590DC" w14:textId="36C2FEB2" w:rsidR="005333B4" w:rsidRPr="00660117" w:rsidRDefault="005333B4"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shd w:val="clear" w:color="auto" w:fill="FFFFFF"/>
        </w:rPr>
      </w:pPr>
    </w:p>
    <w:p w14:paraId="4BBA7126" w14:textId="66B1F284" w:rsidR="005333B4" w:rsidRPr="00660117" w:rsidRDefault="005333B4" w:rsidP="00660117">
      <w:pPr>
        <w:spacing w:after="0" w:line="360" w:lineRule="auto"/>
        <w:ind w:right="-12"/>
        <w:jc w:val="both"/>
        <w:rPr>
          <w:rFonts w:ascii="Times New Roman" w:hAnsi="Times New Roman" w:cs="Times New Roman"/>
          <w:shd w:val="clear" w:color="auto" w:fill="FFFFFF"/>
        </w:rPr>
      </w:pPr>
      <w:r w:rsidRPr="00660117">
        <w:rPr>
          <w:rFonts w:ascii="Times New Roman" w:hAnsi="Times New Roman" w:cs="Times New Roman"/>
          <w:shd w:val="clear" w:color="auto" w:fill="FFFFFF"/>
        </w:rPr>
        <w:t xml:space="preserve">Karnath HO, Ferber S, </w:t>
      </w:r>
      <w:proofErr w:type="spellStart"/>
      <w:r w:rsidRPr="00660117">
        <w:rPr>
          <w:rFonts w:ascii="Times New Roman" w:hAnsi="Times New Roman" w:cs="Times New Roman"/>
          <w:shd w:val="clear" w:color="auto" w:fill="FFFFFF"/>
        </w:rPr>
        <w:t>Himmelbach</w:t>
      </w:r>
      <w:proofErr w:type="spellEnd"/>
      <w:r w:rsidRPr="00660117">
        <w:rPr>
          <w:rFonts w:ascii="Times New Roman" w:hAnsi="Times New Roman" w:cs="Times New Roman"/>
          <w:shd w:val="clear" w:color="auto" w:fill="FFFFFF"/>
        </w:rPr>
        <w:t xml:space="preserve"> M. Spatial awareness is a function of the temporal not the posterior parietal lobe. Nature. 411(6840):950-3, 2001, </w:t>
      </w:r>
      <w:r w:rsidR="00375A8F" w:rsidRPr="00660117">
        <w:rPr>
          <w:rFonts w:ascii="Times New Roman" w:hAnsi="Times New Roman" w:cs="Times New Roman"/>
          <w:shd w:val="clear" w:color="auto" w:fill="FFFFFF"/>
        </w:rPr>
        <w:t>DOI</w:t>
      </w:r>
      <w:hyperlink r:id="rId26" w:history="1">
        <w:r w:rsidR="00375A8F" w:rsidRPr="00660117">
          <w:rPr>
            <w:rStyle w:val="Lienhypertexte"/>
            <w:rFonts w:ascii="Times New Roman" w:hAnsi="Times New Roman" w:cs="Times New Roman"/>
            <w:color w:val="auto"/>
            <w:u w:val="none"/>
            <w:shd w:val="clear" w:color="auto" w:fill="FFFFFF"/>
          </w:rPr>
          <w:t>:</w:t>
        </w:r>
        <w:r w:rsidRPr="00660117">
          <w:rPr>
            <w:rStyle w:val="Lienhypertexte"/>
            <w:rFonts w:ascii="Times New Roman" w:hAnsi="Times New Roman" w:cs="Times New Roman"/>
            <w:color w:val="auto"/>
            <w:shd w:val="clear" w:color="auto" w:fill="FFFFFF"/>
          </w:rPr>
          <w:t xml:space="preserve"> </w:t>
        </w:r>
        <w:r w:rsidR="00375A8F" w:rsidRPr="00660117">
          <w:rPr>
            <w:rStyle w:val="Lienhypertexte"/>
            <w:rFonts w:ascii="Times New Roman" w:hAnsi="Times New Roman" w:cs="Times New Roman"/>
            <w:color w:val="auto"/>
            <w:shd w:val="clear" w:color="auto" w:fill="FFFFFF"/>
          </w:rPr>
          <w:t>https://doi.org/</w:t>
        </w:r>
        <w:r w:rsidRPr="00660117">
          <w:rPr>
            <w:rStyle w:val="Lienhypertexte"/>
            <w:rFonts w:ascii="Times New Roman" w:hAnsi="Times New Roman" w:cs="Times New Roman"/>
            <w:color w:val="auto"/>
            <w:shd w:val="clear" w:color="auto" w:fill="FFFFFF"/>
          </w:rPr>
          <w:t>10.1038/35082075.</w:t>
        </w:r>
      </w:hyperlink>
    </w:p>
    <w:p w14:paraId="0C4D9232" w14:textId="77777777" w:rsidR="005333B4" w:rsidRPr="00660117" w:rsidRDefault="005333B4" w:rsidP="00660117">
      <w:pPr>
        <w:spacing w:after="0" w:line="360" w:lineRule="auto"/>
        <w:ind w:right="-12" w:firstLine="720"/>
        <w:jc w:val="both"/>
        <w:rPr>
          <w:rFonts w:ascii="Times New Roman" w:hAnsi="Times New Roman" w:cs="Times New Roman"/>
          <w:shd w:val="clear" w:color="auto" w:fill="FFFFFF"/>
        </w:rPr>
      </w:pPr>
    </w:p>
    <w:p w14:paraId="71B1C409" w14:textId="00A11676" w:rsidR="005333B4" w:rsidRPr="00660117" w:rsidRDefault="005333B4" w:rsidP="00660117">
      <w:pPr>
        <w:spacing w:after="0" w:line="360" w:lineRule="auto"/>
        <w:ind w:right="-12"/>
        <w:jc w:val="both"/>
        <w:rPr>
          <w:rFonts w:ascii="Times New Roman" w:eastAsia="Times New Roman" w:hAnsi="Times New Roman" w:cs="Times New Roman"/>
        </w:rPr>
      </w:pPr>
      <w:r w:rsidRPr="00660117">
        <w:rPr>
          <w:rFonts w:ascii="Times New Roman" w:hAnsi="Times New Roman" w:cs="Times New Roman"/>
          <w:shd w:val="clear" w:color="auto" w:fill="FFFFFF"/>
        </w:rPr>
        <w:t xml:space="preserve">Karnath HO. New insights into the functions of the superior temporal cortex. Nat Rev </w:t>
      </w:r>
      <w:proofErr w:type="spellStart"/>
      <w:r w:rsidRPr="00660117">
        <w:rPr>
          <w:rFonts w:ascii="Times New Roman" w:hAnsi="Times New Roman" w:cs="Times New Roman"/>
          <w:shd w:val="clear" w:color="auto" w:fill="FFFFFF"/>
        </w:rPr>
        <w:t>Neurosci</w:t>
      </w:r>
      <w:proofErr w:type="spellEnd"/>
      <w:r w:rsidRPr="00660117">
        <w:rPr>
          <w:rFonts w:ascii="Times New Roman" w:hAnsi="Times New Roman" w:cs="Times New Roman"/>
          <w:shd w:val="clear" w:color="auto" w:fill="FFFFFF"/>
        </w:rPr>
        <w:t xml:space="preserve">. 2(8):568-76, 2001, </w:t>
      </w:r>
      <w:proofErr w:type="spellStart"/>
      <w:r w:rsidRPr="00660117">
        <w:rPr>
          <w:rFonts w:ascii="Times New Roman" w:hAnsi="Times New Roman" w:cs="Times New Roman"/>
          <w:shd w:val="clear" w:color="auto" w:fill="FFFFFF"/>
        </w:rPr>
        <w:t>doi</w:t>
      </w:r>
      <w:proofErr w:type="spellEnd"/>
      <w:r w:rsidRPr="00660117">
        <w:rPr>
          <w:rFonts w:ascii="Times New Roman" w:hAnsi="Times New Roman" w:cs="Times New Roman"/>
          <w:shd w:val="clear" w:color="auto" w:fill="FFFFFF"/>
        </w:rPr>
        <w:t>: 10.1038/35086057.</w:t>
      </w:r>
    </w:p>
    <w:p w14:paraId="2D8359E1" w14:textId="77777777" w:rsidR="0049338F" w:rsidRPr="00660117" w:rsidRDefault="0049338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00000079" w14:textId="6D032A86" w:rsidR="00A11149" w:rsidRPr="00660117" w:rsidRDefault="00A82374"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roofErr w:type="spellStart"/>
      <w:r w:rsidRPr="00660117">
        <w:rPr>
          <w:rFonts w:ascii="Times New Roman" w:eastAsia="Times New Roman" w:hAnsi="Times New Roman" w:cs="Times New Roman"/>
        </w:rPr>
        <w:t>Khoshnejad</w:t>
      </w:r>
      <w:proofErr w:type="spellEnd"/>
      <w:r w:rsidRPr="00660117">
        <w:rPr>
          <w:rFonts w:ascii="Times New Roman" w:eastAsia="Times New Roman" w:hAnsi="Times New Roman" w:cs="Times New Roman"/>
        </w:rPr>
        <w:t xml:space="preserve"> M, Fortin MC, Rohani F, Duncan GH, Rainville P. Remembering the dynamic changes in pain intensity and unpleasantness: A psychophysical study. Pain. 155 (3), 581-590, 2013</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27" w:history="1">
        <w:r w:rsidR="00DA21DB" w:rsidRPr="00660117">
          <w:rPr>
            <w:rStyle w:val="Lienhypertexte"/>
            <w:rFonts w:ascii="Times New Roman" w:hAnsi="Times New Roman" w:cs="Times New Roman"/>
            <w:color w:val="auto"/>
          </w:rPr>
          <w:t>https://doi.org/</w:t>
        </w:r>
        <w:r w:rsidR="00124E2C" w:rsidRPr="00660117">
          <w:rPr>
            <w:rStyle w:val="Lienhypertexte"/>
            <w:rFonts w:ascii="Times New Roman" w:hAnsi="Times New Roman" w:cs="Times New Roman"/>
            <w:color w:val="auto"/>
            <w:shd w:val="clear" w:color="auto" w:fill="FFFFFF"/>
          </w:rPr>
          <w:t xml:space="preserve"> 10.1016/j.pain.2013.12.015</w:t>
        </w:r>
      </w:hyperlink>
    </w:p>
    <w:p w14:paraId="00BA09D2" w14:textId="77777777" w:rsidR="0049338F" w:rsidRPr="00660117" w:rsidRDefault="0049338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40021DEF" w14:textId="231BE8AD" w:rsidR="00CA3B9A" w:rsidRPr="00660117" w:rsidRDefault="00CA3B9A"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roofErr w:type="spellStart"/>
      <w:r w:rsidRPr="00660117">
        <w:rPr>
          <w:rFonts w:ascii="Times New Roman" w:eastAsia="Times New Roman" w:hAnsi="Times New Roman" w:cs="Times New Roman"/>
        </w:rPr>
        <w:lastRenderedPageBreak/>
        <w:t>Khoshnejad</w:t>
      </w:r>
      <w:proofErr w:type="spellEnd"/>
      <w:r w:rsidRPr="00660117">
        <w:rPr>
          <w:rFonts w:ascii="Times New Roman" w:eastAsia="Times New Roman" w:hAnsi="Times New Roman" w:cs="Times New Roman"/>
        </w:rPr>
        <w:t xml:space="preserve"> M, Roy M, Martinu M, Chen JI, Cohen-Adad J, Grondin S, Rainville P. Brain processing of the temporal dimension of acute pain in short-term memory. Pain 158(10):2001-2011,</w:t>
      </w:r>
      <w:r w:rsidR="005D11D3" w:rsidRPr="00660117">
        <w:rPr>
          <w:rFonts w:ascii="Times New Roman" w:eastAsia="Times New Roman" w:hAnsi="Times New Roman" w:cs="Times New Roman"/>
        </w:rPr>
        <w:t xml:space="preserve"> </w:t>
      </w:r>
      <w:r w:rsidRPr="00660117">
        <w:rPr>
          <w:rFonts w:ascii="Times New Roman" w:eastAsia="Times New Roman" w:hAnsi="Times New Roman" w:cs="Times New Roman"/>
        </w:rPr>
        <w:t>2017</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28" w:history="1">
        <w:r w:rsidR="00DA21DB" w:rsidRPr="00660117">
          <w:rPr>
            <w:rStyle w:val="Lienhypertexte"/>
            <w:rFonts w:ascii="Times New Roman" w:hAnsi="Times New Roman" w:cs="Times New Roman"/>
            <w:color w:val="auto"/>
          </w:rPr>
          <w:t>https://doi.org/</w:t>
        </w:r>
        <w:r w:rsidR="00124E2C" w:rsidRPr="00660117">
          <w:rPr>
            <w:rStyle w:val="Lienhypertexte"/>
            <w:rFonts w:ascii="Times New Roman" w:hAnsi="Times New Roman" w:cs="Times New Roman"/>
            <w:color w:val="auto"/>
          </w:rPr>
          <w:t xml:space="preserve"> </w:t>
        </w:r>
        <w:r w:rsidR="00124E2C" w:rsidRPr="00660117">
          <w:rPr>
            <w:rStyle w:val="Lienhypertexte"/>
            <w:rFonts w:ascii="Times New Roman" w:hAnsi="Times New Roman" w:cs="Times New Roman"/>
            <w:color w:val="auto"/>
            <w:bdr w:val="none" w:sz="0" w:space="0" w:color="auto" w:frame="1"/>
            <w:shd w:val="clear" w:color="auto" w:fill="FFFFFF"/>
          </w:rPr>
          <w:t>10.1097/j.pain.0000000000001003</w:t>
        </w:r>
        <w:r w:rsidR="00124E2C" w:rsidRPr="00660117">
          <w:rPr>
            <w:rStyle w:val="Lienhypertexte"/>
            <w:rFonts w:ascii="Times New Roman" w:hAnsi="Times New Roman" w:cs="Times New Roman"/>
            <w:color w:val="auto"/>
            <w:shd w:val="clear" w:color="auto" w:fill="FFFFFF"/>
          </w:rPr>
          <w:t> </w:t>
        </w:r>
      </w:hyperlink>
    </w:p>
    <w:p w14:paraId="2A31222C" w14:textId="77777777" w:rsidR="0049338F" w:rsidRPr="00660117" w:rsidRDefault="0049338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6EB03D4C" w14:textId="7C177003" w:rsidR="00CA3B9A" w:rsidRPr="00660117" w:rsidRDefault="00CA3B9A"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r w:rsidRPr="00660117">
        <w:rPr>
          <w:rFonts w:ascii="Times New Roman" w:eastAsia="Times New Roman" w:hAnsi="Times New Roman" w:cs="Times New Roman"/>
        </w:rPr>
        <w:t xml:space="preserve">Kissin I, Freitas CF, Bradley Jr EL. Memory of pain: the effect of perineural </w:t>
      </w:r>
      <w:proofErr w:type="spellStart"/>
      <w:r w:rsidRPr="00660117">
        <w:rPr>
          <w:rFonts w:ascii="Times New Roman" w:eastAsia="Times New Roman" w:hAnsi="Times New Roman" w:cs="Times New Roman"/>
        </w:rPr>
        <w:t>resiniferatoxin</w:t>
      </w:r>
      <w:proofErr w:type="spellEnd"/>
      <w:r w:rsidRPr="00660117">
        <w:rPr>
          <w:rFonts w:ascii="Times New Roman" w:eastAsia="Times New Roman" w:hAnsi="Times New Roman" w:cs="Times New Roman"/>
        </w:rPr>
        <w:t xml:space="preserve">. </w:t>
      </w:r>
      <w:proofErr w:type="spellStart"/>
      <w:r w:rsidRPr="00660117">
        <w:rPr>
          <w:rFonts w:ascii="Times New Roman" w:eastAsia="Times New Roman" w:hAnsi="Times New Roman" w:cs="Times New Roman"/>
        </w:rPr>
        <w:t>Anesth</w:t>
      </w:r>
      <w:proofErr w:type="spellEnd"/>
      <w:r w:rsidRPr="00660117">
        <w:rPr>
          <w:rFonts w:ascii="Times New Roman" w:eastAsia="Times New Roman" w:hAnsi="Times New Roman" w:cs="Times New Roman"/>
        </w:rPr>
        <w:t xml:space="preserve"> </w:t>
      </w:r>
      <w:proofErr w:type="spellStart"/>
      <w:r w:rsidRPr="00660117">
        <w:rPr>
          <w:rFonts w:ascii="Times New Roman" w:eastAsia="Times New Roman" w:hAnsi="Times New Roman" w:cs="Times New Roman"/>
        </w:rPr>
        <w:t>Analg</w:t>
      </w:r>
      <w:proofErr w:type="spellEnd"/>
      <w:r w:rsidRPr="00660117">
        <w:rPr>
          <w:rFonts w:ascii="Times New Roman" w:eastAsia="Times New Roman" w:hAnsi="Times New Roman" w:cs="Times New Roman"/>
        </w:rPr>
        <w:t>. 103(3):721-8, 2006</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29" w:history="1">
        <w:r w:rsidR="00DA21DB" w:rsidRPr="00660117">
          <w:rPr>
            <w:rStyle w:val="Lienhypertexte"/>
            <w:rFonts w:ascii="Times New Roman" w:hAnsi="Times New Roman" w:cs="Times New Roman"/>
            <w:color w:val="auto"/>
          </w:rPr>
          <w:t>https://doi.org/</w:t>
        </w:r>
        <w:r w:rsidR="003B6BCD" w:rsidRPr="00660117">
          <w:rPr>
            <w:rStyle w:val="Lienhypertexte"/>
            <w:rFonts w:ascii="Times New Roman" w:hAnsi="Times New Roman" w:cs="Times New Roman"/>
            <w:color w:val="auto"/>
            <w:shd w:val="clear" w:color="auto" w:fill="FFFFFF"/>
          </w:rPr>
          <w:t xml:space="preserve"> 10.1213/01.ane.</w:t>
        </w:r>
        <w:r w:rsidR="00D132C8" w:rsidRPr="00660117">
          <w:rPr>
            <w:rStyle w:val="Lienhypertexte"/>
            <w:rFonts w:ascii="Times New Roman" w:hAnsi="Times New Roman" w:cs="Times New Roman"/>
            <w:color w:val="auto"/>
            <w:shd w:val="clear" w:color="auto" w:fill="FFFFFF"/>
          </w:rPr>
          <w:t>0000230604. 00934.a</w:t>
        </w:r>
        <w:r w:rsidR="003B6BCD" w:rsidRPr="00660117">
          <w:rPr>
            <w:rStyle w:val="Lienhypertexte"/>
            <w:rFonts w:ascii="Times New Roman" w:hAnsi="Times New Roman" w:cs="Times New Roman"/>
            <w:color w:val="auto"/>
            <w:shd w:val="clear" w:color="auto" w:fill="FFFFFF"/>
          </w:rPr>
          <w:t>1</w:t>
        </w:r>
      </w:hyperlink>
    </w:p>
    <w:p w14:paraId="1507197D" w14:textId="77777777" w:rsidR="0049338F" w:rsidRPr="00660117" w:rsidRDefault="0049338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02E8817D" w14:textId="39F8B366" w:rsidR="00CA3B9A" w:rsidRPr="00660117" w:rsidRDefault="00CA3B9A"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roofErr w:type="spellStart"/>
      <w:r w:rsidRPr="00660117">
        <w:rPr>
          <w:rFonts w:ascii="Times New Roman" w:eastAsia="Times New Roman" w:hAnsi="Times New Roman" w:cs="Times New Roman"/>
        </w:rPr>
        <w:t>Kissiwaa</w:t>
      </w:r>
      <w:proofErr w:type="spellEnd"/>
      <w:r w:rsidRPr="00660117">
        <w:rPr>
          <w:rFonts w:ascii="Times New Roman" w:eastAsia="Times New Roman" w:hAnsi="Times New Roman" w:cs="Times New Roman"/>
        </w:rPr>
        <w:t xml:space="preserve"> SA, Bagley EE. Central sensitization of the spino-parabrachial-amygdala pathway that outlasts a brief nociceptive stimulus. J Physiol. 596(18):4457-4473, 2018</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30" w:history="1">
        <w:r w:rsidR="00DA21DB" w:rsidRPr="00660117">
          <w:rPr>
            <w:rStyle w:val="Lienhypertexte"/>
            <w:rFonts w:ascii="Times New Roman" w:hAnsi="Times New Roman" w:cs="Times New Roman"/>
            <w:color w:val="auto"/>
          </w:rPr>
          <w:t>https://doi.org/</w:t>
        </w:r>
        <w:r w:rsidR="00334197" w:rsidRPr="00660117">
          <w:rPr>
            <w:rStyle w:val="Lienhypertexte"/>
            <w:rFonts w:ascii="Times New Roman" w:hAnsi="Times New Roman" w:cs="Times New Roman"/>
            <w:color w:val="auto"/>
            <w:shd w:val="clear" w:color="auto" w:fill="FFFFFF"/>
          </w:rPr>
          <w:t xml:space="preserve"> 10.1113/JP273976</w:t>
        </w:r>
      </w:hyperlink>
    </w:p>
    <w:p w14:paraId="0700ECA0" w14:textId="77777777" w:rsidR="0049338F" w:rsidRPr="00660117" w:rsidRDefault="0049338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4A331F22" w14:textId="1C961160" w:rsidR="00003495" w:rsidRPr="00660117" w:rsidRDefault="00A82374"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shd w:val="clear" w:color="auto" w:fill="FFFFFF"/>
        </w:rPr>
      </w:pPr>
      <w:r w:rsidRPr="00660117">
        <w:rPr>
          <w:rFonts w:ascii="Times New Roman" w:eastAsia="Times New Roman" w:hAnsi="Times New Roman" w:cs="Times New Roman"/>
        </w:rPr>
        <w:t xml:space="preserve">Klimesch W, Doppelmayr M, </w:t>
      </w:r>
      <w:proofErr w:type="spellStart"/>
      <w:r w:rsidRPr="00660117">
        <w:rPr>
          <w:rFonts w:ascii="Times New Roman" w:eastAsia="Times New Roman" w:hAnsi="Times New Roman" w:cs="Times New Roman"/>
        </w:rPr>
        <w:t>Hanslmayr</w:t>
      </w:r>
      <w:proofErr w:type="spellEnd"/>
      <w:r w:rsidRPr="00660117">
        <w:rPr>
          <w:rFonts w:ascii="Times New Roman" w:eastAsia="Times New Roman" w:hAnsi="Times New Roman" w:cs="Times New Roman"/>
        </w:rPr>
        <w:t xml:space="preserve"> S. Upper alpha ERD and absolute power: their meaning for memory performance. Prog Brain Res. 159:151-65, 2006</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31" w:history="1">
        <w:r w:rsidR="00DA21DB" w:rsidRPr="00660117">
          <w:rPr>
            <w:rStyle w:val="Lienhypertexte"/>
            <w:rFonts w:ascii="Times New Roman" w:hAnsi="Times New Roman" w:cs="Times New Roman"/>
            <w:color w:val="auto"/>
          </w:rPr>
          <w:t>https://doi.org/</w:t>
        </w:r>
        <w:r w:rsidR="00334197" w:rsidRPr="00660117">
          <w:rPr>
            <w:rStyle w:val="Lienhypertexte"/>
            <w:rFonts w:ascii="Times New Roman" w:hAnsi="Times New Roman" w:cs="Times New Roman"/>
            <w:color w:val="auto"/>
            <w:shd w:val="clear" w:color="auto" w:fill="FFFFFF"/>
          </w:rPr>
          <w:t xml:space="preserve"> 10.1016/S0079-6123(06)59010-7</w:t>
        </w:r>
      </w:hyperlink>
    </w:p>
    <w:p w14:paraId="44254F90" w14:textId="77777777" w:rsidR="001426A8" w:rsidRPr="00660117" w:rsidRDefault="001426A8"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shd w:val="clear" w:color="auto" w:fill="FFFFFF"/>
        </w:rPr>
      </w:pPr>
    </w:p>
    <w:p w14:paraId="3D851205" w14:textId="4E8EAF59" w:rsidR="00003495" w:rsidRPr="00660117" w:rsidRDefault="00003495" w:rsidP="00660117">
      <w:pPr>
        <w:shd w:val="clear" w:color="auto" w:fill="FFFFFF"/>
        <w:spacing w:after="0" w:line="360" w:lineRule="auto"/>
        <w:jc w:val="both"/>
        <w:rPr>
          <w:rStyle w:val="Lienhypertexte"/>
          <w:rFonts w:ascii="Times New Roman" w:eastAsia="Times New Roman" w:hAnsi="Times New Roman" w:cs="Times New Roman"/>
          <w:color w:val="auto"/>
          <w:shd w:val="clear" w:color="auto" w:fill="FFFFFF"/>
          <w:lang w:val="en-GB"/>
        </w:rPr>
      </w:pPr>
      <w:proofErr w:type="spellStart"/>
      <w:r w:rsidRPr="00660117">
        <w:rPr>
          <w:rFonts w:ascii="Times New Roman" w:hAnsi="Times New Roman" w:cs="Times New Roman"/>
        </w:rPr>
        <w:t>Jonides</w:t>
      </w:r>
      <w:proofErr w:type="spellEnd"/>
      <w:r w:rsidRPr="00660117">
        <w:rPr>
          <w:rFonts w:ascii="Times New Roman" w:hAnsi="Times New Roman" w:cs="Times New Roman"/>
        </w:rPr>
        <w:t xml:space="preserve"> J., Nee DE. Brain mechanisms of proactive interference in working memory. Neuroscience, </w:t>
      </w:r>
      <w:r w:rsidRPr="00660117">
        <w:rPr>
          <w:rFonts w:ascii="Times New Roman" w:eastAsia="Times New Roman" w:hAnsi="Times New Roman" w:cs="Times New Roman"/>
          <w:lang w:val="en-GB"/>
        </w:rPr>
        <w:t xml:space="preserve">139(1):181-93, 2006. DOI : </w:t>
      </w:r>
      <w:hyperlink r:id="rId32" w:history="1">
        <w:r w:rsidRPr="00660117">
          <w:rPr>
            <w:rStyle w:val="Lienhypertexte"/>
            <w:rFonts w:ascii="Times New Roman" w:eastAsia="Times New Roman" w:hAnsi="Times New Roman" w:cs="Times New Roman"/>
            <w:color w:val="auto"/>
            <w:lang w:val="en-GB"/>
          </w:rPr>
          <w:t>https://doi.org/</w:t>
        </w:r>
        <w:r w:rsidRPr="00660117">
          <w:rPr>
            <w:rStyle w:val="Lienhypertexte"/>
            <w:rFonts w:ascii="Times New Roman" w:eastAsia="Times New Roman" w:hAnsi="Times New Roman" w:cs="Times New Roman"/>
            <w:color w:val="auto"/>
            <w:shd w:val="clear" w:color="auto" w:fill="FFFFFF"/>
            <w:lang w:val="en-GB"/>
          </w:rPr>
          <w:t>10.1016/j.neuroscience.2005.06.042</w:t>
        </w:r>
      </w:hyperlink>
    </w:p>
    <w:p w14:paraId="52E9D527" w14:textId="77777777" w:rsidR="00A85D73" w:rsidRPr="00660117" w:rsidRDefault="00A85D73" w:rsidP="00660117">
      <w:pPr>
        <w:shd w:val="clear" w:color="auto" w:fill="FFFFFF"/>
        <w:spacing w:after="0" w:line="360" w:lineRule="auto"/>
        <w:jc w:val="both"/>
        <w:rPr>
          <w:rStyle w:val="Lienhypertexte"/>
          <w:rFonts w:ascii="Times New Roman" w:eastAsia="Times New Roman" w:hAnsi="Times New Roman" w:cs="Times New Roman"/>
          <w:color w:val="auto"/>
          <w:shd w:val="clear" w:color="auto" w:fill="FFFFFF"/>
          <w:lang w:val="en-GB"/>
        </w:rPr>
      </w:pPr>
    </w:p>
    <w:p w14:paraId="62509EFA" w14:textId="391120F2" w:rsidR="002075C4" w:rsidRPr="00660117" w:rsidRDefault="002075C4" w:rsidP="00660117">
      <w:pPr>
        <w:shd w:val="clear" w:color="auto" w:fill="FFFFFF"/>
        <w:spacing w:after="0" w:line="360" w:lineRule="auto"/>
        <w:jc w:val="both"/>
        <w:rPr>
          <w:rFonts w:ascii="Times New Roman" w:eastAsia="Times New Roman" w:hAnsi="Times New Roman" w:cs="Times New Roman"/>
          <w:lang w:val="en-GB"/>
        </w:rPr>
      </w:pPr>
      <w:r w:rsidRPr="00660117">
        <w:rPr>
          <w:rFonts w:ascii="Times New Roman" w:eastAsia="Times New Roman" w:hAnsi="Times New Roman" w:cs="Times New Roman"/>
          <w:lang w:val="en-GB"/>
        </w:rPr>
        <w:t xml:space="preserve">Kaiser J, Lutzenberger W. Human gamma-band activity: a window to cognitive processing. </w:t>
      </w:r>
      <w:proofErr w:type="spellStart"/>
      <w:r w:rsidRPr="00660117">
        <w:rPr>
          <w:rFonts w:ascii="Times New Roman" w:eastAsia="Times New Roman" w:hAnsi="Times New Roman" w:cs="Times New Roman"/>
          <w:lang w:val="en-GB"/>
        </w:rPr>
        <w:t>Neuroreport</w:t>
      </w:r>
      <w:proofErr w:type="spellEnd"/>
      <w:r w:rsidRPr="00660117">
        <w:rPr>
          <w:rFonts w:ascii="Times New Roman" w:eastAsia="Times New Roman" w:hAnsi="Times New Roman" w:cs="Times New Roman"/>
          <w:lang w:val="en-GB"/>
        </w:rPr>
        <w:t xml:space="preserve">. 16(3):207-11, 2005. DOI: </w:t>
      </w:r>
      <w:hyperlink r:id="rId33" w:history="1">
        <w:r w:rsidRPr="00660117">
          <w:rPr>
            <w:rStyle w:val="Lienhypertexte"/>
            <w:rFonts w:ascii="Times New Roman" w:eastAsia="Times New Roman" w:hAnsi="Times New Roman" w:cs="Times New Roman"/>
            <w:color w:val="auto"/>
            <w:lang w:val="en-GB"/>
          </w:rPr>
          <w:t>https://doi.org/10.1097/00001756-200502280-00001</w:t>
        </w:r>
      </w:hyperlink>
    </w:p>
    <w:p w14:paraId="00C8CDC9" w14:textId="77777777" w:rsidR="0049338F" w:rsidRPr="00660117" w:rsidRDefault="0049338F" w:rsidP="00660117">
      <w:pPr>
        <w:pBdr>
          <w:top w:val="nil"/>
          <w:left w:val="nil"/>
          <w:bottom w:val="nil"/>
          <w:right w:val="nil"/>
          <w:between w:val="nil"/>
        </w:pBdr>
        <w:spacing w:after="0" w:line="360" w:lineRule="auto"/>
        <w:ind w:right="-12"/>
        <w:jc w:val="both"/>
        <w:rPr>
          <w:rFonts w:ascii="Times New Roman" w:eastAsia="Arial" w:hAnsi="Times New Roman" w:cs="Times New Roman"/>
        </w:rPr>
      </w:pPr>
    </w:p>
    <w:p w14:paraId="27D8365F" w14:textId="46ECAD7F" w:rsidR="00070087" w:rsidRPr="00660117" w:rsidRDefault="00070087"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r w:rsidRPr="00660117">
        <w:rPr>
          <w:rFonts w:ascii="Times New Roman" w:eastAsia="Arial" w:hAnsi="Times New Roman" w:cs="Times New Roman"/>
        </w:rPr>
        <w:t>Lenz FA, Gracely RH, Romanoski AJ, Hope EJ, Rowland LH, Dougherty PM.</w:t>
      </w:r>
      <w:r w:rsidR="00B75409" w:rsidRPr="00660117">
        <w:rPr>
          <w:rFonts w:ascii="Times New Roman" w:eastAsia="Arial" w:hAnsi="Times New Roman" w:cs="Times New Roman"/>
        </w:rPr>
        <w:t xml:space="preserve"> Stimulation in the human somatosensory thalamus can reproduce both the affective and sensory dimensions of previously experienced pain. </w:t>
      </w:r>
      <w:r w:rsidRPr="00660117">
        <w:rPr>
          <w:rFonts w:ascii="Times New Roman" w:eastAsia="Arial" w:hAnsi="Times New Roman" w:cs="Times New Roman"/>
        </w:rPr>
        <w:t>Nat Med.</w:t>
      </w:r>
      <w:r w:rsidR="00DA21DB" w:rsidRPr="00660117">
        <w:rPr>
          <w:rFonts w:ascii="Times New Roman" w:eastAsia="Arial" w:hAnsi="Times New Roman" w:cs="Times New Roman"/>
        </w:rPr>
        <w:t xml:space="preserve"> </w:t>
      </w:r>
      <w:r w:rsidRPr="00660117">
        <w:rPr>
          <w:rFonts w:ascii="Times New Roman" w:eastAsia="Arial" w:hAnsi="Times New Roman" w:cs="Times New Roman"/>
        </w:rPr>
        <w:t>1(9):910-3</w:t>
      </w:r>
      <w:r w:rsidR="00DA21DB" w:rsidRPr="00660117">
        <w:rPr>
          <w:rFonts w:ascii="Times New Roman" w:eastAsia="Arial" w:hAnsi="Times New Roman" w:cs="Times New Roman"/>
        </w:rPr>
        <w:t xml:space="preserve">, 1995; </w:t>
      </w:r>
      <w:r w:rsidR="00DA21DB" w:rsidRPr="00660117">
        <w:rPr>
          <w:rStyle w:val="id-label"/>
          <w:rFonts w:ascii="Times New Roman" w:hAnsi="Times New Roman" w:cs="Times New Roman"/>
        </w:rPr>
        <w:t>DOI: </w:t>
      </w:r>
      <w:hyperlink r:id="rId34" w:history="1">
        <w:r w:rsidR="00DA21DB" w:rsidRPr="00660117">
          <w:rPr>
            <w:rStyle w:val="Lienhypertexte"/>
            <w:rFonts w:ascii="Times New Roman" w:hAnsi="Times New Roman" w:cs="Times New Roman"/>
            <w:color w:val="auto"/>
          </w:rPr>
          <w:t>https://doi.org/</w:t>
        </w:r>
        <w:r w:rsidR="003724A3" w:rsidRPr="00660117">
          <w:rPr>
            <w:rStyle w:val="Lienhypertexte"/>
            <w:rFonts w:ascii="Times New Roman" w:hAnsi="Times New Roman" w:cs="Times New Roman"/>
            <w:color w:val="auto"/>
            <w:shd w:val="clear" w:color="auto" w:fill="FFFFFF"/>
          </w:rPr>
          <w:t xml:space="preserve"> 10.1038/nm0995-910</w:t>
        </w:r>
      </w:hyperlink>
    </w:p>
    <w:p w14:paraId="2709BFB9" w14:textId="77777777" w:rsidR="0049338F" w:rsidRPr="00660117" w:rsidRDefault="0049338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0000007F" w14:textId="328B5A08" w:rsidR="00A11149" w:rsidRPr="00660117" w:rsidRDefault="00A82374"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r w:rsidRPr="00660117">
        <w:rPr>
          <w:rFonts w:ascii="Times New Roman" w:eastAsia="Times New Roman" w:hAnsi="Times New Roman" w:cs="Times New Roman"/>
        </w:rPr>
        <w:t xml:space="preserve">Lim SJ, </w:t>
      </w:r>
      <w:proofErr w:type="spellStart"/>
      <w:r w:rsidRPr="00660117">
        <w:rPr>
          <w:rFonts w:ascii="Times New Roman" w:eastAsia="Times New Roman" w:hAnsi="Times New Roman" w:cs="Times New Roman"/>
        </w:rPr>
        <w:t>Wöstmann</w:t>
      </w:r>
      <w:proofErr w:type="spellEnd"/>
      <w:r w:rsidRPr="00660117">
        <w:rPr>
          <w:rFonts w:ascii="Times New Roman" w:eastAsia="Times New Roman" w:hAnsi="Times New Roman" w:cs="Times New Roman"/>
        </w:rPr>
        <w:t xml:space="preserve"> M, </w:t>
      </w:r>
      <w:proofErr w:type="spellStart"/>
      <w:r w:rsidRPr="00660117">
        <w:rPr>
          <w:rFonts w:ascii="Times New Roman" w:eastAsia="Times New Roman" w:hAnsi="Times New Roman" w:cs="Times New Roman"/>
        </w:rPr>
        <w:t>Obleser</w:t>
      </w:r>
      <w:proofErr w:type="spellEnd"/>
      <w:r w:rsidRPr="00660117">
        <w:rPr>
          <w:rFonts w:ascii="Times New Roman" w:eastAsia="Times New Roman" w:hAnsi="Times New Roman" w:cs="Times New Roman"/>
        </w:rPr>
        <w:t xml:space="preserve"> J. Selective Attention to auditory memory neutrally enhances perceptual precision. J </w:t>
      </w:r>
      <w:proofErr w:type="spellStart"/>
      <w:r w:rsidRPr="00660117">
        <w:rPr>
          <w:rFonts w:ascii="Times New Roman" w:eastAsia="Times New Roman" w:hAnsi="Times New Roman" w:cs="Times New Roman"/>
        </w:rPr>
        <w:t>Neurosci</w:t>
      </w:r>
      <w:proofErr w:type="spellEnd"/>
      <w:r w:rsidRPr="00660117">
        <w:rPr>
          <w:rFonts w:ascii="Times New Roman" w:eastAsia="Times New Roman" w:hAnsi="Times New Roman" w:cs="Times New Roman"/>
        </w:rPr>
        <w:t>. 35(49):16094-16104, 2015</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35" w:history="1">
        <w:r w:rsidR="00DA21DB" w:rsidRPr="00660117">
          <w:rPr>
            <w:rStyle w:val="Lienhypertexte"/>
            <w:rFonts w:ascii="Times New Roman" w:hAnsi="Times New Roman" w:cs="Times New Roman"/>
            <w:color w:val="auto"/>
          </w:rPr>
          <w:t>https://doi.org/</w:t>
        </w:r>
        <w:r w:rsidR="003724A3" w:rsidRPr="00660117">
          <w:rPr>
            <w:rStyle w:val="Lienhypertexte"/>
            <w:rFonts w:ascii="Times New Roman" w:hAnsi="Times New Roman" w:cs="Times New Roman"/>
            <w:color w:val="auto"/>
            <w:shd w:val="clear" w:color="auto" w:fill="FFFFFF"/>
          </w:rPr>
          <w:t xml:space="preserve"> 10.1523/JNEUROSCI.2674-15.2015</w:t>
        </w:r>
      </w:hyperlink>
    </w:p>
    <w:p w14:paraId="7879F0B7" w14:textId="77777777" w:rsidR="00663887" w:rsidRPr="00660117" w:rsidRDefault="00663887"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5A031E36" w14:textId="401C46AE" w:rsidR="005333B4" w:rsidRPr="00660117" w:rsidRDefault="00663887"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rPr>
      </w:pPr>
      <w:r w:rsidRPr="00660117">
        <w:rPr>
          <w:rFonts w:ascii="Times New Roman" w:eastAsia="Times New Roman" w:hAnsi="Times New Roman" w:cs="Times New Roman"/>
        </w:rPr>
        <w:t xml:space="preserve">Lozano-Soldevilla D. On the Physiological </w:t>
      </w:r>
      <w:proofErr w:type="spellStart"/>
      <w:r w:rsidRPr="00660117">
        <w:rPr>
          <w:rFonts w:ascii="Times New Roman" w:eastAsia="Times New Roman" w:hAnsi="Times New Roman" w:cs="Times New Roman"/>
        </w:rPr>
        <w:t>Modulaiton</w:t>
      </w:r>
      <w:proofErr w:type="spellEnd"/>
      <w:r w:rsidRPr="00660117">
        <w:rPr>
          <w:rFonts w:ascii="Times New Roman" w:eastAsia="Times New Roman" w:hAnsi="Times New Roman" w:cs="Times New Roman"/>
        </w:rPr>
        <w:t xml:space="preserve"> and Potential Mechanisms Underlying Parieto-Occipital Alpha Oscillations. Front </w:t>
      </w:r>
      <w:proofErr w:type="spellStart"/>
      <w:r w:rsidRPr="00660117">
        <w:rPr>
          <w:rFonts w:ascii="Times New Roman" w:eastAsia="Times New Roman" w:hAnsi="Times New Roman" w:cs="Times New Roman"/>
        </w:rPr>
        <w:t>Comput</w:t>
      </w:r>
      <w:proofErr w:type="spellEnd"/>
      <w:r w:rsidRPr="00660117">
        <w:rPr>
          <w:rFonts w:ascii="Times New Roman" w:eastAsia="Times New Roman" w:hAnsi="Times New Roman" w:cs="Times New Roman"/>
        </w:rPr>
        <w:t xml:space="preserve"> </w:t>
      </w:r>
      <w:proofErr w:type="spellStart"/>
      <w:r w:rsidRPr="00660117">
        <w:rPr>
          <w:rFonts w:ascii="Times New Roman" w:eastAsia="Times New Roman" w:hAnsi="Times New Roman" w:cs="Times New Roman"/>
        </w:rPr>
        <w:t>Neurosci</w:t>
      </w:r>
      <w:proofErr w:type="spellEnd"/>
      <w:r w:rsidRPr="00660117">
        <w:rPr>
          <w:rFonts w:ascii="Times New Roman" w:eastAsia="Times New Roman" w:hAnsi="Times New Roman" w:cs="Times New Roman"/>
        </w:rPr>
        <w:t xml:space="preserve">. 12:23, 2018; DOI: </w:t>
      </w:r>
      <w:hyperlink r:id="rId36" w:history="1">
        <w:r w:rsidRPr="00660117">
          <w:rPr>
            <w:rStyle w:val="Lienhypertexte"/>
            <w:rFonts w:ascii="Times New Roman" w:hAnsi="Times New Roman" w:cs="Times New Roman"/>
            <w:color w:val="auto"/>
          </w:rPr>
          <w:t>https://doi.org/</w:t>
        </w:r>
        <w:r w:rsidRPr="00660117">
          <w:rPr>
            <w:rStyle w:val="Lienhypertexte"/>
            <w:rFonts w:ascii="Times New Roman" w:hAnsi="Times New Roman" w:cs="Times New Roman"/>
            <w:color w:val="auto"/>
            <w:shd w:val="clear" w:color="auto" w:fill="FFFFFF"/>
          </w:rPr>
          <w:t xml:space="preserve"> 1</w:t>
        </w:r>
        <w:r w:rsidRPr="00660117">
          <w:rPr>
            <w:rStyle w:val="Lienhypertexte"/>
            <w:rFonts w:ascii="Times New Roman" w:hAnsi="Times New Roman" w:cs="Times New Roman"/>
            <w:color w:val="auto"/>
          </w:rPr>
          <w:t>0.3389/fncom.2018.00023</w:t>
        </w:r>
      </w:hyperlink>
    </w:p>
    <w:p w14:paraId="17D05DE6" w14:textId="77777777" w:rsidR="00A57BF2" w:rsidRPr="00660117" w:rsidRDefault="00A57BF2" w:rsidP="00660117">
      <w:pPr>
        <w:pBdr>
          <w:top w:val="nil"/>
          <w:left w:val="nil"/>
          <w:bottom w:val="nil"/>
          <w:right w:val="nil"/>
          <w:between w:val="nil"/>
        </w:pBdr>
        <w:spacing w:after="0" w:line="360" w:lineRule="auto"/>
        <w:ind w:right="-12"/>
        <w:jc w:val="both"/>
        <w:rPr>
          <w:rFonts w:ascii="Times New Roman" w:hAnsi="Times New Roman" w:cs="Times New Roman"/>
          <w:u w:val="single"/>
        </w:rPr>
      </w:pPr>
    </w:p>
    <w:p w14:paraId="5101C95A" w14:textId="2BE8BE26" w:rsidR="00CA3B9A" w:rsidRPr="00660117" w:rsidRDefault="005C11B3"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r w:rsidRPr="00660117">
        <w:rPr>
          <w:rFonts w:ascii="Times New Roman" w:eastAsia="Times New Roman" w:hAnsi="Times New Roman" w:cs="Times New Roman"/>
        </w:rPr>
        <w:t xml:space="preserve">Mazza S, </w:t>
      </w:r>
      <w:proofErr w:type="spellStart"/>
      <w:r w:rsidRPr="00660117">
        <w:rPr>
          <w:rFonts w:ascii="Times New Roman" w:eastAsia="Times New Roman" w:hAnsi="Times New Roman" w:cs="Times New Roman"/>
        </w:rPr>
        <w:t>Frot</w:t>
      </w:r>
      <w:proofErr w:type="spellEnd"/>
      <w:r w:rsidRPr="00660117">
        <w:rPr>
          <w:rFonts w:ascii="Times New Roman" w:eastAsia="Times New Roman" w:hAnsi="Times New Roman" w:cs="Times New Roman"/>
        </w:rPr>
        <w:t xml:space="preserve"> M, Rey AE. A comprehensive literature review of chronic pain and memory. Prog </w:t>
      </w:r>
      <w:proofErr w:type="spellStart"/>
      <w:r w:rsidRPr="00660117">
        <w:rPr>
          <w:rFonts w:ascii="Times New Roman" w:eastAsia="Times New Roman" w:hAnsi="Times New Roman" w:cs="Times New Roman"/>
        </w:rPr>
        <w:t>Neuropsychopharmacol</w:t>
      </w:r>
      <w:proofErr w:type="spellEnd"/>
      <w:r w:rsidRPr="00660117">
        <w:rPr>
          <w:rFonts w:ascii="Times New Roman" w:eastAsia="Times New Roman" w:hAnsi="Times New Roman" w:cs="Times New Roman"/>
        </w:rPr>
        <w:t xml:space="preserve"> Biol Psychiatry 87(</w:t>
      </w:r>
      <w:proofErr w:type="spellStart"/>
      <w:r w:rsidRPr="00660117">
        <w:rPr>
          <w:rFonts w:ascii="Times New Roman" w:eastAsia="Times New Roman" w:hAnsi="Times New Roman" w:cs="Times New Roman"/>
        </w:rPr>
        <w:t>PtB</w:t>
      </w:r>
      <w:proofErr w:type="spellEnd"/>
      <w:r w:rsidRPr="00660117">
        <w:rPr>
          <w:rFonts w:ascii="Times New Roman" w:eastAsia="Times New Roman" w:hAnsi="Times New Roman" w:cs="Times New Roman"/>
        </w:rPr>
        <w:t xml:space="preserve">):183-192, </w:t>
      </w:r>
      <w:r w:rsidR="00DA21DB" w:rsidRPr="00660117">
        <w:rPr>
          <w:rFonts w:ascii="Times New Roman" w:eastAsia="Times New Roman" w:hAnsi="Times New Roman" w:cs="Times New Roman"/>
        </w:rPr>
        <w:t>2018;</w:t>
      </w:r>
      <w:r w:rsidR="00DA21DB" w:rsidRPr="00660117">
        <w:rPr>
          <w:rStyle w:val="id-label"/>
          <w:rFonts w:ascii="Times New Roman" w:hAnsi="Times New Roman" w:cs="Times New Roman"/>
        </w:rPr>
        <w:t xml:space="preserve"> DOI: </w:t>
      </w:r>
      <w:hyperlink r:id="rId37" w:history="1">
        <w:r w:rsidR="00DA21DB" w:rsidRPr="00660117">
          <w:rPr>
            <w:rStyle w:val="Lienhypertexte"/>
            <w:rFonts w:ascii="Times New Roman" w:hAnsi="Times New Roman" w:cs="Times New Roman"/>
            <w:color w:val="auto"/>
          </w:rPr>
          <w:t>https://doi.org/</w:t>
        </w:r>
        <w:r w:rsidR="00BD55AB" w:rsidRPr="00660117">
          <w:rPr>
            <w:rStyle w:val="Lienhypertexte"/>
            <w:rFonts w:ascii="Times New Roman" w:hAnsi="Times New Roman" w:cs="Times New Roman"/>
            <w:color w:val="auto"/>
            <w:shd w:val="clear" w:color="auto" w:fill="FFFFFF"/>
          </w:rPr>
          <w:t xml:space="preserve"> 10.1016/j.pnpbp.2017.08.006</w:t>
        </w:r>
      </w:hyperlink>
    </w:p>
    <w:p w14:paraId="1BB590F2" w14:textId="77777777" w:rsidR="0049338F" w:rsidRPr="00660117" w:rsidRDefault="0049338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00000081" w14:textId="3DC723CF" w:rsidR="00A11149" w:rsidRPr="00660117" w:rsidRDefault="00A82374"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r w:rsidRPr="00660117">
        <w:rPr>
          <w:rFonts w:ascii="Times New Roman" w:eastAsia="Times New Roman" w:hAnsi="Times New Roman" w:cs="Times New Roman"/>
        </w:rPr>
        <w:t>Moriarty O, McGuire BE, Finn DP. The effect of pain on cognitive function: A review of clinical and preclinical research. Progress in Neurobiology, 93(3), 385-404, 2011</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38" w:history="1">
        <w:r w:rsidR="00DA21DB" w:rsidRPr="00660117">
          <w:rPr>
            <w:rStyle w:val="Lienhypertexte"/>
            <w:rFonts w:ascii="Times New Roman" w:hAnsi="Times New Roman" w:cs="Times New Roman"/>
            <w:color w:val="auto"/>
          </w:rPr>
          <w:t>https://doi.org/</w:t>
        </w:r>
        <w:r w:rsidR="00BD55AB" w:rsidRPr="00660117">
          <w:rPr>
            <w:rStyle w:val="Lienhypertexte"/>
            <w:rFonts w:ascii="Times New Roman" w:hAnsi="Times New Roman" w:cs="Times New Roman"/>
            <w:color w:val="auto"/>
            <w:shd w:val="clear" w:color="auto" w:fill="FFFFFF"/>
          </w:rPr>
          <w:t xml:space="preserve"> 10.1016/j.pneurobio.2011.01.002</w:t>
        </w:r>
      </w:hyperlink>
    </w:p>
    <w:p w14:paraId="7FEE9C28" w14:textId="77777777" w:rsidR="0049338F" w:rsidRPr="00660117" w:rsidRDefault="0049338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00000082" w14:textId="2ABD0686" w:rsidR="00A11149" w:rsidRPr="00660117" w:rsidRDefault="00A82374"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shd w:val="clear" w:color="auto" w:fill="FFFFFF"/>
        </w:rPr>
      </w:pPr>
      <w:r w:rsidRPr="00660117">
        <w:rPr>
          <w:rFonts w:ascii="Times New Roman" w:eastAsia="Times New Roman" w:hAnsi="Times New Roman" w:cs="Times New Roman"/>
        </w:rPr>
        <w:t>Munoz M, Esteve R. Reports of memory functioning by patients with chronic pain. Clinical Journal of Pain, 21(4), 287-291, 2005</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39" w:history="1">
        <w:r w:rsidR="00D132C8" w:rsidRPr="00660117">
          <w:rPr>
            <w:rStyle w:val="Lienhypertexte"/>
            <w:rFonts w:ascii="Times New Roman" w:hAnsi="Times New Roman" w:cs="Times New Roman"/>
            <w:color w:val="auto"/>
          </w:rPr>
          <w:t>https://doi.org/</w:t>
        </w:r>
        <w:r w:rsidR="00D132C8" w:rsidRPr="00660117">
          <w:rPr>
            <w:rStyle w:val="Lienhypertexte"/>
            <w:rFonts w:ascii="Times New Roman" w:hAnsi="Times New Roman" w:cs="Times New Roman"/>
            <w:color w:val="auto"/>
            <w:shd w:val="clear" w:color="auto" w:fill="FFFFFF"/>
          </w:rPr>
          <w:t>10.1097/01.ajp</w:t>
        </w:r>
        <w:r w:rsidR="00BD55AB" w:rsidRPr="00660117">
          <w:rPr>
            <w:rStyle w:val="Lienhypertexte"/>
            <w:rFonts w:ascii="Times New Roman" w:hAnsi="Times New Roman" w:cs="Times New Roman"/>
            <w:color w:val="auto"/>
            <w:shd w:val="clear" w:color="auto" w:fill="FFFFFF"/>
          </w:rPr>
          <w:t>.0000173993.53733.2e</w:t>
        </w:r>
      </w:hyperlink>
    </w:p>
    <w:p w14:paraId="30B002AB" w14:textId="77777777" w:rsidR="00266DFC" w:rsidRPr="00660117" w:rsidRDefault="00266DFC"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42789DC5" w14:textId="6B63389A" w:rsidR="0049338F" w:rsidRPr="00660117" w:rsidRDefault="008B7B15"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bookmarkStart w:id="21" w:name="_Hlk95730705"/>
      <w:r w:rsidRPr="00660117">
        <w:rPr>
          <w:rFonts w:ascii="Times New Roman" w:eastAsia="Times New Roman" w:hAnsi="Times New Roman" w:cs="Times New Roman"/>
        </w:rPr>
        <w:lastRenderedPageBreak/>
        <w:t>Nichols TE</w:t>
      </w:r>
      <w:r w:rsidR="00266DFC" w:rsidRPr="00660117">
        <w:rPr>
          <w:rFonts w:ascii="Times New Roman" w:eastAsia="Times New Roman" w:hAnsi="Times New Roman" w:cs="Times New Roman"/>
        </w:rPr>
        <w:t xml:space="preserve">, Holmes AP. Nonparametric permutation tests for functional neuroimaging: A primer with examples. Human Brain Mapping, 15(1):1-25,2002; DOI: </w:t>
      </w:r>
      <w:hyperlink r:id="rId40" w:history="1">
        <w:r w:rsidR="00266DFC" w:rsidRPr="00660117">
          <w:rPr>
            <w:rStyle w:val="Lienhypertexte"/>
            <w:rFonts w:ascii="Times New Roman" w:eastAsia="Times New Roman" w:hAnsi="Times New Roman" w:cs="Times New Roman"/>
            <w:color w:val="auto"/>
          </w:rPr>
          <w:t>https://doi.org/10.1002/hbm.1058</w:t>
        </w:r>
      </w:hyperlink>
    </w:p>
    <w:bookmarkEnd w:id="21"/>
    <w:p w14:paraId="587F6E05" w14:textId="77777777" w:rsidR="00266DFC" w:rsidRPr="00660117" w:rsidRDefault="00266DFC"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0DCCEA01" w14:textId="386889DE" w:rsidR="00DD7A9E" w:rsidRPr="00660117" w:rsidRDefault="00DD7A9E" w:rsidP="00660117">
      <w:pPr>
        <w:pBdr>
          <w:top w:val="nil"/>
          <w:left w:val="nil"/>
          <w:bottom w:val="nil"/>
          <w:right w:val="nil"/>
          <w:between w:val="nil"/>
        </w:pBdr>
        <w:spacing w:after="0" w:line="360" w:lineRule="auto"/>
        <w:ind w:right="-12"/>
        <w:jc w:val="both"/>
        <w:rPr>
          <w:rFonts w:ascii="Times New Roman" w:eastAsia="Times New Roman" w:hAnsi="Times New Roman" w:cs="Times New Roman"/>
          <w:lang w:val="en-GB"/>
        </w:rPr>
      </w:pPr>
      <w:r w:rsidRPr="00660117">
        <w:rPr>
          <w:rFonts w:ascii="Times New Roman" w:eastAsia="Times New Roman" w:hAnsi="Times New Roman" w:cs="Times New Roman"/>
          <w:lang w:val="en-GB"/>
        </w:rPr>
        <w:t xml:space="preserve">Nunez PL, Srinivasan R. Scale and frequency chauvinism in brain dynamics: too much emphasis on γ band oscillations. Brain Struct </w:t>
      </w:r>
      <w:proofErr w:type="spellStart"/>
      <w:r w:rsidRPr="00660117">
        <w:rPr>
          <w:rFonts w:ascii="Times New Roman" w:eastAsia="Times New Roman" w:hAnsi="Times New Roman" w:cs="Times New Roman"/>
          <w:lang w:val="en-GB"/>
        </w:rPr>
        <w:t>Funct</w:t>
      </w:r>
      <w:proofErr w:type="spellEnd"/>
      <w:r w:rsidRPr="00660117">
        <w:rPr>
          <w:rFonts w:ascii="Times New Roman" w:eastAsia="Times New Roman" w:hAnsi="Times New Roman" w:cs="Times New Roman"/>
          <w:lang w:val="en-GB"/>
        </w:rPr>
        <w:t>. 215(2):67-71</w:t>
      </w:r>
      <w:r w:rsidR="00A92304" w:rsidRPr="00660117">
        <w:rPr>
          <w:rFonts w:ascii="Times New Roman" w:eastAsia="Times New Roman" w:hAnsi="Times New Roman" w:cs="Times New Roman"/>
          <w:lang w:val="en-GB"/>
        </w:rPr>
        <w:t>,2010 DOI:</w:t>
      </w:r>
      <w:r w:rsidRPr="00660117">
        <w:rPr>
          <w:rFonts w:ascii="Times New Roman" w:eastAsia="Times New Roman" w:hAnsi="Times New Roman" w:cs="Times New Roman"/>
          <w:lang w:val="en-GB"/>
        </w:rPr>
        <w:t xml:space="preserve"> </w:t>
      </w:r>
      <w:hyperlink r:id="rId41" w:history="1">
        <w:r w:rsidR="00A92304" w:rsidRPr="00660117">
          <w:rPr>
            <w:rStyle w:val="Lienhypertexte"/>
            <w:rFonts w:ascii="Times New Roman" w:eastAsia="Times New Roman" w:hAnsi="Times New Roman" w:cs="Times New Roman"/>
            <w:color w:val="auto"/>
            <w:lang w:val="en-GB"/>
          </w:rPr>
          <w:t>https://doi.org/</w:t>
        </w:r>
        <w:r w:rsidRPr="00660117">
          <w:rPr>
            <w:rStyle w:val="Lienhypertexte"/>
            <w:rFonts w:ascii="Times New Roman" w:eastAsia="Times New Roman" w:hAnsi="Times New Roman" w:cs="Times New Roman"/>
            <w:color w:val="auto"/>
            <w:lang w:val="en-GB"/>
          </w:rPr>
          <w:t>10.1007/s00429-010-0277-6</w:t>
        </w:r>
      </w:hyperlink>
      <w:r w:rsidRPr="00660117">
        <w:rPr>
          <w:rFonts w:ascii="Times New Roman" w:eastAsia="Times New Roman" w:hAnsi="Times New Roman" w:cs="Times New Roman"/>
          <w:lang w:val="en-GB"/>
        </w:rPr>
        <w:t xml:space="preserve">. </w:t>
      </w:r>
    </w:p>
    <w:p w14:paraId="458C308A" w14:textId="77777777" w:rsidR="00DD7A9E" w:rsidRPr="00660117" w:rsidRDefault="00DD7A9E" w:rsidP="00660117">
      <w:pPr>
        <w:pBdr>
          <w:top w:val="nil"/>
          <w:left w:val="nil"/>
          <w:bottom w:val="nil"/>
          <w:right w:val="nil"/>
          <w:between w:val="nil"/>
        </w:pBdr>
        <w:spacing w:after="0" w:line="360" w:lineRule="auto"/>
        <w:ind w:right="-12"/>
        <w:jc w:val="both"/>
        <w:rPr>
          <w:rFonts w:ascii="Times New Roman" w:eastAsia="Times New Roman" w:hAnsi="Times New Roman" w:cs="Times New Roman"/>
          <w:lang w:val="en-GB"/>
        </w:rPr>
      </w:pPr>
    </w:p>
    <w:p w14:paraId="1187F8A1" w14:textId="69CB5AED" w:rsidR="008E003F" w:rsidRPr="00660117" w:rsidRDefault="00A82374"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r w:rsidRPr="00660117">
        <w:rPr>
          <w:rFonts w:ascii="Times New Roman" w:eastAsia="Times New Roman" w:hAnsi="Times New Roman" w:cs="Times New Roman"/>
        </w:rPr>
        <w:t xml:space="preserve">Oosterman JM, Derksen LC, van </w:t>
      </w:r>
      <w:proofErr w:type="spellStart"/>
      <w:r w:rsidRPr="00660117">
        <w:rPr>
          <w:rFonts w:ascii="Times New Roman" w:eastAsia="Times New Roman" w:hAnsi="Times New Roman" w:cs="Times New Roman"/>
        </w:rPr>
        <w:t>Wijck</w:t>
      </w:r>
      <w:proofErr w:type="spellEnd"/>
      <w:r w:rsidRPr="00660117">
        <w:rPr>
          <w:rFonts w:ascii="Times New Roman" w:eastAsia="Times New Roman" w:hAnsi="Times New Roman" w:cs="Times New Roman"/>
        </w:rPr>
        <w:t xml:space="preserve"> AJ, </w:t>
      </w:r>
      <w:proofErr w:type="spellStart"/>
      <w:r w:rsidRPr="00660117">
        <w:rPr>
          <w:rFonts w:ascii="Times New Roman" w:eastAsia="Times New Roman" w:hAnsi="Times New Roman" w:cs="Times New Roman"/>
        </w:rPr>
        <w:t>Veldhuijzen</w:t>
      </w:r>
      <w:proofErr w:type="spellEnd"/>
      <w:r w:rsidRPr="00660117">
        <w:rPr>
          <w:rFonts w:ascii="Times New Roman" w:eastAsia="Times New Roman" w:hAnsi="Times New Roman" w:cs="Times New Roman"/>
        </w:rPr>
        <w:t xml:space="preserve"> DS, </w:t>
      </w:r>
      <w:proofErr w:type="spellStart"/>
      <w:r w:rsidRPr="00660117">
        <w:rPr>
          <w:rFonts w:ascii="Times New Roman" w:eastAsia="Times New Roman" w:hAnsi="Times New Roman" w:cs="Times New Roman"/>
        </w:rPr>
        <w:t>Kessels</w:t>
      </w:r>
      <w:proofErr w:type="spellEnd"/>
      <w:r w:rsidRPr="00660117">
        <w:rPr>
          <w:rFonts w:ascii="Times New Roman" w:eastAsia="Times New Roman" w:hAnsi="Times New Roman" w:cs="Times New Roman"/>
        </w:rPr>
        <w:t xml:space="preserve"> RP. Memory functions in chronic pain: examining contributions of attention and age to test performance. Clinical Journal of Pain, 27(1), 70-75, 2011</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42" w:history="1">
        <w:r w:rsidR="00DA21DB" w:rsidRPr="00660117">
          <w:rPr>
            <w:rStyle w:val="Lienhypertexte"/>
            <w:rFonts w:ascii="Times New Roman" w:hAnsi="Times New Roman" w:cs="Times New Roman"/>
            <w:color w:val="auto"/>
          </w:rPr>
          <w:t>https://doi.org/</w:t>
        </w:r>
        <w:r w:rsidR="0029296A" w:rsidRPr="00660117">
          <w:rPr>
            <w:rStyle w:val="Lienhypertexte"/>
            <w:rFonts w:ascii="Times New Roman" w:hAnsi="Times New Roman" w:cs="Times New Roman"/>
            <w:color w:val="auto"/>
            <w:shd w:val="clear" w:color="auto" w:fill="FFFFFF"/>
          </w:rPr>
          <w:t xml:space="preserve"> 10.1097/AJP.0b013e3181f15cf5</w:t>
        </w:r>
      </w:hyperlink>
    </w:p>
    <w:p w14:paraId="396C128F" w14:textId="77777777" w:rsidR="00A57BF2" w:rsidRPr="00660117" w:rsidRDefault="00A57BF2"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00000084" w14:textId="2AC63911" w:rsidR="00A11149" w:rsidRPr="00660117" w:rsidRDefault="00A82374"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r w:rsidRPr="00660117">
        <w:rPr>
          <w:rFonts w:ascii="Times New Roman" w:eastAsia="Times New Roman" w:hAnsi="Times New Roman" w:cs="Times New Roman"/>
        </w:rPr>
        <w:t>Palermo S, Benedetti F, Costa T, Amanzio M. Pain anticipation: an activation likelihood estimation meta-analysis of brain imaging studies. Hum Brain Mapp. 36(5):1648-61, 2015</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43" w:history="1">
        <w:r w:rsidR="00DA21DB" w:rsidRPr="00660117">
          <w:rPr>
            <w:rStyle w:val="Lienhypertexte"/>
            <w:rFonts w:ascii="Times New Roman" w:hAnsi="Times New Roman" w:cs="Times New Roman"/>
            <w:color w:val="auto"/>
          </w:rPr>
          <w:t>https://doi.org/</w:t>
        </w:r>
        <w:r w:rsidR="0029296A" w:rsidRPr="00660117">
          <w:rPr>
            <w:rStyle w:val="Lienhypertexte"/>
            <w:rFonts w:ascii="Times New Roman" w:hAnsi="Times New Roman" w:cs="Times New Roman"/>
            <w:color w:val="auto"/>
            <w:shd w:val="clear" w:color="auto" w:fill="FFFFFF"/>
          </w:rPr>
          <w:t>10.1002/hbm.22727</w:t>
        </w:r>
      </w:hyperlink>
    </w:p>
    <w:p w14:paraId="1B87C25F" w14:textId="77777777" w:rsidR="008E003F" w:rsidRPr="00660117" w:rsidRDefault="008E003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00000085" w14:textId="2859E3E0" w:rsidR="00A11149" w:rsidRPr="00660117" w:rsidRDefault="00A82374"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roofErr w:type="spellStart"/>
      <w:r w:rsidRPr="00660117">
        <w:rPr>
          <w:rFonts w:ascii="Times New Roman" w:eastAsia="Times New Roman" w:hAnsi="Times New Roman" w:cs="Times New Roman"/>
        </w:rPr>
        <w:t>Palva</w:t>
      </w:r>
      <w:proofErr w:type="spellEnd"/>
      <w:r w:rsidRPr="00660117">
        <w:rPr>
          <w:rFonts w:ascii="Times New Roman" w:eastAsia="Times New Roman" w:hAnsi="Times New Roman" w:cs="Times New Roman"/>
        </w:rPr>
        <w:t xml:space="preserve"> S, </w:t>
      </w:r>
      <w:proofErr w:type="spellStart"/>
      <w:r w:rsidRPr="00660117">
        <w:rPr>
          <w:rFonts w:ascii="Times New Roman" w:eastAsia="Times New Roman" w:hAnsi="Times New Roman" w:cs="Times New Roman"/>
        </w:rPr>
        <w:t>Palva</w:t>
      </w:r>
      <w:proofErr w:type="spellEnd"/>
      <w:r w:rsidRPr="00660117">
        <w:rPr>
          <w:rFonts w:ascii="Times New Roman" w:eastAsia="Times New Roman" w:hAnsi="Times New Roman" w:cs="Times New Roman"/>
        </w:rPr>
        <w:t xml:space="preserve"> JM. New vistas for alpha-frequency band oscillations. Trends </w:t>
      </w:r>
      <w:proofErr w:type="spellStart"/>
      <w:r w:rsidRPr="00660117">
        <w:rPr>
          <w:rFonts w:ascii="Times New Roman" w:eastAsia="Times New Roman" w:hAnsi="Times New Roman" w:cs="Times New Roman"/>
        </w:rPr>
        <w:t>Neurosci</w:t>
      </w:r>
      <w:proofErr w:type="spellEnd"/>
      <w:r w:rsidRPr="00660117">
        <w:rPr>
          <w:rFonts w:ascii="Times New Roman" w:eastAsia="Times New Roman" w:hAnsi="Times New Roman" w:cs="Times New Roman"/>
        </w:rPr>
        <w:t>. 30(4):150-8, 2007</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44" w:history="1">
        <w:r w:rsidR="00DA21DB" w:rsidRPr="00660117">
          <w:rPr>
            <w:rStyle w:val="Lienhypertexte"/>
            <w:rFonts w:ascii="Times New Roman" w:hAnsi="Times New Roman" w:cs="Times New Roman"/>
            <w:color w:val="auto"/>
          </w:rPr>
          <w:t>https://doi.org/</w:t>
        </w:r>
        <w:r w:rsidR="00312156" w:rsidRPr="00660117">
          <w:rPr>
            <w:rStyle w:val="Lienhypertexte"/>
            <w:rFonts w:ascii="Times New Roman" w:hAnsi="Times New Roman" w:cs="Times New Roman"/>
            <w:color w:val="auto"/>
            <w:shd w:val="clear" w:color="auto" w:fill="FFFFFF"/>
          </w:rPr>
          <w:t>10.1016/j.tins.2007.02.001</w:t>
        </w:r>
      </w:hyperlink>
    </w:p>
    <w:p w14:paraId="0CAAF987" w14:textId="77777777" w:rsidR="008E003F" w:rsidRPr="00660117" w:rsidRDefault="008E003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00000086" w14:textId="4238809E" w:rsidR="00A11149" w:rsidRPr="00660117" w:rsidRDefault="00A82374" w:rsidP="00660117">
      <w:pPr>
        <w:pBdr>
          <w:top w:val="nil"/>
          <w:left w:val="nil"/>
          <w:bottom w:val="nil"/>
          <w:right w:val="nil"/>
          <w:between w:val="nil"/>
        </w:pBdr>
        <w:spacing w:after="0" w:line="360" w:lineRule="auto"/>
        <w:ind w:right="-12"/>
        <w:jc w:val="both"/>
        <w:rPr>
          <w:rFonts w:ascii="Times New Roman" w:eastAsia="Times New Roman" w:hAnsi="Times New Roman" w:cs="Times New Roman"/>
          <w:lang w:val="es-ES_tradnl"/>
        </w:rPr>
      </w:pPr>
      <w:r w:rsidRPr="00660117">
        <w:rPr>
          <w:rFonts w:ascii="Times New Roman" w:eastAsia="Times New Roman" w:hAnsi="Times New Roman" w:cs="Times New Roman"/>
        </w:rPr>
        <w:t xml:space="preserve">Park H, Lee DS, Kang E, Kang H, Hahm J, Kim JS, Chung CK, Jensen O. Blocking of irrelevant memories by posterior alpha activity boosts memory encoding. </w:t>
      </w:r>
      <w:r w:rsidRPr="00660117">
        <w:rPr>
          <w:rFonts w:ascii="Times New Roman" w:eastAsia="Times New Roman" w:hAnsi="Times New Roman" w:cs="Times New Roman"/>
          <w:lang w:val="es-ES_tradnl"/>
        </w:rPr>
        <w:t xml:space="preserve">Hum </w:t>
      </w:r>
      <w:proofErr w:type="spellStart"/>
      <w:r w:rsidRPr="00660117">
        <w:rPr>
          <w:rFonts w:ascii="Times New Roman" w:eastAsia="Times New Roman" w:hAnsi="Times New Roman" w:cs="Times New Roman"/>
          <w:lang w:val="es-ES_tradnl"/>
        </w:rPr>
        <w:t>Brain</w:t>
      </w:r>
      <w:proofErr w:type="spellEnd"/>
      <w:r w:rsidRPr="00660117">
        <w:rPr>
          <w:rFonts w:ascii="Times New Roman" w:eastAsia="Times New Roman" w:hAnsi="Times New Roman" w:cs="Times New Roman"/>
          <w:lang w:val="es-ES_tradnl"/>
        </w:rPr>
        <w:t xml:space="preserve"> </w:t>
      </w:r>
      <w:proofErr w:type="spellStart"/>
      <w:r w:rsidRPr="00660117">
        <w:rPr>
          <w:rFonts w:ascii="Times New Roman" w:eastAsia="Times New Roman" w:hAnsi="Times New Roman" w:cs="Times New Roman"/>
          <w:lang w:val="es-ES_tradnl"/>
        </w:rPr>
        <w:t>Mapp</w:t>
      </w:r>
      <w:proofErr w:type="spellEnd"/>
      <w:r w:rsidRPr="00660117">
        <w:rPr>
          <w:rFonts w:ascii="Times New Roman" w:eastAsia="Times New Roman" w:hAnsi="Times New Roman" w:cs="Times New Roman"/>
          <w:lang w:val="es-ES_tradnl"/>
        </w:rPr>
        <w:t>. 35(8):3972-87, 2014</w:t>
      </w:r>
      <w:r w:rsidR="00DA21DB" w:rsidRPr="00660117">
        <w:rPr>
          <w:rFonts w:ascii="Times New Roman" w:eastAsia="Times New Roman" w:hAnsi="Times New Roman" w:cs="Times New Roman"/>
          <w:lang w:val="es-ES_tradnl"/>
        </w:rPr>
        <w:t xml:space="preserve">; </w:t>
      </w:r>
      <w:r w:rsidR="00DA21DB" w:rsidRPr="00660117">
        <w:rPr>
          <w:rStyle w:val="id-label"/>
          <w:rFonts w:ascii="Times New Roman" w:hAnsi="Times New Roman" w:cs="Times New Roman"/>
          <w:lang w:val="es-ES_tradnl"/>
        </w:rPr>
        <w:t>DOI: </w:t>
      </w:r>
      <w:hyperlink r:id="rId45" w:history="1">
        <w:r w:rsidR="00DA21DB" w:rsidRPr="00660117">
          <w:rPr>
            <w:rStyle w:val="Lienhypertexte"/>
            <w:rFonts w:ascii="Times New Roman" w:hAnsi="Times New Roman" w:cs="Times New Roman"/>
            <w:color w:val="auto"/>
            <w:lang w:val="es-ES_tradnl"/>
          </w:rPr>
          <w:t>https://doi.org/</w:t>
        </w:r>
        <w:r w:rsidR="006E0356" w:rsidRPr="00660117">
          <w:rPr>
            <w:rStyle w:val="Lienhypertexte"/>
            <w:rFonts w:ascii="Times New Roman" w:hAnsi="Times New Roman" w:cs="Times New Roman"/>
            <w:color w:val="auto"/>
            <w:shd w:val="clear" w:color="auto" w:fill="FFFFFF"/>
            <w:lang w:val="es-ES_tradnl"/>
          </w:rPr>
          <w:t>10.1002/hbm.22452</w:t>
        </w:r>
      </w:hyperlink>
    </w:p>
    <w:p w14:paraId="4FA292C7" w14:textId="77777777" w:rsidR="008E003F" w:rsidRPr="00660117" w:rsidRDefault="008E003F" w:rsidP="00660117">
      <w:pPr>
        <w:pBdr>
          <w:top w:val="nil"/>
          <w:left w:val="nil"/>
          <w:bottom w:val="nil"/>
          <w:right w:val="nil"/>
          <w:between w:val="nil"/>
        </w:pBdr>
        <w:spacing w:after="0" w:line="360" w:lineRule="auto"/>
        <w:ind w:right="-12"/>
        <w:jc w:val="both"/>
        <w:rPr>
          <w:rFonts w:ascii="Times New Roman" w:eastAsia="Times New Roman" w:hAnsi="Times New Roman" w:cs="Times New Roman"/>
          <w:lang w:val="es-CL"/>
        </w:rPr>
      </w:pPr>
    </w:p>
    <w:p w14:paraId="00000089" w14:textId="16337880" w:rsidR="00A11149" w:rsidRPr="00660117" w:rsidRDefault="00A82374"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roofErr w:type="spellStart"/>
      <w:r w:rsidRPr="00660117">
        <w:rPr>
          <w:rFonts w:ascii="Times New Roman" w:eastAsia="Times New Roman" w:hAnsi="Times New Roman" w:cs="Times New Roman"/>
          <w:lang w:val="es-CL"/>
        </w:rPr>
        <w:t>Piantoni</w:t>
      </w:r>
      <w:proofErr w:type="spellEnd"/>
      <w:r w:rsidRPr="00660117">
        <w:rPr>
          <w:rFonts w:ascii="Times New Roman" w:eastAsia="Times New Roman" w:hAnsi="Times New Roman" w:cs="Times New Roman"/>
          <w:lang w:val="es-CL"/>
        </w:rPr>
        <w:t xml:space="preserve"> G, </w:t>
      </w:r>
      <w:proofErr w:type="spellStart"/>
      <w:r w:rsidRPr="00660117">
        <w:rPr>
          <w:rFonts w:ascii="Times New Roman" w:eastAsia="Times New Roman" w:hAnsi="Times New Roman" w:cs="Times New Roman"/>
          <w:lang w:val="es-CL"/>
        </w:rPr>
        <w:t>Romejin</w:t>
      </w:r>
      <w:proofErr w:type="spellEnd"/>
      <w:r w:rsidRPr="00660117">
        <w:rPr>
          <w:rFonts w:ascii="Times New Roman" w:eastAsia="Times New Roman" w:hAnsi="Times New Roman" w:cs="Times New Roman"/>
          <w:lang w:val="es-CL"/>
        </w:rPr>
        <w:t xml:space="preserve"> N, </w:t>
      </w:r>
      <w:proofErr w:type="spellStart"/>
      <w:r w:rsidRPr="00660117">
        <w:rPr>
          <w:rFonts w:ascii="Times New Roman" w:eastAsia="Times New Roman" w:hAnsi="Times New Roman" w:cs="Times New Roman"/>
          <w:lang w:val="es-CL"/>
        </w:rPr>
        <w:t>Gomez</w:t>
      </w:r>
      <w:proofErr w:type="spellEnd"/>
      <w:r w:rsidRPr="00660117">
        <w:rPr>
          <w:rFonts w:ascii="Times New Roman" w:eastAsia="Times New Roman" w:hAnsi="Times New Roman" w:cs="Times New Roman"/>
          <w:lang w:val="es-CL"/>
        </w:rPr>
        <w:t xml:space="preserve">-Herrero G, Van Der </w:t>
      </w:r>
      <w:proofErr w:type="spellStart"/>
      <w:r w:rsidRPr="00660117">
        <w:rPr>
          <w:rFonts w:ascii="Times New Roman" w:eastAsia="Times New Roman" w:hAnsi="Times New Roman" w:cs="Times New Roman"/>
          <w:lang w:val="es-CL"/>
        </w:rPr>
        <w:t>Werf</w:t>
      </w:r>
      <w:proofErr w:type="spellEnd"/>
      <w:r w:rsidRPr="00660117">
        <w:rPr>
          <w:rFonts w:ascii="Times New Roman" w:eastAsia="Times New Roman" w:hAnsi="Times New Roman" w:cs="Times New Roman"/>
          <w:lang w:val="es-CL"/>
        </w:rPr>
        <w:t xml:space="preserve"> YD, Van </w:t>
      </w:r>
      <w:proofErr w:type="spellStart"/>
      <w:r w:rsidRPr="00660117">
        <w:rPr>
          <w:rFonts w:ascii="Times New Roman" w:eastAsia="Times New Roman" w:hAnsi="Times New Roman" w:cs="Times New Roman"/>
          <w:lang w:val="es-CL"/>
        </w:rPr>
        <w:t>Someren</w:t>
      </w:r>
      <w:proofErr w:type="spellEnd"/>
      <w:r w:rsidRPr="00660117">
        <w:rPr>
          <w:rFonts w:ascii="Times New Roman" w:eastAsia="Times New Roman" w:hAnsi="Times New Roman" w:cs="Times New Roman"/>
          <w:lang w:val="es-CL"/>
        </w:rPr>
        <w:t xml:space="preserve"> EJW. </w:t>
      </w:r>
      <w:r w:rsidRPr="00660117">
        <w:rPr>
          <w:rFonts w:ascii="Times New Roman" w:eastAsia="Times New Roman" w:hAnsi="Times New Roman" w:cs="Times New Roman"/>
        </w:rPr>
        <w:t>Alpha power predicts persistence of bistable perception. Sci. Rep 7(1):5208, 2017</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46" w:history="1">
        <w:r w:rsidR="00DA21DB" w:rsidRPr="00660117">
          <w:rPr>
            <w:rStyle w:val="Lienhypertexte"/>
            <w:rFonts w:ascii="Times New Roman" w:hAnsi="Times New Roman" w:cs="Times New Roman"/>
            <w:color w:val="auto"/>
          </w:rPr>
          <w:t>https://doi.org/</w:t>
        </w:r>
        <w:r w:rsidR="006E0356" w:rsidRPr="00660117">
          <w:rPr>
            <w:rStyle w:val="Lienhypertexte"/>
            <w:rFonts w:ascii="Times New Roman" w:hAnsi="Times New Roman" w:cs="Times New Roman"/>
            <w:color w:val="auto"/>
            <w:bdr w:val="none" w:sz="0" w:space="0" w:color="auto" w:frame="1"/>
            <w:shd w:val="clear" w:color="auto" w:fill="FFFFFF"/>
          </w:rPr>
          <w:t>10.1038/s41598-017-05610-8</w:t>
        </w:r>
      </w:hyperlink>
    </w:p>
    <w:p w14:paraId="4143F0F0" w14:textId="77777777" w:rsidR="008E003F" w:rsidRPr="00660117" w:rsidRDefault="008E003F" w:rsidP="00660117">
      <w:pPr>
        <w:pBdr>
          <w:top w:val="nil"/>
          <w:left w:val="nil"/>
          <w:bottom w:val="nil"/>
          <w:right w:val="nil"/>
          <w:between w:val="nil"/>
        </w:pBdr>
        <w:spacing w:after="0" w:line="360" w:lineRule="auto"/>
        <w:ind w:right="-12"/>
        <w:jc w:val="both"/>
        <w:rPr>
          <w:rFonts w:ascii="Times New Roman" w:eastAsia="Times New Roman" w:hAnsi="Times New Roman" w:cs="Times New Roman"/>
          <w:lang w:val="en-GB"/>
        </w:rPr>
      </w:pPr>
    </w:p>
    <w:p w14:paraId="308284C9" w14:textId="15B37C34" w:rsidR="008E003F" w:rsidRPr="00660117" w:rsidRDefault="00A82374"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shd w:val="clear" w:color="auto" w:fill="FFFFFF"/>
        </w:rPr>
      </w:pPr>
      <w:r w:rsidRPr="00660117">
        <w:rPr>
          <w:rFonts w:ascii="Times New Roman" w:eastAsia="Times New Roman" w:hAnsi="Times New Roman" w:cs="Times New Roman"/>
          <w:lang w:val="fr-FR"/>
        </w:rPr>
        <w:t xml:space="preserve">Rainville P, Doucet JC, Fortin MC, Duncan GH. </w:t>
      </w:r>
      <w:r w:rsidRPr="00660117">
        <w:rPr>
          <w:rFonts w:ascii="Times New Roman" w:eastAsia="Times New Roman" w:hAnsi="Times New Roman" w:cs="Times New Roman"/>
        </w:rPr>
        <w:t>Rapid deterioration of pain sensory discriminative information in short-term memory. Pain 110 (3), 605-615, 2005</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47" w:history="1">
        <w:r w:rsidR="00DA21DB" w:rsidRPr="00660117">
          <w:rPr>
            <w:rStyle w:val="Lienhypertexte"/>
            <w:rFonts w:ascii="Times New Roman" w:hAnsi="Times New Roman" w:cs="Times New Roman"/>
            <w:color w:val="auto"/>
          </w:rPr>
          <w:t>https://doi.org/</w:t>
        </w:r>
        <w:r w:rsidR="00E35460" w:rsidRPr="00660117">
          <w:rPr>
            <w:rStyle w:val="Lienhypertexte"/>
            <w:rFonts w:ascii="Times New Roman" w:hAnsi="Times New Roman" w:cs="Times New Roman"/>
            <w:color w:val="auto"/>
            <w:shd w:val="clear" w:color="auto" w:fill="FFFFFF"/>
          </w:rPr>
          <w:t>10.1016/j.pain.2004.04.024</w:t>
        </w:r>
      </w:hyperlink>
    </w:p>
    <w:p w14:paraId="21B09FA6" w14:textId="0FE96518" w:rsidR="00003495" w:rsidRPr="00660117" w:rsidRDefault="00003495"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482B89BB" w14:textId="1B765357" w:rsidR="008E003F" w:rsidRPr="00660117" w:rsidRDefault="00003495" w:rsidP="00660117">
      <w:pPr>
        <w:spacing w:after="0" w:line="360" w:lineRule="auto"/>
        <w:jc w:val="both"/>
        <w:rPr>
          <w:rFonts w:ascii="Times New Roman" w:hAnsi="Times New Roman" w:cs="Times New Roman"/>
        </w:rPr>
      </w:pPr>
      <w:proofErr w:type="spellStart"/>
      <w:r w:rsidRPr="00660117">
        <w:rPr>
          <w:rFonts w:ascii="Times New Roman" w:hAnsi="Times New Roman" w:cs="Times New Roman"/>
        </w:rPr>
        <w:t>Ruusuvirta</w:t>
      </w:r>
      <w:proofErr w:type="spellEnd"/>
      <w:r w:rsidRPr="00660117">
        <w:rPr>
          <w:rFonts w:ascii="Times New Roman" w:hAnsi="Times New Roman" w:cs="Times New Roman"/>
        </w:rPr>
        <w:t xml:space="preserve"> T., Wikgren J., </w:t>
      </w:r>
      <w:proofErr w:type="spellStart"/>
      <w:r w:rsidRPr="00660117">
        <w:rPr>
          <w:rFonts w:ascii="Times New Roman" w:hAnsi="Times New Roman" w:cs="Times New Roman"/>
        </w:rPr>
        <w:t>Astikainen</w:t>
      </w:r>
      <w:proofErr w:type="spellEnd"/>
      <w:r w:rsidRPr="00660117">
        <w:rPr>
          <w:rFonts w:ascii="Times New Roman" w:hAnsi="Times New Roman" w:cs="Times New Roman"/>
        </w:rPr>
        <w:t xml:space="preserve">, P. Proactive interference in a two-tone pitch-comparison task without additional interfering tones. Psychol Res., 72(1):74 -8, 2006. DOI: </w:t>
      </w:r>
      <w:hyperlink r:id="rId48" w:history="1">
        <w:r w:rsidRPr="00660117">
          <w:rPr>
            <w:rStyle w:val="Lienhypertexte"/>
            <w:rFonts w:ascii="Times New Roman" w:hAnsi="Times New Roman" w:cs="Times New Roman"/>
            <w:color w:val="auto"/>
          </w:rPr>
          <w:t>https://doi.org/10.1007/s00426-006-0094-y</w:t>
        </w:r>
      </w:hyperlink>
    </w:p>
    <w:p w14:paraId="2567FA69" w14:textId="77777777" w:rsidR="00003495" w:rsidRPr="00660117" w:rsidRDefault="00003495" w:rsidP="00660117">
      <w:pPr>
        <w:spacing w:after="0" w:line="360" w:lineRule="auto"/>
        <w:jc w:val="both"/>
        <w:rPr>
          <w:rFonts w:ascii="Times New Roman" w:hAnsi="Times New Roman" w:cs="Times New Roman"/>
        </w:rPr>
      </w:pPr>
    </w:p>
    <w:p w14:paraId="2B8E5AD9" w14:textId="1A2CEA77" w:rsidR="005D11D3" w:rsidRPr="00660117" w:rsidRDefault="00A82374"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r w:rsidRPr="00660117">
        <w:rPr>
          <w:rFonts w:ascii="Times New Roman" w:eastAsia="Times New Roman" w:hAnsi="Times New Roman" w:cs="Times New Roman"/>
        </w:rPr>
        <w:t xml:space="preserve">Schroeder SCY, Ball F, Busch NA. The role of alpha oscillations in distractor inhibition during memory retention. </w:t>
      </w:r>
      <w:proofErr w:type="spellStart"/>
      <w:r w:rsidRPr="00660117">
        <w:rPr>
          <w:rFonts w:ascii="Times New Roman" w:eastAsia="Times New Roman" w:hAnsi="Times New Roman" w:cs="Times New Roman"/>
        </w:rPr>
        <w:t>Eur</w:t>
      </w:r>
      <w:proofErr w:type="spellEnd"/>
      <w:r w:rsidRPr="00660117">
        <w:rPr>
          <w:rFonts w:ascii="Times New Roman" w:eastAsia="Times New Roman" w:hAnsi="Times New Roman" w:cs="Times New Roman"/>
        </w:rPr>
        <w:t xml:space="preserve"> J </w:t>
      </w:r>
      <w:proofErr w:type="spellStart"/>
      <w:r w:rsidRPr="00660117">
        <w:rPr>
          <w:rFonts w:ascii="Times New Roman" w:eastAsia="Times New Roman" w:hAnsi="Times New Roman" w:cs="Times New Roman"/>
        </w:rPr>
        <w:t>Neurosci</w:t>
      </w:r>
      <w:proofErr w:type="spellEnd"/>
      <w:r w:rsidRPr="00660117">
        <w:rPr>
          <w:rFonts w:ascii="Times New Roman" w:eastAsia="Times New Roman" w:hAnsi="Times New Roman" w:cs="Times New Roman"/>
        </w:rPr>
        <w:t>. 48(7):2516-2526, 2018</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r w:rsidR="00E35460" w:rsidRPr="00660117">
        <w:rPr>
          <w:rFonts w:ascii="Times New Roman" w:hAnsi="Times New Roman" w:cs="Times New Roman"/>
          <w:shd w:val="clear" w:color="auto" w:fill="FFFFFF"/>
        </w:rPr>
        <w:t> </w:t>
      </w:r>
      <w:hyperlink r:id="rId49" w:history="1">
        <w:r w:rsidR="00E35460" w:rsidRPr="00660117">
          <w:rPr>
            <w:rStyle w:val="Lienhypertexte"/>
            <w:rFonts w:ascii="Times New Roman" w:hAnsi="Times New Roman" w:cs="Times New Roman"/>
            <w:color w:val="auto"/>
            <w:shd w:val="clear" w:color="auto" w:fill="FFFFFF"/>
          </w:rPr>
          <w:t>https://doi.org/10.1111/ejn.13852</w:t>
        </w:r>
      </w:hyperlink>
    </w:p>
    <w:p w14:paraId="11E3B569" w14:textId="7507DFC1" w:rsidR="008E003F" w:rsidRPr="00660117" w:rsidRDefault="008E003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4A1FEEDE" w14:textId="54E5E9FC" w:rsidR="00375A8F" w:rsidRPr="00660117" w:rsidRDefault="00375A8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roofErr w:type="spellStart"/>
      <w:r w:rsidRPr="00660117">
        <w:rPr>
          <w:rFonts w:ascii="Times New Roman" w:eastAsia="Times New Roman" w:hAnsi="Times New Roman" w:cs="Times New Roman"/>
        </w:rPr>
        <w:t>Sghirripa</w:t>
      </w:r>
      <w:proofErr w:type="spellEnd"/>
      <w:r w:rsidRPr="00660117">
        <w:rPr>
          <w:rFonts w:ascii="Times New Roman" w:eastAsia="Times New Roman" w:hAnsi="Times New Roman" w:cs="Times New Roman"/>
        </w:rPr>
        <w:t xml:space="preserve"> S, Graetz L, Merkin A, </w:t>
      </w:r>
      <w:proofErr w:type="spellStart"/>
      <w:r w:rsidRPr="00660117">
        <w:rPr>
          <w:rFonts w:ascii="Times New Roman" w:eastAsia="Times New Roman" w:hAnsi="Times New Roman" w:cs="Times New Roman"/>
        </w:rPr>
        <w:t>Rogasch</w:t>
      </w:r>
      <w:proofErr w:type="spellEnd"/>
      <w:r w:rsidRPr="00660117">
        <w:rPr>
          <w:rFonts w:ascii="Times New Roman" w:eastAsia="Times New Roman" w:hAnsi="Times New Roman" w:cs="Times New Roman"/>
        </w:rPr>
        <w:t xml:space="preserve"> NC, Ridding MC, Semmler JG, Goldsworthy MR. The role of alpha power in the suppression of anticipated distractors during verbal working memory. Brain </w:t>
      </w:r>
      <w:proofErr w:type="spellStart"/>
      <w:r w:rsidRPr="00660117">
        <w:rPr>
          <w:rFonts w:ascii="Times New Roman" w:eastAsia="Times New Roman" w:hAnsi="Times New Roman" w:cs="Times New Roman"/>
        </w:rPr>
        <w:t>Topogr</w:t>
      </w:r>
      <w:proofErr w:type="spellEnd"/>
      <w:r w:rsidRPr="00660117">
        <w:rPr>
          <w:rFonts w:ascii="Times New Roman" w:eastAsia="Times New Roman" w:hAnsi="Times New Roman" w:cs="Times New Roman"/>
        </w:rPr>
        <w:t>.</w:t>
      </w:r>
      <w:r w:rsidR="00457CCD" w:rsidRPr="00660117">
        <w:rPr>
          <w:rFonts w:ascii="Times New Roman" w:eastAsia="Times New Roman" w:hAnsi="Times New Roman" w:cs="Times New Roman"/>
        </w:rPr>
        <w:t xml:space="preserve"> 34(1): 102-109, 2021; DOI: </w:t>
      </w:r>
      <w:hyperlink r:id="rId50" w:history="1">
        <w:r w:rsidR="00457CCD" w:rsidRPr="00660117">
          <w:rPr>
            <w:rStyle w:val="Lienhypertexte"/>
            <w:rFonts w:ascii="Times New Roman" w:eastAsia="Times New Roman" w:hAnsi="Times New Roman" w:cs="Times New Roman"/>
            <w:color w:val="auto"/>
          </w:rPr>
          <w:t>https://doi.org/10.1007/s10548-020-00810-4.</w:t>
        </w:r>
      </w:hyperlink>
    </w:p>
    <w:p w14:paraId="134E4DA1" w14:textId="77777777" w:rsidR="00457CCD" w:rsidRPr="00660117" w:rsidRDefault="00457CCD"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11875B09" w14:textId="179BA4D7" w:rsidR="005D11D3" w:rsidRPr="00660117" w:rsidRDefault="00A82374"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shd w:val="clear" w:color="auto" w:fill="FFFFFF"/>
          <w:lang w:val="en-GB"/>
        </w:rPr>
      </w:pPr>
      <w:r w:rsidRPr="00660117">
        <w:rPr>
          <w:rFonts w:ascii="Times New Roman" w:eastAsia="Times New Roman" w:hAnsi="Times New Roman" w:cs="Times New Roman"/>
        </w:rPr>
        <w:t>Shah-Basak PP, Chen P, Caulfield K, Medina J, Hamilton RH. The role of the right superior temporal gyrus in stimulus-centered</w:t>
      </w:r>
      <w:r w:rsidR="000728A0" w:rsidRPr="00660117">
        <w:rPr>
          <w:rFonts w:ascii="Times New Roman" w:eastAsia="Times New Roman" w:hAnsi="Times New Roman" w:cs="Times New Roman"/>
        </w:rPr>
        <w:t xml:space="preserve"> </w:t>
      </w:r>
      <w:r w:rsidRPr="00660117">
        <w:rPr>
          <w:rFonts w:ascii="Times New Roman" w:eastAsia="Times New Roman" w:hAnsi="Times New Roman" w:cs="Times New Roman"/>
        </w:rPr>
        <w:t xml:space="preserve">spatial processing. </w:t>
      </w:r>
      <w:proofErr w:type="spellStart"/>
      <w:r w:rsidRPr="00660117">
        <w:rPr>
          <w:rFonts w:ascii="Times New Roman" w:eastAsia="Times New Roman" w:hAnsi="Times New Roman" w:cs="Times New Roman"/>
          <w:i/>
          <w:lang w:val="en-GB"/>
        </w:rPr>
        <w:t>Neuropsychologia</w:t>
      </w:r>
      <w:proofErr w:type="spellEnd"/>
      <w:r w:rsidRPr="00660117">
        <w:rPr>
          <w:rFonts w:ascii="Times New Roman" w:eastAsia="Times New Roman" w:hAnsi="Times New Roman" w:cs="Times New Roman"/>
          <w:lang w:val="en-GB"/>
        </w:rPr>
        <w:t xml:space="preserve">, 113:6-13, </w:t>
      </w:r>
      <w:r w:rsidR="000728A0" w:rsidRPr="00660117">
        <w:rPr>
          <w:rFonts w:ascii="Times New Roman" w:eastAsia="Times New Roman" w:hAnsi="Times New Roman" w:cs="Times New Roman"/>
          <w:lang w:val="en-GB"/>
        </w:rPr>
        <w:t>2018;</w:t>
      </w:r>
      <w:r w:rsidR="000728A0" w:rsidRPr="00660117">
        <w:rPr>
          <w:rStyle w:val="id-label"/>
          <w:rFonts w:ascii="Times New Roman" w:hAnsi="Times New Roman" w:cs="Times New Roman"/>
          <w:lang w:val="en-GB"/>
        </w:rPr>
        <w:t xml:space="preserve"> DOI</w:t>
      </w:r>
      <w:r w:rsidR="00DA21DB" w:rsidRPr="00660117">
        <w:rPr>
          <w:rStyle w:val="id-label"/>
          <w:rFonts w:ascii="Times New Roman" w:hAnsi="Times New Roman" w:cs="Times New Roman"/>
          <w:lang w:val="en-GB"/>
        </w:rPr>
        <w:t>: </w:t>
      </w:r>
      <w:hyperlink r:id="rId51" w:history="1">
        <w:r w:rsidR="000728A0" w:rsidRPr="00660117">
          <w:rPr>
            <w:rStyle w:val="Lienhypertexte"/>
            <w:rFonts w:ascii="Times New Roman" w:hAnsi="Times New Roman" w:cs="Times New Roman"/>
            <w:color w:val="auto"/>
            <w:lang w:val="en-GB"/>
          </w:rPr>
          <w:t>https://doi.org/</w:t>
        </w:r>
        <w:r w:rsidR="000728A0" w:rsidRPr="00660117">
          <w:rPr>
            <w:rStyle w:val="Lienhypertexte"/>
            <w:rFonts w:ascii="Times New Roman" w:hAnsi="Times New Roman" w:cs="Times New Roman"/>
            <w:color w:val="auto"/>
            <w:shd w:val="clear" w:color="auto" w:fill="FFFFFF"/>
            <w:lang w:val="en-GB"/>
          </w:rPr>
          <w:t>10.1016/j.neuropsychologia.2018.03.027</w:t>
        </w:r>
      </w:hyperlink>
    </w:p>
    <w:p w14:paraId="490F7A1D" w14:textId="2AAC19F3" w:rsidR="002075C4" w:rsidRPr="00660117" w:rsidRDefault="002075C4"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shd w:val="clear" w:color="auto" w:fill="FFFFFF"/>
          <w:lang w:val="en-GB"/>
        </w:rPr>
      </w:pPr>
    </w:p>
    <w:p w14:paraId="276C4F01" w14:textId="001E24CD" w:rsidR="002075C4" w:rsidRPr="00660117" w:rsidRDefault="002075C4"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shd w:val="clear" w:color="auto" w:fill="FFFFFF"/>
        </w:rPr>
      </w:pPr>
      <w:r w:rsidRPr="00660117">
        <w:rPr>
          <w:rStyle w:val="Lienhypertexte"/>
          <w:rFonts w:ascii="Times New Roman" w:hAnsi="Times New Roman" w:cs="Times New Roman"/>
          <w:color w:val="auto"/>
          <w:u w:val="none"/>
          <w:shd w:val="clear" w:color="auto" w:fill="FFFFFF"/>
        </w:rPr>
        <w:lastRenderedPageBreak/>
        <w:t xml:space="preserve">Strube A, Rose M, Fazeli S, </w:t>
      </w:r>
      <w:proofErr w:type="spellStart"/>
      <w:r w:rsidRPr="00660117">
        <w:rPr>
          <w:rStyle w:val="Lienhypertexte"/>
          <w:rFonts w:ascii="Times New Roman" w:hAnsi="Times New Roman" w:cs="Times New Roman"/>
          <w:color w:val="auto"/>
          <w:u w:val="none"/>
          <w:shd w:val="clear" w:color="auto" w:fill="FFFFFF"/>
        </w:rPr>
        <w:t>Büchel</w:t>
      </w:r>
      <w:proofErr w:type="spellEnd"/>
      <w:r w:rsidRPr="00660117">
        <w:rPr>
          <w:rStyle w:val="Lienhypertexte"/>
          <w:rFonts w:ascii="Times New Roman" w:hAnsi="Times New Roman" w:cs="Times New Roman"/>
          <w:color w:val="auto"/>
          <w:u w:val="none"/>
          <w:shd w:val="clear" w:color="auto" w:fill="FFFFFF"/>
        </w:rPr>
        <w:t xml:space="preserve"> C. Alpha-to-beta- and gamma-band activity reflect predictive coding in affective visual processing. Sci Rep. 11(1):23492,2021 DOI:</w:t>
      </w:r>
      <w:r w:rsidRPr="00660117">
        <w:rPr>
          <w:rStyle w:val="Lienhypertexte"/>
          <w:rFonts w:ascii="Times New Roman" w:hAnsi="Times New Roman" w:cs="Times New Roman"/>
          <w:color w:val="auto"/>
          <w:shd w:val="clear" w:color="auto" w:fill="FFFFFF"/>
        </w:rPr>
        <w:t xml:space="preserve"> </w:t>
      </w:r>
      <w:hyperlink r:id="rId52" w:history="1">
        <w:r w:rsidRPr="00660117">
          <w:rPr>
            <w:rStyle w:val="Lienhypertexte"/>
            <w:rFonts w:ascii="Times New Roman" w:hAnsi="Times New Roman" w:cs="Times New Roman"/>
            <w:color w:val="auto"/>
            <w:shd w:val="clear" w:color="auto" w:fill="FFFFFF"/>
          </w:rPr>
          <w:t>http://doi.org//10.1038/s41598-021-02939-z</w:t>
        </w:r>
      </w:hyperlink>
    </w:p>
    <w:p w14:paraId="202CAB77" w14:textId="77777777" w:rsidR="00FE5902" w:rsidRPr="00660117" w:rsidRDefault="00FE5902"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35AC806F" w14:textId="2E4AD886" w:rsidR="00FE5902" w:rsidRPr="00660117" w:rsidRDefault="00FE5902"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r w:rsidRPr="00660117">
        <w:rPr>
          <w:rFonts w:ascii="Times New Roman" w:eastAsia="Times New Roman" w:hAnsi="Times New Roman" w:cs="Times New Roman"/>
          <w:lang w:val="en-GB"/>
        </w:rPr>
        <w:t xml:space="preserve">Thiel CM, Fink GR. </w:t>
      </w:r>
      <w:r w:rsidRPr="00660117">
        <w:rPr>
          <w:rFonts w:ascii="Times New Roman" w:eastAsia="Times New Roman" w:hAnsi="Times New Roman" w:cs="Times New Roman"/>
        </w:rPr>
        <w:t xml:space="preserve">Visual and auditory alertness: modality-specific and </w:t>
      </w:r>
      <w:proofErr w:type="spellStart"/>
      <w:r w:rsidRPr="00660117">
        <w:rPr>
          <w:rFonts w:ascii="Times New Roman" w:eastAsia="Times New Roman" w:hAnsi="Times New Roman" w:cs="Times New Roman"/>
        </w:rPr>
        <w:t>supramodal</w:t>
      </w:r>
      <w:proofErr w:type="spellEnd"/>
      <w:r w:rsidRPr="00660117">
        <w:rPr>
          <w:rFonts w:ascii="Times New Roman" w:eastAsia="Times New Roman" w:hAnsi="Times New Roman" w:cs="Times New Roman"/>
        </w:rPr>
        <w:t xml:space="preserve"> neural mechanisms and their modulation by nicotine. J </w:t>
      </w:r>
      <w:proofErr w:type="spellStart"/>
      <w:r w:rsidRPr="00660117">
        <w:rPr>
          <w:rFonts w:ascii="Times New Roman" w:eastAsia="Times New Roman" w:hAnsi="Times New Roman" w:cs="Times New Roman"/>
        </w:rPr>
        <w:t>Neurophysiol</w:t>
      </w:r>
      <w:proofErr w:type="spellEnd"/>
      <w:r w:rsidRPr="00660117">
        <w:rPr>
          <w:rFonts w:ascii="Times New Roman" w:eastAsia="Times New Roman" w:hAnsi="Times New Roman" w:cs="Times New Roman"/>
        </w:rPr>
        <w:t xml:space="preserve">. 97(4):2758-68, 2007; DOI: </w:t>
      </w:r>
      <w:hyperlink r:id="rId53" w:history="1">
        <w:r w:rsidRPr="00660117">
          <w:rPr>
            <w:rStyle w:val="Lienhypertexte"/>
            <w:rFonts w:ascii="Times New Roman" w:eastAsia="Times New Roman" w:hAnsi="Times New Roman" w:cs="Times New Roman"/>
            <w:color w:val="auto"/>
          </w:rPr>
          <w:t>https://doi.org/10.1152/jn.00017.</w:t>
        </w:r>
      </w:hyperlink>
    </w:p>
    <w:p w14:paraId="08615EA8" w14:textId="77777777" w:rsidR="00A57BF2" w:rsidRPr="00660117" w:rsidRDefault="00A57BF2"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5A7D4840" w14:textId="793BE31A" w:rsidR="005333B4" w:rsidRPr="00660117" w:rsidRDefault="005333B4" w:rsidP="00660117">
      <w:pPr>
        <w:pBdr>
          <w:top w:val="nil"/>
          <w:left w:val="nil"/>
          <w:bottom w:val="nil"/>
          <w:right w:val="nil"/>
          <w:between w:val="nil"/>
        </w:pBdr>
        <w:spacing w:after="0" w:line="360" w:lineRule="auto"/>
        <w:ind w:right="-12"/>
        <w:jc w:val="both"/>
        <w:rPr>
          <w:rFonts w:ascii="Times New Roman" w:eastAsia="Times New Roman" w:hAnsi="Times New Roman" w:cs="Times New Roman"/>
          <w:lang w:val="fr-FR"/>
        </w:rPr>
      </w:pPr>
      <w:r w:rsidRPr="00660117">
        <w:rPr>
          <w:rFonts w:ascii="Times New Roman" w:eastAsia="Times New Roman" w:hAnsi="Times New Roman" w:cs="Times New Roman"/>
        </w:rPr>
        <w:t xml:space="preserve">Tuladhar AM., </w:t>
      </w:r>
      <w:proofErr w:type="spellStart"/>
      <w:r w:rsidRPr="00660117">
        <w:rPr>
          <w:rFonts w:ascii="Times New Roman" w:eastAsia="Times New Roman" w:hAnsi="Times New Roman" w:cs="Times New Roman"/>
        </w:rPr>
        <w:t>Huurne</w:t>
      </w:r>
      <w:proofErr w:type="spellEnd"/>
      <w:r w:rsidRPr="00660117">
        <w:rPr>
          <w:rFonts w:ascii="Times New Roman" w:eastAsia="Times New Roman" w:hAnsi="Times New Roman" w:cs="Times New Roman"/>
        </w:rPr>
        <w:t xml:space="preserve"> N., </w:t>
      </w:r>
      <w:proofErr w:type="spellStart"/>
      <w:r w:rsidRPr="00660117">
        <w:rPr>
          <w:rFonts w:ascii="Times New Roman" w:eastAsia="Times New Roman" w:hAnsi="Times New Roman" w:cs="Times New Roman"/>
        </w:rPr>
        <w:t>Schoffelen</w:t>
      </w:r>
      <w:proofErr w:type="spellEnd"/>
      <w:r w:rsidRPr="00660117">
        <w:rPr>
          <w:rFonts w:ascii="Times New Roman" w:eastAsia="Times New Roman" w:hAnsi="Times New Roman" w:cs="Times New Roman"/>
        </w:rPr>
        <w:t xml:space="preserve"> JM., Maris E., </w:t>
      </w:r>
      <w:proofErr w:type="spellStart"/>
      <w:r w:rsidRPr="00660117">
        <w:rPr>
          <w:rFonts w:ascii="Times New Roman" w:eastAsia="Times New Roman" w:hAnsi="Times New Roman" w:cs="Times New Roman"/>
        </w:rPr>
        <w:t>Oostenveld</w:t>
      </w:r>
      <w:proofErr w:type="spellEnd"/>
      <w:r w:rsidRPr="00660117">
        <w:rPr>
          <w:rFonts w:ascii="Times New Roman" w:eastAsia="Times New Roman" w:hAnsi="Times New Roman" w:cs="Times New Roman"/>
        </w:rPr>
        <w:t xml:space="preserve"> R., and Jensen O. Parieto-Occipital Sources Account for the Increase in Alpha activity with working memory load. </w:t>
      </w:r>
      <w:r w:rsidRPr="00660117">
        <w:rPr>
          <w:rFonts w:ascii="Times New Roman" w:eastAsia="Times New Roman" w:hAnsi="Times New Roman" w:cs="Times New Roman"/>
          <w:lang w:val="fr-FR"/>
        </w:rPr>
        <w:t xml:space="preserve">Hum Brain Mapp. </w:t>
      </w:r>
      <w:r w:rsidR="00FE5902" w:rsidRPr="00660117">
        <w:rPr>
          <w:rFonts w:ascii="Times New Roman" w:eastAsia="Times New Roman" w:hAnsi="Times New Roman" w:cs="Times New Roman"/>
          <w:lang w:val="fr-FR"/>
        </w:rPr>
        <w:t>28 :</w:t>
      </w:r>
      <w:r w:rsidRPr="00660117">
        <w:rPr>
          <w:rFonts w:ascii="Times New Roman" w:eastAsia="Times New Roman" w:hAnsi="Times New Roman" w:cs="Times New Roman"/>
          <w:lang w:val="fr-FR"/>
        </w:rPr>
        <w:t xml:space="preserve">785-78, </w:t>
      </w:r>
      <w:r w:rsidR="00FE5902" w:rsidRPr="00660117">
        <w:rPr>
          <w:rFonts w:ascii="Times New Roman" w:eastAsia="Times New Roman" w:hAnsi="Times New Roman" w:cs="Times New Roman"/>
          <w:lang w:val="fr-FR"/>
        </w:rPr>
        <w:t>2007 ;</w:t>
      </w:r>
      <w:r w:rsidRPr="00660117">
        <w:rPr>
          <w:rStyle w:val="id-label"/>
          <w:rFonts w:ascii="Times New Roman" w:hAnsi="Times New Roman" w:cs="Times New Roman"/>
          <w:lang w:val="fr-FR"/>
        </w:rPr>
        <w:t xml:space="preserve"> </w:t>
      </w:r>
      <w:r w:rsidR="00FE5902" w:rsidRPr="00660117">
        <w:rPr>
          <w:rStyle w:val="id-label"/>
          <w:rFonts w:ascii="Times New Roman" w:hAnsi="Times New Roman" w:cs="Times New Roman"/>
          <w:lang w:val="fr-FR"/>
        </w:rPr>
        <w:t>DOI :</w:t>
      </w:r>
      <w:r w:rsidRPr="00660117">
        <w:rPr>
          <w:rStyle w:val="id-label"/>
          <w:rFonts w:ascii="Times New Roman" w:hAnsi="Times New Roman" w:cs="Times New Roman"/>
          <w:lang w:val="fr-FR"/>
        </w:rPr>
        <w:t> </w:t>
      </w:r>
      <w:hyperlink r:id="rId54" w:history="1">
        <w:r w:rsidRPr="00660117">
          <w:rPr>
            <w:rStyle w:val="Lienhypertexte"/>
            <w:rFonts w:ascii="Times New Roman" w:hAnsi="Times New Roman" w:cs="Times New Roman"/>
            <w:color w:val="auto"/>
            <w:lang w:val="fr-FR"/>
          </w:rPr>
          <w:t>https://doi.org/</w:t>
        </w:r>
        <w:r w:rsidRPr="00660117">
          <w:rPr>
            <w:rStyle w:val="Lienhypertexte"/>
            <w:rFonts w:ascii="Times New Roman" w:hAnsi="Times New Roman" w:cs="Times New Roman"/>
            <w:color w:val="auto"/>
            <w:shd w:val="clear" w:color="auto" w:fill="FFFFFF"/>
            <w:lang w:val="fr-FR"/>
          </w:rPr>
          <w:t xml:space="preserve"> 10.1002/hbm.20306</w:t>
        </w:r>
      </w:hyperlink>
    </w:p>
    <w:p w14:paraId="023F8927" w14:textId="77777777" w:rsidR="005333B4" w:rsidRPr="00660117" w:rsidRDefault="005333B4" w:rsidP="00660117">
      <w:pPr>
        <w:pBdr>
          <w:top w:val="nil"/>
          <w:left w:val="nil"/>
          <w:bottom w:val="nil"/>
          <w:right w:val="nil"/>
          <w:between w:val="nil"/>
        </w:pBdr>
        <w:spacing w:after="0" w:line="360" w:lineRule="auto"/>
        <w:ind w:right="-12"/>
        <w:jc w:val="both"/>
        <w:rPr>
          <w:rFonts w:ascii="Times New Roman" w:eastAsia="Times New Roman" w:hAnsi="Times New Roman" w:cs="Times New Roman"/>
          <w:lang w:val="fr-FR"/>
        </w:rPr>
      </w:pPr>
    </w:p>
    <w:p w14:paraId="6FFDE85C" w14:textId="72794A59" w:rsidR="00D132C8" w:rsidRPr="00660117" w:rsidRDefault="00A82374" w:rsidP="00660117">
      <w:pPr>
        <w:pBdr>
          <w:top w:val="nil"/>
          <w:left w:val="nil"/>
          <w:bottom w:val="nil"/>
          <w:right w:val="nil"/>
          <w:between w:val="nil"/>
        </w:pBdr>
        <w:spacing w:after="0" w:line="360" w:lineRule="auto"/>
        <w:ind w:right="-12"/>
        <w:jc w:val="both"/>
        <w:rPr>
          <w:rStyle w:val="Lienhypertexte"/>
          <w:rFonts w:ascii="Times New Roman" w:eastAsia="Times New Roman" w:hAnsi="Times New Roman" w:cs="Times New Roman"/>
          <w:color w:val="auto"/>
        </w:rPr>
      </w:pPr>
      <w:r w:rsidRPr="00660117">
        <w:rPr>
          <w:rFonts w:ascii="Times New Roman" w:eastAsia="Times New Roman" w:hAnsi="Times New Roman" w:cs="Times New Roman"/>
          <w:lang w:val="fr-FR"/>
        </w:rPr>
        <w:t>V</w:t>
      </w:r>
      <w:r w:rsidR="00D132C8" w:rsidRPr="00660117">
        <w:rPr>
          <w:rFonts w:ascii="Times New Roman" w:eastAsia="Times New Roman" w:hAnsi="Times New Roman" w:cs="Times New Roman"/>
          <w:lang w:val="fr-FR"/>
        </w:rPr>
        <w:t>a</w:t>
      </w:r>
      <w:r w:rsidRPr="00660117">
        <w:rPr>
          <w:rFonts w:ascii="Times New Roman" w:eastAsia="Times New Roman" w:hAnsi="Times New Roman" w:cs="Times New Roman"/>
          <w:lang w:val="fr-FR"/>
        </w:rPr>
        <w:t xml:space="preserve">lentini E, </w:t>
      </w:r>
      <w:proofErr w:type="spellStart"/>
      <w:r w:rsidRPr="00660117">
        <w:rPr>
          <w:rFonts w:ascii="Times New Roman" w:eastAsia="Times New Roman" w:hAnsi="Times New Roman" w:cs="Times New Roman"/>
          <w:lang w:val="fr-FR"/>
        </w:rPr>
        <w:t>Nicolardi</w:t>
      </w:r>
      <w:proofErr w:type="spellEnd"/>
      <w:r w:rsidRPr="00660117">
        <w:rPr>
          <w:rFonts w:ascii="Times New Roman" w:eastAsia="Times New Roman" w:hAnsi="Times New Roman" w:cs="Times New Roman"/>
          <w:lang w:val="fr-FR"/>
        </w:rPr>
        <w:t xml:space="preserve"> V, </w:t>
      </w:r>
      <w:proofErr w:type="spellStart"/>
      <w:r w:rsidRPr="00660117">
        <w:rPr>
          <w:rFonts w:ascii="Times New Roman" w:eastAsia="Times New Roman" w:hAnsi="Times New Roman" w:cs="Times New Roman"/>
          <w:lang w:val="fr-FR"/>
        </w:rPr>
        <w:t>Aglioti</w:t>
      </w:r>
      <w:proofErr w:type="spellEnd"/>
      <w:r w:rsidRPr="00660117">
        <w:rPr>
          <w:rFonts w:ascii="Times New Roman" w:eastAsia="Times New Roman" w:hAnsi="Times New Roman" w:cs="Times New Roman"/>
          <w:lang w:val="fr-FR"/>
        </w:rPr>
        <w:t xml:space="preserve"> SM. </w:t>
      </w:r>
      <w:r w:rsidRPr="00660117">
        <w:rPr>
          <w:rFonts w:ascii="Times New Roman" w:eastAsia="Times New Roman" w:hAnsi="Times New Roman" w:cs="Times New Roman"/>
        </w:rPr>
        <w:t xml:space="preserve">Painful engrams: Oscillatory correlates of working memory for phasic </w:t>
      </w:r>
      <w:proofErr w:type="spellStart"/>
      <w:r w:rsidRPr="00660117">
        <w:rPr>
          <w:rFonts w:ascii="Times New Roman" w:eastAsia="Times New Roman" w:hAnsi="Times New Roman" w:cs="Times New Roman"/>
        </w:rPr>
        <w:t>nocicpetive</w:t>
      </w:r>
      <w:proofErr w:type="spellEnd"/>
      <w:r w:rsidRPr="00660117">
        <w:rPr>
          <w:rFonts w:ascii="Times New Roman" w:eastAsia="Times New Roman" w:hAnsi="Times New Roman" w:cs="Times New Roman"/>
        </w:rPr>
        <w:t xml:space="preserve"> laser stimuli. Brain </w:t>
      </w:r>
      <w:proofErr w:type="spellStart"/>
      <w:r w:rsidRPr="00660117">
        <w:rPr>
          <w:rFonts w:ascii="Times New Roman" w:eastAsia="Times New Roman" w:hAnsi="Times New Roman" w:cs="Times New Roman"/>
        </w:rPr>
        <w:t>Cogn</w:t>
      </w:r>
      <w:proofErr w:type="spellEnd"/>
      <w:r w:rsidRPr="00660117">
        <w:rPr>
          <w:rFonts w:ascii="Times New Roman" w:eastAsia="Times New Roman" w:hAnsi="Times New Roman" w:cs="Times New Roman"/>
        </w:rPr>
        <w:t>. 115:21-32, 2017</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55" w:history="1">
        <w:r w:rsidR="00DA21DB" w:rsidRPr="00660117">
          <w:rPr>
            <w:rStyle w:val="Lienhypertexte"/>
            <w:rFonts w:ascii="Times New Roman" w:hAnsi="Times New Roman" w:cs="Times New Roman"/>
            <w:color w:val="auto"/>
          </w:rPr>
          <w:t>https://doi.org/</w:t>
        </w:r>
        <w:r w:rsidR="00086B71" w:rsidRPr="00660117">
          <w:rPr>
            <w:rStyle w:val="Lienhypertexte"/>
            <w:rFonts w:ascii="Times New Roman" w:eastAsia="Times New Roman" w:hAnsi="Times New Roman" w:cs="Times New Roman"/>
            <w:color w:val="auto"/>
          </w:rPr>
          <w:t>10.1016/j.bandc.2017.03.009</w:t>
        </w:r>
      </w:hyperlink>
    </w:p>
    <w:p w14:paraId="05572F54" w14:textId="77777777" w:rsidR="005D4716" w:rsidRPr="00660117" w:rsidRDefault="005D4716" w:rsidP="00660117">
      <w:pPr>
        <w:spacing w:after="0" w:line="360" w:lineRule="auto"/>
        <w:jc w:val="both"/>
        <w:rPr>
          <w:rFonts w:ascii="Times New Roman" w:hAnsi="Times New Roman" w:cs="Times New Roman"/>
          <w:shd w:val="clear" w:color="auto" w:fill="FFFFFF"/>
        </w:rPr>
      </w:pPr>
    </w:p>
    <w:p w14:paraId="2B914817" w14:textId="7F8751B9" w:rsidR="005D4716" w:rsidRPr="00660117" w:rsidRDefault="005D4716" w:rsidP="00660117">
      <w:pPr>
        <w:spacing w:after="0" w:line="360" w:lineRule="auto"/>
        <w:jc w:val="both"/>
        <w:rPr>
          <w:rFonts w:ascii="Times New Roman" w:hAnsi="Times New Roman" w:cs="Times New Roman"/>
          <w:shd w:val="clear" w:color="auto" w:fill="FFFFFF"/>
        </w:rPr>
      </w:pPr>
      <w:r w:rsidRPr="00660117">
        <w:rPr>
          <w:rFonts w:ascii="Times New Roman" w:hAnsi="Times New Roman" w:cs="Times New Roman"/>
          <w:shd w:val="clear" w:color="auto" w:fill="FFFFFF"/>
        </w:rPr>
        <w:t xml:space="preserve">Visscher KM, Kahana MJ, </w:t>
      </w:r>
      <w:proofErr w:type="spellStart"/>
      <w:r w:rsidRPr="00660117">
        <w:rPr>
          <w:rFonts w:ascii="Times New Roman" w:hAnsi="Times New Roman" w:cs="Times New Roman"/>
          <w:shd w:val="clear" w:color="auto" w:fill="FFFFFF"/>
        </w:rPr>
        <w:t>Sekuler</w:t>
      </w:r>
      <w:proofErr w:type="spellEnd"/>
      <w:r w:rsidRPr="00660117">
        <w:rPr>
          <w:rFonts w:ascii="Times New Roman" w:hAnsi="Times New Roman" w:cs="Times New Roman"/>
          <w:shd w:val="clear" w:color="auto" w:fill="FFFFFF"/>
        </w:rPr>
        <w:t xml:space="preserve"> R. Trial-to-trial Carryover in Auditory Short-term Memory. J Exp Psychol Learn Mem </w:t>
      </w:r>
      <w:proofErr w:type="spellStart"/>
      <w:r w:rsidRPr="00660117">
        <w:rPr>
          <w:rFonts w:ascii="Times New Roman" w:hAnsi="Times New Roman" w:cs="Times New Roman"/>
          <w:shd w:val="clear" w:color="auto" w:fill="FFFFFF"/>
        </w:rPr>
        <w:t>Cogn</w:t>
      </w:r>
      <w:proofErr w:type="spellEnd"/>
      <w:r w:rsidRPr="00660117">
        <w:rPr>
          <w:rFonts w:ascii="Times New Roman" w:hAnsi="Times New Roman" w:cs="Times New Roman"/>
          <w:shd w:val="clear" w:color="auto" w:fill="FFFFFF"/>
        </w:rPr>
        <w:t xml:space="preserve"> 35(1):46-56, 2009. DOI: </w:t>
      </w:r>
      <w:hyperlink r:id="rId56" w:history="1">
        <w:r w:rsidRPr="00660117">
          <w:rPr>
            <w:rStyle w:val="Lienhypertexte"/>
            <w:rFonts w:ascii="Times New Roman" w:hAnsi="Times New Roman" w:cs="Times New Roman"/>
            <w:color w:val="auto"/>
            <w:shd w:val="clear" w:color="auto" w:fill="FFFFFF"/>
          </w:rPr>
          <w:t>https://doi.org/10.1037/a0013412.</w:t>
        </w:r>
      </w:hyperlink>
      <w:r w:rsidRPr="00660117">
        <w:rPr>
          <w:rFonts w:ascii="Times New Roman" w:hAnsi="Times New Roman" w:cs="Times New Roman"/>
          <w:shd w:val="clear" w:color="auto" w:fill="FFFFFF"/>
        </w:rPr>
        <w:t xml:space="preserve"> </w:t>
      </w:r>
    </w:p>
    <w:p w14:paraId="1FE4571E" w14:textId="77777777" w:rsidR="00A76BE8" w:rsidRPr="00660117" w:rsidRDefault="00A76BE8"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00000093" w14:textId="365CE4CA" w:rsidR="00A11149" w:rsidRPr="00660117" w:rsidRDefault="00A82374"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r w:rsidRPr="00660117">
        <w:rPr>
          <w:rFonts w:ascii="Times New Roman" w:eastAsia="Times New Roman" w:hAnsi="Times New Roman" w:cs="Times New Roman"/>
        </w:rPr>
        <w:t xml:space="preserve">Wang L, Gui </w:t>
      </w:r>
      <w:r w:rsidR="001B6DD2" w:rsidRPr="00660117">
        <w:rPr>
          <w:rFonts w:ascii="Times New Roman" w:eastAsia="Times New Roman" w:hAnsi="Times New Roman" w:cs="Times New Roman"/>
        </w:rPr>
        <w:t>P, Li</w:t>
      </w:r>
      <w:r w:rsidRPr="00660117">
        <w:rPr>
          <w:rFonts w:ascii="Times New Roman" w:eastAsia="Times New Roman" w:hAnsi="Times New Roman" w:cs="Times New Roman"/>
        </w:rPr>
        <w:t xml:space="preserve"> L, Ku Y, Bodner M, Fan G, Zhou YD, Dong XW. Neural Correlates of </w:t>
      </w:r>
      <w:proofErr w:type="spellStart"/>
      <w:r w:rsidRPr="00660117">
        <w:rPr>
          <w:rFonts w:ascii="Times New Roman" w:eastAsia="Times New Roman" w:hAnsi="Times New Roman" w:cs="Times New Roman"/>
        </w:rPr>
        <w:t>HeatEvoked</w:t>
      </w:r>
      <w:proofErr w:type="spellEnd"/>
      <w:r w:rsidRPr="00660117">
        <w:rPr>
          <w:rFonts w:ascii="Times New Roman" w:eastAsia="Times New Roman" w:hAnsi="Times New Roman" w:cs="Times New Roman"/>
        </w:rPr>
        <w:t xml:space="preserve"> Pain Memory in Humans. J </w:t>
      </w:r>
      <w:proofErr w:type="spellStart"/>
      <w:r w:rsidRPr="00660117">
        <w:rPr>
          <w:rFonts w:ascii="Times New Roman" w:eastAsia="Times New Roman" w:hAnsi="Times New Roman" w:cs="Times New Roman"/>
        </w:rPr>
        <w:t>Neurophysiol</w:t>
      </w:r>
      <w:proofErr w:type="spellEnd"/>
      <w:r w:rsidRPr="00660117">
        <w:rPr>
          <w:rFonts w:ascii="Times New Roman" w:eastAsia="Times New Roman" w:hAnsi="Times New Roman" w:cs="Times New Roman"/>
        </w:rPr>
        <w:t>. 115(3), 1596-1604, 2016</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57" w:history="1">
        <w:r w:rsidR="00DA21DB" w:rsidRPr="00660117">
          <w:rPr>
            <w:rStyle w:val="Lienhypertexte"/>
            <w:rFonts w:ascii="Times New Roman" w:hAnsi="Times New Roman" w:cs="Times New Roman"/>
            <w:color w:val="auto"/>
          </w:rPr>
          <w:t>https://doi.org/</w:t>
        </w:r>
        <w:r w:rsidR="00086B71" w:rsidRPr="00660117">
          <w:rPr>
            <w:rStyle w:val="Lienhypertexte"/>
            <w:rFonts w:ascii="Times New Roman" w:hAnsi="Times New Roman" w:cs="Times New Roman"/>
            <w:color w:val="auto"/>
            <w:shd w:val="clear" w:color="auto" w:fill="FFFFFF"/>
          </w:rPr>
          <w:t> 10.1152/jn.00126.2015</w:t>
        </w:r>
      </w:hyperlink>
    </w:p>
    <w:p w14:paraId="0C057913" w14:textId="77777777" w:rsidR="008E003F" w:rsidRPr="00660117" w:rsidRDefault="008E003F"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167FBA07" w14:textId="3BB61A1D" w:rsidR="00DA21DB" w:rsidRPr="00660117" w:rsidRDefault="00A82374" w:rsidP="00660117">
      <w:pPr>
        <w:pBdr>
          <w:top w:val="nil"/>
          <w:left w:val="nil"/>
          <w:bottom w:val="nil"/>
          <w:right w:val="nil"/>
          <w:between w:val="nil"/>
        </w:pBdr>
        <w:spacing w:after="0" w:line="360" w:lineRule="auto"/>
        <w:ind w:right="-12"/>
        <w:jc w:val="both"/>
        <w:rPr>
          <w:rStyle w:val="Lienhypertexte"/>
          <w:rFonts w:ascii="Times New Roman" w:hAnsi="Times New Roman" w:cs="Times New Roman"/>
          <w:color w:val="auto"/>
          <w:shd w:val="clear" w:color="auto" w:fill="FFFFFF"/>
        </w:rPr>
      </w:pPr>
      <w:r w:rsidRPr="00660117">
        <w:rPr>
          <w:rFonts w:ascii="Times New Roman" w:eastAsia="Times New Roman" w:hAnsi="Times New Roman" w:cs="Times New Roman"/>
        </w:rPr>
        <w:t>Whitlock JR. Posterior parietal cortex. Curr Biol, 27(14</w:t>
      </w:r>
      <w:r w:rsidR="001B6DD2" w:rsidRPr="00660117">
        <w:rPr>
          <w:rFonts w:ascii="Times New Roman" w:eastAsia="Times New Roman" w:hAnsi="Times New Roman" w:cs="Times New Roman"/>
        </w:rPr>
        <w:t>): R</w:t>
      </w:r>
      <w:r w:rsidRPr="00660117">
        <w:rPr>
          <w:rFonts w:ascii="Times New Roman" w:eastAsia="Times New Roman" w:hAnsi="Times New Roman" w:cs="Times New Roman"/>
        </w:rPr>
        <w:t>691-R69, 2017</w:t>
      </w:r>
      <w:r w:rsidR="00DA21DB" w:rsidRPr="00660117">
        <w:rPr>
          <w:rFonts w:ascii="Times New Roman" w:eastAsia="Times New Roman" w:hAnsi="Times New Roman" w:cs="Times New Roman"/>
        </w:rPr>
        <w:t xml:space="preserve">; </w:t>
      </w:r>
      <w:r w:rsidR="00DA21DB" w:rsidRPr="00660117">
        <w:rPr>
          <w:rStyle w:val="id-label"/>
          <w:rFonts w:ascii="Times New Roman" w:hAnsi="Times New Roman" w:cs="Times New Roman"/>
        </w:rPr>
        <w:t>DOI: </w:t>
      </w:r>
      <w:hyperlink r:id="rId58" w:history="1">
        <w:r w:rsidR="00DA21DB" w:rsidRPr="00660117">
          <w:rPr>
            <w:rStyle w:val="Lienhypertexte"/>
            <w:rFonts w:ascii="Times New Roman" w:hAnsi="Times New Roman" w:cs="Times New Roman"/>
            <w:color w:val="auto"/>
          </w:rPr>
          <w:t>https://doi.org/</w:t>
        </w:r>
        <w:r w:rsidR="00086B71" w:rsidRPr="00660117">
          <w:rPr>
            <w:rStyle w:val="Lienhypertexte"/>
            <w:rFonts w:ascii="Times New Roman" w:hAnsi="Times New Roman" w:cs="Times New Roman"/>
            <w:color w:val="auto"/>
            <w:shd w:val="clear" w:color="auto" w:fill="FFFFFF"/>
          </w:rPr>
          <w:t xml:space="preserve"> 10.1016/j.cub.2017.06.007</w:t>
        </w:r>
      </w:hyperlink>
    </w:p>
    <w:p w14:paraId="54148CFF" w14:textId="77777777" w:rsidR="00083C05" w:rsidRPr="00660117" w:rsidRDefault="00083C05" w:rsidP="00660117">
      <w:pPr>
        <w:pBdr>
          <w:top w:val="nil"/>
          <w:left w:val="nil"/>
          <w:bottom w:val="nil"/>
          <w:right w:val="nil"/>
          <w:between w:val="nil"/>
        </w:pBdr>
        <w:spacing w:after="0" w:line="360" w:lineRule="auto"/>
        <w:ind w:right="-12"/>
        <w:jc w:val="both"/>
        <w:rPr>
          <w:rFonts w:ascii="Times New Roman" w:eastAsia="Times New Roman" w:hAnsi="Times New Roman" w:cs="Times New Roman"/>
        </w:rPr>
      </w:pPr>
    </w:p>
    <w:p w14:paraId="17EBC9A9" w14:textId="24545F14" w:rsidR="009263C1" w:rsidRPr="00660117" w:rsidRDefault="00A76BE8" w:rsidP="00660117">
      <w:pPr>
        <w:spacing w:after="0" w:line="360" w:lineRule="auto"/>
        <w:ind w:right="-12"/>
        <w:rPr>
          <w:rStyle w:val="Lienhypertexte"/>
          <w:rFonts w:ascii="Times New Roman" w:eastAsia="Times New Roman" w:hAnsi="Times New Roman" w:cs="Times New Roman"/>
          <w:color w:val="auto"/>
        </w:rPr>
      </w:pPr>
      <w:r w:rsidRPr="00660117">
        <w:rPr>
          <w:rFonts w:ascii="Times New Roman" w:eastAsia="Times New Roman" w:hAnsi="Times New Roman" w:cs="Times New Roman"/>
        </w:rPr>
        <w:t xml:space="preserve">Wianda </w:t>
      </w:r>
      <w:r w:rsidR="00083C05" w:rsidRPr="00660117">
        <w:rPr>
          <w:rFonts w:ascii="Times New Roman" w:eastAsia="Times New Roman" w:hAnsi="Times New Roman" w:cs="Times New Roman"/>
        </w:rPr>
        <w:t xml:space="preserve">E, Ross B. The roles of alpha oscillation in working memory retention. Brain </w:t>
      </w:r>
      <w:proofErr w:type="spellStart"/>
      <w:r w:rsidR="00083C05" w:rsidRPr="00660117">
        <w:rPr>
          <w:rFonts w:ascii="Times New Roman" w:eastAsia="Times New Roman" w:hAnsi="Times New Roman" w:cs="Times New Roman"/>
        </w:rPr>
        <w:t>Behav</w:t>
      </w:r>
      <w:proofErr w:type="spellEnd"/>
      <w:r w:rsidR="00083C05" w:rsidRPr="00660117">
        <w:rPr>
          <w:rFonts w:ascii="Times New Roman" w:eastAsia="Times New Roman" w:hAnsi="Times New Roman" w:cs="Times New Roman"/>
        </w:rPr>
        <w:t xml:space="preserve">. 9(4): e01263, 2019. DOI: </w:t>
      </w:r>
      <w:hyperlink r:id="rId59" w:history="1">
        <w:r w:rsidR="00083C05" w:rsidRPr="00660117">
          <w:rPr>
            <w:rStyle w:val="Lienhypertexte"/>
            <w:rFonts w:ascii="Times New Roman" w:eastAsia="Times New Roman" w:hAnsi="Times New Roman" w:cs="Times New Roman"/>
            <w:color w:val="auto"/>
          </w:rPr>
          <w:t>https://doi.org/10.1002/brb3.1263.</w:t>
        </w:r>
      </w:hyperlink>
    </w:p>
    <w:p w14:paraId="53D05536" w14:textId="760B9A46" w:rsidR="002075C4" w:rsidRPr="00660117" w:rsidRDefault="002075C4" w:rsidP="00660117">
      <w:pPr>
        <w:spacing w:after="0" w:line="360" w:lineRule="auto"/>
        <w:ind w:right="-12"/>
        <w:rPr>
          <w:rFonts w:ascii="Times New Roman" w:eastAsia="Times New Roman" w:hAnsi="Times New Roman" w:cs="Times New Roman"/>
        </w:rPr>
      </w:pPr>
    </w:p>
    <w:p w14:paraId="362A6345" w14:textId="2B5F8C9E" w:rsidR="002075C4" w:rsidRPr="00660117" w:rsidRDefault="002075C4" w:rsidP="00660117">
      <w:pPr>
        <w:spacing w:after="0" w:line="360" w:lineRule="auto"/>
        <w:ind w:right="-12"/>
        <w:rPr>
          <w:rFonts w:ascii="Times New Roman" w:eastAsia="Times New Roman" w:hAnsi="Times New Roman" w:cs="Times New Roman"/>
        </w:rPr>
      </w:pPr>
      <w:r w:rsidRPr="00660117">
        <w:rPr>
          <w:rFonts w:ascii="Times New Roman" w:eastAsia="Times New Roman" w:hAnsi="Times New Roman" w:cs="Times New Roman"/>
        </w:rPr>
        <w:t xml:space="preserve">Yang K, Tong L, Shu J, Zhuang N, Yan B, Zeng Y. High Gamma Band EEG Closely related to Emotion: evidence from functional network. Front Hum </w:t>
      </w:r>
      <w:proofErr w:type="spellStart"/>
      <w:r w:rsidRPr="00660117">
        <w:rPr>
          <w:rFonts w:ascii="Times New Roman" w:eastAsia="Times New Roman" w:hAnsi="Times New Roman" w:cs="Times New Roman"/>
        </w:rPr>
        <w:t>Neurosci</w:t>
      </w:r>
      <w:proofErr w:type="spellEnd"/>
      <w:r w:rsidRPr="00660117">
        <w:rPr>
          <w:rFonts w:ascii="Times New Roman" w:eastAsia="Times New Roman" w:hAnsi="Times New Roman" w:cs="Times New Roman"/>
        </w:rPr>
        <w:t xml:space="preserve">. 14:89, 2020. DOI: </w:t>
      </w:r>
      <w:hyperlink r:id="rId60" w:history="1">
        <w:r w:rsidRPr="00660117">
          <w:rPr>
            <w:rStyle w:val="Lienhypertexte"/>
            <w:rFonts w:ascii="Times New Roman" w:eastAsia="Times New Roman" w:hAnsi="Times New Roman" w:cs="Times New Roman"/>
            <w:color w:val="auto"/>
          </w:rPr>
          <w:t>https://10.3389/fnhum.2020.00089</w:t>
        </w:r>
      </w:hyperlink>
    </w:p>
    <w:p w14:paraId="5B21BA7C" w14:textId="77777777" w:rsidR="00A57BF2" w:rsidRDefault="00A57BF2" w:rsidP="00660117">
      <w:pPr>
        <w:spacing w:after="0" w:line="360" w:lineRule="auto"/>
        <w:ind w:right="-12"/>
        <w:rPr>
          <w:rFonts w:ascii="Times New Roman" w:eastAsia="Times New Roman" w:hAnsi="Times New Roman" w:cs="Times New Roman"/>
          <w:b/>
        </w:rPr>
      </w:pPr>
    </w:p>
    <w:p w14:paraId="1879FD63" w14:textId="77777777" w:rsidR="00660117" w:rsidRPr="00660117" w:rsidRDefault="00660117" w:rsidP="00660117">
      <w:pPr>
        <w:spacing w:after="0" w:line="360" w:lineRule="auto"/>
        <w:ind w:right="-12"/>
        <w:rPr>
          <w:rFonts w:ascii="Times New Roman" w:eastAsia="Times New Roman" w:hAnsi="Times New Roman" w:cs="Times New Roman"/>
          <w:b/>
        </w:rPr>
      </w:pPr>
    </w:p>
    <w:p w14:paraId="1AFA6F4C" w14:textId="66F58265" w:rsidR="00660117" w:rsidRPr="00660117" w:rsidRDefault="00660117" w:rsidP="00660117">
      <w:pPr>
        <w:spacing w:after="0" w:line="360" w:lineRule="auto"/>
        <w:ind w:right="-12"/>
        <w:rPr>
          <w:rFonts w:ascii="Times New Roman" w:eastAsia="Times New Roman" w:hAnsi="Times New Roman" w:cs="Times New Roman"/>
          <w:b/>
          <w:sz w:val="24"/>
        </w:rPr>
      </w:pPr>
      <w:r w:rsidRPr="00660117">
        <w:rPr>
          <w:rFonts w:ascii="Times New Roman" w:eastAsia="Times New Roman" w:hAnsi="Times New Roman" w:cs="Times New Roman"/>
          <w:b/>
          <w:sz w:val="24"/>
        </w:rPr>
        <w:t>Author Note</w:t>
      </w:r>
    </w:p>
    <w:p w14:paraId="0707DC61" w14:textId="2E84CA94" w:rsidR="009263C1" w:rsidRDefault="009263C1" w:rsidP="00DF58CD">
      <w:pPr>
        <w:spacing w:after="0" w:line="360" w:lineRule="auto"/>
        <w:ind w:right="-12"/>
        <w:jc w:val="both"/>
        <w:rPr>
          <w:rFonts w:ascii="Times New Roman" w:hAnsi="Times New Roman" w:cs="Times New Roman"/>
          <w:sz w:val="24"/>
        </w:rPr>
      </w:pPr>
      <w:r w:rsidRPr="00660117">
        <w:rPr>
          <w:rFonts w:ascii="Times New Roman" w:hAnsi="Times New Roman" w:cs="Times New Roman"/>
          <w:sz w:val="24"/>
        </w:rPr>
        <w:t xml:space="preserve">This work was supported by a grant from Rhône-Alpes region (ARC-2 </w:t>
      </w:r>
      <w:proofErr w:type="spellStart"/>
      <w:r w:rsidRPr="00660117">
        <w:rPr>
          <w:rFonts w:ascii="Times New Roman" w:hAnsi="Times New Roman" w:cs="Times New Roman"/>
          <w:sz w:val="24"/>
        </w:rPr>
        <w:t>Qualité</w:t>
      </w:r>
      <w:proofErr w:type="spellEnd"/>
      <w:r w:rsidRPr="00660117">
        <w:rPr>
          <w:rFonts w:ascii="Times New Roman" w:hAnsi="Times New Roman" w:cs="Times New Roman"/>
          <w:sz w:val="24"/>
        </w:rPr>
        <w:t xml:space="preserve"> de vie et </w:t>
      </w:r>
      <w:proofErr w:type="spellStart"/>
      <w:r w:rsidRPr="00660117">
        <w:rPr>
          <w:rFonts w:ascii="Times New Roman" w:hAnsi="Times New Roman" w:cs="Times New Roman"/>
          <w:sz w:val="24"/>
        </w:rPr>
        <w:t>vieillissement</w:t>
      </w:r>
      <w:proofErr w:type="spellEnd"/>
      <w:r w:rsidRPr="00660117">
        <w:rPr>
          <w:rFonts w:ascii="Times New Roman" w:hAnsi="Times New Roman" w:cs="Times New Roman"/>
          <w:sz w:val="24"/>
        </w:rPr>
        <w:t xml:space="preserve">), and the </w:t>
      </w:r>
      <w:proofErr w:type="spellStart"/>
      <w:r w:rsidRPr="00660117">
        <w:rPr>
          <w:rFonts w:ascii="Times New Roman" w:hAnsi="Times New Roman" w:cs="Times New Roman"/>
          <w:sz w:val="24"/>
        </w:rPr>
        <w:t>Labex</w:t>
      </w:r>
      <w:proofErr w:type="spellEnd"/>
      <w:r w:rsidRPr="00660117">
        <w:rPr>
          <w:rFonts w:ascii="Times New Roman" w:hAnsi="Times New Roman" w:cs="Times New Roman"/>
          <w:sz w:val="24"/>
        </w:rPr>
        <w:t xml:space="preserve"> CORTEX (ANR11-LABX-0042; ANR-11-IDEX-0007).</w:t>
      </w:r>
      <w:r w:rsidR="008B0289" w:rsidRPr="008B0289">
        <w:rPr>
          <w:rFonts w:ascii="Times New Roman" w:hAnsi="Times New Roman" w:cs="Times New Roman"/>
          <w:sz w:val="24"/>
        </w:rPr>
        <w:t xml:space="preserve"> </w:t>
      </w:r>
      <w:r w:rsidR="008B0289" w:rsidRPr="00C459CF">
        <w:rPr>
          <w:rFonts w:ascii="Times New Roman" w:hAnsi="Times New Roman" w:cs="Times New Roman"/>
          <w:sz w:val="24"/>
        </w:rPr>
        <w:t>The data that support the findings of this study are available on request from the corresponding author. The data are not publicly available due to privacy or ethical restrictions.</w:t>
      </w:r>
    </w:p>
    <w:p w14:paraId="1291D218" w14:textId="75759171" w:rsidR="00DF58CD" w:rsidRDefault="00DF58CD" w:rsidP="00DF58CD">
      <w:pPr>
        <w:spacing w:after="0" w:line="360" w:lineRule="auto"/>
        <w:ind w:right="-12"/>
        <w:jc w:val="both"/>
        <w:rPr>
          <w:rFonts w:ascii="Times New Roman" w:hAnsi="Times New Roman" w:cs="Times New Roman"/>
          <w:b/>
          <w:bCs/>
          <w:sz w:val="24"/>
        </w:rPr>
      </w:pPr>
      <w:r w:rsidRPr="00DF58CD">
        <w:rPr>
          <w:rFonts w:ascii="Times New Roman" w:hAnsi="Times New Roman" w:cs="Times New Roman"/>
          <w:b/>
          <w:bCs/>
          <w:sz w:val="24"/>
        </w:rPr>
        <w:t>Authors’ Contribution:</w:t>
      </w:r>
    </w:p>
    <w:p w14:paraId="19060FCC" w14:textId="0EAE81A9" w:rsidR="00DF58CD" w:rsidRPr="003F367E" w:rsidRDefault="00DF58CD" w:rsidP="00DF58CD">
      <w:pPr>
        <w:spacing w:after="0" w:line="360" w:lineRule="auto"/>
        <w:ind w:right="-12"/>
        <w:jc w:val="both"/>
        <w:rPr>
          <w:rFonts w:ascii="Times New Roman" w:hAnsi="Times New Roman" w:cs="Times New Roman"/>
          <w:sz w:val="28"/>
          <w:szCs w:val="24"/>
        </w:rPr>
      </w:pPr>
      <w:r w:rsidRPr="003F367E">
        <w:rPr>
          <w:rFonts w:ascii="Times New Roman" w:hAnsi="Times New Roman" w:cs="Times New Roman"/>
          <w:sz w:val="24"/>
          <w:szCs w:val="24"/>
        </w:rPr>
        <w:t xml:space="preserve">The authors confirm contribution to the paper as follows: study conception and design: </w:t>
      </w:r>
      <w:proofErr w:type="spellStart"/>
      <w:r w:rsidRPr="003F367E">
        <w:rPr>
          <w:rFonts w:ascii="Times New Roman" w:hAnsi="Times New Roman" w:cs="Times New Roman"/>
          <w:sz w:val="24"/>
          <w:szCs w:val="24"/>
        </w:rPr>
        <w:t>Frot</w:t>
      </w:r>
      <w:proofErr w:type="spellEnd"/>
      <w:r w:rsidRPr="003F367E">
        <w:rPr>
          <w:rFonts w:ascii="Times New Roman" w:hAnsi="Times New Roman" w:cs="Times New Roman"/>
          <w:sz w:val="24"/>
          <w:szCs w:val="24"/>
        </w:rPr>
        <w:t xml:space="preserve"> M., Garcia-Larrea L.; data collection: </w:t>
      </w:r>
      <w:proofErr w:type="spellStart"/>
      <w:r w:rsidRPr="003F367E">
        <w:rPr>
          <w:rFonts w:ascii="Times New Roman" w:hAnsi="Times New Roman" w:cs="Times New Roman"/>
          <w:sz w:val="24"/>
          <w:szCs w:val="24"/>
        </w:rPr>
        <w:t>Frot</w:t>
      </w:r>
      <w:proofErr w:type="spellEnd"/>
      <w:r w:rsidRPr="003F367E">
        <w:rPr>
          <w:rFonts w:ascii="Times New Roman" w:hAnsi="Times New Roman" w:cs="Times New Roman"/>
          <w:sz w:val="24"/>
          <w:szCs w:val="24"/>
        </w:rPr>
        <w:t xml:space="preserve"> M.; analysis and interpretation of results: Caldichoury A.; draft manuscript preparation: Caldichoury A., </w:t>
      </w:r>
      <w:proofErr w:type="spellStart"/>
      <w:r w:rsidRPr="003F367E">
        <w:rPr>
          <w:rFonts w:ascii="Times New Roman" w:hAnsi="Times New Roman" w:cs="Times New Roman"/>
          <w:sz w:val="24"/>
          <w:szCs w:val="24"/>
        </w:rPr>
        <w:t>Frot</w:t>
      </w:r>
      <w:proofErr w:type="spellEnd"/>
      <w:r w:rsidRPr="003F367E">
        <w:rPr>
          <w:rFonts w:ascii="Times New Roman" w:hAnsi="Times New Roman" w:cs="Times New Roman"/>
          <w:sz w:val="24"/>
          <w:szCs w:val="24"/>
        </w:rPr>
        <w:t xml:space="preserve"> M., Garcia-Larrea L.; All authors reviewed the results and approved the final version of the manuscript.</w:t>
      </w:r>
    </w:p>
    <w:p w14:paraId="4AFCFFFE" w14:textId="77777777" w:rsidR="004F2B2E" w:rsidRPr="004F2B2E" w:rsidRDefault="004F2B2E" w:rsidP="00660117">
      <w:pPr>
        <w:spacing w:after="0" w:line="360" w:lineRule="auto"/>
        <w:ind w:right="-12"/>
        <w:jc w:val="both"/>
        <w:rPr>
          <w:rFonts w:ascii="Times New Roman" w:hAnsi="Times New Roman" w:cs="Times New Roman"/>
          <w:b/>
          <w:sz w:val="24"/>
        </w:rPr>
      </w:pPr>
      <w:r w:rsidRPr="004F2B2E">
        <w:rPr>
          <w:rFonts w:ascii="Times New Roman" w:hAnsi="Times New Roman" w:cs="Times New Roman"/>
          <w:b/>
          <w:sz w:val="24"/>
        </w:rPr>
        <w:lastRenderedPageBreak/>
        <w:t>Conflict of interest</w:t>
      </w:r>
    </w:p>
    <w:p w14:paraId="539E32C1" w14:textId="33792E96" w:rsidR="009263C1" w:rsidRDefault="009263C1" w:rsidP="00660117">
      <w:pPr>
        <w:spacing w:after="0" w:line="360" w:lineRule="auto"/>
        <w:ind w:right="-12"/>
        <w:jc w:val="both"/>
        <w:rPr>
          <w:rFonts w:ascii="Times New Roman" w:hAnsi="Times New Roman" w:cs="Times New Roman"/>
          <w:sz w:val="24"/>
        </w:rPr>
      </w:pPr>
      <w:r w:rsidRPr="00660117">
        <w:rPr>
          <w:rFonts w:ascii="Times New Roman" w:hAnsi="Times New Roman" w:cs="Times New Roman"/>
          <w:sz w:val="24"/>
        </w:rPr>
        <w:t>The authors declare no competing interests.</w:t>
      </w:r>
    </w:p>
    <w:p w14:paraId="774FD51E" w14:textId="77777777" w:rsidR="00185521" w:rsidRDefault="00185521" w:rsidP="00660117">
      <w:pPr>
        <w:spacing w:after="0" w:line="360" w:lineRule="auto"/>
        <w:ind w:right="-12"/>
        <w:jc w:val="both"/>
        <w:rPr>
          <w:rFonts w:ascii="Times New Roman" w:hAnsi="Times New Roman" w:cs="Times New Roman"/>
          <w:sz w:val="24"/>
        </w:rPr>
      </w:pPr>
    </w:p>
    <w:p w14:paraId="47CDBDEF" w14:textId="77777777" w:rsidR="00185521" w:rsidRDefault="00185521" w:rsidP="00660117">
      <w:pPr>
        <w:spacing w:after="0" w:line="360" w:lineRule="auto"/>
        <w:ind w:right="-12"/>
        <w:jc w:val="both"/>
        <w:rPr>
          <w:rFonts w:ascii="Times New Roman" w:hAnsi="Times New Roman" w:cs="Times New Roman"/>
          <w:sz w:val="24"/>
        </w:rPr>
      </w:pPr>
    </w:p>
    <w:p w14:paraId="19B96481" w14:textId="77777777" w:rsidR="002348FB" w:rsidRDefault="002348FB" w:rsidP="001E22A4">
      <w:pPr>
        <w:spacing w:line="480" w:lineRule="auto"/>
        <w:rPr>
          <w:rFonts w:ascii="Times New Roman" w:hAnsi="Times New Roman" w:cs="Times New Roman"/>
          <w:sz w:val="24"/>
        </w:rPr>
      </w:pPr>
    </w:p>
    <w:p w14:paraId="6F38669B" w14:textId="3F5D596A" w:rsidR="00793F18" w:rsidRDefault="00793F18" w:rsidP="001E22A4">
      <w:pPr>
        <w:spacing w:line="480" w:lineRule="auto"/>
        <w:rPr>
          <w:rFonts w:ascii="Times New Roman" w:hAnsi="Times New Roman" w:cs="Times New Roman"/>
          <w:sz w:val="24"/>
        </w:rPr>
      </w:pPr>
    </w:p>
    <w:p w14:paraId="490B052B" w14:textId="77777777" w:rsidR="00793F18" w:rsidRDefault="00793F18" w:rsidP="001E22A4">
      <w:pPr>
        <w:spacing w:line="480" w:lineRule="auto"/>
        <w:rPr>
          <w:rFonts w:ascii="Times New Roman" w:hAnsi="Times New Roman" w:cs="Times New Roman"/>
          <w:sz w:val="24"/>
        </w:rPr>
      </w:pPr>
    </w:p>
    <w:p w14:paraId="0801D0DE" w14:textId="77777777" w:rsidR="00793F18" w:rsidRDefault="00793F18" w:rsidP="001E22A4">
      <w:pPr>
        <w:spacing w:line="480" w:lineRule="auto"/>
        <w:rPr>
          <w:rFonts w:ascii="Times New Roman" w:hAnsi="Times New Roman" w:cs="Times New Roman"/>
          <w:sz w:val="24"/>
        </w:rPr>
      </w:pPr>
    </w:p>
    <w:p w14:paraId="1D91054D" w14:textId="77777777" w:rsidR="00793F18" w:rsidRDefault="00793F18" w:rsidP="001E22A4">
      <w:pPr>
        <w:spacing w:line="480" w:lineRule="auto"/>
        <w:rPr>
          <w:rFonts w:ascii="Times New Roman" w:hAnsi="Times New Roman" w:cs="Times New Roman"/>
          <w:sz w:val="24"/>
        </w:rPr>
      </w:pPr>
    </w:p>
    <w:p w14:paraId="0E76E43A" w14:textId="77777777" w:rsidR="00793F18" w:rsidRDefault="00793F18" w:rsidP="001E22A4">
      <w:pPr>
        <w:spacing w:line="480" w:lineRule="auto"/>
        <w:rPr>
          <w:rFonts w:ascii="Times New Roman" w:hAnsi="Times New Roman" w:cs="Times New Roman"/>
          <w:sz w:val="24"/>
        </w:rPr>
      </w:pPr>
    </w:p>
    <w:p w14:paraId="600F7AA1" w14:textId="77777777" w:rsidR="00793F18" w:rsidRDefault="00793F18" w:rsidP="001E22A4">
      <w:pPr>
        <w:spacing w:line="480" w:lineRule="auto"/>
        <w:rPr>
          <w:rFonts w:ascii="Times New Roman" w:hAnsi="Times New Roman" w:cs="Times New Roman"/>
          <w:sz w:val="24"/>
        </w:rPr>
      </w:pPr>
    </w:p>
    <w:p w14:paraId="54EB4F08" w14:textId="77777777" w:rsidR="00793F18" w:rsidRDefault="00793F18" w:rsidP="001E22A4">
      <w:pPr>
        <w:spacing w:line="480" w:lineRule="auto"/>
        <w:rPr>
          <w:rFonts w:ascii="Times New Roman" w:hAnsi="Times New Roman" w:cs="Times New Roman"/>
          <w:sz w:val="24"/>
        </w:rPr>
      </w:pPr>
    </w:p>
    <w:p w14:paraId="5FE2C8BC" w14:textId="77777777" w:rsidR="00793F18" w:rsidRDefault="00793F18" w:rsidP="001E22A4">
      <w:pPr>
        <w:spacing w:line="480" w:lineRule="auto"/>
        <w:rPr>
          <w:rFonts w:ascii="Times New Roman" w:hAnsi="Times New Roman" w:cs="Times New Roman"/>
          <w:sz w:val="24"/>
        </w:rPr>
      </w:pPr>
    </w:p>
    <w:p w14:paraId="7E972641" w14:textId="77777777" w:rsidR="00793F18" w:rsidRDefault="00793F18" w:rsidP="001E22A4">
      <w:pPr>
        <w:spacing w:line="480" w:lineRule="auto"/>
        <w:rPr>
          <w:rFonts w:ascii="Times New Roman" w:hAnsi="Times New Roman" w:cs="Times New Roman"/>
          <w:sz w:val="24"/>
        </w:rPr>
      </w:pPr>
    </w:p>
    <w:p w14:paraId="27884AA3" w14:textId="77777777" w:rsidR="00793F18" w:rsidRDefault="00793F18" w:rsidP="001E22A4">
      <w:pPr>
        <w:spacing w:line="480" w:lineRule="auto"/>
        <w:rPr>
          <w:rFonts w:ascii="Times New Roman" w:hAnsi="Times New Roman" w:cs="Times New Roman"/>
          <w:sz w:val="24"/>
        </w:rPr>
      </w:pPr>
    </w:p>
    <w:p w14:paraId="5E3AF618" w14:textId="77777777" w:rsidR="00793F18" w:rsidRDefault="00793F18" w:rsidP="001E22A4">
      <w:pPr>
        <w:spacing w:line="480" w:lineRule="auto"/>
        <w:rPr>
          <w:rFonts w:ascii="Times New Roman" w:hAnsi="Times New Roman" w:cs="Times New Roman"/>
          <w:sz w:val="24"/>
        </w:rPr>
      </w:pPr>
    </w:p>
    <w:p w14:paraId="55BFEFBF" w14:textId="77777777" w:rsidR="00793F18" w:rsidRDefault="00793F18" w:rsidP="001E22A4">
      <w:pPr>
        <w:spacing w:line="480" w:lineRule="auto"/>
        <w:rPr>
          <w:rFonts w:ascii="Times New Roman" w:eastAsia="Times New Roman" w:hAnsi="Times New Roman" w:cs="Times New Roman"/>
          <w:noProof/>
        </w:rPr>
      </w:pPr>
    </w:p>
    <w:p w14:paraId="1AB144F7" w14:textId="77777777" w:rsidR="002348FB" w:rsidRDefault="002348FB" w:rsidP="002348FB">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8DAF2D6" wp14:editId="1D20933C">
            <wp:extent cx="5029200" cy="3460750"/>
            <wp:effectExtent l="0" t="0" r="0" b="6350"/>
            <wp:docPr id="7296623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1327" t="13797" r="15135" b="14587"/>
                    <a:stretch/>
                  </pic:blipFill>
                  <pic:spPr bwMode="auto">
                    <a:xfrm>
                      <a:off x="0" y="0"/>
                      <a:ext cx="5029200" cy="3460750"/>
                    </a:xfrm>
                    <a:prstGeom prst="rect">
                      <a:avLst/>
                    </a:prstGeom>
                    <a:noFill/>
                    <a:ln>
                      <a:noFill/>
                    </a:ln>
                    <a:extLst>
                      <a:ext uri="{53640926-AAD7-44D8-BBD7-CCE9431645EC}">
                        <a14:shadowObscured xmlns:a14="http://schemas.microsoft.com/office/drawing/2010/main"/>
                      </a:ext>
                    </a:extLst>
                  </pic:spPr>
                </pic:pic>
              </a:graphicData>
            </a:graphic>
          </wp:inline>
        </w:drawing>
      </w:r>
    </w:p>
    <w:p w14:paraId="03ECEBC0" w14:textId="77777777" w:rsidR="00793F18" w:rsidRDefault="00793F18" w:rsidP="00793F18">
      <w:pPr>
        <w:ind w:right="-12"/>
        <w:jc w:val="both"/>
        <w:rPr>
          <w:rFonts w:ascii="Times New Roman" w:eastAsia="Times New Roman" w:hAnsi="Times New Roman" w:cs="Times New Roman"/>
        </w:rPr>
      </w:pPr>
      <w:r>
        <w:rPr>
          <w:rFonts w:ascii="Times New Roman" w:eastAsia="Times New Roman" w:hAnsi="Times New Roman" w:cs="Times New Roman"/>
          <w:b/>
        </w:rPr>
        <w:t>Figure 1 Experimental protocol:</w:t>
      </w:r>
      <w:r>
        <w:rPr>
          <w:rFonts w:ascii="Times New Roman" w:eastAsia="Times New Roman" w:hAnsi="Times New Roman" w:cs="Times New Roman"/>
        </w:rPr>
        <w:t xml:space="preserve"> </w:t>
      </w:r>
      <w:r>
        <w:rPr>
          <w:rFonts w:ascii="Times New Roman" w:eastAsia="Times New Roman" w:hAnsi="Times New Roman" w:cs="Times New Roman"/>
          <w:b/>
        </w:rPr>
        <w:t>A</w:t>
      </w:r>
      <w:r>
        <w:rPr>
          <w:rFonts w:ascii="Times New Roman" w:eastAsia="Times New Roman" w:hAnsi="Times New Roman" w:cs="Times New Roman"/>
        </w:rPr>
        <w:t xml:space="preserve">. </w:t>
      </w:r>
      <w:r>
        <w:rPr>
          <w:rFonts w:ascii="Times New Roman" w:eastAsia="Times New Roman" w:hAnsi="Times New Roman" w:cs="Times New Roman"/>
          <w:b/>
        </w:rPr>
        <w:t>Memory Task</w:t>
      </w:r>
      <w:r>
        <w:rPr>
          <w:rFonts w:ascii="Times New Roman" w:eastAsia="Times New Roman" w:hAnsi="Times New Roman" w:cs="Times New Roman"/>
        </w:rPr>
        <w:t xml:space="preserve">. Thirty-two blocks separated each by a visual task. Each block contains: a baseline period (3s); two painful or non-painful stimulations (S1, S2) with an ISI of 8 to 10s corresponding to the memorization phase; a response period composed of an S1-S2 comparison and a certainty scale (VAS). </w:t>
      </w:r>
      <w:r>
        <w:rPr>
          <w:rFonts w:ascii="Times New Roman" w:eastAsia="Times New Roman" w:hAnsi="Times New Roman" w:cs="Times New Roman"/>
          <w:b/>
        </w:rPr>
        <w:t>B</w:t>
      </w:r>
      <w:r>
        <w:rPr>
          <w:rFonts w:ascii="Times New Roman" w:eastAsia="Times New Roman" w:hAnsi="Times New Roman" w:cs="Times New Roman"/>
        </w:rPr>
        <w:t xml:space="preserve">. </w:t>
      </w:r>
      <w:r>
        <w:rPr>
          <w:rFonts w:ascii="Times New Roman" w:eastAsia="Times New Roman" w:hAnsi="Times New Roman" w:cs="Times New Roman"/>
          <w:b/>
        </w:rPr>
        <w:t>Control task.</w:t>
      </w:r>
      <w:r>
        <w:rPr>
          <w:rFonts w:ascii="Times New Roman" w:eastAsia="Times New Roman" w:hAnsi="Times New Roman" w:cs="Times New Roman"/>
        </w:rPr>
        <w:t xml:space="preserve"> Twenty blocks of 8 to 10s containing each: a baseline period (3s); a painful or non-painful stimulation (S); a response period during which the intensity of the stimulation (S) was to be rated on a VAS; a visual task (4s).</w:t>
      </w:r>
    </w:p>
    <w:p w14:paraId="5CA1DDC4" w14:textId="77777777" w:rsidR="002348FB" w:rsidRDefault="002348FB" w:rsidP="002348FB">
      <w:pPr>
        <w:spacing w:line="480" w:lineRule="auto"/>
        <w:jc w:val="center"/>
        <w:rPr>
          <w:rFonts w:ascii="Times New Roman" w:eastAsia="Times New Roman" w:hAnsi="Times New Roman" w:cs="Times New Roman"/>
        </w:rPr>
      </w:pPr>
    </w:p>
    <w:p w14:paraId="7646D684" w14:textId="77777777" w:rsidR="00793F18" w:rsidRDefault="002348FB" w:rsidP="002348FB">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EA83073" wp14:editId="0C2AFC0A">
            <wp:extent cx="3200400" cy="2806390"/>
            <wp:effectExtent l="0" t="0" r="0" b="0"/>
            <wp:docPr id="15725953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8449" cy="2813448"/>
                    </a:xfrm>
                    <a:prstGeom prst="rect">
                      <a:avLst/>
                    </a:prstGeom>
                    <a:noFill/>
                    <a:ln>
                      <a:noFill/>
                    </a:ln>
                  </pic:spPr>
                </pic:pic>
              </a:graphicData>
            </a:graphic>
          </wp:inline>
        </w:drawing>
      </w:r>
    </w:p>
    <w:p w14:paraId="7DDCF600" w14:textId="77777777" w:rsidR="00793F18" w:rsidRDefault="00793F18" w:rsidP="00793F18">
      <w:pPr>
        <w:jc w:val="both"/>
        <w:rPr>
          <w:rFonts w:ascii="Times New Roman" w:eastAsia="Times New Roman" w:hAnsi="Times New Roman" w:cs="Times New Roman"/>
          <w:b/>
          <w:noProof/>
        </w:rPr>
      </w:pPr>
      <w:r>
        <w:rPr>
          <w:rFonts w:ascii="Times New Roman" w:eastAsia="Times New Roman" w:hAnsi="Times New Roman" w:cs="Times New Roman"/>
          <w:b/>
        </w:rPr>
        <w:t>Figure 2 Temporal segments analysis for: A</w:t>
      </w:r>
      <w:r>
        <w:rPr>
          <w:rFonts w:ascii="Times New Roman" w:eastAsia="Times New Roman" w:hAnsi="Times New Roman" w:cs="Times New Roman"/>
        </w:rPr>
        <w:t>. the memory task (MEM): a baseline (BL</w:t>
      </w:r>
      <w:r>
        <w:rPr>
          <w:rFonts w:ascii="Times New Roman" w:eastAsia="Times New Roman" w:hAnsi="Times New Roman" w:cs="Times New Roman"/>
          <w:vertAlign w:val="subscript"/>
        </w:rPr>
        <w:t>MEM</w:t>
      </w:r>
      <w:r>
        <w:rPr>
          <w:rFonts w:ascii="Times New Roman" w:eastAsia="Times New Roman" w:hAnsi="Times New Roman" w:cs="Times New Roman"/>
        </w:rPr>
        <w:t xml:space="preserve">) and two periods during memorization of the stimulation intensity (MEM1 and MEM2) and </w:t>
      </w:r>
      <w:r>
        <w:rPr>
          <w:rFonts w:ascii="Times New Roman" w:eastAsia="Times New Roman" w:hAnsi="Times New Roman" w:cs="Times New Roman"/>
          <w:b/>
        </w:rPr>
        <w:t>B</w:t>
      </w:r>
      <w:r>
        <w:rPr>
          <w:rFonts w:ascii="Times New Roman" w:eastAsia="Times New Roman" w:hAnsi="Times New Roman" w:cs="Times New Roman"/>
        </w:rPr>
        <w:t>. the control task (CONT): a baseline (BL</w:t>
      </w:r>
      <w:r>
        <w:rPr>
          <w:rFonts w:ascii="Times New Roman" w:eastAsia="Times New Roman" w:hAnsi="Times New Roman" w:cs="Times New Roman"/>
          <w:vertAlign w:val="subscript"/>
        </w:rPr>
        <w:t>CONT</w:t>
      </w:r>
      <w:r>
        <w:rPr>
          <w:rFonts w:ascii="Times New Roman" w:eastAsia="Times New Roman" w:hAnsi="Times New Roman" w:cs="Times New Roman"/>
        </w:rPr>
        <w:t>) and a period during the visual task during which the subject does not memorize (CONT)</w:t>
      </w:r>
    </w:p>
    <w:p w14:paraId="2392F47F" w14:textId="77777777" w:rsidR="00793F18" w:rsidRDefault="00793F18" w:rsidP="002348FB">
      <w:pPr>
        <w:spacing w:line="480" w:lineRule="auto"/>
        <w:jc w:val="center"/>
        <w:rPr>
          <w:rFonts w:ascii="Times New Roman" w:eastAsia="Times New Roman" w:hAnsi="Times New Roman" w:cs="Times New Roman"/>
        </w:rPr>
      </w:pPr>
    </w:p>
    <w:p w14:paraId="4298C59F" w14:textId="77777777" w:rsidR="00793F18" w:rsidRDefault="002348FB" w:rsidP="002348FB">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D16E4AF" wp14:editId="6532D69C">
            <wp:extent cx="5941669" cy="5257800"/>
            <wp:effectExtent l="0" t="0" r="2540" b="0"/>
            <wp:docPr id="2705669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1882" cy="5266838"/>
                    </a:xfrm>
                    <a:prstGeom prst="rect">
                      <a:avLst/>
                    </a:prstGeom>
                    <a:noFill/>
                    <a:ln>
                      <a:noFill/>
                    </a:ln>
                  </pic:spPr>
                </pic:pic>
              </a:graphicData>
            </a:graphic>
          </wp:inline>
        </w:drawing>
      </w:r>
    </w:p>
    <w:p w14:paraId="67B55FDD" w14:textId="77777777" w:rsidR="00793F18" w:rsidRDefault="00793F18" w:rsidP="00793F18">
      <w:pPr>
        <w:spacing w:after="0"/>
        <w:ind w:right="-12"/>
        <w:jc w:val="both"/>
        <w:rPr>
          <w:rFonts w:ascii="Times New Roman" w:eastAsia="Times New Roman" w:hAnsi="Times New Roman" w:cs="Times New Roman"/>
        </w:rPr>
      </w:pPr>
      <w:r>
        <w:rPr>
          <w:rFonts w:ascii="Times New Roman" w:eastAsia="Times New Roman" w:hAnsi="Times New Roman" w:cs="Times New Roman"/>
          <w:b/>
        </w:rPr>
        <w:t>Figure 3</w:t>
      </w:r>
      <w:r>
        <w:rPr>
          <w:rFonts w:ascii="Times New Roman" w:eastAsia="Times New Roman" w:hAnsi="Times New Roman" w:cs="Times New Roman"/>
        </w:rPr>
        <w:t xml:space="preserve"> </w:t>
      </w:r>
      <w:r>
        <w:rPr>
          <w:rFonts w:ascii="Times New Roman" w:eastAsia="Times New Roman" w:hAnsi="Times New Roman" w:cs="Times New Roman"/>
          <w:b/>
        </w:rPr>
        <w:t>A.</w:t>
      </w:r>
      <w:r>
        <w:rPr>
          <w:rFonts w:ascii="Times New Roman" w:eastAsia="Times New Roman" w:hAnsi="Times New Roman" w:cs="Times New Roman"/>
        </w:rPr>
        <w:t xml:space="preserve"> </w:t>
      </w:r>
      <w:r>
        <w:rPr>
          <w:rFonts w:ascii="Times New Roman" w:eastAsia="Times New Roman" w:hAnsi="Times New Roman" w:cs="Times New Roman"/>
          <w:b/>
        </w:rPr>
        <w:t>Average ratings of low (1) and high (2) intensities for</w:t>
      </w:r>
      <w:r>
        <w:rPr>
          <w:rFonts w:ascii="Times New Roman" w:eastAsia="Times New Roman" w:hAnsi="Times New Roman" w:cs="Times New Roman"/>
        </w:rPr>
        <w:t xml:space="preserve"> the SP stimuli with a scale rating from “non-pain” to ‘highly painful” and the SNP stimuli with a scale rating from “no sensation” to “highly felt”.  </w:t>
      </w:r>
      <w:r>
        <w:rPr>
          <w:rFonts w:ascii="Times New Roman" w:eastAsia="Times New Roman" w:hAnsi="Times New Roman" w:cs="Times New Roman"/>
          <w:b/>
        </w:rPr>
        <w:t>B. Number of subjects per interval of correct answer percentages</w:t>
      </w:r>
      <w:r>
        <w:rPr>
          <w:rFonts w:ascii="Times New Roman" w:eastAsia="Times New Roman" w:hAnsi="Times New Roman" w:cs="Times New Roman"/>
        </w:rPr>
        <w:t xml:space="preserve"> </w:t>
      </w:r>
      <w:r>
        <w:rPr>
          <w:rFonts w:ascii="Times New Roman" w:eastAsia="Times New Roman" w:hAnsi="Times New Roman" w:cs="Times New Roman"/>
          <w:b/>
        </w:rPr>
        <w:t xml:space="preserve">for </w:t>
      </w:r>
      <w:r>
        <w:rPr>
          <w:rFonts w:ascii="Times New Roman" w:eastAsia="Times New Roman" w:hAnsi="Times New Roman" w:cs="Times New Roman"/>
        </w:rPr>
        <w:t xml:space="preserve">SP and SNP stimuli.  The highest number of subjects was in the 40 to 50% of correct answers percentages for SP stimuli and above 50 % of correct answers percentages for SNP stimuli.  </w:t>
      </w:r>
      <w:r>
        <w:rPr>
          <w:rFonts w:ascii="Times New Roman" w:eastAsia="Times New Roman" w:hAnsi="Times New Roman" w:cs="Times New Roman"/>
          <w:b/>
        </w:rPr>
        <w:t>C. Percentage of correct answers</w:t>
      </w:r>
      <w:r>
        <w:rPr>
          <w:rFonts w:ascii="Times New Roman" w:eastAsia="Times New Roman" w:hAnsi="Times New Roman" w:cs="Times New Roman"/>
        </w:rPr>
        <w:t xml:space="preserve"> for SP and SNP conditions above chance rate (33%). *p&lt;0.05; ***p&lt;0,001; SP: somatosensory painful; SNP: somatosensory non-painful</w:t>
      </w:r>
    </w:p>
    <w:p w14:paraId="764C39D7" w14:textId="77777777" w:rsidR="00793F18" w:rsidRDefault="00793F18" w:rsidP="002348FB">
      <w:pPr>
        <w:spacing w:line="480" w:lineRule="auto"/>
        <w:jc w:val="center"/>
        <w:rPr>
          <w:rFonts w:ascii="Times New Roman" w:eastAsia="Times New Roman" w:hAnsi="Times New Roman" w:cs="Times New Roman"/>
        </w:rPr>
      </w:pPr>
    </w:p>
    <w:p w14:paraId="70639EEF" w14:textId="77777777" w:rsidR="00793F18" w:rsidRDefault="00793F18" w:rsidP="002348FB">
      <w:pPr>
        <w:spacing w:line="480" w:lineRule="auto"/>
        <w:jc w:val="center"/>
        <w:rPr>
          <w:rFonts w:ascii="Times New Roman" w:eastAsia="Times New Roman" w:hAnsi="Times New Roman" w:cs="Times New Roman"/>
        </w:rPr>
      </w:pPr>
    </w:p>
    <w:p w14:paraId="676D70B3" w14:textId="77777777" w:rsidR="00793F18" w:rsidRDefault="00793F18" w:rsidP="002348FB">
      <w:pPr>
        <w:spacing w:line="480" w:lineRule="auto"/>
        <w:jc w:val="center"/>
        <w:rPr>
          <w:rFonts w:ascii="Times New Roman" w:eastAsia="Times New Roman" w:hAnsi="Times New Roman" w:cs="Times New Roman"/>
        </w:rPr>
      </w:pPr>
    </w:p>
    <w:p w14:paraId="6D9F981A" w14:textId="77777777" w:rsidR="00793F18" w:rsidRDefault="00793F18" w:rsidP="002348FB">
      <w:pPr>
        <w:spacing w:line="480" w:lineRule="auto"/>
        <w:jc w:val="center"/>
        <w:rPr>
          <w:rFonts w:ascii="Times New Roman" w:eastAsia="Times New Roman" w:hAnsi="Times New Roman" w:cs="Times New Roman"/>
        </w:rPr>
      </w:pPr>
    </w:p>
    <w:p w14:paraId="24168991" w14:textId="6C8962C9" w:rsidR="00793F18" w:rsidRDefault="002348FB" w:rsidP="002348FB">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72EB8F2" wp14:editId="573BAFD2">
            <wp:extent cx="3532764" cy="1790700"/>
            <wp:effectExtent l="0" t="0" r="0" b="0"/>
            <wp:docPr id="14373916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41283" cy="1795018"/>
                    </a:xfrm>
                    <a:prstGeom prst="rect">
                      <a:avLst/>
                    </a:prstGeom>
                    <a:noFill/>
                    <a:ln>
                      <a:noFill/>
                    </a:ln>
                  </pic:spPr>
                </pic:pic>
              </a:graphicData>
            </a:graphic>
          </wp:inline>
        </w:drawing>
      </w:r>
    </w:p>
    <w:p w14:paraId="1CC67A4D" w14:textId="77777777" w:rsidR="00793F18" w:rsidRDefault="00793F18" w:rsidP="00793F18">
      <w:pPr>
        <w:spacing w:after="0"/>
        <w:ind w:right="-12"/>
        <w:jc w:val="center"/>
        <w:rPr>
          <w:rFonts w:ascii="Times New Roman" w:eastAsia="Times New Roman" w:hAnsi="Times New Roman" w:cs="Times New Roman"/>
        </w:rPr>
      </w:pPr>
    </w:p>
    <w:p w14:paraId="60CDDE85" w14:textId="77777777" w:rsidR="00793F18" w:rsidRDefault="00793F18" w:rsidP="00793F18">
      <w:pPr>
        <w:jc w:val="center"/>
        <w:rPr>
          <w:rFonts w:ascii="Times New Roman" w:eastAsia="Times New Roman" w:hAnsi="Times New Roman" w:cs="Times New Roman"/>
          <w:b/>
          <w:color w:val="215868" w:themeColor="accent5" w:themeShade="80"/>
        </w:rPr>
      </w:pPr>
      <w:r>
        <w:rPr>
          <w:rFonts w:ascii="Times New Roman" w:eastAsia="Times New Roman" w:hAnsi="Times New Roman" w:cs="Times New Roman"/>
          <w:b/>
        </w:rPr>
        <w:t xml:space="preserve">Figure 4 Mean alpha power (µV </w:t>
      </w:r>
      <w:r>
        <w:rPr>
          <w:rFonts w:ascii="Times New Roman" w:eastAsia="Times New Roman" w:hAnsi="Times New Roman" w:cs="Times New Roman"/>
          <w:b/>
          <w:vertAlign w:val="superscript"/>
        </w:rPr>
        <w:t>2</w:t>
      </w:r>
      <w:r>
        <w:rPr>
          <w:rFonts w:ascii="Times New Roman" w:eastAsia="Times New Roman" w:hAnsi="Times New Roman" w:cs="Times New Roman"/>
          <w:b/>
        </w:rPr>
        <w:t>) for</w:t>
      </w:r>
      <w:r>
        <w:rPr>
          <w:rFonts w:ascii="Times New Roman" w:eastAsia="Times New Roman" w:hAnsi="Times New Roman" w:cs="Times New Roman"/>
        </w:rPr>
        <w:t xml:space="preserve"> the painful (SP) and the non-painful (SNP) conditions during the control period (CONT) and in the memorization periods (MEM1 and MEM2). For each period and condition, the Standard error of means is represented (SEM)</w:t>
      </w:r>
      <w:r>
        <w:rPr>
          <w:rFonts w:ascii="Times New Roman" w:eastAsia="Times New Roman" w:hAnsi="Times New Roman" w:cs="Times New Roman"/>
          <w:b/>
          <w:color w:val="215868" w:themeColor="accent5" w:themeShade="80"/>
        </w:rPr>
        <w:t xml:space="preserve"> </w:t>
      </w:r>
    </w:p>
    <w:p w14:paraId="759C1609" w14:textId="77777777" w:rsidR="00793F18" w:rsidRDefault="00793F18" w:rsidP="00793F18">
      <w:pPr>
        <w:jc w:val="center"/>
        <w:rPr>
          <w:rFonts w:ascii="Times New Roman" w:eastAsia="Times New Roman" w:hAnsi="Times New Roman" w:cs="Times New Roman"/>
          <w:b/>
          <w:color w:val="215868" w:themeColor="accent5" w:themeShade="80"/>
        </w:rPr>
      </w:pPr>
    </w:p>
    <w:p w14:paraId="0BCFCBE1" w14:textId="77777777" w:rsidR="00793F18" w:rsidRDefault="00793F18" w:rsidP="00793F18">
      <w:pPr>
        <w:jc w:val="center"/>
        <w:rPr>
          <w:rFonts w:ascii="Times New Roman" w:eastAsia="Times New Roman" w:hAnsi="Times New Roman" w:cs="Times New Roman"/>
          <w:b/>
          <w:color w:val="215868" w:themeColor="accent5" w:themeShade="80"/>
        </w:rPr>
      </w:pPr>
    </w:p>
    <w:p w14:paraId="05D8DCC8" w14:textId="77777777" w:rsidR="00793F18" w:rsidRDefault="00793F18" w:rsidP="00793F18">
      <w:pPr>
        <w:jc w:val="center"/>
        <w:rPr>
          <w:rFonts w:ascii="Times New Roman" w:eastAsia="Times New Roman" w:hAnsi="Times New Roman" w:cs="Times New Roman"/>
          <w:b/>
          <w:color w:val="215868" w:themeColor="accent5" w:themeShade="80"/>
        </w:rPr>
      </w:pPr>
    </w:p>
    <w:p w14:paraId="25B6D76C" w14:textId="77777777" w:rsidR="00793F18" w:rsidRDefault="00793F18" w:rsidP="00793F18">
      <w:pPr>
        <w:jc w:val="center"/>
        <w:rPr>
          <w:rFonts w:ascii="Times New Roman" w:eastAsia="Times New Roman" w:hAnsi="Times New Roman" w:cs="Times New Roman"/>
          <w:b/>
          <w:color w:val="215868" w:themeColor="accent5" w:themeShade="80"/>
        </w:rPr>
      </w:pPr>
    </w:p>
    <w:p w14:paraId="418474E4" w14:textId="77777777" w:rsidR="00793F18" w:rsidRDefault="00793F18" w:rsidP="00793F18">
      <w:pPr>
        <w:jc w:val="center"/>
        <w:rPr>
          <w:rFonts w:ascii="Times New Roman" w:eastAsia="Times New Roman" w:hAnsi="Times New Roman" w:cs="Times New Roman"/>
          <w:b/>
          <w:color w:val="215868" w:themeColor="accent5" w:themeShade="80"/>
        </w:rPr>
      </w:pPr>
    </w:p>
    <w:p w14:paraId="3D16F28D" w14:textId="77777777" w:rsidR="00793F18" w:rsidRDefault="00793F18" w:rsidP="00793F18">
      <w:pPr>
        <w:jc w:val="center"/>
        <w:rPr>
          <w:rFonts w:ascii="Times New Roman" w:eastAsia="Times New Roman" w:hAnsi="Times New Roman" w:cs="Times New Roman"/>
          <w:b/>
          <w:color w:val="215868" w:themeColor="accent5" w:themeShade="80"/>
        </w:rPr>
      </w:pPr>
    </w:p>
    <w:p w14:paraId="772F2A4B" w14:textId="77777777" w:rsidR="00793F18" w:rsidRDefault="00793F18" w:rsidP="00793F18">
      <w:pPr>
        <w:jc w:val="center"/>
        <w:rPr>
          <w:rFonts w:ascii="Times New Roman" w:eastAsia="Times New Roman" w:hAnsi="Times New Roman" w:cs="Times New Roman"/>
          <w:b/>
          <w:color w:val="215868" w:themeColor="accent5" w:themeShade="80"/>
        </w:rPr>
      </w:pPr>
    </w:p>
    <w:p w14:paraId="4518D226" w14:textId="77777777" w:rsidR="00793F18" w:rsidRDefault="00793F18" w:rsidP="00793F18">
      <w:pPr>
        <w:jc w:val="center"/>
        <w:rPr>
          <w:rFonts w:ascii="Times New Roman" w:eastAsia="Times New Roman" w:hAnsi="Times New Roman" w:cs="Times New Roman"/>
          <w:b/>
          <w:color w:val="215868" w:themeColor="accent5" w:themeShade="80"/>
        </w:rPr>
      </w:pPr>
    </w:p>
    <w:p w14:paraId="739D8604" w14:textId="77777777" w:rsidR="00793F18" w:rsidRDefault="00793F18" w:rsidP="00793F18">
      <w:pPr>
        <w:jc w:val="center"/>
        <w:rPr>
          <w:rFonts w:ascii="Times New Roman" w:eastAsia="Times New Roman" w:hAnsi="Times New Roman" w:cs="Times New Roman"/>
          <w:b/>
          <w:color w:val="215868" w:themeColor="accent5" w:themeShade="80"/>
        </w:rPr>
      </w:pPr>
    </w:p>
    <w:p w14:paraId="7D974A29" w14:textId="77777777" w:rsidR="00793F18" w:rsidRDefault="00793F18" w:rsidP="00793F18">
      <w:pPr>
        <w:jc w:val="center"/>
        <w:rPr>
          <w:rFonts w:ascii="Times New Roman" w:eastAsia="Times New Roman" w:hAnsi="Times New Roman" w:cs="Times New Roman"/>
          <w:b/>
          <w:color w:val="215868" w:themeColor="accent5" w:themeShade="80"/>
        </w:rPr>
      </w:pPr>
    </w:p>
    <w:p w14:paraId="4BA91EEF" w14:textId="77777777" w:rsidR="00793F18" w:rsidRDefault="00793F18" w:rsidP="00793F18">
      <w:pPr>
        <w:jc w:val="center"/>
        <w:rPr>
          <w:rFonts w:ascii="Times New Roman" w:eastAsia="Times New Roman" w:hAnsi="Times New Roman" w:cs="Times New Roman"/>
          <w:b/>
          <w:color w:val="215868" w:themeColor="accent5" w:themeShade="80"/>
        </w:rPr>
      </w:pPr>
    </w:p>
    <w:p w14:paraId="588BCC1D" w14:textId="77777777" w:rsidR="00793F18" w:rsidRDefault="00793F18" w:rsidP="00793F18">
      <w:pPr>
        <w:jc w:val="center"/>
        <w:rPr>
          <w:rFonts w:ascii="Times New Roman" w:eastAsia="Times New Roman" w:hAnsi="Times New Roman" w:cs="Times New Roman"/>
          <w:b/>
          <w:color w:val="215868" w:themeColor="accent5" w:themeShade="80"/>
        </w:rPr>
      </w:pPr>
    </w:p>
    <w:p w14:paraId="6C4274C3" w14:textId="77777777" w:rsidR="00793F18" w:rsidRDefault="00793F18" w:rsidP="00793F18">
      <w:pPr>
        <w:jc w:val="center"/>
        <w:rPr>
          <w:rFonts w:ascii="Times New Roman" w:eastAsia="Times New Roman" w:hAnsi="Times New Roman" w:cs="Times New Roman"/>
          <w:b/>
          <w:color w:val="215868" w:themeColor="accent5" w:themeShade="80"/>
        </w:rPr>
      </w:pPr>
    </w:p>
    <w:p w14:paraId="07741884" w14:textId="06224875" w:rsidR="00793F18" w:rsidRDefault="002348FB" w:rsidP="00793F18">
      <w:pPr>
        <w:jc w:val="center"/>
        <w:rPr>
          <w:rFonts w:ascii="Times New Roman" w:eastAsia="Times New Roman" w:hAnsi="Times New Roman" w:cs="Times New Roman"/>
          <w:b/>
          <w:color w:val="215868" w:themeColor="accent5" w:themeShade="80"/>
        </w:rPr>
      </w:pPr>
      <w:r>
        <w:rPr>
          <w:rFonts w:ascii="Times New Roman" w:eastAsia="Times New Roman" w:hAnsi="Times New Roman" w:cs="Times New Roman"/>
          <w:noProof/>
        </w:rPr>
        <w:lastRenderedPageBreak/>
        <w:drawing>
          <wp:inline distT="0" distB="0" distL="0" distR="0" wp14:anchorId="511AC4BB" wp14:editId="282135FA">
            <wp:extent cx="6976878" cy="3854450"/>
            <wp:effectExtent l="0" t="0" r="0" b="0"/>
            <wp:docPr id="126611436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77794" cy="3854956"/>
                    </a:xfrm>
                    <a:prstGeom prst="rect">
                      <a:avLst/>
                    </a:prstGeom>
                    <a:noFill/>
                    <a:ln>
                      <a:noFill/>
                    </a:ln>
                  </pic:spPr>
                </pic:pic>
              </a:graphicData>
            </a:graphic>
          </wp:inline>
        </w:drawing>
      </w:r>
    </w:p>
    <w:p w14:paraId="27659DB2" w14:textId="77777777" w:rsidR="00793F18" w:rsidRDefault="00793F18" w:rsidP="00793F18">
      <w:pPr>
        <w:spacing w:after="0"/>
        <w:ind w:right="-12"/>
        <w:jc w:val="both"/>
        <w:rPr>
          <w:rFonts w:ascii="Times New Roman" w:eastAsia="Times New Roman" w:hAnsi="Times New Roman" w:cs="Times New Roman"/>
        </w:rPr>
      </w:pPr>
      <w:r>
        <w:rPr>
          <w:rFonts w:ascii="Times New Roman" w:eastAsia="Times New Roman" w:hAnsi="Times New Roman" w:cs="Times New Roman"/>
          <w:b/>
        </w:rPr>
        <w:t xml:space="preserve">Figure 5 A. Spectral graphs between 0 and 25 Hz for </w:t>
      </w:r>
      <w:r>
        <w:rPr>
          <w:rFonts w:ascii="Times New Roman" w:eastAsia="Times New Roman" w:hAnsi="Times New Roman" w:cs="Times New Roman"/>
        </w:rPr>
        <w:t xml:space="preserve">the painful (SP) and the non-painful (SNP) conditions during the first phase of memorization (MEM1- grey line), the second phase of memorization (MEM2- black line) and the control task (CONT-dashed grey line). </w:t>
      </w:r>
      <w:r>
        <w:rPr>
          <w:rFonts w:ascii="Times New Roman" w:eastAsia="Times New Roman" w:hAnsi="Times New Roman" w:cs="Times New Roman"/>
          <w:i/>
        </w:rPr>
        <w:t>Note that</w:t>
      </w:r>
      <w:r>
        <w:rPr>
          <w:rFonts w:ascii="Times New Roman" w:eastAsia="Times New Roman" w:hAnsi="Times New Roman" w:cs="Times New Roman"/>
        </w:rPr>
        <w:t xml:space="preserve"> </w:t>
      </w:r>
      <w:r>
        <w:rPr>
          <w:rFonts w:ascii="Times New Roman" w:eastAsia="Times New Roman" w:hAnsi="Times New Roman" w:cs="Times New Roman"/>
          <w:i/>
        </w:rPr>
        <w:t xml:space="preserve">since temporal segments (MEM1, MEM2, CONT) last 2750 </w:t>
      </w:r>
      <w:proofErr w:type="spellStart"/>
      <w:r>
        <w:rPr>
          <w:rFonts w:ascii="Times New Roman" w:eastAsia="Times New Roman" w:hAnsi="Times New Roman" w:cs="Times New Roman"/>
          <w:i/>
        </w:rPr>
        <w:t>ms</w:t>
      </w:r>
      <w:proofErr w:type="spellEnd"/>
      <w:r>
        <w:rPr>
          <w:rFonts w:ascii="Times New Roman" w:eastAsia="Times New Roman" w:hAnsi="Times New Roman" w:cs="Times New Roman"/>
          <w:i/>
        </w:rPr>
        <w:t xml:space="preserve"> only, the delta band was excluded from analyses as frequencies under 4Hz complete one cycle or less under such time length</w:t>
      </w:r>
      <w:r>
        <w:rPr>
          <w:rFonts w:ascii="Times New Roman" w:eastAsia="Times New Roman" w:hAnsi="Times New Roman" w:cs="Times New Roman"/>
        </w:rPr>
        <w:t xml:space="preserve">. The rectangle in black dotted line shows the frequency bands for which the power values appeared different for the memory periods (MEM1 and MEM2) compared to the control period (CONT).  </w:t>
      </w:r>
      <w:r>
        <w:rPr>
          <w:rFonts w:ascii="Times New Roman" w:eastAsia="Times New Roman" w:hAnsi="Times New Roman" w:cs="Times New Roman"/>
          <w:b/>
        </w:rPr>
        <w:t>B. Observational analysis per electrode</w:t>
      </w:r>
      <w:r>
        <w:rPr>
          <w:rFonts w:ascii="Times New Roman" w:eastAsia="Times New Roman" w:hAnsi="Times New Roman" w:cs="Times New Roman"/>
        </w:rPr>
        <w:t>: comparison of averages for which the spectral power during the memory conditions (MEM1, MEM2) exceeded by at least 1 standard deviation the data during the control condition for non-painful stimuli (SNP) and painful stimuli (SP). The color scale represents the difference between the memory condition (MEM1, MEM2) and the control condition + 1SD (CONT+1SD) with zero corresponding to no difference between the two conditions.</w:t>
      </w:r>
      <w:r>
        <w:rPr>
          <w:rFonts w:ascii="Times New Roman" w:eastAsia="Times New Roman" w:hAnsi="Times New Roman" w:cs="Times New Roman"/>
          <w:b/>
        </w:rPr>
        <w:t xml:space="preserve"> ROI: Region of interest</w:t>
      </w:r>
      <w:r>
        <w:rPr>
          <w:rFonts w:ascii="Times New Roman" w:eastAsia="Times New Roman" w:hAnsi="Times New Roman" w:cs="Times New Roman"/>
        </w:rPr>
        <w:t xml:space="preserve">. AL: Anterior-Left; AR: Anterior-Right; PL: Posterior-Left; PR: Posterior-Right. </w:t>
      </w:r>
      <w:r>
        <w:rPr>
          <w:rFonts w:ascii="Times New Roman" w:eastAsia="Times New Roman" w:hAnsi="Times New Roman" w:cs="Times New Roman"/>
          <w:b/>
        </w:rPr>
        <w:t>C.</w:t>
      </w:r>
      <w:r>
        <w:rPr>
          <w:rFonts w:ascii="Times New Roman" w:eastAsia="Times New Roman" w:hAnsi="Times New Roman" w:cs="Times New Roman"/>
        </w:rPr>
        <w:t xml:space="preserve"> </w:t>
      </w:r>
      <w:r>
        <w:rPr>
          <w:rFonts w:ascii="Times New Roman" w:eastAsia="Times New Roman" w:hAnsi="Times New Roman" w:cs="Times New Roman"/>
          <w:b/>
        </w:rPr>
        <w:t xml:space="preserve">Mean alpha power (µV </w:t>
      </w:r>
      <w:r>
        <w:rPr>
          <w:rFonts w:ascii="Times New Roman" w:eastAsia="Times New Roman" w:hAnsi="Times New Roman" w:cs="Times New Roman"/>
          <w:b/>
          <w:vertAlign w:val="superscript"/>
        </w:rPr>
        <w:t>2</w:t>
      </w:r>
      <w:r>
        <w:rPr>
          <w:rFonts w:ascii="Times New Roman" w:eastAsia="Times New Roman" w:hAnsi="Times New Roman" w:cs="Times New Roman"/>
          <w:b/>
        </w:rPr>
        <w:t xml:space="preserve">) </w:t>
      </w:r>
      <w:r>
        <w:rPr>
          <w:rFonts w:ascii="Times New Roman" w:eastAsia="Times New Roman" w:hAnsi="Times New Roman" w:cs="Times New Roman"/>
        </w:rPr>
        <w:t>for the painful (SP) condition in ROI4 during the control period (CONT) and the first memorization period for TRUE segments (MEM1</w:t>
      </w:r>
      <w:r>
        <w:rPr>
          <w:rFonts w:ascii="Times New Roman" w:eastAsia="Times New Roman" w:hAnsi="Times New Roman" w:cs="Times New Roman"/>
          <w:vertAlign w:val="subscript"/>
        </w:rPr>
        <w:t>TRUE</w:t>
      </w:r>
      <w:r>
        <w:rPr>
          <w:rFonts w:ascii="Times New Roman" w:eastAsia="Times New Roman" w:hAnsi="Times New Roman" w:cs="Times New Roman"/>
        </w:rPr>
        <w:t>) and FALSE segments (MEM1</w:t>
      </w:r>
      <w:r>
        <w:rPr>
          <w:rFonts w:ascii="Times New Roman" w:eastAsia="Times New Roman" w:hAnsi="Times New Roman" w:cs="Times New Roman"/>
          <w:vertAlign w:val="subscript"/>
        </w:rPr>
        <w:t>FALSE</w:t>
      </w:r>
      <w:r>
        <w:rPr>
          <w:rFonts w:ascii="Times New Roman" w:eastAsia="Times New Roman" w:hAnsi="Times New Roman" w:cs="Times New Roman"/>
        </w:rPr>
        <w:t>). *p&lt;0.05</w:t>
      </w:r>
    </w:p>
    <w:p w14:paraId="3E952572" w14:textId="77777777" w:rsidR="00793F18" w:rsidRDefault="00793F18" w:rsidP="00793F18">
      <w:pPr>
        <w:jc w:val="center"/>
        <w:rPr>
          <w:rFonts w:ascii="Times New Roman" w:eastAsia="Times New Roman" w:hAnsi="Times New Roman" w:cs="Times New Roman"/>
          <w:b/>
          <w:color w:val="215868" w:themeColor="accent5" w:themeShade="80"/>
        </w:rPr>
      </w:pPr>
    </w:p>
    <w:p w14:paraId="72172B2B" w14:textId="77777777" w:rsidR="00793F18" w:rsidRDefault="00793F18" w:rsidP="00793F18">
      <w:pPr>
        <w:jc w:val="center"/>
        <w:rPr>
          <w:rFonts w:ascii="Times New Roman" w:eastAsia="Times New Roman" w:hAnsi="Times New Roman" w:cs="Times New Roman"/>
          <w:b/>
          <w:color w:val="215868" w:themeColor="accent5" w:themeShade="80"/>
        </w:rPr>
      </w:pPr>
    </w:p>
    <w:p w14:paraId="13BF30C5" w14:textId="77777777" w:rsidR="00793F18" w:rsidRDefault="00793F18" w:rsidP="00793F18">
      <w:pPr>
        <w:jc w:val="center"/>
        <w:rPr>
          <w:rFonts w:ascii="Times New Roman" w:eastAsia="Times New Roman" w:hAnsi="Times New Roman" w:cs="Times New Roman"/>
          <w:b/>
          <w:color w:val="215868" w:themeColor="accent5" w:themeShade="80"/>
        </w:rPr>
      </w:pPr>
    </w:p>
    <w:p w14:paraId="55F3DBB6" w14:textId="0BDD29B1" w:rsidR="00A11149" w:rsidRDefault="002348FB" w:rsidP="00793F18">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9569BAD" wp14:editId="4715BDDA">
            <wp:extent cx="5003800" cy="2634313"/>
            <wp:effectExtent l="0" t="0" r="6350" b="0"/>
            <wp:docPr id="186041254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16790" cy="2641152"/>
                    </a:xfrm>
                    <a:prstGeom prst="rect">
                      <a:avLst/>
                    </a:prstGeom>
                    <a:noFill/>
                    <a:ln>
                      <a:noFill/>
                    </a:ln>
                  </pic:spPr>
                </pic:pic>
              </a:graphicData>
            </a:graphic>
          </wp:inline>
        </w:drawing>
      </w:r>
    </w:p>
    <w:p w14:paraId="5A2A702E" w14:textId="77777777" w:rsidR="002348FB" w:rsidRDefault="002348FB" w:rsidP="001E22A4">
      <w:pPr>
        <w:spacing w:line="480" w:lineRule="auto"/>
        <w:rPr>
          <w:rFonts w:ascii="Times New Roman" w:eastAsia="Times New Roman" w:hAnsi="Times New Roman" w:cs="Times New Roman"/>
        </w:rPr>
      </w:pPr>
    </w:p>
    <w:p w14:paraId="21970D89" w14:textId="77777777" w:rsidR="00793F18" w:rsidRDefault="00793F18" w:rsidP="00793F18">
      <w:pPr>
        <w:ind w:right="-12"/>
        <w:jc w:val="both"/>
        <w:rPr>
          <w:rFonts w:ascii="Times New Roman" w:eastAsia="Times New Roman" w:hAnsi="Times New Roman" w:cs="Times New Roman"/>
        </w:rPr>
      </w:pPr>
      <w:r>
        <w:rPr>
          <w:rFonts w:ascii="Times New Roman" w:eastAsia="Times New Roman" w:hAnsi="Times New Roman" w:cs="Times New Roman"/>
          <w:b/>
        </w:rPr>
        <w:t>Figure 6 Current density increase in the lower alpha frequency band during memorization of a painful stimulus vs. during control task.</w:t>
      </w:r>
      <w:r>
        <w:rPr>
          <w:rFonts w:ascii="Times New Roman" w:hAnsi="Times New Roman" w:cs="Times New Roman"/>
        </w:rPr>
        <w:t xml:space="preserve"> For each memorization period (MEM 1 and MEM2), 3 views are represented: first row: back; second row: left, right. </w:t>
      </w:r>
      <w:r>
        <w:rPr>
          <w:rFonts w:ascii="Times New Roman" w:eastAsia="Times New Roman" w:hAnsi="Times New Roman" w:cs="Times New Roman"/>
          <w:b/>
        </w:rPr>
        <w:t xml:space="preserve">A. </w:t>
      </w:r>
      <w:r>
        <w:rPr>
          <w:rFonts w:ascii="Times New Roman" w:eastAsia="Times New Roman" w:hAnsi="Times New Roman" w:cs="Times New Roman"/>
        </w:rPr>
        <w:t xml:space="preserve">First period of memorization (MEM1), significant effect in 61 voxels of the occipital lobe (bilateral cuneus and bilateral middle occipital gyri) and 26 voxels of the right temporal lobe (superior and middle temporal gyri). Threshold t= 5.714 for p&lt;0.05. </w:t>
      </w:r>
      <w:r>
        <w:rPr>
          <w:rFonts w:ascii="Times New Roman" w:eastAsia="Times New Roman" w:hAnsi="Times New Roman" w:cs="Times New Roman"/>
          <w:b/>
        </w:rPr>
        <w:t xml:space="preserve">B. </w:t>
      </w:r>
      <w:r>
        <w:rPr>
          <w:rFonts w:ascii="Times New Roman" w:eastAsia="Times New Roman" w:hAnsi="Times New Roman" w:cs="Times New Roman"/>
        </w:rPr>
        <w:t>Second period of memorization (MEM2), significant to highly significant effect in 57 voxels of the right temporal lobe (superior and middle temporal gyri, supramarginal gyri). Threshold t=5,813 for p&lt;0.05, t=7.232 for p&lt;0.01. *p&lt;0.05 **p&lt;0.01</w:t>
      </w:r>
    </w:p>
    <w:p w14:paraId="5EED605A" w14:textId="77777777" w:rsidR="002348FB" w:rsidRDefault="002348FB" w:rsidP="001E22A4">
      <w:pPr>
        <w:spacing w:line="480" w:lineRule="auto"/>
        <w:rPr>
          <w:rFonts w:ascii="Times New Roman" w:eastAsia="Times New Roman" w:hAnsi="Times New Roman" w:cs="Times New Roman"/>
        </w:rPr>
      </w:pPr>
    </w:p>
    <w:p w14:paraId="47C1F465" w14:textId="77777777" w:rsidR="002348FB" w:rsidRDefault="002348FB" w:rsidP="001E22A4">
      <w:pPr>
        <w:spacing w:line="480" w:lineRule="auto"/>
        <w:rPr>
          <w:rFonts w:ascii="Times New Roman" w:eastAsia="Times New Roman" w:hAnsi="Times New Roman" w:cs="Times New Roman"/>
        </w:rPr>
      </w:pPr>
    </w:p>
    <w:p w14:paraId="2F6B3B3A" w14:textId="77777777" w:rsidR="002348FB" w:rsidRDefault="002348FB" w:rsidP="001E22A4">
      <w:pPr>
        <w:spacing w:line="480" w:lineRule="auto"/>
        <w:rPr>
          <w:rFonts w:ascii="Times New Roman" w:eastAsia="Times New Roman" w:hAnsi="Times New Roman" w:cs="Times New Roman"/>
        </w:rPr>
      </w:pPr>
    </w:p>
    <w:p w14:paraId="0DDAC15B" w14:textId="77777777" w:rsidR="002348FB" w:rsidRDefault="002348FB" w:rsidP="001E22A4">
      <w:pPr>
        <w:spacing w:line="480" w:lineRule="auto"/>
        <w:rPr>
          <w:rFonts w:ascii="Times New Roman" w:eastAsia="Times New Roman" w:hAnsi="Times New Roman" w:cs="Times New Roman"/>
        </w:rPr>
      </w:pPr>
    </w:p>
    <w:p w14:paraId="3E7B4C02" w14:textId="77777777" w:rsidR="002348FB" w:rsidRDefault="002348FB" w:rsidP="001E22A4">
      <w:pPr>
        <w:spacing w:line="480" w:lineRule="auto"/>
        <w:rPr>
          <w:rFonts w:ascii="Times New Roman" w:eastAsia="Times New Roman" w:hAnsi="Times New Roman" w:cs="Times New Roman"/>
        </w:rPr>
      </w:pPr>
    </w:p>
    <w:p w14:paraId="2C8F0551" w14:textId="77777777" w:rsidR="002348FB" w:rsidRDefault="002348FB" w:rsidP="001E22A4">
      <w:pPr>
        <w:spacing w:line="480" w:lineRule="auto"/>
        <w:rPr>
          <w:rFonts w:ascii="Times New Roman" w:eastAsia="Times New Roman" w:hAnsi="Times New Roman" w:cs="Times New Roman"/>
        </w:rPr>
      </w:pPr>
    </w:p>
    <w:p w14:paraId="71B2D20D" w14:textId="77777777" w:rsidR="002348FB" w:rsidRDefault="002348FB" w:rsidP="001E22A4">
      <w:pPr>
        <w:spacing w:line="480" w:lineRule="auto"/>
        <w:rPr>
          <w:rFonts w:ascii="Times New Roman" w:eastAsia="Times New Roman" w:hAnsi="Times New Roman" w:cs="Times New Roman"/>
        </w:rPr>
      </w:pPr>
    </w:p>
    <w:p w14:paraId="1F65A892" w14:textId="77777777" w:rsidR="002348FB" w:rsidRDefault="002348FB" w:rsidP="001E22A4">
      <w:pPr>
        <w:spacing w:line="480" w:lineRule="auto"/>
        <w:rPr>
          <w:rFonts w:ascii="Times New Roman" w:eastAsia="Times New Roman" w:hAnsi="Times New Roman" w:cs="Times New Roman"/>
        </w:rPr>
      </w:pPr>
    </w:p>
    <w:p w14:paraId="28DC9373" w14:textId="77777777" w:rsidR="002348FB" w:rsidRDefault="002348FB" w:rsidP="001E22A4">
      <w:pPr>
        <w:spacing w:line="480" w:lineRule="auto"/>
        <w:rPr>
          <w:rFonts w:ascii="Times New Roman" w:eastAsia="Times New Roman" w:hAnsi="Times New Roman" w:cs="Times New Roman"/>
        </w:rPr>
      </w:pPr>
    </w:p>
    <w:p w14:paraId="02ECF8DB" w14:textId="77777777" w:rsidR="002348FB" w:rsidRDefault="002348FB" w:rsidP="001E22A4">
      <w:pPr>
        <w:spacing w:line="480" w:lineRule="auto"/>
        <w:rPr>
          <w:rFonts w:ascii="Times New Roman" w:eastAsia="Times New Roman" w:hAnsi="Times New Roman" w:cs="Times New Roman"/>
        </w:rPr>
      </w:pPr>
    </w:p>
    <w:p w14:paraId="039332EA" w14:textId="77777777" w:rsidR="002348FB" w:rsidRDefault="002348FB" w:rsidP="001E22A4">
      <w:pPr>
        <w:spacing w:line="480" w:lineRule="auto"/>
        <w:rPr>
          <w:rFonts w:ascii="Times New Roman" w:eastAsia="Times New Roman" w:hAnsi="Times New Roman" w:cs="Times New Roman"/>
        </w:rPr>
      </w:pPr>
    </w:p>
    <w:p w14:paraId="597E4EB2" w14:textId="77777777" w:rsidR="002348FB" w:rsidRDefault="002348FB" w:rsidP="001E22A4">
      <w:pPr>
        <w:spacing w:line="480" w:lineRule="auto"/>
        <w:rPr>
          <w:rFonts w:ascii="Times New Roman" w:eastAsia="Times New Roman" w:hAnsi="Times New Roman" w:cs="Times New Roman"/>
        </w:rPr>
      </w:pPr>
    </w:p>
    <w:p w14:paraId="0EA3B2FC" w14:textId="77777777" w:rsidR="002348FB" w:rsidRDefault="002348FB" w:rsidP="001E22A4">
      <w:pPr>
        <w:spacing w:line="480" w:lineRule="auto"/>
        <w:rPr>
          <w:rFonts w:ascii="Times New Roman" w:eastAsia="Times New Roman" w:hAnsi="Times New Roman" w:cs="Times New Roman"/>
        </w:rPr>
      </w:pPr>
    </w:p>
    <w:tbl>
      <w:tblPr>
        <w:tblStyle w:val="Grilledutableau"/>
        <w:tblW w:w="0" w:type="auto"/>
        <w:jc w:val="center"/>
        <w:tblLook w:val="04A0" w:firstRow="1" w:lastRow="0" w:firstColumn="1" w:lastColumn="0" w:noHBand="0" w:noVBand="1"/>
      </w:tblPr>
      <w:tblGrid>
        <w:gridCol w:w="694"/>
        <w:gridCol w:w="987"/>
        <w:gridCol w:w="961"/>
        <w:gridCol w:w="961"/>
        <w:gridCol w:w="961"/>
      </w:tblGrid>
      <w:tr w:rsidR="002348FB" w:rsidRPr="00E66F61" w14:paraId="7574BA70" w14:textId="77777777" w:rsidTr="00793F18">
        <w:trPr>
          <w:trHeight w:val="271"/>
          <w:jc w:val="center"/>
        </w:trPr>
        <w:tc>
          <w:tcPr>
            <w:tcW w:w="694" w:type="dxa"/>
            <w:tcBorders>
              <w:top w:val="nil"/>
              <w:left w:val="nil"/>
              <w:bottom w:val="single" w:sz="4" w:space="0" w:color="auto"/>
              <w:right w:val="single" w:sz="4" w:space="0" w:color="auto"/>
            </w:tcBorders>
            <w:shd w:val="clear" w:color="auto" w:fill="FFFFFF" w:themeFill="background1"/>
          </w:tcPr>
          <w:p w14:paraId="3BC5AC08" w14:textId="77777777" w:rsidR="002348FB" w:rsidRPr="00E66F61" w:rsidRDefault="002348FB" w:rsidP="00094E52">
            <w:pPr>
              <w:jc w:val="center"/>
              <w:rPr>
                <w:rFonts w:cstheme="minorHAnsi"/>
                <w:b/>
                <w:bCs/>
              </w:rPr>
            </w:pPr>
          </w:p>
        </w:tc>
        <w:tc>
          <w:tcPr>
            <w:tcW w:w="987" w:type="dxa"/>
            <w:tcBorders>
              <w:left w:val="single" w:sz="4" w:space="0" w:color="auto"/>
            </w:tcBorders>
            <w:shd w:val="clear" w:color="auto" w:fill="BFBFBF" w:themeFill="background1" w:themeFillShade="BF"/>
            <w:vAlign w:val="center"/>
          </w:tcPr>
          <w:p w14:paraId="296576D7" w14:textId="77777777" w:rsidR="002348FB" w:rsidRPr="00E66F61" w:rsidRDefault="002348FB" w:rsidP="00094E52">
            <w:pPr>
              <w:jc w:val="center"/>
              <w:rPr>
                <w:rFonts w:cstheme="minorHAnsi"/>
                <w:b/>
                <w:bCs/>
              </w:rPr>
            </w:pPr>
            <w:r w:rsidRPr="00E66F61">
              <w:rPr>
                <w:rFonts w:cstheme="minorHAnsi"/>
                <w:b/>
                <w:bCs/>
              </w:rPr>
              <w:t>ROI 1</w:t>
            </w:r>
          </w:p>
        </w:tc>
        <w:tc>
          <w:tcPr>
            <w:tcW w:w="961" w:type="dxa"/>
            <w:shd w:val="clear" w:color="auto" w:fill="BFBFBF" w:themeFill="background1" w:themeFillShade="BF"/>
            <w:vAlign w:val="center"/>
          </w:tcPr>
          <w:p w14:paraId="348CD7F8" w14:textId="77777777" w:rsidR="002348FB" w:rsidRPr="00E66F61" w:rsidRDefault="002348FB" w:rsidP="00094E52">
            <w:pPr>
              <w:jc w:val="center"/>
              <w:rPr>
                <w:rFonts w:cstheme="minorHAnsi"/>
                <w:b/>
                <w:bCs/>
              </w:rPr>
            </w:pPr>
            <w:r w:rsidRPr="00E66F61">
              <w:rPr>
                <w:rFonts w:cstheme="minorHAnsi"/>
                <w:b/>
                <w:bCs/>
              </w:rPr>
              <w:t>ROI 2</w:t>
            </w:r>
          </w:p>
        </w:tc>
        <w:tc>
          <w:tcPr>
            <w:tcW w:w="961" w:type="dxa"/>
            <w:shd w:val="clear" w:color="auto" w:fill="BFBFBF" w:themeFill="background1" w:themeFillShade="BF"/>
            <w:vAlign w:val="center"/>
          </w:tcPr>
          <w:p w14:paraId="1A4611F9" w14:textId="77777777" w:rsidR="002348FB" w:rsidRPr="00E66F61" w:rsidRDefault="002348FB" w:rsidP="00094E52">
            <w:pPr>
              <w:jc w:val="center"/>
              <w:rPr>
                <w:rFonts w:cstheme="minorHAnsi"/>
                <w:b/>
                <w:bCs/>
              </w:rPr>
            </w:pPr>
            <w:r w:rsidRPr="00E66F61">
              <w:rPr>
                <w:rFonts w:cstheme="minorHAnsi"/>
                <w:b/>
                <w:bCs/>
              </w:rPr>
              <w:t>ROI 3</w:t>
            </w:r>
          </w:p>
        </w:tc>
        <w:tc>
          <w:tcPr>
            <w:tcW w:w="961" w:type="dxa"/>
            <w:shd w:val="clear" w:color="auto" w:fill="BFBFBF" w:themeFill="background1" w:themeFillShade="BF"/>
            <w:vAlign w:val="center"/>
          </w:tcPr>
          <w:p w14:paraId="0D2C3EDF" w14:textId="77777777" w:rsidR="002348FB" w:rsidRPr="00E66F61" w:rsidRDefault="002348FB" w:rsidP="00094E52">
            <w:pPr>
              <w:jc w:val="center"/>
              <w:rPr>
                <w:rFonts w:cstheme="minorHAnsi"/>
                <w:b/>
                <w:bCs/>
              </w:rPr>
            </w:pPr>
            <w:r w:rsidRPr="00E66F61">
              <w:rPr>
                <w:rFonts w:cstheme="minorHAnsi"/>
                <w:b/>
                <w:bCs/>
              </w:rPr>
              <w:t>ROI 4</w:t>
            </w:r>
          </w:p>
        </w:tc>
      </w:tr>
      <w:tr w:rsidR="002348FB" w:rsidRPr="00E66F61" w14:paraId="1F43C5BE" w14:textId="77777777" w:rsidTr="00793F18">
        <w:trPr>
          <w:trHeight w:val="5127"/>
          <w:jc w:val="center"/>
        </w:trPr>
        <w:tc>
          <w:tcPr>
            <w:tcW w:w="694" w:type="dxa"/>
            <w:tcBorders>
              <w:top w:val="single" w:sz="4" w:space="0" w:color="auto"/>
            </w:tcBorders>
            <w:shd w:val="clear" w:color="auto" w:fill="BFBFBF" w:themeFill="background1" w:themeFillShade="BF"/>
            <w:vAlign w:val="center"/>
          </w:tcPr>
          <w:p w14:paraId="1A215B31" w14:textId="77777777" w:rsidR="002348FB" w:rsidRPr="00E66F61" w:rsidRDefault="002348FB" w:rsidP="00094E52">
            <w:pPr>
              <w:jc w:val="center"/>
              <w:rPr>
                <w:rFonts w:cstheme="minorHAnsi"/>
                <w:b/>
                <w:bCs/>
              </w:rPr>
            </w:pPr>
            <w:r w:rsidRPr="00E66F61">
              <w:rPr>
                <w:rFonts w:cstheme="minorHAnsi"/>
                <w:b/>
                <w:bCs/>
              </w:rPr>
              <w:t>SP</w:t>
            </w:r>
          </w:p>
        </w:tc>
        <w:tc>
          <w:tcPr>
            <w:tcW w:w="987" w:type="dxa"/>
          </w:tcPr>
          <w:p w14:paraId="0CB42E10" w14:textId="77777777" w:rsidR="002348FB" w:rsidRPr="00E66F61" w:rsidRDefault="002348FB" w:rsidP="00094E52">
            <w:pPr>
              <w:rPr>
                <w:rFonts w:cstheme="minorHAnsi"/>
              </w:rPr>
            </w:pPr>
            <w:r w:rsidRPr="00E66F61">
              <w:rPr>
                <w:rFonts w:cstheme="minorHAnsi"/>
              </w:rPr>
              <w:t>FFC1h</w:t>
            </w:r>
          </w:p>
          <w:p w14:paraId="7757C552" w14:textId="77777777" w:rsidR="002348FB" w:rsidRPr="00E66F61" w:rsidRDefault="002348FB" w:rsidP="00094E52">
            <w:pPr>
              <w:rPr>
                <w:rFonts w:cstheme="minorHAnsi"/>
              </w:rPr>
            </w:pPr>
            <w:r w:rsidRPr="00E66F61">
              <w:rPr>
                <w:rFonts w:cstheme="minorHAnsi"/>
              </w:rPr>
              <w:t>FC1</w:t>
            </w:r>
          </w:p>
          <w:p w14:paraId="7D39CCC0" w14:textId="77777777" w:rsidR="002348FB" w:rsidRPr="00E66F61" w:rsidRDefault="002348FB" w:rsidP="00094E52">
            <w:pPr>
              <w:rPr>
                <w:rFonts w:cstheme="minorHAnsi"/>
              </w:rPr>
            </w:pPr>
            <w:proofErr w:type="spellStart"/>
            <w:r w:rsidRPr="00E66F61">
              <w:rPr>
                <w:rFonts w:cstheme="minorHAnsi"/>
              </w:rPr>
              <w:t>FCz</w:t>
            </w:r>
            <w:proofErr w:type="spellEnd"/>
          </w:p>
          <w:p w14:paraId="2D70EC98" w14:textId="77777777" w:rsidR="002348FB" w:rsidRPr="00E66F61" w:rsidRDefault="002348FB" w:rsidP="00094E52">
            <w:pPr>
              <w:rPr>
                <w:rFonts w:cstheme="minorHAnsi"/>
              </w:rPr>
            </w:pPr>
            <w:r w:rsidRPr="00E66F61">
              <w:rPr>
                <w:rFonts w:cstheme="minorHAnsi"/>
              </w:rPr>
              <w:t>FCC3h</w:t>
            </w:r>
          </w:p>
          <w:p w14:paraId="60314D05" w14:textId="77777777" w:rsidR="002348FB" w:rsidRPr="00E66F61" w:rsidRDefault="002348FB" w:rsidP="00094E52">
            <w:pPr>
              <w:rPr>
                <w:rFonts w:cstheme="minorHAnsi"/>
              </w:rPr>
            </w:pPr>
            <w:r w:rsidRPr="00E66F61">
              <w:rPr>
                <w:rFonts w:cstheme="minorHAnsi"/>
              </w:rPr>
              <w:t>FCC1h</w:t>
            </w:r>
          </w:p>
          <w:p w14:paraId="5E64B5CC" w14:textId="77777777" w:rsidR="002348FB" w:rsidRPr="00E66F61" w:rsidRDefault="002348FB" w:rsidP="00094E52">
            <w:pPr>
              <w:rPr>
                <w:rFonts w:cstheme="minorHAnsi"/>
              </w:rPr>
            </w:pPr>
            <w:r w:rsidRPr="00E66F61">
              <w:rPr>
                <w:rFonts w:cstheme="minorHAnsi"/>
              </w:rPr>
              <w:t>C1</w:t>
            </w:r>
          </w:p>
          <w:p w14:paraId="589F2C0C" w14:textId="77777777" w:rsidR="002348FB" w:rsidRPr="00E66F61" w:rsidRDefault="002348FB" w:rsidP="00094E52">
            <w:pPr>
              <w:rPr>
                <w:rFonts w:cstheme="minorHAnsi"/>
              </w:rPr>
            </w:pPr>
            <w:proofErr w:type="spellStart"/>
            <w:r w:rsidRPr="00E66F61">
              <w:rPr>
                <w:rFonts w:cstheme="minorHAnsi"/>
              </w:rPr>
              <w:t>Cz</w:t>
            </w:r>
            <w:proofErr w:type="spellEnd"/>
          </w:p>
          <w:p w14:paraId="6D69B980" w14:textId="77777777" w:rsidR="002348FB" w:rsidRPr="00E66F61" w:rsidRDefault="002348FB" w:rsidP="00094E52">
            <w:pPr>
              <w:rPr>
                <w:rFonts w:cstheme="minorHAnsi"/>
              </w:rPr>
            </w:pPr>
            <w:r w:rsidRPr="00E66F61">
              <w:rPr>
                <w:rFonts w:cstheme="minorHAnsi"/>
              </w:rPr>
              <w:t>CCP3h</w:t>
            </w:r>
          </w:p>
          <w:p w14:paraId="0BFE47FB" w14:textId="77777777" w:rsidR="002348FB" w:rsidRPr="00E66F61" w:rsidRDefault="002348FB" w:rsidP="00094E52">
            <w:pPr>
              <w:rPr>
                <w:rFonts w:cstheme="minorHAnsi"/>
              </w:rPr>
            </w:pPr>
            <w:r w:rsidRPr="00E66F61">
              <w:rPr>
                <w:rFonts w:cstheme="minorHAnsi"/>
              </w:rPr>
              <w:t>CP1</w:t>
            </w:r>
          </w:p>
          <w:p w14:paraId="351C31FD" w14:textId="77777777" w:rsidR="002348FB" w:rsidRPr="00E66F61" w:rsidRDefault="002348FB" w:rsidP="00094E52">
            <w:pPr>
              <w:rPr>
                <w:rFonts w:cstheme="minorHAnsi"/>
              </w:rPr>
            </w:pPr>
            <w:r w:rsidRPr="00E66F61">
              <w:rPr>
                <w:rFonts w:cstheme="minorHAnsi"/>
              </w:rPr>
              <w:t>CPP3h</w:t>
            </w:r>
          </w:p>
          <w:p w14:paraId="15B68D88" w14:textId="77777777" w:rsidR="002348FB" w:rsidRPr="00E66F61" w:rsidRDefault="002348FB" w:rsidP="00094E52">
            <w:pPr>
              <w:rPr>
                <w:rFonts w:cstheme="minorHAnsi"/>
              </w:rPr>
            </w:pPr>
            <w:r w:rsidRPr="00E66F61">
              <w:rPr>
                <w:rFonts w:cstheme="minorHAnsi"/>
              </w:rPr>
              <w:t>CPP1h</w:t>
            </w:r>
          </w:p>
          <w:p w14:paraId="17604CFC" w14:textId="77777777" w:rsidR="002348FB" w:rsidRPr="00E66F61" w:rsidRDefault="002348FB" w:rsidP="00094E52">
            <w:pPr>
              <w:rPr>
                <w:rFonts w:cstheme="minorHAnsi"/>
              </w:rPr>
            </w:pPr>
            <w:r w:rsidRPr="00E66F61">
              <w:rPr>
                <w:rFonts w:cstheme="minorHAnsi"/>
              </w:rPr>
              <w:t>P1</w:t>
            </w:r>
          </w:p>
          <w:p w14:paraId="64762A53" w14:textId="77777777" w:rsidR="002348FB" w:rsidRPr="00E66F61" w:rsidRDefault="002348FB" w:rsidP="00094E52">
            <w:pPr>
              <w:rPr>
                <w:rFonts w:cstheme="minorHAnsi"/>
              </w:rPr>
            </w:pPr>
            <w:proofErr w:type="spellStart"/>
            <w:r w:rsidRPr="00E66F61">
              <w:rPr>
                <w:rFonts w:cstheme="minorHAnsi"/>
              </w:rPr>
              <w:t>Pz</w:t>
            </w:r>
            <w:proofErr w:type="spellEnd"/>
          </w:p>
        </w:tc>
        <w:tc>
          <w:tcPr>
            <w:tcW w:w="961" w:type="dxa"/>
          </w:tcPr>
          <w:p w14:paraId="244296A2" w14:textId="77777777" w:rsidR="002348FB" w:rsidRPr="00E66F61" w:rsidRDefault="002348FB" w:rsidP="00094E52">
            <w:pPr>
              <w:rPr>
                <w:rFonts w:cstheme="minorHAnsi"/>
              </w:rPr>
            </w:pPr>
            <w:proofErr w:type="spellStart"/>
            <w:r w:rsidRPr="00E66F61">
              <w:rPr>
                <w:rFonts w:cstheme="minorHAnsi"/>
              </w:rPr>
              <w:t>Cz</w:t>
            </w:r>
            <w:proofErr w:type="spellEnd"/>
          </w:p>
          <w:p w14:paraId="29998E95" w14:textId="77777777" w:rsidR="002348FB" w:rsidRPr="00E66F61" w:rsidRDefault="002348FB" w:rsidP="00094E52">
            <w:pPr>
              <w:rPr>
                <w:rFonts w:cstheme="minorHAnsi"/>
              </w:rPr>
            </w:pPr>
            <w:r w:rsidRPr="00E66F61">
              <w:rPr>
                <w:rFonts w:cstheme="minorHAnsi"/>
              </w:rPr>
              <w:t>C2</w:t>
            </w:r>
          </w:p>
          <w:p w14:paraId="02FFB9C8" w14:textId="77777777" w:rsidR="002348FB" w:rsidRPr="00E66F61" w:rsidRDefault="002348FB" w:rsidP="00094E52">
            <w:pPr>
              <w:rPr>
                <w:rFonts w:cstheme="minorHAnsi"/>
              </w:rPr>
            </w:pPr>
            <w:r w:rsidRPr="00E66F61">
              <w:rPr>
                <w:rFonts w:cstheme="minorHAnsi"/>
              </w:rPr>
              <w:t>C4</w:t>
            </w:r>
          </w:p>
          <w:p w14:paraId="2786E45B" w14:textId="77777777" w:rsidR="002348FB" w:rsidRPr="00E66F61" w:rsidRDefault="002348FB" w:rsidP="00094E52">
            <w:pPr>
              <w:rPr>
                <w:rFonts w:cstheme="minorHAnsi"/>
              </w:rPr>
            </w:pPr>
            <w:r w:rsidRPr="00E66F61">
              <w:rPr>
                <w:rFonts w:cstheme="minorHAnsi"/>
              </w:rPr>
              <w:t>CCP2h</w:t>
            </w:r>
          </w:p>
          <w:p w14:paraId="7CF34176" w14:textId="77777777" w:rsidR="002348FB" w:rsidRPr="00E66F61" w:rsidRDefault="002348FB" w:rsidP="00094E52">
            <w:pPr>
              <w:rPr>
                <w:rFonts w:cstheme="minorHAnsi"/>
              </w:rPr>
            </w:pPr>
            <w:r w:rsidRPr="00E66F61">
              <w:rPr>
                <w:rFonts w:cstheme="minorHAnsi"/>
              </w:rPr>
              <w:t>CP2</w:t>
            </w:r>
          </w:p>
          <w:p w14:paraId="1B234AE0" w14:textId="77777777" w:rsidR="002348FB" w:rsidRPr="00E66F61" w:rsidRDefault="002348FB" w:rsidP="00094E52">
            <w:pPr>
              <w:rPr>
                <w:rFonts w:cstheme="minorHAnsi"/>
              </w:rPr>
            </w:pPr>
            <w:r w:rsidRPr="00E66F61">
              <w:rPr>
                <w:rFonts w:cstheme="minorHAnsi"/>
              </w:rPr>
              <w:t>CP4</w:t>
            </w:r>
          </w:p>
          <w:p w14:paraId="33FC225B" w14:textId="77777777" w:rsidR="002348FB" w:rsidRPr="00E66F61" w:rsidRDefault="002348FB" w:rsidP="00094E52">
            <w:pPr>
              <w:rPr>
                <w:rFonts w:cstheme="minorHAnsi"/>
              </w:rPr>
            </w:pPr>
            <w:r w:rsidRPr="00E66F61">
              <w:rPr>
                <w:rFonts w:cstheme="minorHAnsi"/>
              </w:rPr>
              <w:t>CPP2h</w:t>
            </w:r>
          </w:p>
          <w:p w14:paraId="6ABED2A0" w14:textId="77777777" w:rsidR="002348FB" w:rsidRPr="00E66F61" w:rsidRDefault="002348FB" w:rsidP="00094E52">
            <w:pPr>
              <w:rPr>
                <w:rFonts w:cstheme="minorHAnsi"/>
              </w:rPr>
            </w:pPr>
            <w:r w:rsidRPr="00E66F61">
              <w:rPr>
                <w:rFonts w:cstheme="minorHAnsi"/>
              </w:rPr>
              <w:t>CPP4h</w:t>
            </w:r>
          </w:p>
          <w:p w14:paraId="35A32E99" w14:textId="77777777" w:rsidR="002348FB" w:rsidRPr="00E66F61" w:rsidRDefault="002348FB" w:rsidP="00094E52">
            <w:pPr>
              <w:rPr>
                <w:rFonts w:cstheme="minorHAnsi"/>
              </w:rPr>
            </w:pPr>
            <w:r w:rsidRPr="00E66F61">
              <w:rPr>
                <w:rFonts w:cstheme="minorHAnsi"/>
              </w:rPr>
              <w:t>P2</w:t>
            </w:r>
          </w:p>
          <w:p w14:paraId="503F81B1" w14:textId="77777777" w:rsidR="002348FB" w:rsidRPr="00E66F61" w:rsidRDefault="002348FB" w:rsidP="00094E52">
            <w:pPr>
              <w:rPr>
                <w:rFonts w:cstheme="minorHAnsi"/>
              </w:rPr>
            </w:pPr>
            <w:proofErr w:type="spellStart"/>
            <w:r w:rsidRPr="00E66F61">
              <w:rPr>
                <w:rFonts w:cstheme="minorHAnsi"/>
              </w:rPr>
              <w:t>Pz</w:t>
            </w:r>
            <w:proofErr w:type="spellEnd"/>
          </w:p>
        </w:tc>
        <w:tc>
          <w:tcPr>
            <w:tcW w:w="961" w:type="dxa"/>
          </w:tcPr>
          <w:p w14:paraId="2F5F4289" w14:textId="77777777" w:rsidR="002348FB" w:rsidRPr="00E66F61" w:rsidRDefault="002348FB" w:rsidP="00094E52">
            <w:pPr>
              <w:rPr>
                <w:rFonts w:cstheme="minorHAnsi"/>
              </w:rPr>
            </w:pPr>
            <w:r w:rsidRPr="00E66F61">
              <w:rPr>
                <w:rFonts w:cstheme="minorHAnsi"/>
              </w:rPr>
              <w:t>TPP9h</w:t>
            </w:r>
          </w:p>
          <w:p w14:paraId="74885670" w14:textId="77777777" w:rsidR="002348FB" w:rsidRPr="00E66F61" w:rsidRDefault="002348FB" w:rsidP="00094E52">
            <w:pPr>
              <w:rPr>
                <w:rFonts w:cstheme="minorHAnsi"/>
              </w:rPr>
            </w:pPr>
            <w:r w:rsidRPr="00E66F61">
              <w:rPr>
                <w:rFonts w:cstheme="minorHAnsi"/>
              </w:rPr>
              <w:t>TPP7h</w:t>
            </w:r>
          </w:p>
          <w:p w14:paraId="2D68EA45" w14:textId="77777777" w:rsidR="002348FB" w:rsidRPr="00E66F61" w:rsidRDefault="002348FB" w:rsidP="00094E52">
            <w:pPr>
              <w:rPr>
                <w:rFonts w:cstheme="minorHAnsi"/>
              </w:rPr>
            </w:pPr>
            <w:r w:rsidRPr="00E66F61">
              <w:rPr>
                <w:rFonts w:cstheme="minorHAnsi"/>
              </w:rPr>
              <w:t>P7</w:t>
            </w:r>
          </w:p>
          <w:p w14:paraId="2CF01BFB" w14:textId="77777777" w:rsidR="002348FB" w:rsidRPr="00E66F61" w:rsidRDefault="002348FB" w:rsidP="00094E52">
            <w:pPr>
              <w:rPr>
                <w:rFonts w:cstheme="minorHAnsi"/>
              </w:rPr>
            </w:pPr>
            <w:r w:rsidRPr="00E66F61">
              <w:rPr>
                <w:rFonts w:cstheme="minorHAnsi"/>
              </w:rPr>
              <w:t>P5</w:t>
            </w:r>
          </w:p>
          <w:p w14:paraId="126E2788" w14:textId="77777777" w:rsidR="002348FB" w:rsidRPr="00E66F61" w:rsidRDefault="002348FB" w:rsidP="00094E52">
            <w:pPr>
              <w:rPr>
                <w:rFonts w:cstheme="minorHAnsi"/>
              </w:rPr>
            </w:pPr>
            <w:r w:rsidRPr="00E66F61">
              <w:rPr>
                <w:rFonts w:cstheme="minorHAnsi"/>
              </w:rPr>
              <w:t>P3</w:t>
            </w:r>
          </w:p>
          <w:p w14:paraId="26EF3A7D" w14:textId="77777777" w:rsidR="002348FB" w:rsidRPr="00E66F61" w:rsidRDefault="002348FB" w:rsidP="00094E52">
            <w:pPr>
              <w:rPr>
                <w:rFonts w:cstheme="minorHAnsi"/>
              </w:rPr>
            </w:pPr>
            <w:r w:rsidRPr="00E66F61">
              <w:rPr>
                <w:rFonts w:cstheme="minorHAnsi"/>
              </w:rPr>
              <w:t>P9</w:t>
            </w:r>
          </w:p>
          <w:p w14:paraId="42A39C16" w14:textId="77777777" w:rsidR="002348FB" w:rsidRPr="00E66F61" w:rsidRDefault="002348FB" w:rsidP="00094E52">
            <w:pPr>
              <w:rPr>
                <w:rFonts w:cstheme="minorHAnsi"/>
              </w:rPr>
            </w:pPr>
            <w:r w:rsidRPr="00E66F61">
              <w:rPr>
                <w:rFonts w:cstheme="minorHAnsi"/>
              </w:rPr>
              <w:t>PPO9h</w:t>
            </w:r>
          </w:p>
          <w:p w14:paraId="19A7C732" w14:textId="77777777" w:rsidR="002348FB" w:rsidRPr="00E66F61" w:rsidRDefault="002348FB" w:rsidP="00094E52">
            <w:pPr>
              <w:rPr>
                <w:rFonts w:cstheme="minorHAnsi"/>
              </w:rPr>
            </w:pPr>
            <w:r w:rsidRPr="00E66F61">
              <w:rPr>
                <w:rFonts w:cstheme="minorHAnsi"/>
              </w:rPr>
              <w:t>PO7</w:t>
            </w:r>
          </w:p>
          <w:p w14:paraId="54917C6A" w14:textId="77777777" w:rsidR="002348FB" w:rsidRPr="00E66F61" w:rsidRDefault="002348FB" w:rsidP="00094E52">
            <w:pPr>
              <w:rPr>
                <w:rFonts w:cstheme="minorHAnsi"/>
              </w:rPr>
            </w:pPr>
            <w:r w:rsidRPr="00E66F61">
              <w:rPr>
                <w:rFonts w:cstheme="minorHAnsi"/>
              </w:rPr>
              <w:t>PPO5h</w:t>
            </w:r>
          </w:p>
          <w:p w14:paraId="6C5ED1A3" w14:textId="77777777" w:rsidR="002348FB" w:rsidRPr="00E66F61" w:rsidRDefault="002348FB" w:rsidP="00094E52">
            <w:pPr>
              <w:rPr>
                <w:rFonts w:cstheme="minorHAnsi"/>
              </w:rPr>
            </w:pPr>
            <w:r w:rsidRPr="00E66F61">
              <w:rPr>
                <w:rFonts w:cstheme="minorHAnsi"/>
              </w:rPr>
              <w:t>PO5</w:t>
            </w:r>
          </w:p>
          <w:p w14:paraId="0C9D3FF9" w14:textId="77777777" w:rsidR="002348FB" w:rsidRPr="00E66F61" w:rsidRDefault="002348FB" w:rsidP="00094E52">
            <w:pPr>
              <w:rPr>
                <w:rFonts w:cstheme="minorHAnsi"/>
              </w:rPr>
            </w:pPr>
            <w:r w:rsidRPr="00E66F61">
              <w:rPr>
                <w:rFonts w:cstheme="minorHAnsi"/>
              </w:rPr>
              <w:t>PO3</w:t>
            </w:r>
          </w:p>
          <w:p w14:paraId="07ABDA59" w14:textId="77777777" w:rsidR="002348FB" w:rsidRPr="00E66F61" w:rsidRDefault="002348FB" w:rsidP="00094E52">
            <w:pPr>
              <w:rPr>
                <w:rFonts w:cstheme="minorHAnsi"/>
              </w:rPr>
            </w:pPr>
            <w:r w:rsidRPr="00E66F61">
              <w:rPr>
                <w:rFonts w:cstheme="minorHAnsi"/>
              </w:rPr>
              <w:t>PPO1</w:t>
            </w:r>
          </w:p>
          <w:p w14:paraId="66E44639" w14:textId="77777777" w:rsidR="002348FB" w:rsidRPr="00E66F61" w:rsidRDefault="002348FB" w:rsidP="00094E52">
            <w:pPr>
              <w:rPr>
                <w:rFonts w:cstheme="minorHAnsi"/>
              </w:rPr>
            </w:pPr>
            <w:r w:rsidRPr="00E66F61">
              <w:rPr>
                <w:rFonts w:cstheme="minorHAnsi"/>
              </w:rPr>
              <w:t>POO3h</w:t>
            </w:r>
          </w:p>
          <w:p w14:paraId="5E66D3E5" w14:textId="77777777" w:rsidR="002348FB" w:rsidRPr="00E66F61" w:rsidRDefault="002348FB" w:rsidP="00094E52">
            <w:pPr>
              <w:rPr>
                <w:rFonts w:cstheme="minorHAnsi"/>
              </w:rPr>
            </w:pPr>
            <w:r w:rsidRPr="00E66F61">
              <w:rPr>
                <w:rFonts w:cstheme="minorHAnsi"/>
              </w:rPr>
              <w:t>PO9</w:t>
            </w:r>
          </w:p>
          <w:p w14:paraId="29DBD434" w14:textId="77777777" w:rsidR="002348FB" w:rsidRPr="00E66F61" w:rsidRDefault="002348FB" w:rsidP="00094E52">
            <w:pPr>
              <w:rPr>
                <w:rFonts w:cstheme="minorHAnsi"/>
              </w:rPr>
            </w:pPr>
            <w:r w:rsidRPr="00E66F61">
              <w:rPr>
                <w:rFonts w:cstheme="minorHAnsi"/>
              </w:rPr>
              <w:t>POO9h</w:t>
            </w:r>
          </w:p>
          <w:p w14:paraId="7168AAD3" w14:textId="77777777" w:rsidR="002348FB" w:rsidRPr="00E66F61" w:rsidRDefault="002348FB" w:rsidP="00094E52">
            <w:pPr>
              <w:rPr>
                <w:rFonts w:cstheme="minorHAnsi"/>
              </w:rPr>
            </w:pPr>
            <w:r w:rsidRPr="00E66F61">
              <w:rPr>
                <w:rFonts w:cstheme="minorHAnsi"/>
              </w:rPr>
              <w:t>O1</w:t>
            </w:r>
          </w:p>
          <w:p w14:paraId="576E5BFC" w14:textId="77777777" w:rsidR="002348FB" w:rsidRPr="00E66F61" w:rsidRDefault="002348FB" w:rsidP="00094E52">
            <w:pPr>
              <w:rPr>
                <w:rFonts w:cstheme="minorHAnsi"/>
              </w:rPr>
            </w:pPr>
            <w:r w:rsidRPr="00E66F61">
              <w:rPr>
                <w:rFonts w:cstheme="minorHAnsi"/>
              </w:rPr>
              <w:t>OI1h</w:t>
            </w:r>
          </w:p>
          <w:p w14:paraId="3FCBABC9" w14:textId="77777777" w:rsidR="002348FB" w:rsidRPr="00E66F61" w:rsidRDefault="002348FB" w:rsidP="00094E52">
            <w:pPr>
              <w:rPr>
                <w:rFonts w:cstheme="minorHAnsi"/>
              </w:rPr>
            </w:pPr>
            <w:r w:rsidRPr="00E66F61">
              <w:rPr>
                <w:rFonts w:cstheme="minorHAnsi"/>
              </w:rPr>
              <w:t>I1</w:t>
            </w:r>
          </w:p>
        </w:tc>
        <w:tc>
          <w:tcPr>
            <w:tcW w:w="961" w:type="dxa"/>
          </w:tcPr>
          <w:p w14:paraId="038A24AD" w14:textId="77777777" w:rsidR="002348FB" w:rsidRPr="00E66F61" w:rsidRDefault="002348FB" w:rsidP="00094E52">
            <w:pPr>
              <w:rPr>
                <w:rFonts w:cstheme="minorHAnsi"/>
              </w:rPr>
            </w:pPr>
            <w:r w:rsidRPr="00E66F61">
              <w:rPr>
                <w:rFonts w:cstheme="minorHAnsi"/>
              </w:rPr>
              <w:t>TPP10h</w:t>
            </w:r>
          </w:p>
          <w:p w14:paraId="65ADAE7A" w14:textId="77777777" w:rsidR="002348FB" w:rsidRPr="00E66F61" w:rsidRDefault="002348FB" w:rsidP="00094E52">
            <w:pPr>
              <w:rPr>
                <w:rFonts w:cstheme="minorHAnsi"/>
              </w:rPr>
            </w:pPr>
            <w:r w:rsidRPr="00E66F61">
              <w:rPr>
                <w:rFonts w:cstheme="minorHAnsi"/>
              </w:rPr>
              <w:t>TPP8h</w:t>
            </w:r>
          </w:p>
          <w:p w14:paraId="530B6FE9" w14:textId="77777777" w:rsidR="002348FB" w:rsidRPr="00E66F61" w:rsidRDefault="002348FB" w:rsidP="00094E52">
            <w:pPr>
              <w:rPr>
                <w:rFonts w:cstheme="minorHAnsi"/>
              </w:rPr>
            </w:pPr>
            <w:r w:rsidRPr="00E66F61">
              <w:rPr>
                <w:rFonts w:cstheme="minorHAnsi"/>
              </w:rPr>
              <w:t>CPP6h</w:t>
            </w:r>
          </w:p>
          <w:p w14:paraId="78D12591" w14:textId="77777777" w:rsidR="002348FB" w:rsidRPr="00E66F61" w:rsidRDefault="002348FB" w:rsidP="00094E52">
            <w:pPr>
              <w:rPr>
                <w:rFonts w:cstheme="minorHAnsi"/>
              </w:rPr>
            </w:pPr>
            <w:r w:rsidRPr="00E66F61">
              <w:rPr>
                <w:rFonts w:cstheme="minorHAnsi"/>
              </w:rPr>
              <w:t>TP8</w:t>
            </w:r>
          </w:p>
          <w:p w14:paraId="0A9B2969" w14:textId="77777777" w:rsidR="002348FB" w:rsidRPr="00E66F61" w:rsidRDefault="002348FB" w:rsidP="00094E52">
            <w:pPr>
              <w:rPr>
                <w:rFonts w:cstheme="minorHAnsi"/>
              </w:rPr>
            </w:pPr>
            <w:r w:rsidRPr="00E66F61">
              <w:rPr>
                <w:rFonts w:cstheme="minorHAnsi"/>
              </w:rPr>
              <w:t>P8</w:t>
            </w:r>
          </w:p>
          <w:p w14:paraId="7D904CD3" w14:textId="77777777" w:rsidR="002348FB" w:rsidRPr="00E66F61" w:rsidRDefault="002348FB" w:rsidP="00094E52">
            <w:pPr>
              <w:rPr>
                <w:rFonts w:cstheme="minorHAnsi"/>
              </w:rPr>
            </w:pPr>
            <w:r w:rsidRPr="00E66F61">
              <w:rPr>
                <w:rFonts w:cstheme="minorHAnsi"/>
              </w:rPr>
              <w:t>P6</w:t>
            </w:r>
          </w:p>
          <w:p w14:paraId="23E036E3" w14:textId="77777777" w:rsidR="002348FB" w:rsidRPr="002348FB" w:rsidRDefault="002348FB" w:rsidP="00094E52">
            <w:pPr>
              <w:rPr>
                <w:rFonts w:cstheme="minorHAnsi"/>
                <w:lang w:val="fr-FR"/>
              </w:rPr>
            </w:pPr>
            <w:r w:rsidRPr="002348FB">
              <w:rPr>
                <w:rFonts w:cstheme="minorHAnsi"/>
                <w:lang w:val="fr-FR"/>
              </w:rPr>
              <w:t>P4</w:t>
            </w:r>
          </w:p>
          <w:p w14:paraId="6BA65C3B" w14:textId="77777777" w:rsidR="002348FB" w:rsidRPr="002348FB" w:rsidRDefault="002348FB" w:rsidP="00094E52">
            <w:pPr>
              <w:rPr>
                <w:rFonts w:cstheme="minorHAnsi"/>
                <w:lang w:val="fr-FR"/>
              </w:rPr>
            </w:pPr>
            <w:r w:rsidRPr="002348FB">
              <w:rPr>
                <w:rFonts w:cstheme="minorHAnsi"/>
                <w:lang w:val="fr-FR"/>
              </w:rPr>
              <w:t>PPO2</w:t>
            </w:r>
          </w:p>
          <w:p w14:paraId="682D455B" w14:textId="77777777" w:rsidR="002348FB" w:rsidRPr="002348FB" w:rsidRDefault="002348FB" w:rsidP="00094E52">
            <w:pPr>
              <w:rPr>
                <w:rFonts w:cstheme="minorHAnsi"/>
                <w:lang w:val="fr-FR"/>
              </w:rPr>
            </w:pPr>
            <w:r w:rsidRPr="002348FB">
              <w:rPr>
                <w:rFonts w:cstheme="minorHAnsi"/>
                <w:lang w:val="fr-FR"/>
              </w:rPr>
              <w:t>PPO6h</w:t>
            </w:r>
          </w:p>
          <w:p w14:paraId="2BCAB310" w14:textId="77777777" w:rsidR="002348FB" w:rsidRPr="002348FB" w:rsidRDefault="002348FB" w:rsidP="00094E52">
            <w:pPr>
              <w:rPr>
                <w:rFonts w:cstheme="minorHAnsi"/>
                <w:lang w:val="fr-FR"/>
              </w:rPr>
            </w:pPr>
            <w:r w:rsidRPr="002348FB">
              <w:rPr>
                <w:rFonts w:cstheme="minorHAnsi"/>
                <w:lang w:val="fr-FR"/>
              </w:rPr>
              <w:t>PO4</w:t>
            </w:r>
          </w:p>
          <w:p w14:paraId="1A444215" w14:textId="77777777" w:rsidR="002348FB" w:rsidRPr="002348FB" w:rsidRDefault="002348FB" w:rsidP="00094E52">
            <w:pPr>
              <w:rPr>
                <w:rFonts w:cstheme="minorHAnsi"/>
                <w:lang w:val="fr-FR"/>
              </w:rPr>
            </w:pPr>
            <w:r w:rsidRPr="002348FB">
              <w:rPr>
                <w:rFonts w:cstheme="minorHAnsi"/>
                <w:lang w:val="fr-FR"/>
              </w:rPr>
              <w:t>PO6</w:t>
            </w:r>
          </w:p>
          <w:p w14:paraId="47A7EE3B" w14:textId="77777777" w:rsidR="002348FB" w:rsidRPr="002348FB" w:rsidRDefault="002348FB" w:rsidP="00094E52">
            <w:pPr>
              <w:rPr>
                <w:rFonts w:cstheme="minorHAnsi"/>
                <w:lang w:val="fr-FR"/>
              </w:rPr>
            </w:pPr>
            <w:r w:rsidRPr="002348FB">
              <w:rPr>
                <w:rFonts w:cstheme="minorHAnsi"/>
                <w:lang w:val="fr-FR"/>
              </w:rPr>
              <w:t>PO8</w:t>
            </w:r>
          </w:p>
          <w:p w14:paraId="106B15AB" w14:textId="77777777" w:rsidR="002348FB" w:rsidRPr="00E66F61" w:rsidRDefault="002348FB" w:rsidP="00094E52">
            <w:pPr>
              <w:rPr>
                <w:rFonts w:cstheme="minorHAnsi"/>
              </w:rPr>
            </w:pPr>
            <w:r w:rsidRPr="00E66F61">
              <w:rPr>
                <w:rFonts w:cstheme="minorHAnsi"/>
              </w:rPr>
              <w:t>PPO10h</w:t>
            </w:r>
          </w:p>
          <w:p w14:paraId="772AF87D" w14:textId="77777777" w:rsidR="002348FB" w:rsidRPr="00E66F61" w:rsidRDefault="002348FB" w:rsidP="00094E52">
            <w:pPr>
              <w:rPr>
                <w:rFonts w:cstheme="minorHAnsi"/>
              </w:rPr>
            </w:pPr>
            <w:r w:rsidRPr="00E66F61">
              <w:rPr>
                <w:rFonts w:cstheme="minorHAnsi"/>
              </w:rPr>
              <w:t>PO10</w:t>
            </w:r>
          </w:p>
          <w:p w14:paraId="468BDC87" w14:textId="77777777" w:rsidR="002348FB" w:rsidRPr="00E66F61" w:rsidRDefault="002348FB" w:rsidP="00094E52">
            <w:pPr>
              <w:rPr>
                <w:rFonts w:cstheme="minorHAnsi"/>
              </w:rPr>
            </w:pPr>
            <w:r w:rsidRPr="00E66F61">
              <w:rPr>
                <w:rFonts w:cstheme="minorHAnsi"/>
              </w:rPr>
              <w:t>POO4h</w:t>
            </w:r>
          </w:p>
          <w:p w14:paraId="7E981077" w14:textId="77777777" w:rsidR="002348FB" w:rsidRPr="00E66F61" w:rsidRDefault="002348FB" w:rsidP="00094E52">
            <w:pPr>
              <w:rPr>
                <w:rFonts w:cstheme="minorHAnsi"/>
              </w:rPr>
            </w:pPr>
            <w:r w:rsidRPr="00E66F61">
              <w:rPr>
                <w:rFonts w:cstheme="minorHAnsi"/>
              </w:rPr>
              <w:t>O2</w:t>
            </w:r>
          </w:p>
          <w:p w14:paraId="2ABC94E0" w14:textId="77777777" w:rsidR="002348FB" w:rsidRPr="00E66F61" w:rsidRDefault="002348FB" w:rsidP="00094E52">
            <w:pPr>
              <w:rPr>
                <w:rFonts w:cstheme="minorHAnsi"/>
              </w:rPr>
            </w:pPr>
            <w:r w:rsidRPr="00E66F61">
              <w:rPr>
                <w:rFonts w:cstheme="minorHAnsi"/>
              </w:rPr>
              <w:t>POO10h</w:t>
            </w:r>
          </w:p>
          <w:p w14:paraId="1FA821BB" w14:textId="77777777" w:rsidR="002348FB" w:rsidRPr="00E66F61" w:rsidRDefault="002348FB" w:rsidP="00094E52">
            <w:pPr>
              <w:rPr>
                <w:rFonts w:cstheme="minorHAnsi"/>
              </w:rPr>
            </w:pPr>
            <w:r w:rsidRPr="00E66F61">
              <w:rPr>
                <w:rFonts w:cstheme="minorHAnsi"/>
              </w:rPr>
              <w:t>I2</w:t>
            </w:r>
          </w:p>
          <w:p w14:paraId="1022B9EF" w14:textId="77777777" w:rsidR="002348FB" w:rsidRPr="00E66F61" w:rsidRDefault="002348FB" w:rsidP="00094E52">
            <w:pPr>
              <w:rPr>
                <w:rFonts w:cstheme="minorHAnsi"/>
              </w:rPr>
            </w:pPr>
            <w:r w:rsidRPr="00E66F61">
              <w:rPr>
                <w:rFonts w:cstheme="minorHAnsi"/>
              </w:rPr>
              <w:t>OI2h</w:t>
            </w:r>
          </w:p>
        </w:tc>
      </w:tr>
      <w:tr w:rsidR="002348FB" w:rsidRPr="00E66F61" w14:paraId="63CCCFAA" w14:textId="77777777" w:rsidTr="00793F18">
        <w:trPr>
          <w:trHeight w:val="3780"/>
          <w:jc w:val="center"/>
        </w:trPr>
        <w:tc>
          <w:tcPr>
            <w:tcW w:w="694" w:type="dxa"/>
            <w:shd w:val="clear" w:color="auto" w:fill="BFBFBF" w:themeFill="background1" w:themeFillShade="BF"/>
            <w:vAlign w:val="center"/>
          </w:tcPr>
          <w:p w14:paraId="0605BB2E" w14:textId="77777777" w:rsidR="002348FB" w:rsidRPr="00E66F61" w:rsidRDefault="002348FB" w:rsidP="00094E52">
            <w:pPr>
              <w:jc w:val="center"/>
              <w:rPr>
                <w:rFonts w:cstheme="minorHAnsi"/>
                <w:b/>
                <w:bCs/>
              </w:rPr>
            </w:pPr>
            <w:r w:rsidRPr="00E66F61">
              <w:rPr>
                <w:rFonts w:cstheme="minorHAnsi"/>
                <w:b/>
                <w:bCs/>
              </w:rPr>
              <w:t>SNP</w:t>
            </w:r>
          </w:p>
        </w:tc>
        <w:tc>
          <w:tcPr>
            <w:tcW w:w="987" w:type="dxa"/>
          </w:tcPr>
          <w:p w14:paraId="24EA8D2F" w14:textId="77777777" w:rsidR="002348FB" w:rsidRPr="00E66F61" w:rsidRDefault="002348FB" w:rsidP="00094E52">
            <w:pPr>
              <w:rPr>
                <w:rFonts w:cstheme="minorHAnsi"/>
              </w:rPr>
            </w:pPr>
            <w:r w:rsidRPr="00E66F61">
              <w:rPr>
                <w:rFonts w:cstheme="minorHAnsi"/>
              </w:rPr>
              <w:t>PO6</w:t>
            </w:r>
          </w:p>
          <w:p w14:paraId="553703C3" w14:textId="77777777" w:rsidR="002348FB" w:rsidRPr="00E66F61" w:rsidRDefault="002348FB" w:rsidP="00094E52">
            <w:pPr>
              <w:rPr>
                <w:rFonts w:cstheme="minorHAnsi"/>
              </w:rPr>
            </w:pPr>
            <w:r w:rsidRPr="00E66F61">
              <w:rPr>
                <w:rFonts w:cstheme="minorHAnsi"/>
              </w:rPr>
              <w:t>PPO6h</w:t>
            </w:r>
          </w:p>
          <w:p w14:paraId="3A9838D1" w14:textId="77777777" w:rsidR="002348FB" w:rsidRPr="00E66F61" w:rsidRDefault="002348FB" w:rsidP="00094E52">
            <w:pPr>
              <w:rPr>
                <w:rFonts w:cstheme="minorHAnsi"/>
              </w:rPr>
            </w:pPr>
            <w:r w:rsidRPr="00E66F61">
              <w:rPr>
                <w:rFonts w:cstheme="minorHAnsi"/>
              </w:rPr>
              <w:t>P6</w:t>
            </w:r>
          </w:p>
          <w:p w14:paraId="7CC86FC1" w14:textId="77777777" w:rsidR="002348FB" w:rsidRPr="00E66F61" w:rsidRDefault="002348FB" w:rsidP="00094E52">
            <w:pPr>
              <w:rPr>
                <w:rFonts w:cstheme="minorHAnsi"/>
              </w:rPr>
            </w:pPr>
            <w:r w:rsidRPr="00E66F61">
              <w:rPr>
                <w:rFonts w:cstheme="minorHAnsi"/>
              </w:rPr>
              <w:t>P8</w:t>
            </w:r>
          </w:p>
          <w:p w14:paraId="30744A68" w14:textId="77777777" w:rsidR="002348FB" w:rsidRPr="00E66F61" w:rsidRDefault="002348FB" w:rsidP="00094E52">
            <w:pPr>
              <w:rPr>
                <w:rFonts w:cstheme="minorHAnsi"/>
              </w:rPr>
            </w:pPr>
            <w:r w:rsidRPr="00E66F61">
              <w:rPr>
                <w:rFonts w:cstheme="minorHAnsi"/>
              </w:rPr>
              <w:t>TPP8h</w:t>
            </w:r>
          </w:p>
          <w:p w14:paraId="78574507" w14:textId="77777777" w:rsidR="002348FB" w:rsidRPr="00E66F61" w:rsidRDefault="002348FB" w:rsidP="00094E52">
            <w:pPr>
              <w:rPr>
                <w:rFonts w:cstheme="minorHAnsi"/>
              </w:rPr>
            </w:pPr>
            <w:r w:rsidRPr="00E66F61">
              <w:rPr>
                <w:rFonts w:cstheme="minorHAnsi"/>
              </w:rPr>
              <w:t>PPO10h</w:t>
            </w:r>
          </w:p>
          <w:p w14:paraId="47002829" w14:textId="77777777" w:rsidR="002348FB" w:rsidRPr="00E66F61" w:rsidRDefault="002348FB" w:rsidP="00094E52">
            <w:pPr>
              <w:rPr>
                <w:rFonts w:cstheme="minorHAnsi"/>
              </w:rPr>
            </w:pPr>
            <w:r w:rsidRPr="00E66F61">
              <w:rPr>
                <w:rFonts w:cstheme="minorHAnsi"/>
              </w:rPr>
              <w:t>PO8</w:t>
            </w:r>
          </w:p>
          <w:p w14:paraId="6C11883B" w14:textId="77777777" w:rsidR="002348FB" w:rsidRPr="00E66F61" w:rsidRDefault="002348FB" w:rsidP="00094E52">
            <w:pPr>
              <w:rPr>
                <w:rFonts w:cstheme="minorHAnsi"/>
              </w:rPr>
            </w:pPr>
            <w:r w:rsidRPr="00E66F61">
              <w:rPr>
                <w:rFonts w:cstheme="minorHAnsi"/>
              </w:rPr>
              <w:t>O2</w:t>
            </w:r>
          </w:p>
          <w:p w14:paraId="77A42961" w14:textId="77777777" w:rsidR="002348FB" w:rsidRPr="00E66F61" w:rsidRDefault="002348FB" w:rsidP="00094E52">
            <w:pPr>
              <w:rPr>
                <w:rFonts w:cstheme="minorHAnsi"/>
              </w:rPr>
            </w:pPr>
            <w:r w:rsidRPr="00E66F61">
              <w:rPr>
                <w:rFonts w:cstheme="minorHAnsi"/>
              </w:rPr>
              <w:t>POO10h</w:t>
            </w:r>
          </w:p>
          <w:p w14:paraId="6FD46872" w14:textId="77777777" w:rsidR="002348FB" w:rsidRPr="00E66F61" w:rsidRDefault="002348FB" w:rsidP="00094E52">
            <w:pPr>
              <w:rPr>
                <w:rFonts w:cstheme="minorHAnsi"/>
              </w:rPr>
            </w:pPr>
            <w:r w:rsidRPr="00E66F61">
              <w:rPr>
                <w:rFonts w:cstheme="minorHAnsi"/>
              </w:rPr>
              <w:t>POO4h</w:t>
            </w:r>
          </w:p>
          <w:p w14:paraId="42B7C125" w14:textId="77777777" w:rsidR="002348FB" w:rsidRPr="00E66F61" w:rsidRDefault="002348FB" w:rsidP="00094E52">
            <w:pPr>
              <w:rPr>
                <w:rFonts w:cstheme="minorHAnsi"/>
              </w:rPr>
            </w:pPr>
            <w:r w:rsidRPr="00E66F61">
              <w:rPr>
                <w:rFonts w:cstheme="minorHAnsi"/>
              </w:rPr>
              <w:t>PPO2</w:t>
            </w:r>
          </w:p>
          <w:p w14:paraId="1E79794B" w14:textId="77777777" w:rsidR="002348FB" w:rsidRPr="00E66F61" w:rsidRDefault="002348FB" w:rsidP="00094E52">
            <w:pPr>
              <w:rPr>
                <w:rFonts w:cstheme="minorHAnsi"/>
              </w:rPr>
            </w:pPr>
            <w:r w:rsidRPr="00E66F61">
              <w:rPr>
                <w:rFonts w:cstheme="minorHAnsi"/>
              </w:rPr>
              <w:t>P4</w:t>
            </w:r>
          </w:p>
          <w:p w14:paraId="352EE559" w14:textId="77777777" w:rsidR="002348FB" w:rsidRPr="00E66F61" w:rsidRDefault="002348FB" w:rsidP="00094E52">
            <w:pPr>
              <w:rPr>
                <w:rFonts w:cstheme="minorHAnsi"/>
              </w:rPr>
            </w:pPr>
            <w:r w:rsidRPr="00E66F61">
              <w:rPr>
                <w:rFonts w:cstheme="minorHAnsi"/>
              </w:rPr>
              <w:t>CPP6h</w:t>
            </w:r>
          </w:p>
          <w:p w14:paraId="63215C86" w14:textId="77777777" w:rsidR="002348FB" w:rsidRPr="00E66F61" w:rsidRDefault="002348FB" w:rsidP="00094E52">
            <w:pPr>
              <w:rPr>
                <w:rFonts w:cstheme="minorHAnsi"/>
              </w:rPr>
            </w:pPr>
            <w:r w:rsidRPr="00E66F61">
              <w:rPr>
                <w:rFonts w:cstheme="minorHAnsi"/>
              </w:rPr>
              <w:t>P2</w:t>
            </w:r>
          </w:p>
        </w:tc>
        <w:tc>
          <w:tcPr>
            <w:tcW w:w="961" w:type="dxa"/>
          </w:tcPr>
          <w:p w14:paraId="11E76EAD" w14:textId="77777777" w:rsidR="002348FB" w:rsidRPr="00E66F61" w:rsidRDefault="002348FB" w:rsidP="00094E52">
            <w:pPr>
              <w:rPr>
                <w:rFonts w:cstheme="minorHAnsi"/>
              </w:rPr>
            </w:pPr>
            <w:proofErr w:type="spellStart"/>
            <w:r w:rsidRPr="00E66F61">
              <w:rPr>
                <w:rFonts w:cstheme="minorHAnsi"/>
              </w:rPr>
              <w:t>Cz</w:t>
            </w:r>
            <w:proofErr w:type="spellEnd"/>
          </w:p>
          <w:p w14:paraId="768DAF32" w14:textId="77777777" w:rsidR="002348FB" w:rsidRPr="00E66F61" w:rsidRDefault="002348FB" w:rsidP="00094E52">
            <w:pPr>
              <w:rPr>
                <w:rFonts w:cstheme="minorHAnsi"/>
              </w:rPr>
            </w:pPr>
            <w:r w:rsidRPr="00E66F61">
              <w:rPr>
                <w:rFonts w:cstheme="minorHAnsi"/>
              </w:rPr>
              <w:t>CPP1h</w:t>
            </w:r>
          </w:p>
          <w:p w14:paraId="348714E4" w14:textId="77777777" w:rsidR="002348FB" w:rsidRPr="00E66F61" w:rsidRDefault="002348FB" w:rsidP="00094E52">
            <w:pPr>
              <w:rPr>
                <w:rFonts w:cstheme="minorHAnsi"/>
              </w:rPr>
            </w:pPr>
            <w:proofErr w:type="spellStart"/>
            <w:r w:rsidRPr="00E66F61">
              <w:rPr>
                <w:rFonts w:cstheme="minorHAnsi"/>
              </w:rPr>
              <w:t>CPz</w:t>
            </w:r>
            <w:proofErr w:type="spellEnd"/>
          </w:p>
          <w:p w14:paraId="3D392EE4" w14:textId="77777777" w:rsidR="002348FB" w:rsidRPr="00E66F61" w:rsidRDefault="002348FB" w:rsidP="00094E52">
            <w:pPr>
              <w:rPr>
                <w:rFonts w:cstheme="minorHAnsi"/>
              </w:rPr>
            </w:pPr>
            <w:r w:rsidRPr="00E66F61">
              <w:rPr>
                <w:rFonts w:cstheme="minorHAnsi"/>
              </w:rPr>
              <w:t>CP1</w:t>
            </w:r>
          </w:p>
          <w:p w14:paraId="55C8C648" w14:textId="77777777" w:rsidR="002348FB" w:rsidRPr="00E66F61" w:rsidRDefault="002348FB" w:rsidP="00094E52">
            <w:pPr>
              <w:rPr>
                <w:rFonts w:cstheme="minorHAnsi"/>
              </w:rPr>
            </w:pPr>
            <w:r w:rsidRPr="00E66F61">
              <w:rPr>
                <w:rFonts w:cstheme="minorHAnsi"/>
              </w:rPr>
              <w:t>CPP1h</w:t>
            </w:r>
          </w:p>
          <w:p w14:paraId="126B8FC0" w14:textId="77777777" w:rsidR="002348FB" w:rsidRPr="00E66F61" w:rsidRDefault="002348FB" w:rsidP="00094E52">
            <w:pPr>
              <w:rPr>
                <w:rFonts w:cstheme="minorHAnsi"/>
              </w:rPr>
            </w:pPr>
            <w:proofErr w:type="spellStart"/>
            <w:r w:rsidRPr="00E66F61">
              <w:rPr>
                <w:rFonts w:cstheme="minorHAnsi"/>
              </w:rPr>
              <w:t>Pz</w:t>
            </w:r>
            <w:proofErr w:type="spellEnd"/>
          </w:p>
          <w:p w14:paraId="43767930" w14:textId="77777777" w:rsidR="002348FB" w:rsidRPr="00E66F61" w:rsidRDefault="002348FB" w:rsidP="00094E52">
            <w:pPr>
              <w:rPr>
                <w:rFonts w:cstheme="minorHAnsi"/>
              </w:rPr>
            </w:pPr>
            <w:r w:rsidRPr="00E66F61">
              <w:rPr>
                <w:rFonts w:cstheme="minorHAnsi"/>
              </w:rPr>
              <w:t>P1</w:t>
            </w:r>
          </w:p>
          <w:p w14:paraId="3314085F" w14:textId="77777777" w:rsidR="002348FB" w:rsidRPr="00E66F61" w:rsidRDefault="002348FB" w:rsidP="00094E52">
            <w:pPr>
              <w:rPr>
                <w:rFonts w:cstheme="minorHAnsi"/>
              </w:rPr>
            </w:pPr>
            <w:r w:rsidRPr="00E66F61">
              <w:rPr>
                <w:rFonts w:cstheme="minorHAnsi"/>
              </w:rPr>
              <w:t>CPP3h</w:t>
            </w:r>
          </w:p>
          <w:p w14:paraId="2291E780" w14:textId="77777777" w:rsidR="002348FB" w:rsidRPr="00E66F61" w:rsidRDefault="002348FB" w:rsidP="00094E52">
            <w:pPr>
              <w:rPr>
                <w:rFonts w:cstheme="minorHAnsi"/>
              </w:rPr>
            </w:pPr>
            <w:r w:rsidRPr="00E66F61">
              <w:rPr>
                <w:rFonts w:cstheme="minorHAnsi"/>
              </w:rPr>
              <w:t>P3</w:t>
            </w:r>
          </w:p>
          <w:p w14:paraId="526ADBD0" w14:textId="77777777" w:rsidR="002348FB" w:rsidRPr="00E66F61" w:rsidRDefault="002348FB" w:rsidP="00094E52">
            <w:pPr>
              <w:rPr>
                <w:rFonts w:cstheme="minorHAnsi"/>
              </w:rPr>
            </w:pPr>
            <w:r w:rsidRPr="00E66F61">
              <w:rPr>
                <w:rFonts w:cstheme="minorHAnsi"/>
              </w:rPr>
              <w:t>PPO5h</w:t>
            </w:r>
          </w:p>
          <w:p w14:paraId="687F8AE2" w14:textId="77777777" w:rsidR="002348FB" w:rsidRPr="00E66F61" w:rsidRDefault="002348FB" w:rsidP="00094E52">
            <w:pPr>
              <w:rPr>
                <w:rFonts w:cstheme="minorHAnsi"/>
              </w:rPr>
            </w:pPr>
            <w:r w:rsidRPr="00E66F61">
              <w:rPr>
                <w:rFonts w:cstheme="minorHAnsi"/>
              </w:rPr>
              <w:t>PO5</w:t>
            </w:r>
          </w:p>
          <w:p w14:paraId="7FFFF583" w14:textId="77777777" w:rsidR="002348FB" w:rsidRPr="00E66F61" w:rsidRDefault="002348FB" w:rsidP="00094E52">
            <w:pPr>
              <w:rPr>
                <w:rFonts w:cstheme="minorHAnsi"/>
              </w:rPr>
            </w:pPr>
            <w:r w:rsidRPr="00E66F61">
              <w:rPr>
                <w:rFonts w:cstheme="minorHAnsi"/>
              </w:rPr>
              <w:t>PO3</w:t>
            </w:r>
          </w:p>
        </w:tc>
        <w:tc>
          <w:tcPr>
            <w:tcW w:w="961" w:type="dxa"/>
          </w:tcPr>
          <w:p w14:paraId="197A94A2" w14:textId="77777777" w:rsidR="002348FB" w:rsidRPr="00E66F61" w:rsidRDefault="002348FB" w:rsidP="00094E52">
            <w:pPr>
              <w:rPr>
                <w:rFonts w:cstheme="minorHAnsi"/>
              </w:rPr>
            </w:pPr>
          </w:p>
        </w:tc>
        <w:tc>
          <w:tcPr>
            <w:tcW w:w="961" w:type="dxa"/>
          </w:tcPr>
          <w:p w14:paraId="0EA4D004" w14:textId="77777777" w:rsidR="002348FB" w:rsidRPr="00E66F61" w:rsidRDefault="002348FB" w:rsidP="00094E52">
            <w:pPr>
              <w:rPr>
                <w:rFonts w:cstheme="minorHAnsi"/>
              </w:rPr>
            </w:pPr>
          </w:p>
        </w:tc>
      </w:tr>
    </w:tbl>
    <w:p w14:paraId="43479F06" w14:textId="77777777" w:rsidR="002348FB" w:rsidRPr="00E66F61" w:rsidRDefault="002348FB" w:rsidP="002348FB">
      <w:pPr>
        <w:rPr>
          <w:rFonts w:ascii="Times New Roman" w:hAnsi="Times New Roman" w:cs="Times New Roman"/>
        </w:rPr>
      </w:pPr>
    </w:p>
    <w:p w14:paraId="2DAC8318" w14:textId="77777777" w:rsidR="002348FB" w:rsidRPr="00E66F61" w:rsidRDefault="002348FB" w:rsidP="002348FB">
      <w:pPr>
        <w:rPr>
          <w:rFonts w:ascii="Times New Roman" w:hAnsi="Times New Roman" w:cs="Times New Roman"/>
        </w:rPr>
      </w:pPr>
      <w:r w:rsidRPr="00E66F61">
        <w:rPr>
          <w:rFonts w:ascii="Times New Roman" w:hAnsi="Times New Roman" w:cs="Times New Roman"/>
          <w:b/>
          <w:bCs/>
        </w:rPr>
        <w:t>Table 1: ROIs defined by selection o</w:t>
      </w:r>
      <w:r>
        <w:rPr>
          <w:rFonts w:ascii="Times New Roman" w:hAnsi="Times New Roman" w:cs="Times New Roman"/>
          <w:b/>
          <w:bCs/>
        </w:rPr>
        <w:t xml:space="preserve">f electrode clusters </w:t>
      </w:r>
      <w:r w:rsidRPr="00E66F61">
        <w:rPr>
          <w:rFonts w:ascii="Times New Roman" w:hAnsi="Times New Roman" w:cs="Times New Roman"/>
        </w:rPr>
        <w:t>for which the spectral power during the memory consolidations (MEM1, MEM2) exceeded by at least 1 standard deviation the data during the control condition for painful (SP) and non-painful (SNP) stimulation.</w:t>
      </w:r>
    </w:p>
    <w:p w14:paraId="231A1C8A" w14:textId="77777777" w:rsidR="002348FB" w:rsidRDefault="002348FB" w:rsidP="001E22A4">
      <w:pPr>
        <w:spacing w:line="480" w:lineRule="auto"/>
        <w:rPr>
          <w:rFonts w:ascii="Times New Roman" w:eastAsia="Times New Roman" w:hAnsi="Times New Roman" w:cs="Times New Roman"/>
        </w:rPr>
      </w:pPr>
    </w:p>
    <w:p w14:paraId="3B715330" w14:textId="77777777" w:rsidR="002348FB" w:rsidRDefault="002348FB" w:rsidP="001E22A4">
      <w:pPr>
        <w:spacing w:line="480" w:lineRule="auto"/>
        <w:rPr>
          <w:rFonts w:ascii="Times New Roman" w:eastAsia="Times New Roman" w:hAnsi="Times New Roman" w:cs="Times New Roman"/>
        </w:rPr>
      </w:pPr>
    </w:p>
    <w:p w14:paraId="2C2ED764" w14:textId="77777777" w:rsidR="002348FB" w:rsidRDefault="002348FB" w:rsidP="001E22A4">
      <w:pPr>
        <w:spacing w:line="480" w:lineRule="auto"/>
        <w:rPr>
          <w:rFonts w:ascii="Times New Roman" w:eastAsia="Times New Roman" w:hAnsi="Times New Roman" w:cs="Times New Roman"/>
        </w:rPr>
      </w:pPr>
    </w:p>
    <w:p w14:paraId="43A9B97A" w14:textId="77777777" w:rsidR="002348FB" w:rsidRDefault="002348FB" w:rsidP="001E22A4">
      <w:pPr>
        <w:spacing w:line="480" w:lineRule="auto"/>
        <w:rPr>
          <w:rFonts w:ascii="Times New Roman" w:eastAsia="Times New Roman" w:hAnsi="Times New Roman" w:cs="Times New Roman"/>
        </w:rPr>
      </w:pPr>
    </w:p>
    <w:p w14:paraId="0F44E248" w14:textId="77777777" w:rsidR="002348FB" w:rsidRDefault="002348FB" w:rsidP="001E22A4">
      <w:pPr>
        <w:spacing w:line="480" w:lineRule="auto"/>
        <w:rPr>
          <w:rFonts w:ascii="Times New Roman" w:eastAsia="Times New Roman" w:hAnsi="Times New Roman" w:cs="Times New Roman"/>
        </w:rPr>
      </w:pPr>
    </w:p>
    <w:tbl>
      <w:tblPr>
        <w:tblStyle w:val="Grilledutableau"/>
        <w:tblpPr w:leftFromText="141" w:rightFromText="141" w:vertAnchor="page" w:horzAnchor="margin" w:tblpXSpec="center" w:tblpY="941"/>
        <w:tblW w:w="9528" w:type="dxa"/>
        <w:tblLook w:val="04A0" w:firstRow="1" w:lastRow="0" w:firstColumn="1" w:lastColumn="0" w:noHBand="0" w:noVBand="1"/>
      </w:tblPr>
      <w:tblGrid>
        <w:gridCol w:w="710"/>
        <w:gridCol w:w="1196"/>
        <w:gridCol w:w="566"/>
        <w:gridCol w:w="1683"/>
        <w:gridCol w:w="1825"/>
        <w:gridCol w:w="1692"/>
        <w:gridCol w:w="618"/>
        <w:gridCol w:w="618"/>
        <w:gridCol w:w="620"/>
      </w:tblGrid>
      <w:tr w:rsidR="002348FB" w:rsidRPr="00291930" w14:paraId="39A91014" w14:textId="77777777" w:rsidTr="00793F18">
        <w:trPr>
          <w:trHeight w:val="269"/>
        </w:trPr>
        <w:tc>
          <w:tcPr>
            <w:tcW w:w="710" w:type="dxa"/>
            <w:tcBorders>
              <w:top w:val="nil"/>
              <w:left w:val="nil"/>
              <w:bottom w:val="nil"/>
            </w:tcBorders>
            <w:vAlign w:val="center"/>
          </w:tcPr>
          <w:p w14:paraId="2E618EAE" w14:textId="77777777" w:rsidR="002348FB" w:rsidRPr="00291930" w:rsidRDefault="002348FB" w:rsidP="002348FB">
            <w:pPr>
              <w:jc w:val="center"/>
              <w:rPr>
                <w:rFonts w:cstheme="minorHAnsi"/>
                <w:sz w:val="18"/>
                <w:szCs w:val="18"/>
              </w:rPr>
            </w:pPr>
          </w:p>
        </w:tc>
        <w:tc>
          <w:tcPr>
            <w:tcW w:w="1196" w:type="dxa"/>
            <w:vMerge w:val="restart"/>
            <w:shd w:val="clear" w:color="auto" w:fill="BFBFBF" w:themeFill="background1" w:themeFillShade="BF"/>
            <w:vAlign w:val="center"/>
          </w:tcPr>
          <w:p w14:paraId="6FAB6587" w14:textId="77777777" w:rsidR="002348FB" w:rsidRPr="00291930" w:rsidRDefault="002348FB" w:rsidP="002348FB">
            <w:pPr>
              <w:jc w:val="center"/>
              <w:rPr>
                <w:rFonts w:cstheme="minorHAnsi"/>
                <w:b/>
                <w:bCs/>
                <w:sz w:val="18"/>
                <w:szCs w:val="18"/>
              </w:rPr>
            </w:pPr>
            <w:r w:rsidRPr="00291930">
              <w:rPr>
                <w:rFonts w:cstheme="minorHAnsi"/>
                <w:b/>
                <w:bCs/>
                <w:sz w:val="18"/>
                <w:szCs w:val="18"/>
              </w:rPr>
              <w:t>Frequency bands</w:t>
            </w:r>
          </w:p>
          <w:p w14:paraId="1D62CE5A" w14:textId="77777777" w:rsidR="002348FB" w:rsidRPr="00291930" w:rsidRDefault="002348FB" w:rsidP="002348FB">
            <w:pPr>
              <w:jc w:val="center"/>
              <w:rPr>
                <w:rFonts w:cstheme="minorHAnsi"/>
                <w:sz w:val="18"/>
                <w:szCs w:val="18"/>
              </w:rPr>
            </w:pPr>
            <w:r w:rsidRPr="00291930">
              <w:rPr>
                <w:rFonts w:cstheme="minorHAnsi"/>
                <w:b/>
                <w:bCs/>
                <w:sz w:val="18"/>
                <w:szCs w:val="18"/>
              </w:rPr>
              <w:t>Range (Hz)</w:t>
            </w:r>
          </w:p>
        </w:tc>
        <w:tc>
          <w:tcPr>
            <w:tcW w:w="4074" w:type="dxa"/>
            <w:gridSpan w:val="3"/>
            <w:shd w:val="clear" w:color="auto" w:fill="BFBFBF" w:themeFill="background1" w:themeFillShade="BF"/>
            <w:vAlign w:val="center"/>
          </w:tcPr>
          <w:p w14:paraId="72931228" w14:textId="77777777" w:rsidR="002348FB" w:rsidRPr="00291930" w:rsidRDefault="002348FB" w:rsidP="002348FB">
            <w:pPr>
              <w:jc w:val="center"/>
              <w:rPr>
                <w:rFonts w:cstheme="minorHAnsi"/>
                <w:b/>
                <w:bCs/>
                <w:sz w:val="18"/>
                <w:szCs w:val="18"/>
              </w:rPr>
            </w:pPr>
            <w:r w:rsidRPr="00291930">
              <w:rPr>
                <w:rFonts w:cstheme="minorHAnsi"/>
                <w:b/>
                <w:bCs/>
                <w:sz w:val="18"/>
                <w:szCs w:val="18"/>
              </w:rPr>
              <w:t>Brain Region (Brodmann area B)</w:t>
            </w:r>
          </w:p>
        </w:tc>
        <w:tc>
          <w:tcPr>
            <w:tcW w:w="3548" w:type="dxa"/>
            <w:gridSpan w:val="4"/>
            <w:shd w:val="clear" w:color="auto" w:fill="BFBFBF" w:themeFill="background1" w:themeFillShade="BF"/>
            <w:vAlign w:val="center"/>
          </w:tcPr>
          <w:p w14:paraId="0F2C82F8" w14:textId="77777777" w:rsidR="002348FB" w:rsidRPr="00291930" w:rsidRDefault="002348FB" w:rsidP="002348FB">
            <w:pPr>
              <w:jc w:val="center"/>
              <w:rPr>
                <w:rFonts w:cstheme="minorHAnsi"/>
                <w:b/>
                <w:bCs/>
                <w:sz w:val="18"/>
                <w:szCs w:val="18"/>
              </w:rPr>
            </w:pPr>
            <w:r w:rsidRPr="00291930">
              <w:rPr>
                <w:rFonts w:cstheme="minorHAnsi"/>
                <w:b/>
                <w:bCs/>
                <w:sz w:val="18"/>
                <w:szCs w:val="18"/>
              </w:rPr>
              <w:t>Local Maximum</w:t>
            </w:r>
          </w:p>
        </w:tc>
      </w:tr>
      <w:tr w:rsidR="002348FB" w:rsidRPr="00291930" w14:paraId="10FEC71C" w14:textId="77777777" w:rsidTr="00793F18">
        <w:trPr>
          <w:trHeight w:val="424"/>
        </w:trPr>
        <w:tc>
          <w:tcPr>
            <w:tcW w:w="710" w:type="dxa"/>
            <w:tcBorders>
              <w:top w:val="nil"/>
              <w:left w:val="nil"/>
              <w:bottom w:val="single" w:sz="4" w:space="0" w:color="auto"/>
            </w:tcBorders>
            <w:vAlign w:val="center"/>
          </w:tcPr>
          <w:p w14:paraId="25DA9AA5" w14:textId="77777777" w:rsidR="002348FB" w:rsidRPr="00291930" w:rsidRDefault="002348FB" w:rsidP="002348FB">
            <w:pPr>
              <w:jc w:val="center"/>
              <w:rPr>
                <w:rFonts w:cstheme="minorHAnsi"/>
                <w:sz w:val="18"/>
                <w:szCs w:val="18"/>
              </w:rPr>
            </w:pPr>
          </w:p>
        </w:tc>
        <w:tc>
          <w:tcPr>
            <w:tcW w:w="1196" w:type="dxa"/>
            <w:vMerge/>
            <w:tcBorders>
              <w:bottom w:val="single" w:sz="4" w:space="0" w:color="auto"/>
            </w:tcBorders>
            <w:shd w:val="clear" w:color="auto" w:fill="BFBFBF" w:themeFill="background1" w:themeFillShade="BF"/>
            <w:vAlign w:val="center"/>
          </w:tcPr>
          <w:p w14:paraId="4E6B7B71" w14:textId="77777777" w:rsidR="002348FB" w:rsidRPr="00291930" w:rsidRDefault="002348FB" w:rsidP="002348FB">
            <w:pPr>
              <w:jc w:val="center"/>
              <w:rPr>
                <w:rFonts w:cstheme="minorHAnsi"/>
                <w:sz w:val="18"/>
                <w:szCs w:val="18"/>
              </w:rPr>
            </w:pPr>
          </w:p>
        </w:tc>
        <w:tc>
          <w:tcPr>
            <w:tcW w:w="566" w:type="dxa"/>
            <w:tcBorders>
              <w:bottom w:val="single" w:sz="4" w:space="0" w:color="auto"/>
            </w:tcBorders>
            <w:shd w:val="clear" w:color="auto" w:fill="BFBFBF" w:themeFill="background1" w:themeFillShade="BF"/>
            <w:vAlign w:val="center"/>
          </w:tcPr>
          <w:p w14:paraId="0C6B6D2E" w14:textId="77777777" w:rsidR="002348FB" w:rsidRPr="00291930" w:rsidRDefault="002348FB" w:rsidP="002348FB">
            <w:pPr>
              <w:jc w:val="center"/>
              <w:rPr>
                <w:rFonts w:cstheme="minorHAnsi"/>
                <w:i/>
                <w:iCs/>
                <w:sz w:val="18"/>
                <w:szCs w:val="18"/>
              </w:rPr>
            </w:pPr>
            <w:r w:rsidRPr="00291930">
              <w:rPr>
                <w:rFonts w:cstheme="minorHAnsi"/>
                <w:i/>
                <w:iCs/>
                <w:sz w:val="18"/>
                <w:szCs w:val="18"/>
              </w:rPr>
              <w:t>Left</w:t>
            </w:r>
          </w:p>
        </w:tc>
        <w:tc>
          <w:tcPr>
            <w:tcW w:w="1683" w:type="dxa"/>
            <w:tcBorders>
              <w:bottom w:val="single" w:sz="4" w:space="0" w:color="auto"/>
            </w:tcBorders>
            <w:shd w:val="clear" w:color="auto" w:fill="BFBFBF" w:themeFill="background1" w:themeFillShade="BF"/>
            <w:vAlign w:val="center"/>
          </w:tcPr>
          <w:p w14:paraId="104829FF" w14:textId="77777777" w:rsidR="002348FB" w:rsidRPr="00291930" w:rsidRDefault="002348FB" w:rsidP="002348FB">
            <w:pPr>
              <w:jc w:val="center"/>
              <w:rPr>
                <w:rFonts w:cstheme="minorHAnsi"/>
                <w:i/>
                <w:iCs/>
                <w:sz w:val="18"/>
                <w:szCs w:val="18"/>
              </w:rPr>
            </w:pPr>
            <w:r w:rsidRPr="00291930">
              <w:rPr>
                <w:rFonts w:cstheme="minorHAnsi"/>
                <w:i/>
                <w:iCs/>
                <w:sz w:val="18"/>
                <w:szCs w:val="18"/>
              </w:rPr>
              <w:t>Bilateral</w:t>
            </w:r>
          </w:p>
        </w:tc>
        <w:tc>
          <w:tcPr>
            <w:tcW w:w="1825" w:type="dxa"/>
            <w:tcBorders>
              <w:bottom w:val="single" w:sz="4" w:space="0" w:color="auto"/>
            </w:tcBorders>
            <w:shd w:val="clear" w:color="auto" w:fill="BFBFBF" w:themeFill="background1" w:themeFillShade="BF"/>
            <w:vAlign w:val="center"/>
          </w:tcPr>
          <w:p w14:paraId="3B7FDC86" w14:textId="77777777" w:rsidR="002348FB" w:rsidRPr="00291930" w:rsidRDefault="002348FB" w:rsidP="002348FB">
            <w:pPr>
              <w:jc w:val="center"/>
              <w:rPr>
                <w:rFonts w:cstheme="minorHAnsi"/>
                <w:i/>
                <w:iCs/>
                <w:sz w:val="18"/>
                <w:szCs w:val="18"/>
              </w:rPr>
            </w:pPr>
            <w:r w:rsidRPr="00291930">
              <w:rPr>
                <w:rFonts w:cstheme="minorHAnsi"/>
                <w:i/>
                <w:iCs/>
                <w:sz w:val="18"/>
                <w:szCs w:val="18"/>
              </w:rPr>
              <w:t>Right</w:t>
            </w:r>
          </w:p>
        </w:tc>
        <w:tc>
          <w:tcPr>
            <w:tcW w:w="1692" w:type="dxa"/>
            <w:tcBorders>
              <w:bottom w:val="single" w:sz="4" w:space="0" w:color="auto"/>
            </w:tcBorders>
            <w:shd w:val="clear" w:color="auto" w:fill="BFBFBF" w:themeFill="background1" w:themeFillShade="BF"/>
            <w:vAlign w:val="center"/>
          </w:tcPr>
          <w:p w14:paraId="333BE60F" w14:textId="77777777" w:rsidR="002348FB" w:rsidRPr="00291930" w:rsidRDefault="002348FB" w:rsidP="002348FB">
            <w:pPr>
              <w:jc w:val="center"/>
              <w:rPr>
                <w:rFonts w:cstheme="minorHAnsi"/>
                <w:i/>
                <w:iCs/>
                <w:sz w:val="18"/>
                <w:szCs w:val="18"/>
              </w:rPr>
            </w:pPr>
            <w:r w:rsidRPr="00291930">
              <w:rPr>
                <w:rFonts w:cstheme="minorHAnsi"/>
                <w:i/>
                <w:iCs/>
                <w:sz w:val="18"/>
                <w:szCs w:val="18"/>
              </w:rPr>
              <w:t>Brain Area</w:t>
            </w:r>
          </w:p>
        </w:tc>
        <w:tc>
          <w:tcPr>
            <w:tcW w:w="618" w:type="dxa"/>
            <w:tcBorders>
              <w:bottom w:val="single" w:sz="4" w:space="0" w:color="auto"/>
            </w:tcBorders>
            <w:shd w:val="clear" w:color="auto" w:fill="BFBFBF" w:themeFill="background1" w:themeFillShade="BF"/>
            <w:vAlign w:val="center"/>
          </w:tcPr>
          <w:p w14:paraId="1BF59E13" w14:textId="77777777" w:rsidR="002348FB" w:rsidRPr="00291930" w:rsidRDefault="002348FB" w:rsidP="002348FB">
            <w:pPr>
              <w:jc w:val="center"/>
              <w:rPr>
                <w:rFonts w:cstheme="minorHAnsi"/>
                <w:sz w:val="18"/>
                <w:szCs w:val="18"/>
              </w:rPr>
            </w:pPr>
            <w:r w:rsidRPr="00291930">
              <w:rPr>
                <w:rFonts w:cstheme="minorHAnsi"/>
                <w:sz w:val="18"/>
                <w:szCs w:val="18"/>
              </w:rPr>
              <w:t>X</w:t>
            </w:r>
          </w:p>
        </w:tc>
        <w:tc>
          <w:tcPr>
            <w:tcW w:w="618" w:type="dxa"/>
            <w:tcBorders>
              <w:bottom w:val="single" w:sz="4" w:space="0" w:color="auto"/>
            </w:tcBorders>
            <w:shd w:val="clear" w:color="auto" w:fill="BFBFBF" w:themeFill="background1" w:themeFillShade="BF"/>
            <w:vAlign w:val="center"/>
          </w:tcPr>
          <w:p w14:paraId="38BE0376" w14:textId="77777777" w:rsidR="002348FB" w:rsidRPr="00291930" w:rsidRDefault="002348FB" w:rsidP="002348FB">
            <w:pPr>
              <w:jc w:val="center"/>
              <w:rPr>
                <w:rFonts w:cstheme="minorHAnsi"/>
                <w:sz w:val="18"/>
                <w:szCs w:val="18"/>
              </w:rPr>
            </w:pPr>
            <w:r w:rsidRPr="00291930">
              <w:rPr>
                <w:rFonts w:cstheme="minorHAnsi"/>
                <w:sz w:val="18"/>
                <w:szCs w:val="18"/>
              </w:rPr>
              <w:t>Y</w:t>
            </w:r>
          </w:p>
        </w:tc>
        <w:tc>
          <w:tcPr>
            <w:tcW w:w="620" w:type="dxa"/>
            <w:tcBorders>
              <w:bottom w:val="single" w:sz="4" w:space="0" w:color="auto"/>
            </w:tcBorders>
            <w:shd w:val="clear" w:color="auto" w:fill="BFBFBF" w:themeFill="background1" w:themeFillShade="BF"/>
            <w:vAlign w:val="center"/>
          </w:tcPr>
          <w:p w14:paraId="6C97A76C" w14:textId="77777777" w:rsidR="002348FB" w:rsidRPr="00291930" w:rsidRDefault="002348FB" w:rsidP="002348FB">
            <w:pPr>
              <w:jc w:val="center"/>
              <w:rPr>
                <w:rFonts w:cstheme="minorHAnsi"/>
                <w:sz w:val="18"/>
                <w:szCs w:val="18"/>
              </w:rPr>
            </w:pPr>
            <w:r w:rsidRPr="00291930">
              <w:rPr>
                <w:rFonts w:cstheme="minorHAnsi"/>
                <w:sz w:val="18"/>
                <w:szCs w:val="18"/>
              </w:rPr>
              <w:t>Z</w:t>
            </w:r>
          </w:p>
        </w:tc>
      </w:tr>
      <w:tr w:rsidR="002348FB" w:rsidRPr="00291930" w14:paraId="3BF5E81E" w14:textId="77777777" w:rsidTr="00793F18">
        <w:trPr>
          <w:trHeight w:val="1125"/>
        </w:trPr>
        <w:tc>
          <w:tcPr>
            <w:tcW w:w="710" w:type="dxa"/>
            <w:tcBorders>
              <w:top w:val="single" w:sz="4" w:space="0" w:color="auto"/>
              <w:left w:val="single" w:sz="4" w:space="0" w:color="auto"/>
            </w:tcBorders>
            <w:shd w:val="clear" w:color="auto" w:fill="BFBFBF" w:themeFill="background1" w:themeFillShade="BF"/>
            <w:vAlign w:val="center"/>
          </w:tcPr>
          <w:p w14:paraId="19292DCE" w14:textId="77777777" w:rsidR="002348FB" w:rsidRPr="00291930" w:rsidRDefault="002348FB" w:rsidP="002348FB">
            <w:pPr>
              <w:jc w:val="center"/>
              <w:rPr>
                <w:rFonts w:cstheme="minorHAnsi"/>
                <w:b/>
                <w:bCs/>
                <w:sz w:val="18"/>
                <w:szCs w:val="18"/>
              </w:rPr>
            </w:pPr>
            <w:r w:rsidRPr="00291930">
              <w:rPr>
                <w:rFonts w:cstheme="minorHAnsi"/>
                <w:b/>
                <w:bCs/>
                <w:sz w:val="18"/>
                <w:szCs w:val="18"/>
              </w:rPr>
              <w:t>MEM1</w:t>
            </w:r>
          </w:p>
        </w:tc>
        <w:tc>
          <w:tcPr>
            <w:tcW w:w="1196" w:type="dxa"/>
            <w:vMerge w:val="restart"/>
            <w:tcBorders>
              <w:top w:val="single" w:sz="4" w:space="0" w:color="auto"/>
            </w:tcBorders>
            <w:vAlign w:val="center"/>
          </w:tcPr>
          <w:p w14:paraId="5BCEE6E4" w14:textId="77777777" w:rsidR="002348FB" w:rsidRPr="00291930" w:rsidRDefault="002348FB" w:rsidP="002348FB">
            <w:pPr>
              <w:jc w:val="center"/>
              <w:rPr>
                <w:rFonts w:cstheme="minorHAnsi"/>
                <w:sz w:val="18"/>
                <w:szCs w:val="18"/>
              </w:rPr>
            </w:pPr>
            <w:r w:rsidRPr="00291930">
              <w:rPr>
                <w:rFonts w:cstheme="minorHAnsi"/>
                <w:sz w:val="18"/>
                <w:szCs w:val="18"/>
              </w:rPr>
              <w:t>Alpha 1</w:t>
            </w:r>
          </w:p>
          <w:p w14:paraId="2B7C955E" w14:textId="77777777" w:rsidR="002348FB" w:rsidRPr="00291930" w:rsidRDefault="002348FB" w:rsidP="002348FB">
            <w:pPr>
              <w:jc w:val="center"/>
              <w:rPr>
                <w:rFonts w:cstheme="minorHAnsi"/>
                <w:sz w:val="18"/>
                <w:szCs w:val="18"/>
              </w:rPr>
            </w:pPr>
            <w:r w:rsidRPr="00291930">
              <w:rPr>
                <w:rFonts w:cstheme="minorHAnsi"/>
                <w:sz w:val="18"/>
                <w:szCs w:val="18"/>
              </w:rPr>
              <w:t>8.5 – 10.0</w:t>
            </w:r>
          </w:p>
        </w:tc>
        <w:tc>
          <w:tcPr>
            <w:tcW w:w="566" w:type="dxa"/>
            <w:tcBorders>
              <w:top w:val="single" w:sz="4" w:space="0" w:color="auto"/>
              <w:bottom w:val="single" w:sz="4" w:space="0" w:color="auto"/>
              <w:right w:val="nil"/>
            </w:tcBorders>
            <w:vAlign w:val="center"/>
          </w:tcPr>
          <w:p w14:paraId="657AF723" w14:textId="77777777" w:rsidR="002348FB" w:rsidRPr="00291930" w:rsidRDefault="002348FB" w:rsidP="002348FB">
            <w:pPr>
              <w:jc w:val="center"/>
              <w:rPr>
                <w:rFonts w:cstheme="minorHAnsi"/>
                <w:sz w:val="18"/>
                <w:szCs w:val="18"/>
              </w:rPr>
            </w:pPr>
          </w:p>
        </w:tc>
        <w:tc>
          <w:tcPr>
            <w:tcW w:w="1683" w:type="dxa"/>
            <w:tcBorders>
              <w:top w:val="single" w:sz="4" w:space="0" w:color="auto"/>
              <w:left w:val="nil"/>
              <w:bottom w:val="single" w:sz="4" w:space="0" w:color="auto"/>
              <w:right w:val="nil"/>
            </w:tcBorders>
            <w:vAlign w:val="center"/>
          </w:tcPr>
          <w:p w14:paraId="3967D833" w14:textId="77777777" w:rsidR="002348FB" w:rsidRPr="00291930" w:rsidRDefault="002348FB" w:rsidP="002348FB">
            <w:pPr>
              <w:jc w:val="center"/>
              <w:rPr>
                <w:rFonts w:cstheme="minorHAnsi"/>
                <w:sz w:val="18"/>
                <w:szCs w:val="18"/>
              </w:rPr>
            </w:pPr>
            <w:r w:rsidRPr="00291930">
              <w:rPr>
                <w:rFonts w:cstheme="minorHAnsi"/>
                <w:sz w:val="18"/>
                <w:szCs w:val="18"/>
              </w:rPr>
              <w:t>Cuneus (B17)</w:t>
            </w:r>
          </w:p>
          <w:p w14:paraId="5FDDF83D" w14:textId="77777777" w:rsidR="002348FB" w:rsidRPr="00291930" w:rsidRDefault="002348FB" w:rsidP="002348FB">
            <w:pPr>
              <w:jc w:val="center"/>
              <w:rPr>
                <w:rFonts w:cstheme="minorHAnsi"/>
                <w:sz w:val="18"/>
                <w:szCs w:val="18"/>
              </w:rPr>
            </w:pPr>
            <w:r w:rsidRPr="00291930">
              <w:rPr>
                <w:rFonts w:cstheme="minorHAnsi"/>
                <w:sz w:val="18"/>
                <w:szCs w:val="18"/>
              </w:rPr>
              <w:t>Middle occipital gyri (B19)</w:t>
            </w:r>
          </w:p>
        </w:tc>
        <w:tc>
          <w:tcPr>
            <w:tcW w:w="1825" w:type="dxa"/>
            <w:tcBorders>
              <w:top w:val="single" w:sz="4" w:space="0" w:color="auto"/>
              <w:left w:val="nil"/>
              <w:bottom w:val="single" w:sz="4" w:space="0" w:color="auto"/>
              <w:right w:val="nil"/>
            </w:tcBorders>
            <w:vAlign w:val="center"/>
          </w:tcPr>
          <w:p w14:paraId="61892296" w14:textId="77777777" w:rsidR="002348FB" w:rsidRPr="00291930" w:rsidRDefault="002348FB" w:rsidP="002348FB">
            <w:pPr>
              <w:jc w:val="center"/>
              <w:rPr>
                <w:rFonts w:cstheme="minorHAnsi"/>
                <w:sz w:val="18"/>
                <w:szCs w:val="18"/>
              </w:rPr>
            </w:pPr>
            <w:r w:rsidRPr="00291930">
              <w:rPr>
                <w:rFonts w:cstheme="minorHAnsi"/>
                <w:sz w:val="18"/>
                <w:szCs w:val="18"/>
              </w:rPr>
              <w:t>Middle temporal gyri (B21)</w:t>
            </w:r>
          </w:p>
          <w:p w14:paraId="6500B9F1" w14:textId="77777777" w:rsidR="002348FB" w:rsidRPr="00291930" w:rsidRDefault="002348FB" w:rsidP="002348FB">
            <w:pPr>
              <w:jc w:val="center"/>
              <w:rPr>
                <w:rFonts w:cstheme="minorHAnsi"/>
                <w:sz w:val="18"/>
                <w:szCs w:val="18"/>
              </w:rPr>
            </w:pPr>
            <w:r w:rsidRPr="00291930">
              <w:rPr>
                <w:rFonts w:cstheme="minorHAnsi"/>
                <w:sz w:val="18"/>
                <w:szCs w:val="18"/>
              </w:rPr>
              <w:t>Superior temporal gyri (B22)</w:t>
            </w:r>
          </w:p>
        </w:tc>
        <w:tc>
          <w:tcPr>
            <w:tcW w:w="1692" w:type="dxa"/>
            <w:tcBorders>
              <w:top w:val="single" w:sz="4" w:space="0" w:color="auto"/>
              <w:left w:val="nil"/>
              <w:bottom w:val="single" w:sz="4" w:space="0" w:color="auto"/>
              <w:right w:val="nil"/>
            </w:tcBorders>
            <w:vAlign w:val="center"/>
          </w:tcPr>
          <w:p w14:paraId="67EA5081" w14:textId="77777777" w:rsidR="002348FB" w:rsidRPr="00291930" w:rsidRDefault="002348FB" w:rsidP="002348FB">
            <w:pPr>
              <w:jc w:val="center"/>
              <w:rPr>
                <w:rFonts w:cstheme="minorHAnsi"/>
                <w:sz w:val="18"/>
                <w:szCs w:val="18"/>
              </w:rPr>
            </w:pPr>
            <w:r w:rsidRPr="00291930">
              <w:rPr>
                <w:rFonts w:cstheme="minorHAnsi"/>
                <w:sz w:val="18"/>
                <w:szCs w:val="18"/>
              </w:rPr>
              <w:t>Middle temporal gyri</w:t>
            </w:r>
          </w:p>
          <w:p w14:paraId="231F4BAB" w14:textId="77777777" w:rsidR="002348FB" w:rsidRPr="00291930" w:rsidRDefault="002348FB" w:rsidP="002348FB">
            <w:pPr>
              <w:jc w:val="center"/>
              <w:rPr>
                <w:rFonts w:cstheme="minorHAnsi"/>
                <w:sz w:val="18"/>
                <w:szCs w:val="18"/>
              </w:rPr>
            </w:pPr>
            <w:r w:rsidRPr="00291930">
              <w:rPr>
                <w:rFonts w:cstheme="minorHAnsi"/>
                <w:sz w:val="18"/>
                <w:szCs w:val="18"/>
              </w:rPr>
              <w:t>Cuneus</w:t>
            </w:r>
          </w:p>
        </w:tc>
        <w:tc>
          <w:tcPr>
            <w:tcW w:w="618" w:type="dxa"/>
            <w:tcBorders>
              <w:top w:val="single" w:sz="4" w:space="0" w:color="auto"/>
              <w:left w:val="nil"/>
              <w:bottom w:val="single" w:sz="4" w:space="0" w:color="auto"/>
              <w:right w:val="nil"/>
            </w:tcBorders>
            <w:vAlign w:val="center"/>
          </w:tcPr>
          <w:p w14:paraId="02A69AB1" w14:textId="77777777" w:rsidR="002348FB" w:rsidRPr="00291930" w:rsidRDefault="002348FB" w:rsidP="002348FB">
            <w:pPr>
              <w:jc w:val="center"/>
              <w:rPr>
                <w:rFonts w:cstheme="minorHAnsi"/>
                <w:sz w:val="18"/>
                <w:szCs w:val="18"/>
              </w:rPr>
            </w:pPr>
            <w:r w:rsidRPr="00291930">
              <w:rPr>
                <w:rFonts w:cstheme="minorHAnsi"/>
                <w:sz w:val="18"/>
                <w:szCs w:val="18"/>
              </w:rPr>
              <w:t>65</w:t>
            </w:r>
          </w:p>
          <w:p w14:paraId="4C893B49" w14:textId="77777777" w:rsidR="002348FB" w:rsidRPr="00291930" w:rsidRDefault="002348FB" w:rsidP="002348FB">
            <w:pPr>
              <w:jc w:val="center"/>
              <w:rPr>
                <w:rFonts w:cstheme="minorHAnsi"/>
                <w:sz w:val="18"/>
                <w:szCs w:val="18"/>
              </w:rPr>
            </w:pPr>
            <w:r w:rsidRPr="00291930">
              <w:rPr>
                <w:rFonts w:cstheme="minorHAnsi"/>
                <w:sz w:val="18"/>
                <w:szCs w:val="18"/>
              </w:rPr>
              <w:t>-5</w:t>
            </w:r>
          </w:p>
        </w:tc>
        <w:tc>
          <w:tcPr>
            <w:tcW w:w="618" w:type="dxa"/>
            <w:tcBorders>
              <w:top w:val="single" w:sz="4" w:space="0" w:color="auto"/>
              <w:left w:val="nil"/>
              <w:bottom w:val="single" w:sz="4" w:space="0" w:color="auto"/>
              <w:right w:val="nil"/>
            </w:tcBorders>
            <w:vAlign w:val="center"/>
          </w:tcPr>
          <w:p w14:paraId="47B44832" w14:textId="77777777" w:rsidR="002348FB" w:rsidRPr="00291930" w:rsidRDefault="002348FB" w:rsidP="002348FB">
            <w:pPr>
              <w:jc w:val="center"/>
              <w:rPr>
                <w:rFonts w:cstheme="minorHAnsi"/>
                <w:sz w:val="18"/>
                <w:szCs w:val="18"/>
              </w:rPr>
            </w:pPr>
            <w:r w:rsidRPr="00291930">
              <w:rPr>
                <w:rFonts w:cstheme="minorHAnsi"/>
                <w:sz w:val="18"/>
                <w:szCs w:val="18"/>
              </w:rPr>
              <w:t>-50</w:t>
            </w:r>
          </w:p>
          <w:p w14:paraId="6A428D7D" w14:textId="77777777" w:rsidR="002348FB" w:rsidRPr="00291930" w:rsidRDefault="002348FB" w:rsidP="002348FB">
            <w:pPr>
              <w:jc w:val="center"/>
              <w:rPr>
                <w:rFonts w:cstheme="minorHAnsi"/>
                <w:sz w:val="18"/>
                <w:szCs w:val="18"/>
              </w:rPr>
            </w:pPr>
            <w:r w:rsidRPr="00291930">
              <w:rPr>
                <w:rFonts w:cstheme="minorHAnsi"/>
                <w:sz w:val="18"/>
                <w:szCs w:val="18"/>
              </w:rPr>
              <w:t>-90</w:t>
            </w:r>
          </w:p>
        </w:tc>
        <w:tc>
          <w:tcPr>
            <w:tcW w:w="620" w:type="dxa"/>
            <w:tcBorders>
              <w:top w:val="single" w:sz="4" w:space="0" w:color="auto"/>
              <w:left w:val="nil"/>
              <w:right w:val="single" w:sz="4" w:space="0" w:color="auto"/>
            </w:tcBorders>
            <w:vAlign w:val="center"/>
          </w:tcPr>
          <w:p w14:paraId="163AE0C2" w14:textId="77777777" w:rsidR="002348FB" w:rsidRPr="00291930" w:rsidRDefault="002348FB" w:rsidP="002348FB">
            <w:pPr>
              <w:jc w:val="center"/>
              <w:rPr>
                <w:rFonts w:cstheme="minorHAnsi"/>
                <w:sz w:val="18"/>
                <w:szCs w:val="18"/>
              </w:rPr>
            </w:pPr>
            <w:r w:rsidRPr="00291930">
              <w:rPr>
                <w:rFonts w:cstheme="minorHAnsi"/>
                <w:sz w:val="18"/>
                <w:szCs w:val="18"/>
              </w:rPr>
              <w:t>5</w:t>
            </w:r>
          </w:p>
          <w:p w14:paraId="6BCD3EFA" w14:textId="77777777" w:rsidR="002348FB" w:rsidRPr="00291930" w:rsidRDefault="002348FB" w:rsidP="002348FB">
            <w:pPr>
              <w:jc w:val="center"/>
              <w:rPr>
                <w:rFonts w:cstheme="minorHAnsi"/>
                <w:sz w:val="18"/>
                <w:szCs w:val="18"/>
              </w:rPr>
            </w:pPr>
            <w:r w:rsidRPr="00291930">
              <w:rPr>
                <w:rFonts w:cstheme="minorHAnsi"/>
                <w:sz w:val="18"/>
                <w:szCs w:val="18"/>
              </w:rPr>
              <w:t>5</w:t>
            </w:r>
          </w:p>
        </w:tc>
      </w:tr>
      <w:tr w:rsidR="002348FB" w:rsidRPr="00291930" w14:paraId="2BFE67E8" w14:textId="77777777" w:rsidTr="00793F18">
        <w:trPr>
          <w:trHeight w:val="1048"/>
        </w:trPr>
        <w:tc>
          <w:tcPr>
            <w:tcW w:w="710" w:type="dxa"/>
            <w:tcBorders>
              <w:left w:val="single" w:sz="4" w:space="0" w:color="auto"/>
              <w:bottom w:val="single" w:sz="4" w:space="0" w:color="auto"/>
            </w:tcBorders>
            <w:shd w:val="clear" w:color="auto" w:fill="BFBFBF" w:themeFill="background1" w:themeFillShade="BF"/>
            <w:vAlign w:val="center"/>
          </w:tcPr>
          <w:p w14:paraId="63D6A4EE" w14:textId="77777777" w:rsidR="002348FB" w:rsidRPr="00291930" w:rsidRDefault="002348FB" w:rsidP="002348FB">
            <w:pPr>
              <w:jc w:val="center"/>
              <w:rPr>
                <w:rFonts w:cstheme="minorHAnsi"/>
                <w:b/>
                <w:bCs/>
                <w:sz w:val="18"/>
                <w:szCs w:val="18"/>
              </w:rPr>
            </w:pPr>
            <w:r w:rsidRPr="00291930">
              <w:rPr>
                <w:rFonts w:cstheme="minorHAnsi"/>
                <w:b/>
                <w:bCs/>
                <w:sz w:val="18"/>
                <w:szCs w:val="18"/>
              </w:rPr>
              <w:t>MEM2</w:t>
            </w:r>
          </w:p>
        </w:tc>
        <w:tc>
          <w:tcPr>
            <w:tcW w:w="1196" w:type="dxa"/>
            <w:vMerge/>
            <w:tcBorders>
              <w:bottom w:val="single" w:sz="4" w:space="0" w:color="auto"/>
            </w:tcBorders>
            <w:vAlign w:val="center"/>
          </w:tcPr>
          <w:p w14:paraId="3C823D17" w14:textId="77777777" w:rsidR="002348FB" w:rsidRPr="00291930" w:rsidRDefault="002348FB" w:rsidP="002348FB">
            <w:pPr>
              <w:jc w:val="center"/>
              <w:rPr>
                <w:rFonts w:cstheme="minorHAnsi"/>
                <w:sz w:val="18"/>
                <w:szCs w:val="18"/>
              </w:rPr>
            </w:pPr>
          </w:p>
        </w:tc>
        <w:tc>
          <w:tcPr>
            <w:tcW w:w="566" w:type="dxa"/>
            <w:tcBorders>
              <w:bottom w:val="single" w:sz="4" w:space="0" w:color="auto"/>
              <w:right w:val="nil"/>
            </w:tcBorders>
            <w:shd w:val="clear" w:color="auto" w:fill="FFFFFF" w:themeFill="background1"/>
            <w:vAlign w:val="center"/>
          </w:tcPr>
          <w:p w14:paraId="6B6E7425" w14:textId="77777777" w:rsidR="002348FB" w:rsidRPr="00291930" w:rsidRDefault="002348FB" w:rsidP="002348FB">
            <w:pPr>
              <w:jc w:val="center"/>
              <w:rPr>
                <w:rFonts w:cstheme="minorHAnsi"/>
                <w:sz w:val="18"/>
                <w:szCs w:val="18"/>
              </w:rPr>
            </w:pPr>
          </w:p>
        </w:tc>
        <w:tc>
          <w:tcPr>
            <w:tcW w:w="1683" w:type="dxa"/>
            <w:tcBorders>
              <w:left w:val="nil"/>
              <w:bottom w:val="single" w:sz="4" w:space="0" w:color="auto"/>
              <w:right w:val="nil"/>
            </w:tcBorders>
            <w:vAlign w:val="center"/>
          </w:tcPr>
          <w:p w14:paraId="076A92A6" w14:textId="77777777" w:rsidR="002348FB" w:rsidRPr="00291930" w:rsidRDefault="002348FB" w:rsidP="002348FB">
            <w:pPr>
              <w:jc w:val="center"/>
              <w:rPr>
                <w:rFonts w:cstheme="minorHAnsi"/>
                <w:sz w:val="18"/>
                <w:szCs w:val="18"/>
              </w:rPr>
            </w:pPr>
          </w:p>
        </w:tc>
        <w:tc>
          <w:tcPr>
            <w:tcW w:w="1825" w:type="dxa"/>
            <w:tcBorders>
              <w:left w:val="nil"/>
              <w:bottom w:val="single" w:sz="4" w:space="0" w:color="auto"/>
              <w:right w:val="nil"/>
            </w:tcBorders>
            <w:vAlign w:val="center"/>
          </w:tcPr>
          <w:p w14:paraId="1E88B0AA" w14:textId="77777777" w:rsidR="002348FB" w:rsidRPr="00291930" w:rsidRDefault="002348FB" w:rsidP="002348FB">
            <w:pPr>
              <w:jc w:val="center"/>
              <w:rPr>
                <w:rFonts w:cstheme="minorHAnsi"/>
                <w:sz w:val="18"/>
                <w:szCs w:val="18"/>
              </w:rPr>
            </w:pPr>
            <w:r w:rsidRPr="00291930">
              <w:rPr>
                <w:rFonts w:cstheme="minorHAnsi"/>
                <w:sz w:val="18"/>
                <w:szCs w:val="18"/>
              </w:rPr>
              <w:t>Middle temporal gyri (B21)</w:t>
            </w:r>
          </w:p>
          <w:p w14:paraId="7CEE32BC" w14:textId="77777777" w:rsidR="002348FB" w:rsidRPr="00291930" w:rsidRDefault="002348FB" w:rsidP="002348FB">
            <w:pPr>
              <w:jc w:val="center"/>
              <w:rPr>
                <w:rFonts w:cstheme="minorHAnsi"/>
                <w:sz w:val="18"/>
                <w:szCs w:val="18"/>
              </w:rPr>
            </w:pPr>
            <w:r w:rsidRPr="00291930">
              <w:rPr>
                <w:rFonts w:cstheme="minorHAnsi"/>
                <w:sz w:val="18"/>
                <w:szCs w:val="18"/>
              </w:rPr>
              <w:t>Superior temporal gyri (B22)</w:t>
            </w:r>
          </w:p>
        </w:tc>
        <w:tc>
          <w:tcPr>
            <w:tcW w:w="1692" w:type="dxa"/>
            <w:tcBorders>
              <w:left w:val="nil"/>
              <w:bottom w:val="single" w:sz="4" w:space="0" w:color="auto"/>
              <w:right w:val="nil"/>
            </w:tcBorders>
            <w:vAlign w:val="center"/>
          </w:tcPr>
          <w:p w14:paraId="591D535A" w14:textId="77777777" w:rsidR="002348FB" w:rsidRPr="00291930" w:rsidRDefault="002348FB" w:rsidP="002348FB">
            <w:pPr>
              <w:jc w:val="center"/>
              <w:rPr>
                <w:rFonts w:cstheme="minorHAnsi"/>
                <w:sz w:val="18"/>
                <w:szCs w:val="18"/>
              </w:rPr>
            </w:pPr>
            <w:r w:rsidRPr="00291930">
              <w:rPr>
                <w:rFonts w:cstheme="minorHAnsi"/>
                <w:sz w:val="18"/>
                <w:szCs w:val="18"/>
              </w:rPr>
              <w:t>Superior temporal gyri</w:t>
            </w:r>
          </w:p>
        </w:tc>
        <w:tc>
          <w:tcPr>
            <w:tcW w:w="618" w:type="dxa"/>
            <w:tcBorders>
              <w:left w:val="nil"/>
              <w:bottom w:val="single" w:sz="4" w:space="0" w:color="auto"/>
              <w:right w:val="nil"/>
            </w:tcBorders>
            <w:vAlign w:val="center"/>
          </w:tcPr>
          <w:p w14:paraId="551383AD" w14:textId="77777777" w:rsidR="002348FB" w:rsidRPr="00291930" w:rsidRDefault="002348FB" w:rsidP="002348FB">
            <w:pPr>
              <w:jc w:val="center"/>
              <w:rPr>
                <w:rFonts w:cstheme="minorHAnsi"/>
                <w:sz w:val="18"/>
                <w:szCs w:val="18"/>
              </w:rPr>
            </w:pPr>
            <w:r w:rsidRPr="00291930">
              <w:rPr>
                <w:rFonts w:cstheme="minorHAnsi"/>
                <w:sz w:val="18"/>
                <w:szCs w:val="18"/>
              </w:rPr>
              <w:t>65</w:t>
            </w:r>
          </w:p>
        </w:tc>
        <w:tc>
          <w:tcPr>
            <w:tcW w:w="618" w:type="dxa"/>
            <w:tcBorders>
              <w:left w:val="nil"/>
              <w:bottom w:val="single" w:sz="4" w:space="0" w:color="auto"/>
              <w:right w:val="nil"/>
            </w:tcBorders>
            <w:vAlign w:val="center"/>
          </w:tcPr>
          <w:p w14:paraId="68AF77D6" w14:textId="77777777" w:rsidR="002348FB" w:rsidRPr="00291930" w:rsidRDefault="002348FB" w:rsidP="002348FB">
            <w:pPr>
              <w:jc w:val="center"/>
              <w:rPr>
                <w:rFonts w:cstheme="minorHAnsi"/>
                <w:sz w:val="18"/>
                <w:szCs w:val="18"/>
              </w:rPr>
            </w:pPr>
            <w:r w:rsidRPr="00291930">
              <w:rPr>
                <w:rFonts w:cstheme="minorHAnsi"/>
                <w:sz w:val="18"/>
                <w:szCs w:val="18"/>
              </w:rPr>
              <w:t>-50</w:t>
            </w:r>
          </w:p>
        </w:tc>
        <w:tc>
          <w:tcPr>
            <w:tcW w:w="620" w:type="dxa"/>
            <w:tcBorders>
              <w:left w:val="nil"/>
              <w:bottom w:val="single" w:sz="4" w:space="0" w:color="auto"/>
              <w:right w:val="single" w:sz="4" w:space="0" w:color="auto"/>
            </w:tcBorders>
            <w:vAlign w:val="center"/>
          </w:tcPr>
          <w:p w14:paraId="2E952D7A" w14:textId="77777777" w:rsidR="002348FB" w:rsidRPr="00291930" w:rsidRDefault="002348FB" w:rsidP="002348FB">
            <w:pPr>
              <w:jc w:val="center"/>
              <w:rPr>
                <w:rFonts w:cstheme="minorHAnsi"/>
                <w:sz w:val="18"/>
                <w:szCs w:val="18"/>
              </w:rPr>
            </w:pPr>
            <w:r w:rsidRPr="00291930">
              <w:rPr>
                <w:rFonts w:cstheme="minorHAnsi"/>
                <w:sz w:val="18"/>
                <w:szCs w:val="18"/>
              </w:rPr>
              <w:t>10</w:t>
            </w:r>
          </w:p>
        </w:tc>
      </w:tr>
    </w:tbl>
    <w:p w14:paraId="3D77372A" w14:textId="77777777" w:rsidR="002348FB" w:rsidRDefault="002348FB" w:rsidP="001E22A4">
      <w:pPr>
        <w:spacing w:line="480" w:lineRule="auto"/>
        <w:rPr>
          <w:rFonts w:ascii="Times New Roman" w:eastAsia="Times New Roman" w:hAnsi="Times New Roman" w:cs="Times New Roman"/>
        </w:rPr>
      </w:pPr>
    </w:p>
    <w:p w14:paraId="4B711957" w14:textId="77777777" w:rsidR="002348FB" w:rsidRDefault="002348FB" w:rsidP="001E22A4">
      <w:pPr>
        <w:spacing w:line="480" w:lineRule="auto"/>
        <w:rPr>
          <w:rFonts w:ascii="Times New Roman" w:eastAsia="Times New Roman" w:hAnsi="Times New Roman" w:cs="Times New Roman"/>
        </w:rPr>
      </w:pPr>
    </w:p>
    <w:p w14:paraId="5F572543" w14:textId="77777777" w:rsidR="002348FB" w:rsidRDefault="002348FB" w:rsidP="001E22A4">
      <w:pPr>
        <w:spacing w:line="480" w:lineRule="auto"/>
        <w:rPr>
          <w:rFonts w:ascii="Times New Roman" w:eastAsia="Times New Roman" w:hAnsi="Times New Roman" w:cs="Times New Roman"/>
        </w:rPr>
      </w:pPr>
    </w:p>
    <w:p w14:paraId="55E35DE1" w14:textId="77777777" w:rsidR="002348FB" w:rsidRDefault="002348FB" w:rsidP="002348FB">
      <w:pPr>
        <w:rPr>
          <w:rFonts w:ascii="Times New Roman" w:hAnsi="Times New Roman" w:cs="Times New Roman"/>
        </w:rPr>
      </w:pPr>
    </w:p>
    <w:p w14:paraId="3D087155" w14:textId="77777777" w:rsidR="002348FB" w:rsidRPr="00291930" w:rsidRDefault="002348FB" w:rsidP="002348FB">
      <w:pPr>
        <w:rPr>
          <w:rFonts w:cstheme="minorHAnsi"/>
        </w:rPr>
      </w:pPr>
    </w:p>
    <w:p w14:paraId="07F099D5" w14:textId="604234A9" w:rsidR="002348FB" w:rsidRDefault="002348FB" w:rsidP="002348FB">
      <w:pPr>
        <w:rPr>
          <w:rFonts w:ascii="Times New Roman" w:hAnsi="Times New Roman" w:cs="Times New Roman"/>
        </w:rPr>
      </w:pPr>
      <w:r w:rsidRPr="00291930">
        <w:rPr>
          <w:rFonts w:ascii="Times New Roman" w:hAnsi="Times New Roman" w:cs="Times New Roman"/>
          <w:b/>
          <w:bCs/>
        </w:rPr>
        <w:t>Table 2: MNI coordinates of each cluster’s most significant voxel</w:t>
      </w:r>
      <w:r>
        <w:rPr>
          <w:rFonts w:ascii="Times New Roman" w:hAnsi="Times New Roman" w:cs="Times New Roman"/>
        </w:rPr>
        <w:t xml:space="preserve"> for the alpha frequency band during memorization of a painful </w:t>
      </w:r>
      <w:r w:rsidR="00793F18">
        <w:rPr>
          <w:rFonts w:ascii="Times New Roman" w:hAnsi="Times New Roman" w:cs="Times New Roman"/>
        </w:rPr>
        <w:t>stimulus.</w:t>
      </w:r>
    </w:p>
    <w:p w14:paraId="0A6EC0B4" w14:textId="77777777" w:rsidR="002348FB" w:rsidRPr="00060D0D" w:rsidRDefault="002348FB" w:rsidP="001E22A4">
      <w:pPr>
        <w:spacing w:line="480" w:lineRule="auto"/>
        <w:rPr>
          <w:rFonts w:ascii="Times New Roman" w:eastAsia="Times New Roman" w:hAnsi="Times New Roman" w:cs="Times New Roman"/>
        </w:rPr>
      </w:pPr>
    </w:p>
    <w:sectPr w:rsidR="002348FB" w:rsidRPr="00060D0D" w:rsidSect="00503CEF">
      <w:type w:val="continuous"/>
      <w:pgSz w:w="11906" w:h="16838"/>
      <w:pgMar w:top="567" w:right="567" w:bottom="567" w:left="567"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EBD8D8" w14:textId="77777777" w:rsidR="00503CEF" w:rsidRDefault="00503CEF" w:rsidP="00503FCE">
      <w:pPr>
        <w:spacing w:after="0" w:line="240" w:lineRule="auto"/>
      </w:pPr>
      <w:r>
        <w:separator/>
      </w:r>
    </w:p>
  </w:endnote>
  <w:endnote w:type="continuationSeparator" w:id="0">
    <w:p w14:paraId="15967D88" w14:textId="77777777" w:rsidR="00503CEF" w:rsidRDefault="00503CEF" w:rsidP="00503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9362135"/>
      <w:docPartObj>
        <w:docPartGallery w:val="Page Numbers (Bottom of Page)"/>
        <w:docPartUnique/>
      </w:docPartObj>
    </w:sdtPr>
    <w:sdtContent>
      <w:p w14:paraId="7CD82269" w14:textId="2C5650A1" w:rsidR="00AE28A1" w:rsidRDefault="00AE28A1">
        <w:pPr>
          <w:pStyle w:val="Pieddepage"/>
          <w:jc w:val="right"/>
        </w:pPr>
        <w:r>
          <w:fldChar w:fldCharType="begin"/>
        </w:r>
        <w:r>
          <w:instrText>PAGE   \* MERGEFORMAT</w:instrText>
        </w:r>
        <w:r>
          <w:fldChar w:fldCharType="separate"/>
        </w:r>
        <w:r w:rsidR="008B0289" w:rsidRPr="008B0289">
          <w:rPr>
            <w:noProof/>
            <w:lang w:val="fr-FR"/>
          </w:rPr>
          <w:t>6</w:t>
        </w:r>
        <w:r>
          <w:fldChar w:fldCharType="end"/>
        </w:r>
      </w:p>
    </w:sdtContent>
  </w:sdt>
  <w:p w14:paraId="527D8DCD" w14:textId="77777777" w:rsidR="00AE28A1" w:rsidRDefault="00AE28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A4B92" w14:textId="77777777" w:rsidR="00503CEF" w:rsidRDefault="00503CEF" w:rsidP="00503FCE">
      <w:pPr>
        <w:spacing w:after="0" w:line="240" w:lineRule="auto"/>
      </w:pPr>
      <w:r>
        <w:separator/>
      </w:r>
    </w:p>
  </w:footnote>
  <w:footnote w:type="continuationSeparator" w:id="0">
    <w:p w14:paraId="54729BF4" w14:textId="77777777" w:rsidR="00503CEF" w:rsidRDefault="00503CEF" w:rsidP="00503F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D3D3A"/>
    <w:multiLevelType w:val="hybridMultilevel"/>
    <w:tmpl w:val="A008F75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114C8D"/>
    <w:multiLevelType w:val="multilevel"/>
    <w:tmpl w:val="E17250B0"/>
    <w:lvl w:ilvl="0">
      <w:start w:val="3"/>
      <w:numFmt w:val="decimal"/>
      <w:lvlText w:val="%1"/>
      <w:lvlJc w:val="left"/>
      <w:pPr>
        <w:ind w:left="444" w:hanging="444"/>
      </w:pPr>
      <w:rPr>
        <w:rFonts w:hint="default"/>
      </w:rPr>
    </w:lvl>
    <w:lvl w:ilvl="1">
      <w:start w:val="2"/>
      <w:numFmt w:val="decimal"/>
      <w:lvlText w:val="%1.%2"/>
      <w:lvlJc w:val="left"/>
      <w:pPr>
        <w:ind w:left="804" w:hanging="444"/>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51623FF"/>
    <w:multiLevelType w:val="multilevel"/>
    <w:tmpl w:val="2B5E0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5E1254"/>
    <w:multiLevelType w:val="multilevel"/>
    <w:tmpl w:val="9314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AF7235"/>
    <w:multiLevelType w:val="multilevel"/>
    <w:tmpl w:val="5E4E397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2F533A34"/>
    <w:multiLevelType w:val="multilevel"/>
    <w:tmpl w:val="19A2CAA8"/>
    <w:lvl w:ilvl="0">
      <w:start w:val="2"/>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6" w15:restartNumberingAfterBreak="0">
    <w:nsid w:val="3BB713EF"/>
    <w:multiLevelType w:val="multilevel"/>
    <w:tmpl w:val="D9DC6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5F4D53"/>
    <w:multiLevelType w:val="multilevel"/>
    <w:tmpl w:val="4866DF7A"/>
    <w:lvl w:ilvl="0">
      <w:start w:val="1"/>
      <w:numFmt w:val="decimal"/>
      <w:lvlText w:val="%1."/>
      <w:lvlJc w:val="left"/>
      <w:pPr>
        <w:ind w:left="76" w:hanging="360"/>
      </w:pPr>
      <w:rPr>
        <w:sz w:val="20"/>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8" w15:restartNumberingAfterBreak="0">
    <w:nsid w:val="3D7750C1"/>
    <w:multiLevelType w:val="hybridMultilevel"/>
    <w:tmpl w:val="B8CCFE50"/>
    <w:lvl w:ilvl="0" w:tplc="96E08CF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448A19C1"/>
    <w:multiLevelType w:val="multilevel"/>
    <w:tmpl w:val="4F7821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0B861E2"/>
    <w:multiLevelType w:val="multilevel"/>
    <w:tmpl w:val="5E4E397E"/>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606125E5"/>
    <w:multiLevelType w:val="multilevel"/>
    <w:tmpl w:val="EF7E4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7B42FE"/>
    <w:multiLevelType w:val="hybridMultilevel"/>
    <w:tmpl w:val="54A01A48"/>
    <w:lvl w:ilvl="0" w:tplc="95A2DA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2863FD6"/>
    <w:multiLevelType w:val="hybridMultilevel"/>
    <w:tmpl w:val="6994E7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2C826C7"/>
    <w:multiLevelType w:val="hybridMultilevel"/>
    <w:tmpl w:val="3E98B3DE"/>
    <w:lvl w:ilvl="0" w:tplc="BAD627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B3167EB"/>
    <w:multiLevelType w:val="multilevel"/>
    <w:tmpl w:val="F86ABF5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7BB8210C"/>
    <w:multiLevelType w:val="multilevel"/>
    <w:tmpl w:val="F6744E2E"/>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16cid:durableId="68619449">
    <w:abstractNumId w:val="10"/>
  </w:num>
  <w:num w:numId="2" w16cid:durableId="159471169">
    <w:abstractNumId w:val="6"/>
  </w:num>
  <w:num w:numId="3" w16cid:durableId="1428774353">
    <w:abstractNumId w:val="11"/>
  </w:num>
  <w:num w:numId="4" w16cid:durableId="2072653200">
    <w:abstractNumId w:val="7"/>
  </w:num>
  <w:num w:numId="5" w16cid:durableId="120390696">
    <w:abstractNumId w:val="8"/>
  </w:num>
  <w:num w:numId="6" w16cid:durableId="1275792721">
    <w:abstractNumId w:val="14"/>
  </w:num>
  <w:num w:numId="7" w16cid:durableId="1656181619">
    <w:abstractNumId w:val="12"/>
  </w:num>
  <w:num w:numId="8" w16cid:durableId="44918028">
    <w:abstractNumId w:val="5"/>
  </w:num>
  <w:num w:numId="9" w16cid:durableId="1269002071">
    <w:abstractNumId w:val="9"/>
  </w:num>
  <w:num w:numId="10" w16cid:durableId="178547178">
    <w:abstractNumId w:val="15"/>
  </w:num>
  <w:num w:numId="11" w16cid:durableId="370032539">
    <w:abstractNumId w:val="1"/>
  </w:num>
  <w:num w:numId="12" w16cid:durableId="746806943">
    <w:abstractNumId w:val="13"/>
  </w:num>
  <w:num w:numId="13" w16cid:durableId="766999692">
    <w:abstractNumId w:val="2"/>
  </w:num>
  <w:num w:numId="14" w16cid:durableId="305092505">
    <w:abstractNumId w:val="3"/>
  </w:num>
  <w:num w:numId="15" w16cid:durableId="704990088">
    <w:abstractNumId w:val="4"/>
  </w:num>
  <w:num w:numId="16" w16cid:durableId="540361232">
    <w:abstractNumId w:val="16"/>
  </w:num>
  <w:num w:numId="17" w16cid:durableId="1046876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149"/>
    <w:rsid w:val="00003495"/>
    <w:rsid w:val="0000769C"/>
    <w:rsid w:val="00013B8B"/>
    <w:rsid w:val="00014799"/>
    <w:rsid w:val="00026261"/>
    <w:rsid w:val="0002628D"/>
    <w:rsid w:val="00035BAA"/>
    <w:rsid w:val="00041A41"/>
    <w:rsid w:val="000425DA"/>
    <w:rsid w:val="00043CFF"/>
    <w:rsid w:val="00047372"/>
    <w:rsid w:val="00052152"/>
    <w:rsid w:val="00060D0D"/>
    <w:rsid w:val="00061C84"/>
    <w:rsid w:val="000637FC"/>
    <w:rsid w:val="00070087"/>
    <w:rsid w:val="000728A0"/>
    <w:rsid w:val="00083C05"/>
    <w:rsid w:val="000850B1"/>
    <w:rsid w:val="000856E2"/>
    <w:rsid w:val="00085BD7"/>
    <w:rsid w:val="00086B71"/>
    <w:rsid w:val="00093152"/>
    <w:rsid w:val="00094D93"/>
    <w:rsid w:val="00097CC0"/>
    <w:rsid w:val="000A0638"/>
    <w:rsid w:val="000A0A88"/>
    <w:rsid w:val="000A2775"/>
    <w:rsid w:val="000B12D2"/>
    <w:rsid w:val="000C5585"/>
    <w:rsid w:val="000C7AF9"/>
    <w:rsid w:val="000D1668"/>
    <w:rsid w:val="000D17F7"/>
    <w:rsid w:val="000D3742"/>
    <w:rsid w:val="000D4F91"/>
    <w:rsid w:val="000D71EC"/>
    <w:rsid w:val="000D7489"/>
    <w:rsid w:val="000E2CD9"/>
    <w:rsid w:val="000E534C"/>
    <w:rsid w:val="000F097C"/>
    <w:rsid w:val="000F0F45"/>
    <w:rsid w:val="000F7C69"/>
    <w:rsid w:val="00100BCE"/>
    <w:rsid w:val="00104ED0"/>
    <w:rsid w:val="00110E59"/>
    <w:rsid w:val="00116003"/>
    <w:rsid w:val="00121D6A"/>
    <w:rsid w:val="00124E2C"/>
    <w:rsid w:val="00131919"/>
    <w:rsid w:val="001426A8"/>
    <w:rsid w:val="00143061"/>
    <w:rsid w:val="001513AA"/>
    <w:rsid w:val="0015162E"/>
    <w:rsid w:val="00154C84"/>
    <w:rsid w:val="00161B69"/>
    <w:rsid w:val="001621B8"/>
    <w:rsid w:val="001623B8"/>
    <w:rsid w:val="00170442"/>
    <w:rsid w:val="001723B2"/>
    <w:rsid w:val="00172A9E"/>
    <w:rsid w:val="00176240"/>
    <w:rsid w:val="00183B1D"/>
    <w:rsid w:val="00185521"/>
    <w:rsid w:val="001A2A3A"/>
    <w:rsid w:val="001A2D54"/>
    <w:rsid w:val="001A7078"/>
    <w:rsid w:val="001B0908"/>
    <w:rsid w:val="001B1ED1"/>
    <w:rsid w:val="001B5DE0"/>
    <w:rsid w:val="001B6DD2"/>
    <w:rsid w:val="001C453A"/>
    <w:rsid w:val="001C604D"/>
    <w:rsid w:val="001C7526"/>
    <w:rsid w:val="001E1BAB"/>
    <w:rsid w:val="001E22A4"/>
    <w:rsid w:val="001E4387"/>
    <w:rsid w:val="001F3A13"/>
    <w:rsid w:val="001F62FA"/>
    <w:rsid w:val="00200096"/>
    <w:rsid w:val="002013F7"/>
    <w:rsid w:val="00203701"/>
    <w:rsid w:val="002073F5"/>
    <w:rsid w:val="002075C4"/>
    <w:rsid w:val="00212E4E"/>
    <w:rsid w:val="00212ED3"/>
    <w:rsid w:val="002348FB"/>
    <w:rsid w:val="00235AE0"/>
    <w:rsid w:val="00235F22"/>
    <w:rsid w:val="00236506"/>
    <w:rsid w:val="00236930"/>
    <w:rsid w:val="002511CA"/>
    <w:rsid w:val="00262D5D"/>
    <w:rsid w:val="0026504D"/>
    <w:rsid w:val="00266DFC"/>
    <w:rsid w:val="00270146"/>
    <w:rsid w:val="00275CFE"/>
    <w:rsid w:val="00282750"/>
    <w:rsid w:val="002864BA"/>
    <w:rsid w:val="002867D1"/>
    <w:rsid w:val="00286C6F"/>
    <w:rsid w:val="0029296A"/>
    <w:rsid w:val="0029369C"/>
    <w:rsid w:val="002A110C"/>
    <w:rsid w:val="002A2B54"/>
    <w:rsid w:val="002A3D61"/>
    <w:rsid w:val="002B0E87"/>
    <w:rsid w:val="002B1875"/>
    <w:rsid w:val="002B235B"/>
    <w:rsid w:val="002B6EC6"/>
    <w:rsid w:val="002C53B4"/>
    <w:rsid w:val="002D0D7E"/>
    <w:rsid w:val="002D1D50"/>
    <w:rsid w:val="002D2A1D"/>
    <w:rsid w:val="002D3F39"/>
    <w:rsid w:val="002D4310"/>
    <w:rsid w:val="002D5369"/>
    <w:rsid w:val="002E0776"/>
    <w:rsid w:val="002F4C1D"/>
    <w:rsid w:val="003007AD"/>
    <w:rsid w:val="00302061"/>
    <w:rsid w:val="003039B8"/>
    <w:rsid w:val="0030468A"/>
    <w:rsid w:val="00304CE4"/>
    <w:rsid w:val="00305FF6"/>
    <w:rsid w:val="00307CF2"/>
    <w:rsid w:val="00311F48"/>
    <w:rsid w:val="00312156"/>
    <w:rsid w:val="00313138"/>
    <w:rsid w:val="00313D35"/>
    <w:rsid w:val="00315B26"/>
    <w:rsid w:val="003218F1"/>
    <w:rsid w:val="0033033D"/>
    <w:rsid w:val="00334197"/>
    <w:rsid w:val="00334AD5"/>
    <w:rsid w:val="00340D21"/>
    <w:rsid w:val="00341772"/>
    <w:rsid w:val="003506E6"/>
    <w:rsid w:val="00350FD8"/>
    <w:rsid w:val="0036425B"/>
    <w:rsid w:val="00364842"/>
    <w:rsid w:val="003666D6"/>
    <w:rsid w:val="0037031D"/>
    <w:rsid w:val="0037133E"/>
    <w:rsid w:val="00371C29"/>
    <w:rsid w:val="003724A3"/>
    <w:rsid w:val="00375A8F"/>
    <w:rsid w:val="00377636"/>
    <w:rsid w:val="003825CA"/>
    <w:rsid w:val="003826FB"/>
    <w:rsid w:val="00384CA3"/>
    <w:rsid w:val="00385ABF"/>
    <w:rsid w:val="003860ED"/>
    <w:rsid w:val="00390494"/>
    <w:rsid w:val="00391E10"/>
    <w:rsid w:val="00395981"/>
    <w:rsid w:val="003A3EF0"/>
    <w:rsid w:val="003B2C50"/>
    <w:rsid w:val="003B665C"/>
    <w:rsid w:val="003B6BCD"/>
    <w:rsid w:val="003C064C"/>
    <w:rsid w:val="003C10C0"/>
    <w:rsid w:val="003C17A9"/>
    <w:rsid w:val="003C3166"/>
    <w:rsid w:val="003C6886"/>
    <w:rsid w:val="003D0D42"/>
    <w:rsid w:val="003D2E9F"/>
    <w:rsid w:val="003D4C12"/>
    <w:rsid w:val="003D61C2"/>
    <w:rsid w:val="003D7710"/>
    <w:rsid w:val="003E16B4"/>
    <w:rsid w:val="003E3094"/>
    <w:rsid w:val="003F2281"/>
    <w:rsid w:val="003F367E"/>
    <w:rsid w:val="003F43E5"/>
    <w:rsid w:val="003F48B9"/>
    <w:rsid w:val="003F5B30"/>
    <w:rsid w:val="003F7C2E"/>
    <w:rsid w:val="003F7F99"/>
    <w:rsid w:val="00403561"/>
    <w:rsid w:val="00403BC2"/>
    <w:rsid w:val="004041A9"/>
    <w:rsid w:val="004044A6"/>
    <w:rsid w:val="00404970"/>
    <w:rsid w:val="00406E5B"/>
    <w:rsid w:val="0041615A"/>
    <w:rsid w:val="00423F2E"/>
    <w:rsid w:val="00424F13"/>
    <w:rsid w:val="00425359"/>
    <w:rsid w:val="0043340D"/>
    <w:rsid w:val="0043577F"/>
    <w:rsid w:val="004371C4"/>
    <w:rsid w:val="00437702"/>
    <w:rsid w:val="00440A9C"/>
    <w:rsid w:val="00442649"/>
    <w:rsid w:val="004432F4"/>
    <w:rsid w:val="004464C8"/>
    <w:rsid w:val="00451D32"/>
    <w:rsid w:val="00452636"/>
    <w:rsid w:val="00456073"/>
    <w:rsid w:val="00457CCD"/>
    <w:rsid w:val="00460F05"/>
    <w:rsid w:val="00461B65"/>
    <w:rsid w:val="00464C45"/>
    <w:rsid w:val="004672A4"/>
    <w:rsid w:val="004703CF"/>
    <w:rsid w:val="004709C1"/>
    <w:rsid w:val="0047608C"/>
    <w:rsid w:val="00477B6E"/>
    <w:rsid w:val="0048247A"/>
    <w:rsid w:val="00485511"/>
    <w:rsid w:val="004903E8"/>
    <w:rsid w:val="0049338F"/>
    <w:rsid w:val="0049553F"/>
    <w:rsid w:val="004956D7"/>
    <w:rsid w:val="00497B0F"/>
    <w:rsid w:val="004A14DA"/>
    <w:rsid w:val="004A3843"/>
    <w:rsid w:val="004A7594"/>
    <w:rsid w:val="004B1D85"/>
    <w:rsid w:val="004B4AE9"/>
    <w:rsid w:val="004B6C9C"/>
    <w:rsid w:val="004C1A44"/>
    <w:rsid w:val="004C48F8"/>
    <w:rsid w:val="004C496C"/>
    <w:rsid w:val="004D0B36"/>
    <w:rsid w:val="004D2AE9"/>
    <w:rsid w:val="004D4F59"/>
    <w:rsid w:val="004D6A97"/>
    <w:rsid w:val="004E048F"/>
    <w:rsid w:val="004E5D86"/>
    <w:rsid w:val="004F2B2E"/>
    <w:rsid w:val="00502E8B"/>
    <w:rsid w:val="00503CEF"/>
    <w:rsid w:val="00503FCE"/>
    <w:rsid w:val="00507F7F"/>
    <w:rsid w:val="00510DFE"/>
    <w:rsid w:val="005124CB"/>
    <w:rsid w:val="00513E7D"/>
    <w:rsid w:val="00521EF0"/>
    <w:rsid w:val="00523FCE"/>
    <w:rsid w:val="0052488E"/>
    <w:rsid w:val="005255EB"/>
    <w:rsid w:val="005267A5"/>
    <w:rsid w:val="005278FD"/>
    <w:rsid w:val="00532B22"/>
    <w:rsid w:val="00532E04"/>
    <w:rsid w:val="005333B4"/>
    <w:rsid w:val="00536ED1"/>
    <w:rsid w:val="005407A2"/>
    <w:rsid w:val="00541A67"/>
    <w:rsid w:val="00544675"/>
    <w:rsid w:val="00544F92"/>
    <w:rsid w:val="005459B3"/>
    <w:rsid w:val="00547D88"/>
    <w:rsid w:val="0055057B"/>
    <w:rsid w:val="00554FB7"/>
    <w:rsid w:val="005643FF"/>
    <w:rsid w:val="00567A25"/>
    <w:rsid w:val="005761AA"/>
    <w:rsid w:val="005815DB"/>
    <w:rsid w:val="00581C72"/>
    <w:rsid w:val="005857B7"/>
    <w:rsid w:val="00585A4A"/>
    <w:rsid w:val="00592A52"/>
    <w:rsid w:val="00592DB5"/>
    <w:rsid w:val="00593706"/>
    <w:rsid w:val="005A3C88"/>
    <w:rsid w:val="005A40DA"/>
    <w:rsid w:val="005A6E7D"/>
    <w:rsid w:val="005B201B"/>
    <w:rsid w:val="005B642C"/>
    <w:rsid w:val="005C0352"/>
    <w:rsid w:val="005C088C"/>
    <w:rsid w:val="005C11B3"/>
    <w:rsid w:val="005C6626"/>
    <w:rsid w:val="005D11D3"/>
    <w:rsid w:val="005D4716"/>
    <w:rsid w:val="005E6589"/>
    <w:rsid w:val="005F285B"/>
    <w:rsid w:val="005F3277"/>
    <w:rsid w:val="005F3625"/>
    <w:rsid w:val="005F7F88"/>
    <w:rsid w:val="00604D8B"/>
    <w:rsid w:val="00605DAB"/>
    <w:rsid w:val="00606171"/>
    <w:rsid w:val="006067FA"/>
    <w:rsid w:val="006072E7"/>
    <w:rsid w:val="00614640"/>
    <w:rsid w:val="00615926"/>
    <w:rsid w:val="00626E76"/>
    <w:rsid w:val="00634725"/>
    <w:rsid w:val="00635E74"/>
    <w:rsid w:val="00636DA6"/>
    <w:rsid w:val="006421A1"/>
    <w:rsid w:val="0064453F"/>
    <w:rsid w:val="00645087"/>
    <w:rsid w:val="00651783"/>
    <w:rsid w:val="00651952"/>
    <w:rsid w:val="00652FB5"/>
    <w:rsid w:val="00653ACD"/>
    <w:rsid w:val="00660117"/>
    <w:rsid w:val="00661087"/>
    <w:rsid w:val="00663887"/>
    <w:rsid w:val="00665F5F"/>
    <w:rsid w:val="006674EA"/>
    <w:rsid w:val="00671313"/>
    <w:rsid w:val="00672C56"/>
    <w:rsid w:val="0067361E"/>
    <w:rsid w:val="00676844"/>
    <w:rsid w:val="00677A1B"/>
    <w:rsid w:val="00684785"/>
    <w:rsid w:val="00695134"/>
    <w:rsid w:val="006954A1"/>
    <w:rsid w:val="0069579F"/>
    <w:rsid w:val="00696556"/>
    <w:rsid w:val="00697ADD"/>
    <w:rsid w:val="006A30AA"/>
    <w:rsid w:val="006B19A2"/>
    <w:rsid w:val="006B6170"/>
    <w:rsid w:val="006B6B89"/>
    <w:rsid w:val="006C67AE"/>
    <w:rsid w:val="006D005C"/>
    <w:rsid w:val="006D12F9"/>
    <w:rsid w:val="006D24F6"/>
    <w:rsid w:val="006D2EEF"/>
    <w:rsid w:val="006E00E9"/>
    <w:rsid w:val="006E0356"/>
    <w:rsid w:val="006F0EEB"/>
    <w:rsid w:val="006F4320"/>
    <w:rsid w:val="006F7ABB"/>
    <w:rsid w:val="00701242"/>
    <w:rsid w:val="007063A6"/>
    <w:rsid w:val="007113F4"/>
    <w:rsid w:val="00712D98"/>
    <w:rsid w:val="007162A2"/>
    <w:rsid w:val="00717BC8"/>
    <w:rsid w:val="00722494"/>
    <w:rsid w:val="007227C3"/>
    <w:rsid w:val="007301B7"/>
    <w:rsid w:val="00730F24"/>
    <w:rsid w:val="00740AC6"/>
    <w:rsid w:val="007521F4"/>
    <w:rsid w:val="00761C49"/>
    <w:rsid w:val="00761E5A"/>
    <w:rsid w:val="00762BAB"/>
    <w:rsid w:val="007630DC"/>
    <w:rsid w:val="007651BF"/>
    <w:rsid w:val="0077102E"/>
    <w:rsid w:val="0078468F"/>
    <w:rsid w:val="00785CAD"/>
    <w:rsid w:val="00785F87"/>
    <w:rsid w:val="00790116"/>
    <w:rsid w:val="00791475"/>
    <w:rsid w:val="00791825"/>
    <w:rsid w:val="00793142"/>
    <w:rsid w:val="00793F18"/>
    <w:rsid w:val="00796CA0"/>
    <w:rsid w:val="007C6AEC"/>
    <w:rsid w:val="007D3F0F"/>
    <w:rsid w:val="007D4F8F"/>
    <w:rsid w:val="007D77B5"/>
    <w:rsid w:val="007E2881"/>
    <w:rsid w:val="007E4E84"/>
    <w:rsid w:val="007E7012"/>
    <w:rsid w:val="007E7B26"/>
    <w:rsid w:val="007F3749"/>
    <w:rsid w:val="007F381D"/>
    <w:rsid w:val="007F56B9"/>
    <w:rsid w:val="007F66EC"/>
    <w:rsid w:val="0080033B"/>
    <w:rsid w:val="008024D5"/>
    <w:rsid w:val="00810C27"/>
    <w:rsid w:val="00814A81"/>
    <w:rsid w:val="008156A0"/>
    <w:rsid w:val="00826209"/>
    <w:rsid w:val="0083354A"/>
    <w:rsid w:val="00840D69"/>
    <w:rsid w:val="0084365A"/>
    <w:rsid w:val="00857F7C"/>
    <w:rsid w:val="00860D67"/>
    <w:rsid w:val="008617F1"/>
    <w:rsid w:val="0086394F"/>
    <w:rsid w:val="008665A3"/>
    <w:rsid w:val="008740DD"/>
    <w:rsid w:val="008750D2"/>
    <w:rsid w:val="008869DF"/>
    <w:rsid w:val="00891945"/>
    <w:rsid w:val="00891C34"/>
    <w:rsid w:val="0089200F"/>
    <w:rsid w:val="00894E4E"/>
    <w:rsid w:val="008A1AA0"/>
    <w:rsid w:val="008A667A"/>
    <w:rsid w:val="008B0289"/>
    <w:rsid w:val="008B7B15"/>
    <w:rsid w:val="008D786B"/>
    <w:rsid w:val="008E003F"/>
    <w:rsid w:val="008E0F7F"/>
    <w:rsid w:val="008E1A1C"/>
    <w:rsid w:val="008E1C6C"/>
    <w:rsid w:val="008E3E83"/>
    <w:rsid w:val="008F252A"/>
    <w:rsid w:val="008F4EF2"/>
    <w:rsid w:val="008F562D"/>
    <w:rsid w:val="008F7E0C"/>
    <w:rsid w:val="009005EA"/>
    <w:rsid w:val="00900E4A"/>
    <w:rsid w:val="00904144"/>
    <w:rsid w:val="0090691B"/>
    <w:rsid w:val="00913D34"/>
    <w:rsid w:val="009263C1"/>
    <w:rsid w:val="00926FAF"/>
    <w:rsid w:val="00927D4D"/>
    <w:rsid w:val="0094000D"/>
    <w:rsid w:val="0094029D"/>
    <w:rsid w:val="00940596"/>
    <w:rsid w:val="00942647"/>
    <w:rsid w:val="00943630"/>
    <w:rsid w:val="0095208A"/>
    <w:rsid w:val="00952852"/>
    <w:rsid w:val="00952996"/>
    <w:rsid w:val="009568C3"/>
    <w:rsid w:val="00967429"/>
    <w:rsid w:val="009749D1"/>
    <w:rsid w:val="009756A7"/>
    <w:rsid w:val="00986C0C"/>
    <w:rsid w:val="00990C52"/>
    <w:rsid w:val="0099209B"/>
    <w:rsid w:val="00992379"/>
    <w:rsid w:val="009A039F"/>
    <w:rsid w:val="009A03CE"/>
    <w:rsid w:val="009B0EA9"/>
    <w:rsid w:val="009B4D5B"/>
    <w:rsid w:val="009C1DA2"/>
    <w:rsid w:val="009D0F47"/>
    <w:rsid w:val="009D2A8A"/>
    <w:rsid w:val="009E2526"/>
    <w:rsid w:val="009E2CF6"/>
    <w:rsid w:val="009E68D7"/>
    <w:rsid w:val="009F23AC"/>
    <w:rsid w:val="009F3173"/>
    <w:rsid w:val="009F489B"/>
    <w:rsid w:val="00A05A34"/>
    <w:rsid w:val="00A0745B"/>
    <w:rsid w:val="00A11149"/>
    <w:rsid w:val="00A14300"/>
    <w:rsid w:val="00A1440A"/>
    <w:rsid w:val="00A16188"/>
    <w:rsid w:val="00A209E4"/>
    <w:rsid w:val="00A22967"/>
    <w:rsid w:val="00A22F0C"/>
    <w:rsid w:val="00A230E3"/>
    <w:rsid w:val="00A23846"/>
    <w:rsid w:val="00A27C20"/>
    <w:rsid w:val="00A30BD7"/>
    <w:rsid w:val="00A4308B"/>
    <w:rsid w:val="00A52F78"/>
    <w:rsid w:val="00A54437"/>
    <w:rsid w:val="00A54ADD"/>
    <w:rsid w:val="00A57BF2"/>
    <w:rsid w:val="00A67D5A"/>
    <w:rsid w:val="00A75704"/>
    <w:rsid w:val="00A76BE8"/>
    <w:rsid w:val="00A8001D"/>
    <w:rsid w:val="00A82374"/>
    <w:rsid w:val="00A85D73"/>
    <w:rsid w:val="00A92304"/>
    <w:rsid w:val="00A93A18"/>
    <w:rsid w:val="00A96231"/>
    <w:rsid w:val="00AA4CF1"/>
    <w:rsid w:val="00AB44AC"/>
    <w:rsid w:val="00AC38F6"/>
    <w:rsid w:val="00AC5771"/>
    <w:rsid w:val="00AD0D13"/>
    <w:rsid w:val="00AD1DFB"/>
    <w:rsid w:val="00AD4CDB"/>
    <w:rsid w:val="00AD6D2F"/>
    <w:rsid w:val="00AE0322"/>
    <w:rsid w:val="00AE28A1"/>
    <w:rsid w:val="00AE3F8B"/>
    <w:rsid w:val="00AE52F4"/>
    <w:rsid w:val="00AF160E"/>
    <w:rsid w:val="00B02FC7"/>
    <w:rsid w:val="00B034D9"/>
    <w:rsid w:val="00B10E2E"/>
    <w:rsid w:val="00B15503"/>
    <w:rsid w:val="00B16806"/>
    <w:rsid w:val="00B174E2"/>
    <w:rsid w:val="00B20382"/>
    <w:rsid w:val="00B32060"/>
    <w:rsid w:val="00B4118C"/>
    <w:rsid w:val="00B468ED"/>
    <w:rsid w:val="00B51386"/>
    <w:rsid w:val="00B51D36"/>
    <w:rsid w:val="00B67671"/>
    <w:rsid w:val="00B67FE2"/>
    <w:rsid w:val="00B75409"/>
    <w:rsid w:val="00B8078C"/>
    <w:rsid w:val="00B86D88"/>
    <w:rsid w:val="00B90E2E"/>
    <w:rsid w:val="00B959A5"/>
    <w:rsid w:val="00BA3D59"/>
    <w:rsid w:val="00BA42BA"/>
    <w:rsid w:val="00BA457C"/>
    <w:rsid w:val="00BA5878"/>
    <w:rsid w:val="00BA7EEF"/>
    <w:rsid w:val="00BB3498"/>
    <w:rsid w:val="00BC3074"/>
    <w:rsid w:val="00BC4C27"/>
    <w:rsid w:val="00BC60C6"/>
    <w:rsid w:val="00BD55AB"/>
    <w:rsid w:val="00BD650E"/>
    <w:rsid w:val="00BE4F74"/>
    <w:rsid w:val="00BE6E11"/>
    <w:rsid w:val="00BE7911"/>
    <w:rsid w:val="00BF2281"/>
    <w:rsid w:val="00C06B00"/>
    <w:rsid w:val="00C24772"/>
    <w:rsid w:val="00C25FFD"/>
    <w:rsid w:val="00C27C9B"/>
    <w:rsid w:val="00C33BFB"/>
    <w:rsid w:val="00C35422"/>
    <w:rsid w:val="00C405D6"/>
    <w:rsid w:val="00C459CF"/>
    <w:rsid w:val="00C50AAB"/>
    <w:rsid w:val="00C51911"/>
    <w:rsid w:val="00C57AA1"/>
    <w:rsid w:val="00C60B87"/>
    <w:rsid w:val="00C619A7"/>
    <w:rsid w:val="00C64A70"/>
    <w:rsid w:val="00C66D69"/>
    <w:rsid w:val="00C67C01"/>
    <w:rsid w:val="00C67DF6"/>
    <w:rsid w:val="00C7423C"/>
    <w:rsid w:val="00C762E9"/>
    <w:rsid w:val="00C825EC"/>
    <w:rsid w:val="00C835EF"/>
    <w:rsid w:val="00C9261B"/>
    <w:rsid w:val="00C9457E"/>
    <w:rsid w:val="00C95081"/>
    <w:rsid w:val="00C97650"/>
    <w:rsid w:val="00CA3B9A"/>
    <w:rsid w:val="00CA3CB1"/>
    <w:rsid w:val="00CA45BF"/>
    <w:rsid w:val="00CA471E"/>
    <w:rsid w:val="00CA488C"/>
    <w:rsid w:val="00CA62E3"/>
    <w:rsid w:val="00CA641E"/>
    <w:rsid w:val="00CA70F7"/>
    <w:rsid w:val="00CA7578"/>
    <w:rsid w:val="00CA7E2A"/>
    <w:rsid w:val="00CB0BEA"/>
    <w:rsid w:val="00CB6BF8"/>
    <w:rsid w:val="00CB71AF"/>
    <w:rsid w:val="00CB73B9"/>
    <w:rsid w:val="00CC0ED3"/>
    <w:rsid w:val="00CC183F"/>
    <w:rsid w:val="00CC4BD3"/>
    <w:rsid w:val="00CC66FA"/>
    <w:rsid w:val="00CC733E"/>
    <w:rsid w:val="00CD235E"/>
    <w:rsid w:val="00CE1C6F"/>
    <w:rsid w:val="00CE1EB2"/>
    <w:rsid w:val="00CF58CE"/>
    <w:rsid w:val="00CF5958"/>
    <w:rsid w:val="00CF61ED"/>
    <w:rsid w:val="00D02971"/>
    <w:rsid w:val="00D070A3"/>
    <w:rsid w:val="00D1267B"/>
    <w:rsid w:val="00D132C8"/>
    <w:rsid w:val="00D30159"/>
    <w:rsid w:val="00D424C2"/>
    <w:rsid w:val="00D4567E"/>
    <w:rsid w:val="00D46725"/>
    <w:rsid w:val="00D50BE7"/>
    <w:rsid w:val="00D572AD"/>
    <w:rsid w:val="00D57832"/>
    <w:rsid w:val="00D61BDC"/>
    <w:rsid w:val="00D632BD"/>
    <w:rsid w:val="00D70DC3"/>
    <w:rsid w:val="00D83705"/>
    <w:rsid w:val="00D83E64"/>
    <w:rsid w:val="00D85518"/>
    <w:rsid w:val="00D871DA"/>
    <w:rsid w:val="00D90A95"/>
    <w:rsid w:val="00DA21DB"/>
    <w:rsid w:val="00DA786C"/>
    <w:rsid w:val="00DB04FE"/>
    <w:rsid w:val="00DB0BA3"/>
    <w:rsid w:val="00DB4249"/>
    <w:rsid w:val="00DB764E"/>
    <w:rsid w:val="00DC2CBC"/>
    <w:rsid w:val="00DC6895"/>
    <w:rsid w:val="00DD0A55"/>
    <w:rsid w:val="00DD3747"/>
    <w:rsid w:val="00DD3D5D"/>
    <w:rsid w:val="00DD64F7"/>
    <w:rsid w:val="00DD7A9E"/>
    <w:rsid w:val="00DE0DE4"/>
    <w:rsid w:val="00DE2636"/>
    <w:rsid w:val="00DE4777"/>
    <w:rsid w:val="00DE4B63"/>
    <w:rsid w:val="00DE4E95"/>
    <w:rsid w:val="00DE4F57"/>
    <w:rsid w:val="00DF1323"/>
    <w:rsid w:val="00DF429D"/>
    <w:rsid w:val="00DF4CC2"/>
    <w:rsid w:val="00DF539B"/>
    <w:rsid w:val="00DF58CD"/>
    <w:rsid w:val="00DF6B55"/>
    <w:rsid w:val="00E00C19"/>
    <w:rsid w:val="00E120B7"/>
    <w:rsid w:val="00E12370"/>
    <w:rsid w:val="00E128C6"/>
    <w:rsid w:val="00E26B99"/>
    <w:rsid w:val="00E26D93"/>
    <w:rsid w:val="00E2753E"/>
    <w:rsid w:val="00E31815"/>
    <w:rsid w:val="00E33A50"/>
    <w:rsid w:val="00E35460"/>
    <w:rsid w:val="00E371EE"/>
    <w:rsid w:val="00E40B72"/>
    <w:rsid w:val="00E412BF"/>
    <w:rsid w:val="00E45CAF"/>
    <w:rsid w:val="00E502CF"/>
    <w:rsid w:val="00E53149"/>
    <w:rsid w:val="00E632D4"/>
    <w:rsid w:val="00E66258"/>
    <w:rsid w:val="00E70D0D"/>
    <w:rsid w:val="00E713AF"/>
    <w:rsid w:val="00E75C96"/>
    <w:rsid w:val="00E768E1"/>
    <w:rsid w:val="00E7728C"/>
    <w:rsid w:val="00E807C7"/>
    <w:rsid w:val="00E81AB8"/>
    <w:rsid w:val="00E8466F"/>
    <w:rsid w:val="00E86417"/>
    <w:rsid w:val="00E93384"/>
    <w:rsid w:val="00E951C7"/>
    <w:rsid w:val="00EA37E3"/>
    <w:rsid w:val="00EA4BD6"/>
    <w:rsid w:val="00EA60D9"/>
    <w:rsid w:val="00EA68D6"/>
    <w:rsid w:val="00EB1065"/>
    <w:rsid w:val="00EB47C6"/>
    <w:rsid w:val="00EC0507"/>
    <w:rsid w:val="00EC0ABB"/>
    <w:rsid w:val="00ED2E46"/>
    <w:rsid w:val="00EE17C6"/>
    <w:rsid w:val="00EF0A39"/>
    <w:rsid w:val="00EF27F3"/>
    <w:rsid w:val="00EF3442"/>
    <w:rsid w:val="00EF5EA4"/>
    <w:rsid w:val="00F015AA"/>
    <w:rsid w:val="00F01E9A"/>
    <w:rsid w:val="00F02D7B"/>
    <w:rsid w:val="00F067B8"/>
    <w:rsid w:val="00F11AD1"/>
    <w:rsid w:val="00F156C5"/>
    <w:rsid w:val="00F21DD9"/>
    <w:rsid w:val="00F21F3E"/>
    <w:rsid w:val="00F2502F"/>
    <w:rsid w:val="00F31108"/>
    <w:rsid w:val="00F422FF"/>
    <w:rsid w:val="00F50F10"/>
    <w:rsid w:val="00F52429"/>
    <w:rsid w:val="00F563ED"/>
    <w:rsid w:val="00F574C8"/>
    <w:rsid w:val="00F70212"/>
    <w:rsid w:val="00F719F0"/>
    <w:rsid w:val="00F73F11"/>
    <w:rsid w:val="00F7421D"/>
    <w:rsid w:val="00F7448F"/>
    <w:rsid w:val="00F759A7"/>
    <w:rsid w:val="00F7616F"/>
    <w:rsid w:val="00F76646"/>
    <w:rsid w:val="00F81600"/>
    <w:rsid w:val="00F8217A"/>
    <w:rsid w:val="00F91D4A"/>
    <w:rsid w:val="00F9279B"/>
    <w:rsid w:val="00F96FBB"/>
    <w:rsid w:val="00F97B3B"/>
    <w:rsid w:val="00FA0F5F"/>
    <w:rsid w:val="00FA10DA"/>
    <w:rsid w:val="00FA1382"/>
    <w:rsid w:val="00FA33F9"/>
    <w:rsid w:val="00FA46D5"/>
    <w:rsid w:val="00FA7154"/>
    <w:rsid w:val="00FC070D"/>
    <w:rsid w:val="00FC24B7"/>
    <w:rsid w:val="00FC55F7"/>
    <w:rsid w:val="00FD1620"/>
    <w:rsid w:val="00FD1F12"/>
    <w:rsid w:val="00FD384E"/>
    <w:rsid w:val="00FD54F0"/>
    <w:rsid w:val="00FE4973"/>
    <w:rsid w:val="00FE5902"/>
    <w:rsid w:val="00FF240A"/>
    <w:rsid w:val="00FF26F9"/>
    <w:rsid w:val="00FF3EBB"/>
    <w:rsid w:val="00FF410B"/>
    <w:rsid w:val="00FF49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532CE"/>
  <w15:docId w15:val="{74FA5164-395B-4267-8A4F-BB4E604A8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B73A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Textedebulles">
    <w:name w:val="Balloon Text"/>
    <w:basedOn w:val="Normal"/>
    <w:link w:val="TextedebullesCar"/>
    <w:uiPriority w:val="99"/>
    <w:semiHidden/>
    <w:unhideWhenUsed/>
    <w:rsid w:val="00F444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448B"/>
    <w:rPr>
      <w:rFonts w:ascii="Tahoma" w:hAnsi="Tahoma" w:cs="Tahoma"/>
      <w:sz w:val="16"/>
      <w:szCs w:val="16"/>
    </w:rPr>
  </w:style>
  <w:style w:type="paragraph" w:styleId="Paragraphedeliste">
    <w:name w:val="List Paragraph"/>
    <w:basedOn w:val="Normal"/>
    <w:uiPriority w:val="34"/>
    <w:qFormat/>
    <w:rsid w:val="00666586"/>
    <w:pPr>
      <w:ind w:left="720"/>
      <w:contextualSpacing/>
    </w:pPr>
  </w:style>
  <w:style w:type="table" w:styleId="Grilledutableau">
    <w:name w:val="Table Grid"/>
    <w:basedOn w:val="TableauNormal"/>
    <w:uiPriority w:val="39"/>
    <w:rsid w:val="00D30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922FAD"/>
    <w:pPr>
      <w:spacing w:line="240" w:lineRule="auto"/>
    </w:pPr>
    <w:rPr>
      <w:i/>
      <w:iCs/>
      <w:color w:val="1F497D" w:themeColor="text2"/>
      <w:sz w:val="18"/>
      <w:szCs w:val="18"/>
    </w:rPr>
  </w:style>
  <w:style w:type="paragraph" w:styleId="PrformatHTML">
    <w:name w:val="HTML Preformatted"/>
    <w:basedOn w:val="Normal"/>
    <w:link w:val="PrformatHTMLCar"/>
    <w:uiPriority w:val="99"/>
    <w:rsid w:val="00C47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C4747E"/>
    <w:rPr>
      <w:rFonts w:ascii="Courier New" w:eastAsia="Times New Roman" w:hAnsi="Courier New" w:cs="Courier New"/>
      <w:sz w:val="20"/>
      <w:szCs w:val="20"/>
      <w:lang w:eastAsia="fr-FR"/>
    </w:rPr>
  </w:style>
  <w:style w:type="paragraph" w:styleId="Commentaire">
    <w:name w:val="annotation text"/>
    <w:basedOn w:val="Normal"/>
    <w:link w:val="CommentaireCar"/>
    <w:uiPriority w:val="99"/>
    <w:unhideWhenUsed/>
    <w:rsid w:val="00630AF8"/>
    <w:pPr>
      <w:spacing w:after="0" w:line="240" w:lineRule="auto"/>
    </w:pPr>
    <w:rPr>
      <w:rFonts w:ascii="Arial" w:eastAsia="Arial" w:hAnsi="Arial" w:cs="Arial"/>
      <w:sz w:val="20"/>
      <w:szCs w:val="20"/>
    </w:rPr>
  </w:style>
  <w:style w:type="character" w:customStyle="1" w:styleId="CommentaireCar">
    <w:name w:val="Commentaire Car"/>
    <w:basedOn w:val="Policepardfaut"/>
    <w:link w:val="Commentaire"/>
    <w:uiPriority w:val="99"/>
    <w:rsid w:val="00630AF8"/>
    <w:rPr>
      <w:rFonts w:ascii="Arial" w:eastAsia="Arial" w:hAnsi="Arial" w:cs="Arial"/>
      <w:sz w:val="20"/>
      <w:szCs w:val="20"/>
      <w:lang w:eastAsia="fr-FR"/>
    </w:rPr>
  </w:style>
  <w:style w:type="character" w:styleId="Marquedecommentaire">
    <w:name w:val="annotation reference"/>
    <w:basedOn w:val="Policepardfaut"/>
    <w:uiPriority w:val="99"/>
    <w:semiHidden/>
    <w:unhideWhenUsed/>
    <w:rsid w:val="00630AF8"/>
    <w:rPr>
      <w:sz w:val="16"/>
      <w:szCs w:val="16"/>
    </w:rPr>
  </w:style>
  <w:style w:type="paragraph" w:styleId="NormalWeb">
    <w:name w:val="Normal (Web)"/>
    <w:basedOn w:val="Normal"/>
    <w:uiPriority w:val="99"/>
    <w:semiHidden/>
    <w:unhideWhenUsed/>
    <w:rsid w:val="00D46298"/>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ighlight">
    <w:name w:val="highlight"/>
    <w:basedOn w:val="Policepardfaut"/>
    <w:rsid w:val="00763579"/>
  </w:style>
  <w:style w:type="paragraph" w:styleId="Objetducommentaire">
    <w:name w:val="annotation subject"/>
    <w:basedOn w:val="Commentaire"/>
    <w:next w:val="Commentaire"/>
    <w:link w:val="ObjetducommentaireCar"/>
    <w:uiPriority w:val="99"/>
    <w:semiHidden/>
    <w:unhideWhenUsed/>
    <w:rsid w:val="00C52CC1"/>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C52CC1"/>
    <w:rPr>
      <w:rFonts w:ascii="Arial" w:eastAsia="Arial" w:hAnsi="Arial" w:cs="Arial"/>
      <w:b/>
      <w:bCs/>
      <w:sz w:val="20"/>
      <w:szCs w:val="20"/>
      <w:lang w:eastAsia="fr-FR"/>
    </w:rPr>
  </w:style>
  <w:style w:type="paragraph" w:styleId="Rvision">
    <w:name w:val="Revision"/>
    <w:hidden/>
    <w:uiPriority w:val="99"/>
    <w:semiHidden/>
    <w:rsid w:val="00B84900"/>
    <w:pPr>
      <w:spacing w:after="0" w:line="240" w:lineRule="auto"/>
    </w:pPr>
  </w:style>
  <w:style w:type="character" w:styleId="Lienhypertexte">
    <w:name w:val="Hyperlink"/>
    <w:basedOn w:val="Policepardfaut"/>
    <w:uiPriority w:val="99"/>
    <w:unhideWhenUsed/>
    <w:rsid w:val="00742DD9"/>
    <w:rPr>
      <w:color w:val="0000FF"/>
      <w:u w:val="single"/>
    </w:rPr>
  </w:style>
  <w:style w:type="paragraph" w:customStyle="1" w:styleId="Title1">
    <w:name w:val="Title1"/>
    <w:basedOn w:val="Normal"/>
    <w:rsid w:val="009E56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Normal"/>
    <w:rsid w:val="009E56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9E56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Policepardfaut"/>
    <w:rsid w:val="009E5669"/>
  </w:style>
  <w:style w:type="character" w:customStyle="1" w:styleId="Titre1Car">
    <w:name w:val="Titre 1 Car"/>
    <w:basedOn w:val="Policepardfaut"/>
    <w:link w:val="Titre1"/>
    <w:uiPriority w:val="9"/>
    <w:rsid w:val="00B73AD2"/>
    <w:rPr>
      <w:rFonts w:ascii="Times New Roman" w:eastAsia="Times New Roman" w:hAnsi="Times New Roman" w:cs="Times New Roman"/>
      <w:b/>
      <w:bCs/>
      <w:kern w:val="36"/>
      <w:sz w:val="48"/>
      <w:szCs w:val="48"/>
      <w:lang w:eastAsia="fr-FR"/>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En-tte">
    <w:name w:val="header"/>
    <w:basedOn w:val="Normal"/>
    <w:link w:val="En-tteCar"/>
    <w:uiPriority w:val="99"/>
    <w:unhideWhenUsed/>
    <w:rsid w:val="00503FCE"/>
    <w:pPr>
      <w:tabs>
        <w:tab w:val="center" w:pos="4536"/>
        <w:tab w:val="right" w:pos="9072"/>
      </w:tabs>
      <w:spacing w:after="0" w:line="240" w:lineRule="auto"/>
    </w:pPr>
  </w:style>
  <w:style w:type="character" w:customStyle="1" w:styleId="En-tteCar">
    <w:name w:val="En-tête Car"/>
    <w:basedOn w:val="Policepardfaut"/>
    <w:link w:val="En-tte"/>
    <w:uiPriority w:val="99"/>
    <w:rsid w:val="00503FCE"/>
  </w:style>
  <w:style w:type="paragraph" w:styleId="Pieddepage">
    <w:name w:val="footer"/>
    <w:basedOn w:val="Normal"/>
    <w:link w:val="PieddepageCar"/>
    <w:uiPriority w:val="99"/>
    <w:unhideWhenUsed/>
    <w:rsid w:val="00503F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3FCE"/>
  </w:style>
  <w:style w:type="character" w:customStyle="1" w:styleId="Mentionnonrsolue1">
    <w:name w:val="Mention non résolue1"/>
    <w:basedOn w:val="Policepardfaut"/>
    <w:uiPriority w:val="99"/>
    <w:semiHidden/>
    <w:unhideWhenUsed/>
    <w:rsid w:val="00810C27"/>
    <w:rPr>
      <w:color w:val="605E5C"/>
      <w:shd w:val="clear" w:color="auto" w:fill="E1DFDD"/>
    </w:rPr>
  </w:style>
  <w:style w:type="character" w:customStyle="1" w:styleId="identifier">
    <w:name w:val="identifier"/>
    <w:basedOn w:val="Policepardfaut"/>
    <w:rsid w:val="00785F87"/>
  </w:style>
  <w:style w:type="character" w:customStyle="1" w:styleId="id-label">
    <w:name w:val="id-label"/>
    <w:basedOn w:val="Policepardfaut"/>
    <w:rsid w:val="00785F87"/>
  </w:style>
  <w:style w:type="character" w:styleId="Lienhypertextesuivivisit">
    <w:name w:val="FollowedHyperlink"/>
    <w:basedOn w:val="Policepardfaut"/>
    <w:uiPriority w:val="99"/>
    <w:semiHidden/>
    <w:unhideWhenUsed/>
    <w:rsid w:val="00DA21DB"/>
    <w:rPr>
      <w:color w:val="800080" w:themeColor="followedHyperlink"/>
      <w:u w:val="single"/>
    </w:rPr>
  </w:style>
  <w:style w:type="character" w:customStyle="1" w:styleId="Mentionnonrsolue2">
    <w:name w:val="Mention non résolue2"/>
    <w:basedOn w:val="Policepardfaut"/>
    <w:uiPriority w:val="99"/>
    <w:semiHidden/>
    <w:unhideWhenUsed/>
    <w:rsid w:val="00663887"/>
    <w:rPr>
      <w:color w:val="605E5C"/>
      <w:shd w:val="clear" w:color="auto" w:fill="E1DFDD"/>
    </w:rPr>
  </w:style>
  <w:style w:type="character" w:customStyle="1" w:styleId="Mentionnonrsolue3">
    <w:name w:val="Mention non résolue3"/>
    <w:basedOn w:val="Policepardfaut"/>
    <w:uiPriority w:val="99"/>
    <w:semiHidden/>
    <w:unhideWhenUsed/>
    <w:rsid w:val="00CB0BEA"/>
    <w:rPr>
      <w:color w:val="605E5C"/>
      <w:shd w:val="clear" w:color="auto" w:fill="E1DFDD"/>
    </w:rPr>
  </w:style>
  <w:style w:type="character" w:styleId="Numrodeligne">
    <w:name w:val="line number"/>
    <w:basedOn w:val="Policepardfaut"/>
    <w:uiPriority w:val="99"/>
    <w:semiHidden/>
    <w:unhideWhenUsed/>
    <w:rsid w:val="00A209E4"/>
  </w:style>
  <w:style w:type="character" w:customStyle="1" w:styleId="Mentionnonrsolue4">
    <w:name w:val="Mention non résolue4"/>
    <w:basedOn w:val="Policepardfaut"/>
    <w:uiPriority w:val="99"/>
    <w:semiHidden/>
    <w:unhideWhenUsed/>
    <w:rsid w:val="00A92304"/>
    <w:rPr>
      <w:color w:val="605E5C"/>
      <w:shd w:val="clear" w:color="auto" w:fill="E1DFDD"/>
    </w:rPr>
  </w:style>
  <w:style w:type="character" w:styleId="lev">
    <w:name w:val="Strong"/>
    <w:basedOn w:val="Policepardfaut"/>
    <w:uiPriority w:val="22"/>
    <w:qFormat/>
    <w:rsid w:val="005A3C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461962">
      <w:bodyDiv w:val="1"/>
      <w:marLeft w:val="0"/>
      <w:marRight w:val="0"/>
      <w:marTop w:val="0"/>
      <w:marBottom w:val="0"/>
      <w:divBdr>
        <w:top w:val="none" w:sz="0" w:space="0" w:color="auto"/>
        <w:left w:val="none" w:sz="0" w:space="0" w:color="auto"/>
        <w:bottom w:val="none" w:sz="0" w:space="0" w:color="auto"/>
        <w:right w:val="none" w:sz="0" w:space="0" w:color="auto"/>
      </w:divBdr>
    </w:div>
    <w:div w:id="259725372">
      <w:bodyDiv w:val="1"/>
      <w:marLeft w:val="0"/>
      <w:marRight w:val="0"/>
      <w:marTop w:val="0"/>
      <w:marBottom w:val="0"/>
      <w:divBdr>
        <w:top w:val="none" w:sz="0" w:space="0" w:color="auto"/>
        <w:left w:val="none" w:sz="0" w:space="0" w:color="auto"/>
        <w:bottom w:val="none" w:sz="0" w:space="0" w:color="auto"/>
        <w:right w:val="none" w:sz="0" w:space="0" w:color="auto"/>
      </w:divBdr>
    </w:div>
    <w:div w:id="335964938">
      <w:bodyDiv w:val="1"/>
      <w:marLeft w:val="0"/>
      <w:marRight w:val="0"/>
      <w:marTop w:val="0"/>
      <w:marBottom w:val="0"/>
      <w:divBdr>
        <w:top w:val="none" w:sz="0" w:space="0" w:color="auto"/>
        <w:left w:val="none" w:sz="0" w:space="0" w:color="auto"/>
        <w:bottom w:val="none" w:sz="0" w:space="0" w:color="auto"/>
        <w:right w:val="none" w:sz="0" w:space="0" w:color="auto"/>
      </w:divBdr>
      <w:divsChild>
        <w:div w:id="570114700">
          <w:marLeft w:val="0"/>
          <w:marRight w:val="0"/>
          <w:marTop w:val="0"/>
          <w:marBottom w:val="0"/>
          <w:divBdr>
            <w:top w:val="none" w:sz="0" w:space="0" w:color="auto"/>
            <w:left w:val="none" w:sz="0" w:space="0" w:color="auto"/>
            <w:bottom w:val="none" w:sz="0" w:space="0" w:color="auto"/>
            <w:right w:val="none" w:sz="0" w:space="0" w:color="auto"/>
          </w:divBdr>
        </w:div>
      </w:divsChild>
    </w:div>
    <w:div w:id="348066977">
      <w:bodyDiv w:val="1"/>
      <w:marLeft w:val="0"/>
      <w:marRight w:val="0"/>
      <w:marTop w:val="0"/>
      <w:marBottom w:val="0"/>
      <w:divBdr>
        <w:top w:val="none" w:sz="0" w:space="0" w:color="auto"/>
        <w:left w:val="none" w:sz="0" w:space="0" w:color="auto"/>
        <w:bottom w:val="none" w:sz="0" w:space="0" w:color="auto"/>
        <w:right w:val="none" w:sz="0" w:space="0" w:color="auto"/>
      </w:divBdr>
      <w:divsChild>
        <w:div w:id="1136490241">
          <w:marLeft w:val="0"/>
          <w:marRight w:val="0"/>
          <w:marTop w:val="0"/>
          <w:marBottom w:val="0"/>
          <w:divBdr>
            <w:top w:val="none" w:sz="0" w:space="0" w:color="auto"/>
            <w:left w:val="none" w:sz="0" w:space="0" w:color="auto"/>
            <w:bottom w:val="none" w:sz="0" w:space="0" w:color="auto"/>
            <w:right w:val="none" w:sz="0" w:space="0" w:color="auto"/>
          </w:divBdr>
        </w:div>
      </w:divsChild>
    </w:div>
    <w:div w:id="423188163">
      <w:bodyDiv w:val="1"/>
      <w:marLeft w:val="0"/>
      <w:marRight w:val="0"/>
      <w:marTop w:val="0"/>
      <w:marBottom w:val="0"/>
      <w:divBdr>
        <w:top w:val="none" w:sz="0" w:space="0" w:color="auto"/>
        <w:left w:val="none" w:sz="0" w:space="0" w:color="auto"/>
        <w:bottom w:val="none" w:sz="0" w:space="0" w:color="auto"/>
        <w:right w:val="none" w:sz="0" w:space="0" w:color="auto"/>
      </w:divBdr>
    </w:div>
    <w:div w:id="427702552">
      <w:bodyDiv w:val="1"/>
      <w:marLeft w:val="0"/>
      <w:marRight w:val="0"/>
      <w:marTop w:val="0"/>
      <w:marBottom w:val="0"/>
      <w:divBdr>
        <w:top w:val="none" w:sz="0" w:space="0" w:color="auto"/>
        <w:left w:val="none" w:sz="0" w:space="0" w:color="auto"/>
        <w:bottom w:val="none" w:sz="0" w:space="0" w:color="auto"/>
        <w:right w:val="none" w:sz="0" w:space="0" w:color="auto"/>
      </w:divBdr>
    </w:div>
    <w:div w:id="428700016">
      <w:bodyDiv w:val="1"/>
      <w:marLeft w:val="0"/>
      <w:marRight w:val="0"/>
      <w:marTop w:val="0"/>
      <w:marBottom w:val="0"/>
      <w:divBdr>
        <w:top w:val="none" w:sz="0" w:space="0" w:color="auto"/>
        <w:left w:val="none" w:sz="0" w:space="0" w:color="auto"/>
        <w:bottom w:val="none" w:sz="0" w:space="0" w:color="auto"/>
        <w:right w:val="none" w:sz="0" w:space="0" w:color="auto"/>
      </w:divBdr>
      <w:divsChild>
        <w:div w:id="531961651">
          <w:marLeft w:val="0"/>
          <w:marRight w:val="0"/>
          <w:marTop w:val="0"/>
          <w:marBottom w:val="0"/>
          <w:divBdr>
            <w:top w:val="none" w:sz="0" w:space="0" w:color="auto"/>
            <w:left w:val="none" w:sz="0" w:space="0" w:color="auto"/>
            <w:bottom w:val="none" w:sz="0" w:space="0" w:color="auto"/>
            <w:right w:val="none" w:sz="0" w:space="0" w:color="auto"/>
          </w:divBdr>
        </w:div>
      </w:divsChild>
    </w:div>
    <w:div w:id="506870273">
      <w:bodyDiv w:val="1"/>
      <w:marLeft w:val="0"/>
      <w:marRight w:val="0"/>
      <w:marTop w:val="0"/>
      <w:marBottom w:val="0"/>
      <w:divBdr>
        <w:top w:val="none" w:sz="0" w:space="0" w:color="auto"/>
        <w:left w:val="none" w:sz="0" w:space="0" w:color="auto"/>
        <w:bottom w:val="none" w:sz="0" w:space="0" w:color="auto"/>
        <w:right w:val="none" w:sz="0" w:space="0" w:color="auto"/>
      </w:divBdr>
    </w:div>
    <w:div w:id="758330775">
      <w:bodyDiv w:val="1"/>
      <w:marLeft w:val="0"/>
      <w:marRight w:val="0"/>
      <w:marTop w:val="0"/>
      <w:marBottom w:val="0"/>
      <w:divBdr>
        <w:top w:val="none" w:sz="0" w:space="0" w:color="auto"/>
        <w:left w:val="none" w:sz="0" w:space="0" w:color="auto"/>
        <w:bottom w:val="none" w:sz="0" w:space="0" w:color="auto"/>
        <w:right w:val="none" w:sz="0" w:space="0" w:color="auto"/>
      </w:divBdr>
    </w:div>
    <w:div w:id="1010448702">
      <w:bodyDiv w:val="1"/>
      <w:marLeft w:val="0"/>
      <w:marRight w:val="0"/>
      <w:marTop w:val="0"/>
      <w:marBottom w:val="0"/>
      <w:divBdr>
        <w:top w:val="none" w:sz="0" w:space="0" w:color="auto"/>
        <w:left w:val="none" w:sz="0" w:space="0" w:color="auto"/>
        <w:bottom w:val="none" w:sz="0" w:space="0" w:color="auto"/>
        <w:right w:val="none" w:sz="0" w:space="0" w:color="auto"/>
      </w:divBdr>
    </w:div>
    <w:div w:id="1200049876">
      <w:bodyDiv w:val="1"/>
      <w:marLeft w:val="0"/>
      <w:marRight w:val="0"/>
      <w:marTop w:val="0"/>
      <w:marBottom w:val="0"/>
      <w:divBdr>
        <w:top w:val="none" w:sz="0" w:space="0" w:color="auto"/>
        <w:left w:val="none" w:sz="0" w:space="0" w:color="auto"/>
        <w:bottom w:val="none" w:sz="0" w:space="0" w:color="auto"/>
        <w:right w:val="none" w:sz="0" w:space="0" w:color="auto"/>
      </w:divBdr>
    </w:div>
    <w:div w:id="1209803685">
      <w:bodyDiv w:val="1"/>
      <w:marLeft w:val="0"/>
      <w:marRight w:val="0"/>
      <w:marTop w:val="0"/>
      <w:marBottom w:val="0"/>
      <w:divBdr>
        <w:top w:val="none" w:sz="0" w:space="0" w:color="auto"/>
        <w:left w:val="none" w:sz="0" w:space="0" w:color="auto"/>
        <w:bottom w:val="none" w:sz="0" w:space="0" w:color="auto"/>
        <w:right w:val="none" w:sz="0" w:space="0" w:color="auto"/>
      </w:divBdr>
    </w:div>
    <w:div w:id="1323849565">
      <w:bodyDiv w:val="1"/>
      <w:marLeft w:val="0"/>
      <w:marRight w:val="0"/>
      <w:marTop w:val="0"/>
      <w:marBottom w:val="0"/>
      <w:divBdr>
        <w:top w:val="none" w:sz="0" w:space="0" w:color="auto"/>
        <w:left w:val="none" w:sz="0" w:space="0" w:color="auto"/>
        <w:bottom w:val="none" w:sz="0" w:space="0" w:color="auto"/>
        <w:right w:val="none" w:sz="0" w:space="0" w:color="auto"/>
      </w:divBdr>
      <w:divsChild>
        <w:div w:id="890574168">
          <w:marLeft w:val="0"/>
          <w:marRight w:val="0"/>
          <w:marTop w:val="0"/>
          <w:marBottom w:val="0"/>
          <w:divBdr>
            <w:top w:val="none" w:sz="0" w:space="0" w:color="auto"/>
            <w:left w:val="none" w:sz="0" w:space="0" w:color="auto"/>
            <w:bottom w:val="none" w:sz="0" w:space="0" w:color="auto"/>
            <w:right w:val="none" w:sz="0" w:space="0" w:color="auto"/>
          </w:divBdr>
        </w:div>
      </w:divsChild>
    </w:div>
    <w:div w:id="1387215173">
      <w:bodyDiv w:val="1"/>
      <w:marLeft w:val="0"/>
      <w:marRight w:val="0"/>
      <w:marTop w:val="0"/>
      <w:marBottom w:val="0"/>
      <w:divBdr>
        <w:top w:val="none" w:sz="0" w:space="0" w:color="auto"/>
        <w:left w:val="none" w:sz="0" w:space="0" w:color="auto"/>
        <w:bottom w:val="none" w:sz="0" w:space="0" w:color="auto"/>
        <w:right w:val="none" w:sz="0" w:space="0" w:color="auto"/>
      </w:divBdr>
    </w:div>
    <w:div w:id="1476602589">
      <w:bodyDiv w:val="1"/>
      <w:marLeft w:val="0"/>
      <w:marRight w:val="0"/>
      <w:marTop w:val="0"/>
      <w:marBottom w:val="0"/>
      <w:divBdr>
        <w:top w:val="none" w:sz="0" w:space="0" w:color="auto"/>
        <w:left w:val="none" w:sz="0" w:space="0" w:color="auto"/>
        <w:bottom w:val="none" w:sz="0" w:space="0" w:color="auto"/>
        <w:right w:val="none" w:sz="0" w:space="0" w:color="auto"/>
      </w:divBdr>
    </w:div>
    <w:div w:id="1542748757">
      <w:bodyDiv w:val="1"/>
      <w:marLeft w:val="0"/>
      <w:marRight w:val="0"/>
      <w:marTop w:val="0"/>
      <w:marBottom w:val="0"/>
      <w:divBdr>
        <w:top w:val="none" w:sz="0" w:space="0" w:color="auto"/>
        <w:left w:val="none" w:sz="0" w:space="0" w:color="auto"/>
        <w:bottom w:val="none" w:sz="0" w:space="0" w:color="auto"/>
        <w:right w:val="none" w:sz="0" w:space="0" w:color="auto"/>
      </w:divBdr>
    </w:div>
    <w:div w:id="1567570486">
      <w:bodyDiv w:val="1"/>
      <w:marLeft w:val="0"/>
      <w:marRight w:val="0"/>
      <w:marTop w:val="0"/>
      <w:marBottom w:val="0"/>
      <w:divBdr>
        <w:top w:val="none" w:sz="0" w:space="0" w:color="auto"/>
        <w:left w:val="none" w:sz="0" w:space="0" w:color="auto"/>
        <w:bottom w:val="none" w:sz="0" w:space="0" w:color="auto"/>
        <w:right w:val="none" w:sz="0" w:space="0" w:color="auto"/>
      </w:divBdr>
    </w:div>
    <w:div w:id="1572932309">
      <w:bodyDiv w:val="1"/>
      <w:marLeft w:val="0"/>
      <w:marRight w:val="0"/>
      <w:marTop w:val="0"/>
      <w:marBottom w:val="0"/>
      <w:divBdr>
        <w:top w:val="none" w:sz="0" w:space="0" w:color="auto"/>
        <w:left w:val="none" w:sz="0" w:space="0" w:color="auto"/>
        <w:bottom w:val="none" w:sz="0" w:space="0" w:color="auto"/>
        <w:right w:val="none" w:sz="0" w:space="0" w:color="auto"/>
      </w:divBdr>
    </w:div>
    <w:div w:id="1609772515">
      <w:bodyDiv w:val="1"/>
      <w:marLeft w:val="0"/>
      <w:marRight w:val="0"/>
      <w:marTop w:val="0"/>
      <w:marBottom w:val="0"/>
      <w:divBdr>
        <w:top w:val="none" w:sz="0" w:space="0" w:color="auto"/>
        <w:left w:val="none" w:sz="0" w:space="0" w:color="auto"/>
        <w:bottom w:val="none" w:sz="0" w:space="0" w:color="auto"/>
        <w:right w:val="none" w:sz="0" w:space="0" w:color="auto"/>
      </w:divBdr>
    </w:div>
    <w:div w:id="1616794315">
      <w:bodyDiv w:val="1"/>
      <w:marLeft w:val="0"/>
      <w:marRight w:val="0"/>
      <w:marTop w:val="0"/>
      <w:marBottom w:val="0"/>
      <w:divBdr>
        <w:top w:val="none" w:sz="0" w:space="0" w:color="auto"/>
        <w:left w:val="none" w:sz="0" w:space="0" w:color="auto"/>
        <w:bottom w:val="none" w:sz="0" w:space="0" w:color="auto"/>
        <w:right w:val="none" w:sz="0" w:space="0" w:color="auto"/>
      </w:divBdr>
    </w:div>
    <w:div w:id="1722706373">
      <w:bodyDiv w:val="1"/>
      <w:marLeft w:val="0"/>
      <w:marRight w:val="0"/>
      <w:marTop w:val="0"/>
      <w:marBottom w:val="0"/>
      <w:divBdr>
        <w:top w:val="none" w:sz="0" w:space="0" w:color="auto"/>
        <w:left w:val="none" w:sz="0" w:space="0" w:color="auto"/>
        <w:bottom w:val="none" w:sz="0" w:space="0" w:color="auto"/>
        <w:right w:val="none" w:sz="0" w:space="0" w:color="auto"/>
      </w:divBdr>
    </w:div>
    <w:div w:id="1790276182">
      <w:bodyDiv w:val="1"/>
      <w:marLeft w:val="0"/>
      <w:marRight w:val="0"/>
      <w:marTop w:val="0"/>
      <w:marBottom w:val="0"/>
      <w:divBdr>
        <w:top w:val="none" w:sz="0" w:space="0" w:color="auto"/>
        <w:left w:val="none" w:sz="0" w:space="0" w:color="auto"/>
        <w:bottom w:val="none" w:sz="0" w:space="0" w:color="auto"/>
        <w:right w:val="none" w:sz="0" w:space="0" w:color="auto"/>
      </w:divBdr>
    </w:div>
    <w:div w:id="2031253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Maud%20FROT\Downloads\%20https\doi.org\10.1038\35082075" TargetMode="External"/><Relationship Id="rId21" Type="http://schemas.openxmlformats.org/officeDocument/2006/relationships/hyperlink" Target="https://doi.org/10.1016/j.brainres.2015.12.012" TargetMode="External"/><Relationship Id="rId34" Type="http://schemas.openxmlformats.org/officeDocument/2006/relationships/hyperlink" Target="https://doi.org/%2010.1038/nm0995-910" TargetMode="External"/><Relationship Id="rId42" Type="http://schemas.openxmlformats.org/officeDocument/2006/relationships/hyperlink" Target="https://doi.org/%2010.1097/AJP.0b013e3181f15cf5" TargetMode="External"/><Relationship Id="rId47" Type="http://schemas.openxmlformats.org/officeDocument/2006/relationships/hyperlink" Target="https://doi.org/10.1016/j.pain.2004.04.024" TargetMode="External"/><Relationship Id="rId50" Type="http://schemas.openxmlformats.org/officeDocument/2006/relationships/hyperlink" Target="https://doi.org/10.1007/s10548-020-00810-4." TargetMode="External"/><Relationship Id="rId55" Type="http://schemas.openxmlformats.org/officeDocument/2006/relationships/hyperlink" Target="https://doi.org/10.1016/j.bandc.2017.03.009" TargetMode="External"/><Relationship Id="rId63" Type="http://schemas.openxmlformats.org/officeDocument/2006/relationships/image" Target="media/image3.tif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2010.1002/ejp.1186" TargetMode="External"/><Relationship Id="rId29" Type="http://schemas.openxmlformats.org/officeDocument/2006/relationships/hyperlink" Target="https://doi.org/%2010.1213/01.ane.0000230604.%2000934.a1" TargetMode="External"/><Relationship Id="rId11" Type="http://schemas.openxmlformats.org/officeDocument/2006/relationships/hyperlink" Target="https://doi.org/10.1016/j.ijpsycho.2007.10.002" TargetMode="External"/><Relationship Id="rId24" Type="http://schemas.openxmlformats.org/officeDocument/2006/relationships/hyperlink" Target="https://doi.org/10.1016/j.nlm.2020.107174" TargetMode="External"/><Relationship Id="rId32" Type="http://schemas.openxmlformats.org/officeDocument/2006/relationships/hyperlink" Target="https://doi.org/10.1016/j.neuroscience.2005.06.042" TargetMode="External"/><Relationship Id="rId37" Type="http://schemas.openxmlformats.org/officeDocument/2006/relationships/hyperlink" Target="https://doi.org/%2010.1016/j.pnpbp.2017.08.006" TargetMode="External"/><Relationship Id="rId40" Type="http://schemas.openxmlformats.org/officeDocument/2006/relationships/hyperlink" Target="https://doi.org/10.1002/hbm.1058" TargetMode="External"/><Relationship Id="rId45" Type="http://schemas.openxmlformats.org/officeDocument/2006/relationships/hyperlink" Target="https://doi.org/10.1002/hbm.22452" TargetMode="External"/><Relationship Id="rId53" Type="http://schemas.openxmlformats.org/officeDocument/2006/relationships/hyperlink" Target="https://doi.org/10.1152/jn.00017." TargetMode="External"/><Relationship Id="rId58" Type="http://schemas.openxmlformats.org/officeDocument/2006/relationships/hyperlink" Target="https://doi.org/%2010.1016/j.cub.2017.06.007" TargetMode="External"/><Relationship Id="rId66" Type="http://schemas.openxmlformats.org/officeDocument/2006/relationships/image" Target="media/image6.tiff"/><Relationship Id="rId5" Type="http://schemas.openxmlformats.org/officeDocument/2006/relationships/settings" Target="settings.xml"/><Relationship Id="rId61" Type="http://schemas.openxmlformats.org/officeDocument/2006/relationships/image" Target="media/image1.tiff"/><Relationship Id="rId19" Type="http://schemas.openxmlformats.org/officeDocument/2006/relationships/hyperlink" Target="https://doi.org/10.1073/pnas.96.13.7514" TargetMode="External"/><Relationship Id="rId14" Type="http://schemas.openxmlformats.org/officeDocument/2006/relationships/hyperlink" Target="https://doi.org/%2010.1016/j.pain.2013.03.002" TargetMode="External"/><Relationship Id="rId22" Type="http://schemas.openxmlformats.org/officeDocument/2006/relationships/hyperlink" Target="https://doi.org/10.1162/jocn_a_00164" TargetMode="External"/><Relationship Id="rId27" Type="http://schemas.openxmlformats.org/officeDocument/2006/relationships/hyperlink" Target="https://doi.org/%2010.1016/j.pain.2013.12.015" TargetMode="External"/><Relationship Id="rId30" Type="http://schemas.openxmlformats.org/officeDocument/2006/relationships/hyperlink" Target="https://doi.org/%2010.1113/JP273976" TargetMode="External"/><Relationship Id="rId35" Type="http://schemas.openxmlformats.org/officeDocument/2006/relationships/hyperlink" Target="https://doi.org/%2010.1523/JNEUROSCI.2674-15.2015" TargetMode="External"/><Relationship Id="rId43" Type="http://schemas.openxmlformats.org/officeDocument/2006/relationships/hyperlink" Target="https://doi.org/10.1002/hbm.22727" TargetMode="External"/><Relationship Id="rId48" Type="http://schemas.openxmlformats.org/officeDocument/2006/relationships/hyperlink" Target="https://doi.org/10.1007/s00426-006-0094-y" TargetMode="External"/><Relationship Id="rId56" Type="http://schemas.openxmlformats.org/officeDocument/2006/relationships/hyperlink" Target="https://doi.org/10.1037/a0013412.%20" TargetMode="External"/><Relationship Id="rId64" Type="http://schemas.openxmlformats.org/officeDocument/2006/relationships/image" Target="media/image4.tiff"/><Relationship Id="rId8" Type="http://schemas.openxmlformats.org/officeDocument/2006/relationships/endnotes" Target="endnotes.xml"/><Relationship Id="rId51" Type="http://schemas.openxmlformats.org/officeDocument/2006/relationships/hyperlink" Target="https://doi.org/10.1016/j.neuropsychologia.2018.03.027" TargetMode="External"/><Relationship Id="rId3" Type="http://schemas.openxmlformats.org/officeDocument/2006/relationships/numbering" Target="numbering.xml"/><Relationship Id="rId12" Type="http://schemas.openxmlformats.org/officeDocument/2006/relationships/hyperlink" Target="https://doi.org/10.1016/j.actpsy.2013.02.009" TargetMode="External"/><Relationship Id="rId17" Type="http://schemas.openxmlformats.org/officeDocument/2006/relationships/hyperlink" Target="https://doi.org/%2010.1016/s0167-8760(02)00107-1" TargetMode="External"/><Relationship Id="rId25" Type="http://schemas.openxmlformats.org/officeDocument/2006/relationships/hyperlink" Target="https://doi.org/10.3389/fnhum.2010.00186" TargetMode="External"/><Relationship Id="rId33" Type="http://schemas.openxmlformats.org/officeDocument/2006/relationships/hyperlink" Target="https://doi.org/10.1097/00001756-200502280-00001" TargetMode="External"/><Relationship Id="rId38" Type="http://schemas.openxmlformats.org/officeDocument/2006/relationships/hyperlink" Target="https://doi.org/%2010.1016/j.pneurobio.2011.01.002" TargetMode="External"/><Relationship Id="rId46" Type="http://schemas.openxmlformats.org/officeDocument/2006/relationships/hyperlink" Target="https://doi.org/10.1038/s41598-017-05610-8" TargetMode="External"/><Relationship Id="rId59" Type="http://schemas.openxmlformats.org/officeDocument/2006/relationships/hyperlink" Target="https://doi.org/10.1002/brb3.1263." TargetMode="External"/><Relationship Id="rId67" Type="http://schemas.openxmlformats.org/officeDocument/2006/relationships/fontTable" Target="fontTable.xml"/><Relationship Id="rId20" Type="http://schemas.openxmlformats.org/officeDocument/2006/relationships/hyperlink" Target="https://doi.org/%2010.5709/acp-0199-x" TargetMode="External"/><Relationship Id="rId41" Type="http://schemas.openxmlformats.org/officeDocument/2006/relationships/hyperlink" Target="https://doi.org/10.1007/s00429-010-0277-6" TargetMode="External"/><Relationship Id="rId54" Type="http://schemas.openxmlformats.org/officeDocument/2006/relationships/hyperlink" Target="https://doi.org/%2010.1002/hbm.20306" TargetMode="External"/><Relationship Id="rId62"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2010.4161/cib.22702" TargetMode="External"/><Relationship Id="rId23" Type="http://schemas.openxmlformats.org/officeDocument/2006/relationships/hyperlink" Target="https://doi.org/%2010.1162/jocn.2010.21557" TargetMode="External"/><Relationship Id="rId28" Type="http://schemas.openxmlformats.org/officeDocument/2006/relationships/hyperlink" Target="https://doi.org/%2010.1097/j.pain.0000000000001003&#160;" TargetMode="External"/><Relationship Id="rId36" Type="http://schemas.openxmlformats.org/officeDocument/2006/relationships/hyperlink" Target="https://doi.org/%2010.3389/fncom.2018.00023" TargetMode="External"/><Relationship Id="rId49" Type="http://schemas.openxmlformats.org/officeDocument/2006/relationships/hyperlink" Target="https://doi.org/10.1111/ejn.13852" TargetMode="External"/><Relationship Id="rId57" Type="http://schemas.openxmlformats.org/officeDocument/2006/relationships/hyperlink" Target="https://doi.org/&#160;10.1152/jn.00126.2015" TargetMode="External"/><Relationship Id="rId10" Type="http://schemas.openxmlformats.org/officeDocument/2006/relationships/hyperlink" Target="https://doi.org/10.1523/jneurosci.0695-07.2007" TargetMode="External"/><Relationship Id="rId31" Type="http://schemas.openxmlformats.org/officeDocument/2006/relationships/hyperlink" Target="https://doi.org/%2010.1016/S0079-6123(06)59010-7" TargetMode="External"/><Relationship Id="rId44" Type="http://schemas.openxmlformats.org/officeDocument/2006/relationships/hyperlink" Target="https://doi.org/10.1016/j.tins.2007.02.001" TargetMode="External"/><Relationship Id="rId52" Type="http://schemas.openxmlformats.org/officeDocument/2006/relationships/hyperlink" Target="http://doi.org/10.1038/s41598-021-02939-z" TargetMode="External"/><Relationship Id="rId60" Type="http://schemas.openxmlformats.org/officeDocument/2006/relationships/hyperlink" Target="https://10.3389/fnhum.2020.00089" TargetMode="External"/><Relationship Id="rId65" Type="http://schemas.openxmlformats.org/officeDocument/2006/relationships/image" Target="media/image5.tiff"/><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s://doi.org/%2010.3389/fnhum.2015.00479" TargetMode="External"/><Relationship Id="rId18" Type="http://schemas.openxmlformats.org/officeDocument/2006/relationships/hyperlink" Target="file:///C:\Users\Maud%20FROT\Downloads\%20https\doi.org\10.1523\ENEURO.0141-18.2018" TargetMode="External"/><Relationship Id="rId39" Type="http://schemas.openxmlformats.org/officeDocument/2006/relationships/hyperlink" Target="https://doi.org/10.1097/01.ajp.0000173993.53733.2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vkqaJszu/Z0SGopHP9ds+jficQ==">AMUW2mVFK5fbUBU3fMt2AlTX+0oWd/m6SVxIXkuE6nZTn0+VlOdYB0f1IomDEcHDw898QbFF0Gv9emCoFB4nicJDuMfR8NzMFoWN+5LfrbcpCVbYu/S5X/u+q9fxDaRk/hMAcEEzTfaRKwE+lvAj77JG6jfpvaNK4whYD1r6c3+us4b5l01ELNEuR04URaa9Q3ZuQ3w4DoBi8BBQzoIF2O4rL6ti5z/nMfxRS0qcSr5wDZIXz/3tSnNj1OjxgJZmDUUECmMCCjayllH1tattP8MJe/xwmKusDiV1SLndtOQSVR5MwrOqqqcuZx04cQTCGdNVDEKmbLP/jlh9mV2InhmsML7F6/57bPoOTfzRhtOpvhBunNdJSSGBse3zQ5cCrHRE3qB754mGKxVD6rS0ikoSDDTTlQXJx6BThMkikrUnwDMyKAzxBVqt3nPjGAFfLEX5wVWvihOoAE/vI9tQSfjbHTQjuyELEkJ2AOAJYqlLNtwVzBuv2il/xdbu1I5VeedptaTulF4waQffyZ0SSg+wyRX1Z5W1sSjamUTMw8u5t0Ez2WCj0SFIEZS2YKmQLaHEzyBOoPTtX+E7rgm/CD/Qh7bcobun56j4fbtWH5bU6YP03VMUVrXGa1awiVw9euMMI28eq/N+C697elEcjd6rjfGuWoFo4L6gifcm8QAenq4mE3Ub+TBtXF23IcmuS3cn1gUWXVUVGDCZ+gKHkg4okS9dm3pcZT4CvsM7QRQVu2khECrqpcj3ykZR727cxGT572Lm4MWga2zFH+Y0Xau0InMAEDfZjFciTxRrt8/YhqW4rMr/88Qx8/tOitXHDoB7nbpINit5X645AHPkPdUs5J9ZFU89pxjb52oVg3KpDeGSLuaHWFirlID8cp/PcNqglQhAJZFP2lfcLadEHZi1MR+W/zlp+ipO08FzOI1/fLBXjcawl7koFHHEB9ewcU6n+gE7JLRFNqZrRD0A7grlKB0J8dErJKuU4Rv44YWUPLS8LR1IEDFW6LgwT+/jxDnrXDhMDnAFHbyENfwfNYLPsu9s7xdzHt5qc5RATv0T48SuWPYlwA+OYA8ptY48Aq6reffznLpwJe4Ayqy3gHu5GQA5Xtx68mmkWeJAwJR/G+AGDYF/BfYRs1ZNhbUza5QU2iyu4R1blA8okaImeQ1CuAZ2pnK0znL8pnStpA8RA5EQBaJ2r1ok0kHXSczdvxL0Z7UQTuehLvd6K69lTY8PykRQt2F+0wJ9wYJtCofvbZWhElxRPIkFY8uLUV+9Pblou5i9GIh3/sKztUrMowA1cfQuvpNjNg0h533WRQvJtsxjuXkCXS8AuD44SPaIeFGYUwdHVkmkJ2lDqzy8fqCAOvEIQV/v+AieM+QMLd3qmq8M55xK79f15zvkgzCrINFuLMRrsPg3mnOedUFFAS6cYj9/aK9JcO4tD800XQQg/Hq6yuwI+yXX3e4nILo+1T/U6ERfWbm6QYvU+5QseHP9IrAE8fYwY/Y8fS74kT+4vgkhJyJ3ILFc8YGSj7EajFulOlVq5n6jQeWEb0UFtQypN6mICu20HO56uYKOmzb79Ro/HAV2iEDAqBbh4Rw/X1rXz2bZVFjiuBBKN9bOLFbNk07mgi6a32YqIFTHbajXKeRuisr5/c8xuT9FFOX0dNIoDSurAnYgBnp9Ua1DDZ3yynn7Jt/5FQdOp6bGE4ReH75vUYPpbfPksjIyMVQUm7kg230W+M26Bge4VfVhdPCr0fZacWEJrHybAZ0hFMCj/yenxJmlyKGtGz0a3cXCynHB5FpSjSecZnVuiBAcBHNGAOrL8BtyyCB0GVeoQeCMqXMAzizJI/ZBJkpS2mFBZt5HuR4a3OsDorQ2wTzBY+nbPlhF4R+57G+vMrTYn9j/BgG+O3hAq3ehz/khm+uIYnloAlkeWWZez2fpV7wTBb5zIAPW7ealcEfiswIun370sOWciJgu5Rdusvr5gAIwQ0z+ROV6XLtK/UAFqVxRsRmXV/VadSRSGOgnJ31AjmOKZ2NE9gQEJMLPlJ+FHBqVzxLuLCYqz2VaCPGB1uquDrKKEcXbzSj2994HsYJ4aJIPiq1U/Fy+KS93whF/CRKlGwMKojBS/UYu05Baanp9C5Hvk7SkMmALRS8WOod/Dr67dXTyrF6J8bAedV4SsdqSht919aRaa6aVX68Y8wXn3GXXwpd7IaeKrIwXqBlxOSgSZ34GzWsaRHHpqer+o42P9oOR5Bnz0+CYA4I28lqc0oppUf2S0QF+g9IZJuFOMIEmSSr/HnxWroaL4jmgg4HZIuNiBoFEI7EaIu3tOkiUqU5pK+kW0UXLG7xJuWHGp+agpNpe46cEvdf+pYnoE59hvLIk69QOi3TG+WWI6Mlj0ecHB578/GAcSAXuMvPFaR/qpyRyQSu+hVEhhclGeOHB4n6uz9zWnGIEowWZJsedsE789fw1S/UCg4fpnPesUM0QKgXu4y0e2zBLe+8lTHbg6MoFTiFj/vZZ6HiFcDb27aKCpUUKJVyHsNNJD9QO274U9e/FedZ6NEnnNDvN6So9Nq7vo/Z43/di9tRFcx2chnJhaJYrfrPwnjGL20lI13E1cnV6bP1V81lIU/w+U99VUdd14E9njhcMgeANlzeZ8+BV43Zr+o8l8h0ZY3Db5jxV39l1YHG80xmdOFrDz/wCaE6v3/SrzknxB1mN+n4OFG2L3Wn6uMJH8FzjG7nGx2f2iPlF9O8slId2CkFV2ZktQUQzuwno/uMK7zIl9bFE+Za8rbBzhAKjz2fOkgalxNbmnP9oh1rkTcc9obaCCI4EeVflWbYAEtlEDgUuU/hchlykIOj6HlFXobYhQsMn0STACDeAQuboN95p/0uZawXACpcYSPtCdmREKzrJhGbZ77I4SGf3dBaEK3AdxSZIyDUn4thvxAelpSohNBhc+5RSrwtdM21W/NSlUaTCOV9wuD8va3N8+YwQb4VgY3goY6pNvfk2k/LhHH0ZWxL1iHSpbOEULZaN9JUg7oVGnTsJ97ZBIuvIhMp+om5eTDRbmNbxABXBYxHUpOx4+pRjEHXxxcndf2I45F5ymK4u/LPI2kn9FzAGzqnZdRGBCJ3TrnTMxhc3yeCV7g2CLi8Fb7JVcM8aQy2sBauHzYXWbh93TlHg4J/GcJrFQAZP0wc/cfLy/ueweLEfEmA1m5okojceEyDX0ygwTd0TFa1/4oC6IHdG1Jpuah9qDXMt+oW8Hip/QD4Fz2WI2fAeHmvgiCB6t0xaKbp77Eb9/MJRdEQHPbGZiiClTinmfZGCzk1S4kmCM1teN0F+6njZOEj+Rg/JiQrvRowHVn46E02YjvWhJstR+p7zD+kyLkVt+1Xg7VTRPP7b0wfPSqPO1zwYOwp/cLxU56J6j6FjMdMRapbgHqMjNN/kgThuq92yGHUkZMat7G3wyeLFKgXmaOLuN8y9q5liHtp9PY/6+WTT6WpYNjQHjNxbdXrhlCcHCIdCPQuFi0nXC2bEmf0cPWxsfYGA2Z5kCwt2YW7xPdeTkHw/i58qUznaad/WLw9+CIDsONaK7m7hSCUqy3ndjlWqQ+wKT9SQ9yL2uPvBrloj3O3OyKcwJ2A4Btbi/Slo3XUFx002v+RHsOWqSaotwqlbqY4dfMKzV+P3McaYqfbU9tTXBmvT8QHVcsEwVZTxY2+E2sfnNRVsEMGSPzx9CpgOIEXKZn80YIEXeUv/Sdq+x4SHDW+wbT5zp+GVBX6HE7p3GvqpOEnswi9slEq6tx5a0i0391VTNlHCZqEbXolThmUoXOh0sHVNVmFL7bA35AtZa+T2cFow6naUwvHpAVgatfBiZAGRSUF6t9p6TkkbwZNdOVgBhISQr+0+p3trq0d3k8uG7rNsKhGLfIL5Vltq8KTRrvELAO4VvhPR4Ai3PADkEtgz2FSAlUnAntLwBRnzeAUgaGlFtxYIaiTVb8zUcxWQ9MvREaDsW7VyXuUgN4/I4QZFytMYfz1a/8y0QR6vdvbsQSX1/Z7fCECo+/ZBtoCoWPZV/ZkSglwP1GfmmrWdvy7Wv9z+Ojl4tlyea98Z0vyupR6FwkNH29/sfX9kL+ZNlv5SNqfrqoTjj2b2IAz6h+PExVdk213y6fQ2zQT07CWWBlftDe7F8UjXFWXBi8sFI0812iX6pgl5bfTkRz+WS8PRi7wsVcUsKGWVWNXxtnN5dcUJ9j3xM+b8P44VdG4dl97h326DTov9EyAZFFKoAJ0MtoYmjyp/aFdRaz2u6EorNymL4mtZtX0Kw0UxP5xIX9xBm6d118om+luHFYhZyacaCqBnRil5xtoUT5SF13A6QlZSIhdH8VrNrfcSPCjUwLpNvpl7z819Mcyj0p0XAftSg8vACm6s8rOhp0exMoYLFodc8znFr7ouDAglW7rltB6mrF9SIdGmWHgBXnvuDG4Jl77HBaZkcVgnJOW5GMYRHsN+qVM7d0Gt6+t+vlqiGpg+L59kZBDP48hsQlw0k76eXafqn73C7wMPbv4cZ9ylqawCnhXf5FLJqcB/OzqMih3VwMaI3puOuGKZwUjuSNmxj9bnhvl4ugrtul7UPMAb84nwTgbhTd+k0nwArlbMrlZTdmMRgbbzq4B3BQUmChLMRnlo8m71tZ+gkaYsYuRftsznwHd+f9tpuN74PiQ5eI7NVOT3FPpale+BdRQQHJk/PWerC0o3zYmC96XdrJ/yTHW6tRfEt/UF6Iv5A4KBCeqj25DaUDHdUFU7pd+XuZw34E0dS1NR17WHI3xg74a4umtCVTVvuEajjXrL67xzkA7wKIvUL7hAmB2ttEcevKx4rfWalhoHT8XCNQSROQ548zHcmD7ypfsRmYXeFG3NZI7FnRWJrO6kmxacPx+kE1qUGiK+c4Q5kCltjVitObrvnR7x4Hx2nRf5pd443AIKSdByeb8x4+qnKuwfQgfaUEwLuw6jwlV/GyrQVE7ZhD3jXcgWmD9RIWJCjkDvqtW707kLhS/E1A7Y+qhaLzl66auHTfgxLcLsxXc7BwCvs5PFgmTp7r8QrQVDgAULefbzTlo/G9hfy2EtgrmnAKq4Cgy45u66X7+h5s5oiGyrCxz2b7bQkviRLEnKJAaGR5IJvobA4WjN5I4bU9ig6nb0QrJbBzqjK22Mk+PSMPXOMhS7puESrnLe8DdHpsMCQNz9qquLVgqHwxfyZ7ANo3yIVml800DzadQ88AHjt38gauK3uo2y+FfKtXUrf+BE/XM0SdJ3hbwpyEyhVqpYUDVzRXKmTYNambLWPbn8eLTLVuI3unJ1jS/tHtpPhPo+OJicxzZ+gjBc1RXqNAHoTYeyhsi9YCpGOj44VEN3JdA3lJ1YK0ISKB23QpJNWqmv56WOFzGkQ22RjFDoRdcLfZAwSv7qgPipk9KzKebDbe96c+1iBBogq7rbgMWBIVK0Y4uhrP+lfmOCoC6V8DsNfsCWI0gVjjbPWMoyWWwFJbi8PVgvuN9nJLomKiUsLeybKnb8FaN+cLOLwWdrhegmuvOlbSzr6Yo/W0FnGOWeNWHXam9hfC+gF7B3YyebptU2VuHxBTqekzNli9fNRIM2mL/1Y4w3f9xr/AArI4IHdtzreXN4az5/2I2HwX0Rz8NYQJywqCbWRvpWfa75nzXSsodi00wCtfj2CXuLqNr4SR7p74wYUEbyBJQ1kjdJ+7AB5T0BR5pPCVOs4L94DsJkBF2lqy7xOBQ3UVvuvmqZOOLSaUd69lJu67eoZf/qrOKdpPT4pxfMpS+PALasjPZn5OFu2iyUlDUL7tBKhSdK8IMEmUTe8oofc4cdX+5bEUxbrhafU9OWhJ8cH70X+OIv+qvWMdTpJiXOyVTs+BDuxy9rf3f+ChSGEwyOjdP2bJ89VzauEYAOQFJJgKMhXXuPto1N8INPpITX381yjXuukw2OBZcFe034LX30ee7grt8DWEbPQMOA2soxxxuzAQqAjYBU959sCk4Dleoajs5OWHXC+n6ATzc/3h7UMuPkiGxssK8ht3QqR86prV1TtDRT2+uCcC48V23eoVahvDJAwasdjE9tocONEz7gz+tBohaS2vjhzLon+EF9yAtpimzDHBGNaOBAbI52w95j2aEyK/Sjcmo3vVn0IatrgISx3LO35Rj0m/HtPcsomNpxnB/36aYQGAyhJKrfXzkC2Q+PIx1DqesCrtdr6cDulgVK71S0A/Zo1nT4OQOY7bNwFb6nHHqqA0y7jwbE2ex1F3uRVoH8ezuPWpXGqkOhJb/9gQjHOa4GjsoDIA2UUv5L7HIO2TgepUAipimei8OMNbxOJtAR4jhxnD8+spKkgPLbaaTHlrVzxuUDirsoqqkawXRUGVl2YLc5P8Epjr69HcGLigHJPUFJk254eKYX+V4NzVDXszi+uaMogFE2FlH4xMTMhpuhHQYrIIaPVV6zW2nwHPenX8hi27OOi0v6HbiYT3LHCNdE6TNl3HGpkcOEXgHZtmwSEWdWyvwKQ/Ll3qpVS+V0X8xZ/e5rz8SHsXbXr5anHSbKbqzJvQOdWtNXQ+VF91Zu0vXH8uFIp4/GOI/dUJ88rbxYDjfP+EvWKAhQ3hxvKkHkbs9aPvH0r7GzWvRLjgfNfWzE12K6UfSvUj4ICirtOvxgVkjGqlTF/0V+WUHws85MWkPjQW84z1ZFmDArLi9ukToBCyl1w8We2deT0uRBCv98CdNdfq4ig3qogG4U5oQoY9Zwj2LhR+zhqIcDv+J8yla1gHR6xCEEliHyNH4AEIWXT3ud8mXX1npMGx1YaizVFYERON6INggjgUrE79tqZA1TYLNTYLzHFt2H25HAE/34bNtZricsoBLJWO4JhSS+HpiKI8KxK+23fSnd5I/GT/AVLIjUmC55zV+y2zkXkDRUOQjvOeKCjceyovoH3qZuQFX7Og9r15faEam4QWAYY7i/cZffiN+yhwUS+V1s+KP6O6lBh4y0YnE4QXnrVOlVFZ5MMeJWpka1BRXozFkI+ImPfgJ+sYYKTdC9PGbJpFSKdlIzVqaTZ8l4qRRQyZ4vBUuxvo9t5WcKsp1lBxxiVSLFjVOxw4FS+0y0mpXZc4236aIbIuQD4ls5eAVMmozDDJg4/ZHyuy2ozs2TSm5R+8nOxnHH1uKdpCZakjDDCR7n7Lsjuu6h0MwsB/lJ5YJM/sMnAda/4v/E3DJ2J4nqioKe4dTeFrjsEuV5S2V09eyTPlDYwhDk1L8bHmJjTOVJKDPpEFnmDIrWkbRs63TItPlxyd9upuXyVQzWbGipE488wdM/I7/J5kIMH7kVga1OYUZe0f4BtciiT0tF761VIGjyCtY53J2wa8iMPQ73+mGR0A4BPaa3malrPRS9TB8BtE0zuMKdrGf46TTMGr9ao1aRFNFrbHDnC0d84ywU7licoddYwAogE/56t5fREOi8VzvlEaIvsNt8/WJshreF2hXTimUAgiJde7XP/EiIJlQ2Y3Zii7DhzRT9N2v40lWZ5fSSez/1+4S3pcp99sKuTfqIyZE++RNEok8QWyzisUy4Oq97LCJbLCqdJvkQR/Y0riFnbIBDBju4yFkjK8Vt+Y4/MoeSPFBHanXRpAXLHUzv1RZWtSeEvtXTZglps42BHDkAR0p5oHtp54gUyQForSZ4u4Y+pzDi+S/2c5m5rIh0OIfb7wOHSfHjZ7Nr2ip6sfy6oBHwg49lczqVC57xVfanN7lsr+sfQ9vC5fUemJXXExsXYSw0rqhYJsh2nQI+r/NmFmrvaGbFllCb766XRsD6LIEBLkuxT8vl3jM2UnC/P9MQv4bcciQQQ/Gxkb09IGKzbk2hG/sJTD3A/kj/NyW4kmqfVxin3mNdu2pqZqZgwbv3BJ8MF9Lq6E4GNTTHgSuDB1F2Mo8y900uoEaazyMvR+wFeV921q4ysTxh/tO43QuhOVC4FSTnf+zwhc3n7ZAEZJiLbUkTVnLVUaTlP1lJqM0BXF5Zh058r/xS0YPHfzDVB2tvQ5JwtFa+XfA3ulsvoQZXpJcL1yihryN5TW6p8rwSHdqj2gU7etHSUHh3Id03XDz8AjPNa5A6ljLfnp+IdAHb9pIKSNEZLq23rfmdwSZ8fJ1j8kz/pHZFPdlswFcmc9xD5pU+TNLkj7AxIT/vME0AVjNm/rIGC7V114rV+vM/LMODO4n0HqR9cHfWofEbFeW2Q7dWLLSXLdVqSllD958EdQaVMySHVCIQ4pvw5Kkq1NAQhH2tZSZO6ywuZlSuBPPmV3e/FNM4Fdl65wBS6TgrEUFHUZ0Xkk8IsibLyGEkdmzHh29j1VgF2GvIjL1sRwtvgzSRDtmWU5g0PY0DIX7y+oXSh0dRDyTpRoKZ9NuSnxrrbSUju64Q7jMETyLKqaYL6+w/qDmKhsxXvzk3PymBeMGPDMayA/to7M6c1S8xsBZ5eFR6/cxHkK8+ONAaI+RT+qbhoedYfU6fOKdPTf6ZwDrpSoYDtzcwO9syefFm3Zg5VFEdL5YfAX9Tqg+H/8tkAzNQEs1TQulns5R1lCCuqj6Hljk4jNgC252OmEM9r99gfOuEOyOuYhV24wwZLQMidNnezgVLP7kdH/NdykWAkKoOBEGU+d67Ht7xKtARviCRB/YRZ+L00/k3hsAndbsuXn61cTjIJVVUPxxA2U6rvLydaLh+bKmTLAQC+mSdFH1YAJUPJ3+Yo7ZWQhues7ai3gCTJFp9KQxsjPg7Nzr3O4QGWa5pel5RFD8JWUqcm071Nq4KnUTw1nZb671zxJJakKSWATBa00Ml/mGvxM34rOQ1OETN/bbu23V+LsSObeXP8DyFLSoaDFO0RQLP6Rw2RCL4d+HYU7ctfgtH0prlO6nZqKO73JUPSI/azrf/5yoZymy3VM4BzYRjqXohbOuIvElWaMuaOE3ln6kT7Ir75XV4FWmHi7981VE35gyOak/fDEmfx61bbpwZVjMK0I5ohFsW20bDB0UVeyE6XxZbI5le4auFis6SUuvLwGckTgJIYzC3FZE1stKWvN1Chvr2vtpJFdSjVitfjWT4lDERA1wHwIN1pcmbONBVBdJlmvJbQ5RHMU03Frjp4UZ7w7tH4/7RYFp83NQLgHTa+1gu2t2JQ4UI60vB3+UNLA/RjYD3DzIIwuh8zKquZnz9PfBbgvgbamSEUK1RZjzsqHxpfuLdBoIoJr/47P+HOorsrr5MgO3eErXclEOQjdBuMwWy54uTrHAeLhqhwV1rV3p/np2rgh6sAIpeXlaCi/HVO5zoT6oanRhtaPzh2KIZcm80c6gxErW2kh2PXB3J6rN6TgVfp8Yj6svl+XUz/C+NeSGoBJqLskkZfmTWluAYlYOqpyLaWhibheb3XtIJyDiE0iKpcJdZbuBH9OU2nJ7drbKLwRk6bZB9sr7NelxCYid96OBeQ14OpOydOpqRIBdeMhzM7NPRv2SgscVf6mrQwtEtsDwTIvPEQ/oWSsqSW2MV2xr9laxWkUQnfAAK8ypg4in5Vl9SB7JxbVp2YSkIhQMcyCM5exDQmWmvpMU44tEfotaPpb4LzjS6ieVjDocrayPn99fFSxh2JHMtdlEM9AJe33AXVkYs6zglpagRDtKLV1TYD5Pv37VYZ9F5UNe4e4qP0hK6heL+D2Mi4zso/vMVTykwxH29U4gWj3RTtPNFW7y9m99XouT3nPirpn27RfSIIVGiuwnbWiwsd5ZzkUkhf8KettCE+stcCHdZGyig1ahkeZtIHerexw7EUcvwzqOLk7cjAIvhPONy7palONasb3NRwHoE9roPESLCS9fE0A3k9joJTxgCYgkHOdGd8j+v46Afh7ilEsC7twO+Z4cSYU4kya7a7tDNr72qeLKCLRXLD0buxYqUQV17nndfGeCZBPUtd39/UWOlFystKxtcncc/5zltT3clcBKgUNG5I+MN6BAe2y9X9hkxWTggABAEU2Qb+tyWjTJwj+yx1dILELt1gcy/VgriEXGiI3YTtlh06ZFCQKUmj9TgSWRWyG27XRhjqyj0x1iiJpeJBCVs47gSl0keYnJ6xwFl3mPQP5lpyOv36DXYkD1Fz4jTSoGMvdpwXSrvDcOkptyu32eNJ0XrFgB7WSTr5ryiLkfx3GxEbWF6GGkSvI0BH7AQ5tJ+4xgNxUBf9QjZLNMnkvHfx1TvyZ9zcHpeyJ25P9hAVgkZGzZO4yLnub+40ykmdPIdKS0TqBymPXITXtr3qLFaLOhy61cVkXakyQ8i2rsiDfo7JRrtdLE49wr6vk4MEyjtI3vGB6Ghn8SzvAeLRG9b3C3AuMWNLaufgn3y/l7Kcig7AEHtP85JOzSHxaAHZGl3OmgoS00p8tqWJmhC4tLmki8byuaxhCiGKfZ5YF+1PKpsfRGDyd9eoBdTHJ982aat3ocNtkMFP5t/OOeY8ZvbLly9RWP3JaTrk54JS+clwMSUXhE61oe/HODftnCW0z3Wtcg3Ad+LkYyWDDQFmwmBvcCKrfVCRAZQVPrNGocCDOb4dIomoPu8j+LUStI1OVPgP45WdSIriR1uLbLWpUC8i1Qzhyhl5u+vDk+QPFmqsPhbh2Cms1PnukLHQZIqiG+aPVtmm5ItmAT7PAJ5P9JVg0iGExJ+yw6dy7TKIByrOhAk1DQ2xkk1aqsNxpNRLfxBSxF7WuRyajZ4MHpiDV4obdW7ggpHOfS6PUYRymfKzNqgF9lrmyahIKG9VjV4x9JgyaeXi5H+C3J/056RHbrrVAVafjIAfxNfRSBBY+VLUwxug/wwikVxurMNPtL1Zw1A4Fp/mZzRNKBaqBl0qx4LYSxbJYCqc+k/3NxqhZV9a/gbWauOHd9ydInNRvDiWrwNshmk1GlCLOP1DpjXjnDEMl5unIWFJGvcagH2h9zOnzpsqi9TqQrksg5Ji/NRZCAU4l+qkvQSfv6LpdSyUybs3i+cLOL/oFuqAacZ1j8nm3UCPnITNH1OAPiyUj0mAS2y4sgjdqhPUErj4JsDF+1vfDN2hvZ4JGG/y7gt9RcYRyNqTP/2dh8tYo15eYpyjg70Ls0NtCM26ELLTDWj/+6KnnXu/NWHN1TiQ/fiKjIE/wlRQSQOoDeZjV2LmHwglQPNr0GCdzQGm0t+ouidA1VR9RBHzI+Upp2T1Cilllh99rWKu9cn4Esd0WXieFDSDfpSAxIc+SuYxUmvEGCnpfL/fkmfBwk117KZzmzJltmBCO/I3Tmew3DEaT8yika93KZyC8Tegclkztex4UhYew42FHBaMk9I26lRtbjhfd9dCe4hl3nvlgAx+1/1FdRzuxfO3I7XbeQSiZ5TQ8ND0O6Dr7tX8B7/z8VQhZwzY9kVwX0vORl+MUEsJaAzoOJFAIlRbDwGH9VcEZ3IdiH8TyFwZlZJ9OyluSfPFyTw9svU4dhcrdPnalxwZ0EQwVJ5BH7CYRsxjkQDOCOMIGhkL5scBoqitJSTrTTQCg2PCmzXMC8WeCyxF9Nwgu2pEjHGHB7oz8cD89UJqxI0EuZ8ImnjCjtDHrEI4DeI12fEoBMH2rvHQXaImouDwzm/2lZUzNCjndC4zFY3+JvuXOTcxNpxIIKIIFavTO/qKsnkfj/Z6NLXbilpo7I5dIru+KWfIKqV1ffyq3TEONNx44D327oL5S1ENodFnErRF/t1TmfIwZL50VjPwB6pDoBTCKFSA2B5r/joghquuywinWgIh2Vib2UxDt7jYDcQJITdx/iFVX/ikfn3ggTDYDiWcXn/7YbCe7H/79GoCHOQMdhVh7zP3Eb+XTID61fGp9qOiab/RfXG4cYUMo/uHIa3g5hvNNRQpsNxSIAXdvy6l/Xozp6Dd744w8Ovwro13dV/8XcD3Uv7mBuuCCYyRK1NQiZS5AM3k9VNG22/lJmwmlUe7DiquW3iPGOovZU/SK7ZZSkDUSHSPvwLwtAdrzX81YSouoQ9nzK2ZiR8DVCqaxuTGqy4FyC19U+KgrzKqXeH3OJY04kiMubrlhruJa6c2DObviRhvgdEAm/NETcBW72Huo04SbKX+gajKhnAqMrZ24YtPitOpYg616KGeAuPZEXW/HcbB1eTm051EzPfRQI8OEaO4NT82djzzoPGK4wRCC2wnUd6Y1X/3l/NRCfQoy9dMUefnsTeZui0p7AsgRNZUDe7v2S1zlqo/qXgQ3Fv/qZo64Myfx3KOVujNk4mb1V01XXn5R93cnev5le209SxDFhzOcOx4wj6inCwgx9qYgkUj4/3CCnDftfQkLwwWx9MUu/LWFtcyEY57cYlApdHESQ0Em2GPgQLPBeOhdgP6H0cilgQsU7BmQe1XV+ckvl5rO7KBcFH3PTQp7/22J7xTMat9dV/Ap9QDB2DfoviK+askN5UgraXMvWnM5XOR4F2U1OJSKxO53/ev25U5+evWhLZmvnpxAv0XKHmq+WiW8Y+Gk8g0YYCZCTfVzr4x+/wZkEBaO2nsDyaq2ApHcRBOSV+BI+ubhjk8nR5tRSXSPgRuGfJg2Qiv4E0LYkqyX/Gm/raBf6/9MTW0h7ioR8/51NExdUwExAR0I6W6/ZfzPwbGHSMhegAnNUSeN0qgXawj+NYKtQYpnmUNK73GJvi689gIW6zzet4ybq8srG3H80nDGwYzVAuXZz1G9JtQ1QurJXY5aI56+sX4W/2M4IZLndU0ODHcX1sanUKMWk611/Xn3xwlVq/o3B9N9XkYs8xEeeyf6+RYSS13JIFGdHFxVnOk7/ru5ZV2YHiWWOgrSWZm6Kp5gKI/4+eilEF45HvbbENASLeJp1xiL7CBkC9Uil2eh13v5VJsmyX4MeDXkKYfM2biaCVHFOTExKZMN19iRQyTd1iry+vKbH7uI7Ddkpbsfl81mVnczncKnBhnLo1FAgA2OH0gvyKYiK2wIU6Lx5LjY32bJDZA/M0nZQ2/UMOU/i8mD8aQsUmFeJ/E7MfkDQ2tSI6ummkOm5/kzuXAJAzuSVpXgnbmUWJVKimYFzyHLuWGxU5pB6E5iAeJJeuTFOfWO3LKZMv6CSY4UV5D1678dyoxnDsPCTfaWXBkUVFe0P5B98E62npa+/2aScm1WG9FIk+6jCgO7r2JtKK5ppi0LHa0mMtFpWvjWhY7CIkiPJAHJ/RiBt+kn+D0Zl+Fv3V/TDXDYSPloUUJNRG/E9P71BnwxeTDXocEy/lA94EPSCF14ER6bK7RD0UK95YkNJPeKEHBfUmh9GhKATGnVFxMtAesJF55yF5zyRd/TIhFOI/S3usMGFzPRwaO0ztmHrJa8577TcXPo4P106J/y2CH9KXeQhYw+5K0QQ7HRQbz5ukWAs2ibEwQlv1jL3rIH1A8bmNnLBD7qXbvGtlMS0kNs9tubvb4xvPKfUt5c7Sp/uqad+X0goIl5nXXwy8s8ATvjD0nRX8EKI+Lw/4dyHIRSQZAtXKJ3WHnoOhQOz6/3mnJwOLCvWWPS4rPfEgPLTmuTou65XwGET1NuFVpR89Tjj5y/8rE8o8nfDegK6Q5JLaAzSsoWbW3Y4Cb9LzPrmb+npm/mEuNtYBGRy9XizbY7Mz57IEW+82mXdcjJZlRSnLX8srZ5CqJfA6T3qxqMtBs3MOm4Uhp+1wBQjn8Gm0Y6qS0/mB4XdU4EJhzAU6preYeKshgyCz1+ul2DAa9DbXX3xL9wnsV6PGfQ+xgqIVWERjL27WWTuxvmY6+csRSjIb6hE1s4+UeVpMKerGdamU+ScEgcRXAvavvBd/NPTeyiabQxPjk2I45xJv+RNpQOKWg8EHVg+TtT9icIh9sMYDf3nFoEM//Y5KeS5Az9Kqy7BzHZEE4kpWinLWOVdSMiRRYufNaOexdgyCKTOShUQsb0D9PdRPvG95Kyld8tCsFKKMdRDeW4WKh6QEanWdatbW5oN8zv9wW5y0nvIgcg+g2yqeUb2vzLctmm+ubQvKSeT+lyfYoqHsO0eDg20/TVuziz75S7V30e2OQzy1dJwcwDR9HWUk06UAYNhXh1LG52TkXKHeCFydT6FMbH2kVFEq7LhgDOr2XzzrUhJgCwdEwyHpaCI6v9p308CGlnpWB3G12gZJ1m3TTK7uIUFgZ+6r+ik6p7LCKvD2EAlk42BA5t5U8o2+QZ3ZbiK5vUxZps55JPOJ7DWwaZaGopBuHIcAIccMhNFN+xlKHmAoacYFLULqzdwlLUYyupb3yNlLrE/6RQJrO/Zh06ofSvA7zambi0cgmoFm528W9XrGhG5++KkuXoFibrCCmk/AQvAavwfOn9vF8KNSVv8Hiq/mv16q14ME6NS+3rzXsgavOABx96anqejsUjo6kgp6bycsmBDQadQkRuijNl3UsizT++kXsKBQlfQ6cXyhUZcc+LW4oM+iEbBIrGK2BJO6Mc+LkY8zRvo9i3fF56+MLRM155Rqpj6XALHjX+WcG4MY6IkiRD4MdZ5fZxV5MsgCQRGCPZKP2iPk8lxhSEnbxnVRwLr6LsN759LcYAWVKoKrdmrWLRwseL7yosb/XlscGGB/hhTSdqq6VDJzUvwajQ05/3nA4V9Dp+C0obCa158771qvd/EHm/tnbcKKwPIOTES5zotMv0o2tGY5x0bNnxcCJzgKO/c3MCJ8ZXDJrzk9QJARcFwBTQLTA1u7PZ7YvajEbTswA7TpX6S7MJe578FMazHVTM1evV7Nk9d28aFhuympHRrOXCTXv4Dd73wEgChIvA4QAa0d4FS9mUJgRnitKzOdX1ERkcTRUq/hCg8PFcEsAsNMrOaXdkfBWL824lKejyWwPSdLjNkpnoUCFP7gdYNDR6UJRKP4HnZbkPcW5vecWtU48CyTn695duNCsZZy0vWZeppbpH2JFq20mRp8KfGXt86Z/f9amzjmljBnDirECcsrfPhcnGlPA4GrtH7YA+D406oyH1D4m+AVdZ1nHkIrQ6m5NIxDci9Up5afNHR+B9jQs4Yqq6cDB8teHJNu9S9E9vONlll/5yAy0hGttCHI8BC3avbm/KDODdiatlnoQ0Iw6jYSFeXI3zTH7Wo2TgLwDCMEfRD5TTK9IE5RCB7s043wfaAK7znCo5kag3xPgxRUUDFVNx/fcRbjZBntwZmXtsj1QbNWM6AFOKYPsL2BTM4+jgY8K6X2s2sPmrI4u7P/WNZbW2iy1Pd6Rg/lRUW9wQaDw6sp9TuazIZRCQ5UttcaA9nb79hidH9Xck4X5nwIG4rRXZpkmhuu9LqZKXS5RSeN07Tf1B3JJQyFR4Tfi+ynOiVzEUdbrUbRMPxHXso1yIkZR5lzbZzCgZmUu2aYubXEuJEUfV+S3iIFFXGraS9gkPfC/HrMEVcaXq2NZJ+oiN02qdb9hqDVhPrKeIU/ft5KT+ea/xiqDrbIapIlaRTFC1hbYTLDsjFMbSi/xXAMMyGxSwKE+ZJzO87HTcWtsuMFxSWNWFIMGpZS2QRD7gguY1iYOffjZ+u/bHpEhM1ILwI3MucaUemyTsb53d33pHfSh4zDHm8SeCDti/BZF5qw1mqmox4jJPnIqgVQsLzReuq9pSWI8xY03uljbFWWlAge3APbtBxhZsZT8smdIToa41gJlupLklvf//TeVrxPYckKU2YLde4XN/DawCN605XlVJ6Kl3lVojldbLETrD9rFZHVJjCTMTmJP0KRgjT0pRDGMqTMvC9bKHNHs7HJr7qpML/+95JLRCz5tlaBthQCt2uWaZeI/I8XysFMxpOR9c5a32pp6ebtqqJH5b1SWT1bLuat+ynLgve3dgfXTdHyeJneMaCN7f/h++OyRE1FU2WfeXBeg8d6rEJE7Htka1VFB8RZxweKXqq8gqVxDjue6k2PUjuqyMA048mowWzDNKbmJBa4G+n2idFTh/hqW27IjvFiSnfenoK+kAqmvCYkWpNWPHlhNShp6SiCH1OhN6FuKSGlEEz7zcUtgansq9Bd2v0aChyDRWa0/kfGP4zZg70ZQKur2rzXY6Ywskatx/7Fv7YF1DZytYx8GsQrDLBNfgp0jdEYuJY13rVR6UR5QidGR+0P7d2ONQ9Kjmls42ORYG/GC+SrE4dNzGqoPpsm9prRslM/5YCuALeLn7UR40g4+ec4cXxXgQS7QaMcvlx9kDi6alnKvKJ+AXj4kg2tD0CLE6hFGI/BM/a63f66zmMhVZ2MDzKWshMpLRJV7D5AQmnwwzO7Cw9eZbst51Gx8xEAWNksAYZfKgCtUhX6fqC540ZsC3JoPP0y3bCfCfsjcJMi5i5TsY4LtadEh7xbT/jqQUerL/21/X/T0n+LABvLkm8poyXvhWCcZlECZTyBWvSWssYZmcTzes8UXbFiPmA/ISoq0/7H6u4xLNRO7iA3qEwJ/CdZypB6sEo2LNJlS1sBpZlfJNV6Ak2nxDo6zMUoNP/85dyFlfEcjnGh1eFTDxSmFWv+8KqR90zjdSRCx6EUdFmZLZZXID66DqSXNABdsOjJpyUvyRVjUtxtm3wFXSADHF93ZS7noueytW0XhCZq9DzP8+5eGgnA3IiaFwBAuklj7ry3e+eu3YbMuq1dgmQMEVhfBvlJtYl6dO29k3rsLOKb0G1v6RCwcvEazuyw30wzHboAifkv+NaGydz6YGUHdPxSGVRUh7RRa46sfcvvTdTmRAMqacjAm2NhcHNSjpBlqplCFxTjlY5TE9GoNA9zj29WASM1qOSE8bXawk7O2DjHKkafzwT3F8nXaRvgu57K+mHOZ4fs2w3QQUuZTPhdLIeqrhf0Js7SQgJfNEIkntK4HSut4BN5POmSWE4az31mXc9lGAl2LIvrniLgAd4mILOM5es6d5S6Z0UaHxMmUiaeG4qRaZe3gw4ahmv+qxoDytr/6oFgj/uzcff25sl6Ht8FLP3SbCN+BwBQqd7u3cJDj7uGxxWH1bvftDJl5tFzoBiIRyS3LX5/PWA8ox07+grv+/j7AFFE1VotaedkPUOj3y08XsOOLPGchOwFtob4VbJBQs3H4VQvTHckCPVoeZJO34s4LUoYCOYAo74mfCXN1Qw+cdGssCKh8AQvW1nlzq5gQpcqKhkNi0qWe5jcC6Ge/f78die/6SG2dU2nxRHoXZLdWsPbGsUU9VmpLCG+LjqFGdF0yxQAv3eyQ7MBcvJpCVvLLZvwQw27DIe7HlNTTorsV4iuxfnbFOpqarbwmA2IJcl4DI4+iOFb/uc8LpljGNwMUpVe8OR7xxlEIHj/Qk70j1IuGl0Wfzs2qQvXl7iVOPVxbQD2OvqdWZn4XmBfPrBuWpasYh90gwiXO/PPiH3rrVdHf+iej6t6lvOzl2XCLt5dokCzbafAdHn8EN45mjJt/41P03yA+n2DghhutyttbNruEb2qFzWUIqsISB4j5jRU5mwTiKw5vmVHf1U9l7/gOn5SbIzewf83Aws+CUcxv55bxBfzbHlerZ2FOfWRbbIDhiEIqc1HgiOH5686N6Vbc0jjOt5KV8t/nZ8NSARbYQ99M8JBeS/Q+vuncyVlmbWTigKku/1QkEvH7HXCOS6HOYRRkaRCk9ZV929xYwjE/BiKl4vN3BMqkRaBuoA9+3BmawMTi3wBTenf4U4xaUbJ64nV4fNI8XYReF+b5h1QO9yMuUEp56oTtlFlcXMYy1oOyza3jTgiB9vRMgiefEkZvO5saVtTlT7BGCGqEeN7qvdSU05uti+m20GsWdqV+XXcK2ljaft7DmAfVcvG4W0JkwyCv/8HHCDj3V3zayB5A0HXjSIo1AGJh4XhhFMj5wzqMjWQASX4ypaIDSbaZ8sHqqE48YPG0xemxIkEC6fPMr9d0ZHk+nxSwGL4ws3EPklZSwg1vB5uTrJ6hBbXHYH3FSliEDHaYzmdWwlXbWpuEHHYU2xJuFz6O98Y3R4Kisr5d59rPRndqSwKpPtAf03SKcNO7LbufDaqoiPdvXLZQraEHVKkkdluLSreIbLeajhx+rpUB7c/OpaKlkn/0yAHjGdADMJmAdwH1svLapQ1lAGgK+XZw08GYVCrOMOxJomKNx+lMS8PpfSooWEypl0pvO+/Z7TIF9eHx0fPLfuIfkG1csNjOELNK6IpcTMGtwn6SpRlMFl9WF6M9iVilR/cyhId9Vrcjn+zYZQhEb3fbsJcVeB89G4BwFfqz3iGAytQFghBgBorVCa1VsqhrDEilhIk3gctn9SHRFeVxK8d+4nnJZCzsF3RwERuD4S9GXTkIvWJeJISy7tvE/hHTe2o5We1uWC3LVoKP1Fou5zvU2LY7gsm0Jr+h/rspj6urB3wxlSn0Nz4R8CsIrJAc1ej31Mxfg03kKz1NqsRkmHHCqkk7axSckuqye6nkWa+6kV5KCJGIPeSZH9OKHiBYYTY8xTMrnhVy+7rIhk93X/CHrNTtq0JVMMXevR9yoFWhpBkEvHgned95hnPLadJr0gl+qrpFhNNRKzKNbYtlvifA3ik0ganFFG9uwSGJWIcdKOmCQMgFtUYitnjfBe99WpTBYWSyquuJQYdwrB9FuJ/VebO9IVuYKcHfPFPjfh0tVW8Je1/h24zRBctamzRbtahJb/WQzyOMtNwOpCmZYAM5D8XDnFWdvtULrjvYmV5vbjISIOFHTNbmBCneAs2DvfdD66qBj7n8JemolRa+XLAMY0Y/A3UAoLU9Xy28qrTNc2HYH+O4j2Mt7d14StXnoFD+QsY8bqX2oC29/9AXbTFJgbn2zXp3xZW+skEheV6tQMPzfwG2rZT0tM+FQITLw68gmHX2/6I/E6tqP7puXAaXJrHZj5QVLg2316f57cQQ77g7D4XLs2W4r8Tx7mDi2+3duoocutTUjCqBnxF5sfdw0K+N50qo2VNrCjJINeVXn0QlFKIMxZx9FSrS2joqM6FC78YuZDdwVOjX6sqGO4I6OANc5W4TESusMCdrs2YpKLfvfXBjejXKXLPTuFBqjPgxC8r7+/RXRY7WdDMwWoUw2hlW80HzCY5J54mxx4yH7R/H6O1+zvv8bvntLEW6n4nfVtzgzDPt0kKaog1nCFx9cRLnOSdSvvAnEMfjiN3Ozuncm5j+jqjD2BvbJRRC3TrCELeK8QuFNB+X0gd5ioWcZy8QN1oEfDNBo+rCWscqNwmcYcoBDnqyfGmF0fL90PdhkKEJl11VUbZL9zkIS4Lbh0IHGuRguhNb/K1AneQ4NLcxh2o1Y+KXOxeAQQdyOptXFOb6WTTyqj/EquT3FbIpwM7WUyNGkeL8Uni8sZeuZqc+ni0aZ2KntGO2fL8DqyD5G23l8LJ0+2sTU8lZfNEGpoda2Zpo6O5NLjdV/jOBAYyS5l88m4cuQ+4hFB4hZTyT4wYZxd3BvRtmPBr01ugx8aDbwSXlN96mda9GopLA+Uy19o3XouXuhhQHi+ccUx3FzTI5/lYvWUZIO3JHvEYydTNbzpxRuICkFc4ZrXm6rpKZeo81d7MKxVWiDdAn8xtj0w46HX1Xpxk7VIjGDDlc6i1ZVGCVSsl9S/WTWHUAiiDpIr+JXKsDc0ugzkMcNnEYvBSvCLoW0KqjIqeGLu7BeIQwkBYadDVQBtah3m9b3QOWpP3CHKlahpZguS3FxuyzLX3lC/FK/jMnyC5G0zagoiK7iXyjtn26Dk6gQ9A4++yi3kqMF1QQXF0iB0cVCBLwRh6ue/kq+2WnaKMWQafZup983wlA2B4LI64kB7MX5lr+ryWD4WwdPrDyDWcGkHCJjIVO0aaA+AK9kizH4usPr9Odwpr6KEgNtwMcQapYLofThh4bzg5aAwtLArkpj2mPw43apJPDsI3b+vKGS67ZrXM512ZmiOdznl5Co1OBxSmE6jfvVEyWSoiiK4d32c7wMMMB67jE3TebQMMn4WccsWXieqP0jucJjuo+Bdr0+YfyjfkayFeyEh3pniuWjMLSWGqBIM0Me15nlYj+/yEXtOgsv4RLAOIrYnij/BhIUM84UuhlPsPB3Zte0I6tYywXu7q7sJ/rN6+t4ZsTwCzpLjosn6KbnmMqWd1AOhatjnwiSFFk9Etnc4NRSDLyfnmbzYU7UefIyb6D4T1qT3mNZ/FomUW2Nc/RAV3zvYC004IWUjcRaZlv0K2Uk4H4jsgyVqxiGNbGOOf2hjn/jZwNp5H6eVmrj2oacHXrWHxl0C8+rew08FriXuW9nsyIPmoGawTsZk7KzRS7oKGp/ofVEB2b01CUK6ra5pCA+0b6XSfjrV1pEL0Lwf8OEEUNBoKSJ/JJljcUt9oaQ7FycjDAzN7idlWy+ZQPnsP5nnir9RE/8LM+jLaiBz3sWdTm+Q22yhiO8GxpZo8vPovsC4COHsMkxX+VYVdQB2TNqi6YELuNBkl+GAFqrqKsEUNcmTkzYM8NFyAps7q+CqnKPqw9N8VnhbmV6YBEuek3m205HMIQgGXUdUZOhnRGpJLtnozJoILwgrns9Saoxma5BNyTRo51u67sq4yBowbQw/LNWDzDltN1xq5UxSVSaFRRXfgZquNjEAdwVKw2H/ydFojvyLqPauak3xkFI3v/wjeOx9+ZEh1GgMeY4+6H/hxkTAenw9V+v5Ci0eJWn0v3roZkoWi+SiGFa+RV38Tt1VE8N0UyqbCobDTutu6WvNHY2dnCNYkrK4Y6HJW0pSinJDZ0SSX0b40VCSnbXL77LKB7RGDLoSKzMbqz/CrawKiWUcQpVI9IP+1dXS8Kh4moKcQpRY795rNNiVu1AEO2VlfbyW/HarN0EWQMglF/9M703GyHF0Hfwybk5gTTLn9f5144Nt9SvL89iMy/Ccl0zUGB0xkpGZfMMlrTBXoqvrpXvknCipSSZXwAdpAovwEliQTKIKn+luT38RzdmsLLbpjjiB7RbVj/c0xEprm92JbZgCtweztVPvEgfJYsc00gXXDQ8nqapCW7G2FGiSJf3+23OqhIoFzBHKh7jj01DivGuAO1MVZG+MNx2dHu8WMV/ZNiIbZ/0Nnt4fhcGMl9KbWX+EC8f5PRO/uZHVBYZhPO+c8nojRxO4LL78nz6uozUyLB/vQtjnqgJETXy3NeCdumQ9xawHLgKYTyXRXwJ27ccj13d+efU0wLBCo52EhR+lBZHJLMg+NpehmJfCD5y18XffA73TnAOO4UNRKrZgtiHW9sBm37UEh5jKcnI7BN5SRbntfvYvsb2lBuUoDjuS4rQoKYMOXrnME9ud3d+cRYz2Y+JCeQdxlZRcok6pwlpH/31OsNtLY6IKHg1ZXTHLzn8GcPTZRSAxUe7vugS1TNIzQByJ9GBoJ4GYzjR7rQIH6WMrAbvhLXaP7DJt2U41aydwIxCoFTtuUcmnh0VxzyekpD+HQtP4OukVNNs71zi0dqw++SIv9FE5eJY06hJ+CW+Pgdt6wJUIZ0sxCLnDfAC7VZpu+1VxaQhj8pNvBYkjstjYTe47yKuwMPIqhykHxviARgOsSCUQdeOHFOcO5EBT+sLGKLx8CLqD93KQ9tJfvY9zTUeGcxXI+TFOzU35/X5oYa1MhD/0hJ5B7d7ju7zXKgPT9A9UB/HZy4NPbTXMy4ENyHq8Q+gGlDS1SlVUbHWZBHsKbQL5JY7NMPFd7wlkcD0+1ikyfv3hq/o6H8/5qyTc/jk6DozwfHYJdZeKKrcVKrrJstcwxx1513N1w2Jw5NKJqFgdcD1vFhliV56MMlCr0FjtL9RxhTEgVMN5xMraiii17754LONaE1w4kcKXAj/iN5W7F9lGzZXu6iCIn6dcxPy2TDvQtl8Evc4mfDdgIhv6BzDzkrEeZ7cyn1VCiMuyBEJH+/ZWi8RxXNVpjVpfsfw2SkZ9JQFh/stmBcyK7zmRprblv27fc3uJRXor2II94/V31207rrgG26qC9yNbrL1ZGTUBf8QgBqLD30DU4jkb6rm0tos9xuUzazQBC1W7Bk2iOB2OeXfX4HC0y+eNSCZfEoqmTn689LQ8A0hZP9DR2V9Av4jIW3prnLCiZxr1DQhn6ZiWmjb3TSn5UdFS33pNLzLNg2iyiOPaWxjxz6+Y7f5P6YXPKY3gHHFg+B+Ax/3YVWurugE2d7OUXGsempKJHmDmUMy6PsMqZ4zt385yoXKPny+yx65yBBtSrTrM0GM2WMzkeo1gwc2OHDs8WDtYWCnd1s33RT25jR/RumqIPhQG8nK3hQGTPp+t9XsazOeGCdc9KRrsLW5ub5qi2huOAb4croKk45wXxDAs5OS89T/G9Nvwp5fKRSqHrsEboFrO8BBx4LX/DmdElP00tzxHr4nKUKUVtMUYpv9wIxU+ZAtT69yYCxVwPnfwpTJgcl0GpFvKMpb1SKMbzI4aH8aGyn6pjKGioDMfU1s9OtYyjHUFTsmoxJVQywbpB8DbQ7s07wNh6p1xHw43VHbSROQ9jc2r10u9t3ssoSiwZwsZs7Xj7hRpVo3UGUN81R6narbmQhEbeg/KgYYgeU1YdUWkcuPleHWMwEBOIV+Qu/q8c4lbZuD1+lQVUMknvGCvEbCJsfMvxDZ/jYFsyNJ5Bz9JoZoyqWaUuYjIWB92B5mgiG/kpGkz8mZj/QCKmbfGN6gONQkMTi22ZAq/S4zXMF9Xr2YEZ/hGWUkPgAWP2vqj9s/Ahgtipxxmzwc0rzwlZhCm3qXkgbo3k5YSJJCIQhekktBeC408aYWf1tmK0s2Z3zVOR0k1f2M6NXkyga2lf1IkiED2/6hXtJw0XxgoKUA6bDtwN3qvk65iT3/mzMBqUdRwrfcTa2cLq+6b29/3gQR+wQlZkvdbEXGipr54No8eQZhWj/YgmxilGP2alkZeLTNfFvEfTUNAmIpPvaTexwqQyYQs5IUrFA4+DCSgOQvMrbHA/+eV/kupQDX/ifi0v6Jsf/fNoffObVYCuofQRspDVTyh8SVUNhVX/P1/6qoVOCfYVNOQPvfNllTZoPJIHohDREWtKxaEvPbHtCrEkVlpwGTdCP9rbDNVY9dHrd0SThflwHJPWwiMsqzD4Lcx8kFoTWXJ5MzyidjUPKfEXpPBspyfQ1eZP2tUk3N3zdnm8kPjrPeAMgytOOac7NoX3xGv6o5ojrOXgVSqTPO+EPKFhIsr03cU2D2zGQAy91Ufvp5PFEtKRqKVMQ9X2sD3W0ANTIaNqkK7L2xLvHRcjytR90499LpJYN/axcW2PrPjeOR5TQDhmY1e1CH2UN7LbIDhr9G/GHQ4EtyUfDdFMlyhLIeUjyT98khIqSs2IPnZpm5hOKUO1uysgCSzCZiUcwPotOjdLq9wHoaf1saLc1/Qs+k1ENMjsDSMoALGHEQ8G7LMmnGI6/ymngypJXG5+MAXkd2ub32zbkbheaNYtNUIs6Z61JoUsziEnMpLLgxPeg1LwDWIBG8sQUaWAnZa9cUhFfpsymUsc3y3Ys9aojatP34DTDn1lbqwsizYe8YUvRZbltGAYTsheVo/jZnSnrlRoarZkAlYRFzb8OQErp3TWp7cuVpigAsG2zzRAYtWbR2V1Cc9WhY0zEP+rl8Bu703Ph2grg3dOSVtiQf+oh8iGd3oZj9S/8i89IQqE9UzNZ0gZ/IRP/IsfKxObojdUnZATYrqE+z5We3s8Hiq9N8mvmnlVcPWc1JbbAyEUDIaKNMP2IUsAK3StWhwAqb41/37+dIp0A4AaMIJpTSqVTHcqJS9Dt6qUtRxs1PcKFJl9eoglGPuNshKnGJFicrnmXsj0ZIQYcQ4yby9FFGzjxs4YX4qRjqsSc420pQTCVx76q8/vOjUAh8Hixl/PotodJLxdJJLqk6gyp4w69I/FBkcAByROhSk91LctG9QXBsDzshROKwg484XL9FpAaFu6ve520KDkFK0fs0x/wtTcn7Z8hDI7fsD+FVE+pxA7qMt+F3vqj6//My2j4sFvPW3/T/Aq0QS9CZsy27t0tKRhl4cP1vP9PdmT/1mtMAvBE83DSJ6WQiZYOhEhyWStEsW9gcJ6vRS3ZgEtY9hfC+Tf34qDOdou4Oh6CsNctkh66XS00Lg82wSvE5tjb0suLmUO2B3e/+eSCRPQ+/hWHQeImD4CkluztWVJt5ywVZvJrmKBlbbG9Bm1C71bI4QqgRM+Twk79hwT4ZKu0BXVegNjQzPHdEptTNu6xzGvfg0r4RejYMbLviQFejJD7YLvbUeBOAaPVtT77qgcttdo8q5NJzzW/PXeWjtF6B3H0hOcd094VALVv2IXYlxQpTphr0/Hxca7O8d2jW996pKg5Q8M6fT1dpgWjwiSfaXu+LwoPklEwfz0daWhLIMFAeqGHyoN1oBZ+ywl9/9r1YlG9qmB/wtf8C25gLEHVhNeH3WtO4NCm3Iq+Te3wLMKwPvN1LFmVpWnoDOtZj29J/4EX+GYvRSLvjV3fc4xHl0CJYSAUW8nvzdRPB5oVKIOjzCvE6ktfIc9ewQSv+CZGAAm3A5fiydIned+Td8Ln00gHo1lfYYfStSIoqJNrtopseFr5Oqp8W8Uqtq7QeKowzCZiFc9TNbb9LxCM/7/TOalq9+8rs1bghxhacPRkR/D4NJ9MjPkKtoP3E0LWqYbHmRkB96isfpRC3a+1nJWWqDj7hubqCL3zXOdhEKTmKlcvFNWNnDuCzwuQrHR6fl57iJeM7OGrNsm1LN1u6qc2CquDyAC1o7QOtc9JJLyBOx3/6Ceer2vKFcPaqTL+DWQ4DwZnAqNMwhxrI/MFcuRi/Smq32VPIJvHqCHPeKwj4PDiUPfin3ql9X4XkhELlqGYrXoOja9QfInfS40qwk4ENsf0Ww1/qr7Lc/CQiU/55uuSwYaTRnZ4qD3ZeGty/MqnMzSKWjRcvOVLaMXfP5qAvRY3OzEaFFUxDo8iQkJ/PegsjMDZ35SbZXcVqEiBPdewEi17qTkTgAHo0BoA1fHzibbRQH/oJauLVkoLhms+zu9yMIWBO/GJ3McxlKHIKFJkOYhGA6HIRxkd5DMxq3MkvWhW4PQsFVL6qfJlvvrkyyVOia/QOznxuSgQJwng5Afcnbf/LkiwGn983mEz1d7eDY6Btdv2hsnI0ylj55Odcy7lmEhWEYFoHvtvWFRuCBlBmTWy1e1aZNnyNT6y2ot/nsllhlFc7bfXdV9Rxg1alGi0XiSln9Aa/iLxD+YWV7cZ834txenyCJlJMoDcAFQxAtdbHqBFotj4UHsTwdR4QepUBuzQAYyyGVwTbSSk3qUJezJp2iDh4Cfp3h4lRL3uVi9ZZZNlH7T2NVy85GS3eCuxVdl3k/XigTXprfpGSeT386BTqgwrz/nykLI0dZ2Ni+gCaj1HrVCADT1ueICfvYwQYmgxDPXgvH64hitAGWvbCjMAEErZie8aFI2QtdIXTKnuw5zRXb7xCHWc+fCS/A3YgSGFFpZGda6gQAod6bMOLtS65ikb1AVWtqUSs8dLB0mGt2YP1TGMlUKyLPeXo1EUimT6wR2tP4PEl6fpVmO3gKc+VOK4mKwVVpPb9+xUufLZhwa6LmBimvQYAA4eib1IPDezGI4PRuR/UpD38y0twfY+Q+pJfo4N1N0/mKVbl+0hE5GXicjN6OUSCHrsnuBRaN5oFLnKZN42l956oVb68SLGHjM2jCYl7o5nXqdFZ8ThI58CIgx3QPOeoQfuzwTZBh8FHkaX1H5aQs7xDfFWzColN29VsgcXsh81X0bTNpR8Vs1VcFf3o9nG+rk9sJ6hA0TFZRu7czEF2q6kQcLT/O6mmhoyRS8gjSP971quJ3bpa3NeWy0LLttMc9GRyXvMTOidsZDXDqY8Zx2V9/gydlBKYQLrpke6uTr7B+7gys6bUT1UNt+oSFs1h56ehHijQUYWoRVQ1fFgfeQd4tAD3bYpa6uuarvdWP4PLwtD87ikGb+T0OjkTvh1hkwzW2kxAFum3MG3/qnTf0tF7yt1I3Eh0/afqShznsZg3QrHiBt+wSGpAXvBbF+cyJTRB0ah9kMpHYljattGLM8bFP3Jski1jTjCKJ1utjEtuS6Ucm5n9bh8cEvabAx/Rj9EOctaRlCV2c5Xs09GKF20Ea7H3T0h/xgAjz0FdANmEYU2IquaC16jEEccSA3Q2eJJsTqWeOpBx+Us7jFLPyH9RtwxQ9JcsZsJYGZURg29wBvoqD2JFZZp7zdBWPyuFosstah53D8Pnu/RECI8wPPVYOwHiCMSHbl0M9PiUWHv4SkGhu1tbnPwPOjk5Gh5dizn7b/dg+CV9WvWWJKmCC39myUHbeE2t8AdRDMHL1ykdvXNQqfsbt/qO6NGLS07xmFUftP4ORtULtBRmWYMTHqPOvXix7bhZeHeEk3WSWbJnnAcIvP71ZS+PGnT7MWPgnPOLNw0MV9klshLfHu1RCFVscP0hz0uu6Zm+7A2wYDYZUCCzST4/3u+YfBUKfRtTQNTISYAevLfBrHq2J5gWyJgOM2vb4NDdbmvaehH899pXOxiu/nlhWb8CcvFYp0fnXugciHqiWMtb941kXO3GhdyU3sm0kBMy2TrM/R3K2Xsc7BFXsAOqSD0LF+JQp2nCZc6vRL6zixhvM8N+ReC+YekzP5SDzyaYkHN3pp06TNuYaro+qG+RU7xPiZzUiKIgILZ/U7ho2jwVWa8oSKio09jl/T97nGFdLY0UsBbS/AGgfW+cI3x+VCS9iwbUOWlk29R7FeUBB5uhV5DsDYWjLaEuJQzNxIqfRVHnqIGIV+5aSntyGDt1nupCaGJo0zSa09FQY4HajQyeyYpQQp+ggcJPyR5f10bzm+feRb/hpjDjFvr/tTz8fnbDBCGYnGCjYc2KR/w+19+npmmEVYUoY0SbqcJuG4Z1/j3EjPqciHMZwaGQYmkzseb9qX32EN4+EsBzy1xZAideKimszhK/hXrQga+7BY3wNfc8dA2wbjQEvuipU9yks7nYtV0qrQrHR3U61MQ0wpmCc5OnNyMfrg2c+zBhQ5fn1VS1SpYUnjeY9ZQq9z0x14Hxec8FtDXSjS6sXUicxI/SU/GkGwunOcCQRj952I7PfNMmgle+I1aFo0tpT7PDh2trrKyQ1IWIlCj6yWYO94tawb0rldKha+LCKQKbWGO8X/PYkhBfFov+T/Pl0sBZWsTc5tlbXzbSNTvfKG92YioxhNnNjk6jYjb1ddJX339pPMkrZXMJuaTUP0WIkFk5DKsDhl8vadaHdr1sRytS9HWkTu/LythUDp0VCbEWreQ1pDODwdch/03fGDLW5ZQG48vKc8haTcrRk3w7D+EfpPTu59Rcl17HwUHprpPkYg/lMSBDlRVB2z7QvoOKjn2p2g/RfO4ZiUI+wTjAlOHB2VBx6hB1/Sc+4NhP3NrcwwEEPreWo2GyCyKBtovfEhudprwV2huSPRPeGWJIWI3J8P7K82myGt4ev8HD7ebtxw2Kxqr8aBou3H/tg5qlTdcWt0YE3q/ml9ueHBPpKL8dsg3F0KkWEpTE6/4aJMQ7ZBzxbCn1PxvFHz3vNlMqGZeK5XLCwoaJSUajdy5RcajEioWtqkgsaL/7dAx43scpbueHG/iqcz/XNSmYS7CgUsb2Ua6SlG3ErMSkoS00UtXNWHEjPRZViI4GsIPj9NK2zETchiHYrdQRSnaqAbZu3LLbSr8SLlVDpL7xZRH7ByHL0vGM32UbhFUzuc4kVg2tovJwRxkMKn45oCUtlat8h5ZkXZh1pD/l9qGqVqbNTAdXqiJqyHv4s0bIN1VT3f2sjXz4ZC3tAsa6/ZK/fVq1cfuYQOw9nxt2nTKiLTJPTISfUxtabcFPxbYnImwmChWr9fBHuqdB8EwaxcdRB22+ID6wO5aMdh1xO6ylGATynsP7FqGxJiBu0kE31V018nbJgGeG1yP6rtsKxe9TeDGv6pgeYt7JIkhWZifodsSkKnqy+dCwlmUaceISjKTtq+tS7plSP/7UfE1QoH68iSLdq5dUbACE1qPrVwBbBIzKme15tKZDyOC21nfyL2J707WfR47IiX+PqCvwfCRTo+azlXu9U1DghDU2o6r0BT5YGNMvUy9NLAnAVnMmUzJQM8Zrl3QtiL3ncFA2eGav1eorPl4JjsSZQqbe81Y7tqtJta1max71YBtQo/2WlO6j/EKowESt3/srLnM5usyhzBykWMzc0mdSrq/1uzfweK+m5xgEh7kNqLwZ1DpE8/X5HMu0BUt52COIN3hHeHkg+JCtJHtiv9/cP6FtIIpD5PpDBsNjQ7NNjgB92Y00vtYWADX48WIr8GqtYSzkV/STWUB5XBeElOEUpl/fVBHJWkHlJ4GdxnndFjfSaXXivR+A+eViUYG0QPcIM73ZbgT1mHVzPDsMJy7qMw3a9rAnu0UL+fj09Xz5qlBbHxrd3/g4oe4ED7JfMS+oX9ZHPjRmUfutGr8Z1g3ykrrMfyL/XgP7hGCbctNJnWR4jwwPcLmP+oxDgvW8bmoaGR2LhUuweju32sbvB0U70CAsosWPml7LrA+M2uI9pe1roLNcqaM3x/PWNU8mJCkIrsY8wFMoiZpI0iWNWNoEeM0aw1E4fD2xGcntIAaDCc/Y8rvTcMrK7IlElT4GbOBH2uN0qaL60Ae122Ycpr9O3izg3P30xxIii8M5/MQQeQ3cS6Ur/ppJqNkArTsL0KwoeDNyrgJ2MBr6SWdY1LrEOQ9dklVF1T9FYJehyzcb50mQa708oNULFBLEOkXeENEvdk/UjjWhSQOB2rWys7zQaFlAgONsgOZfpftsdrWnqgZC4oGuzEbWFd5t6FbQmJ8NndVVHxm/4xaQc6x8xThLD4xcndOed0XX6/sf4NGECi6yFsNqau2s9LyQtFtqRPwwNvFtsYsDSVOsZv4Nj01nQH8ccirikIIQJP8ji6UMkCqAyZUjtTlkJANHj9ZHGpvQNZuQeIv2lB1ZfEaOMKidUDZPapMEvmtizEsGbMSTB1nWPvcJAWasIXo4eq3djGGisINoAnayMz3400gUlUShEwjdElfqLcP68dFtcn1iyDwn0l09cb18JkGC6VSPXWMJuOGtJcGrJXSPyAw0G1SJglyTvoExHtlLdvyLLY8wlwlGH0Gfx+3XlhasMp1Glc5A5fbkhyHSRV0m9BI3jZDM98Zhd8KK+z2ugjXJvioG2LqYVend6r81MjoHrD1kVYkCuzbsoVYmuB7Sg3V5I6usz/fwIkBFdbjs2g7JuL2l/Z8qqxRMmBC+LSDbmPyWZKx3dWEMHI9aYnOE9+UoVi0fJi2pSJvFPA+VftzYiQeciFqJWL6BcVT4U7/vEaYSUrWlrfzIi0cueGXzbp07FkA9k59ZUcMlpq9P10T9UCbAy8Otp0akw6AvvXy7CztPNZvpGADPGN0FW2CxzYAoQaCfe+zKb5WVVAbWZnKJdFrASBTX5LbRrTMJt5wDrmf3O+LiPBMl9sbq1fVisKX7e97D/f25FqfPZ8fncQw95BhU1iEsfg7Z3dd/4kMc0N340xLxtwDuQOAMq6xM5rr/f2UHK25MTCOVVXSMjHnQJY0gid0odkhgUuabcTeYmYwQCoGQr33FI36SBtcMKtGTcFWbmHlThJItNlXTxPiqDe+doZiU8cthaLOKdpLAx4tnQD4m7CAJ+/IEgGU+Yv8XNy7Z5x7zLuoCFL1yznSpozg9gSMy7G1ez9TDVIiX+SdST43kRWkSb+pL9RxHnvX+xxRXI/6YCy94B91U2/tY7pb6sOv5ZbSaXv7ZDR2wL/XiYumD8opKXT35uldIDoMplchGfY9X/j9rvwbWWla9VTmk61bfvyNEPxxqVbsX9pKcMkB4eXskyMoTI0NEa+IjHcDHD7dSIXamETnzvh+ILf72233SnuHcJRo5zrmq1yyZRtycvQlWzmTHrbFmR5sy94K61C8e9aJ/YbDcwk2NVPVAx8me0DGLIU42YOkD5YeZ8VRGAeNVhXHbome6n9Lsw9TMDDsv7PAHf+d9MvhbEoGqGeB3la0fxG/0z31o1J1eDuckRWncQ+H5hBmpiefmZiMk8RWUDimQXALDj5ebBaHh0nxVHhTJsj9UyEbvRYMQyZxWjTV4FprwQCK49VeI14Rfg1Nhpt6ryvlfvxvqR9NSrgmBSB3X4gn1Jd5nf+nFCHwxIbQaf7egUq+qLbhqXePWgUIBrR5+C9H47LaTdcsj2mhWzZqp1CVY9UPdtUeGyiUDcG8bakKjs/tk3wJ6MRO4bkW/ONhwjVN41CEXqwKLoB8LJkXECK1q4o8zJ+jzZh7KGX+i8mH1f2oxxX+DMU+9YVi+MA5AOooN29MmzpW6PMB3UoRHIvjybM2eF1Q74PbnIvH/5gM113xM9qmaASJTofaMGZclMjzvm2IAL3d1ggs1P2onTctNKLrSbKK1F+ZaLPS7XZidCG1R79GozHgbuo6SJeivgg1uVE45K+L3K7LUWBPW6YhaxGIgYlGyZev/iUG5vp0/QS+0UnyCeThfGd62Fmfezsbo93myBoyusUTJZAy4dVcuGWtDbtAZ6UxpxjW4E/6XjrWr1YCpBAGXSK+ThDdo7ymyVXRQumZErTx43oPo++nC/poCRqn3w9R7fZtgnt4dh5NKu9UXknkOJHN57zCI9vMBevh2Pzdo5hAuS6BsE3p/RY4nwGH5t01T3re1zs1Aeh5d7+P5Z/d+Te/p3C/vycILUKgosLwbU6i+CY7scmWDJWoNF3R/GPSb9hXqssT3+t8ocSuG1VmTtiruptT7qu+QwVpXUZ2a+zDOmh/vxyAdpIlzed8cFLS5T0sD936k69PNZdBkkgfk/mDviEQc+tIjnl6cao0HF13V8pSNtC7ikGMIxicw49M8htHq2pAIZRTo24D3b9u2xpOiRsS7d6jK+PnSPpxbSt5aFlMU3un02SozxEbb3KVNObiNSq1+QyRStU+dwV4GfIfK1kXighnZeRp0ehyymVS8mYSggkBkEY4/WfEnVXgKqYTJFfMBp6vtQIm2bhof+bUtlsGhjeEwqqC43klk+hP31W49S1vPUidt3MXxg/5LooNKCUVnv2i6EeSOIb7+FfL/3lA57DcGJ1bP2VTvFA9BZt367kyy75ABLpF2igzdfnJqrPG2KNjCxtwj2rq8moGy4zIS2WBZItG0LKS4ey3FV6KXan0y680fTu8aWeQ+7oWxQm+dIA8SeUmuiwDXDbQBVglmP8AWBtfFhME3B+KdoTw1Vpu4k89Pg4uH6v+Shd2k/xoynydX1JpMh+hSZylRYjckzYfr78bpkFgA7pPAUBh6k/RdVLqQ48gBbtwVpi0b//6QfkSkyOBMincudHs+Ejo0eGnkVuqX4SmdsczO2k7tNTAXFzvxQw48xAzq5klF0MhoYgkCQrc5RE8SC+Pvg3IIRzUW3xKcmYHVu9wlwUTbruiDNP63ZWb8x8FaUjl5fNgWGZevaj7dOhti8H/dCJLjvfcngxPF6SZAMf5N6MHx7nleGhx9+1UPTMr+Fvo17BcL//n5P1eQ7rVtbR6kLeC4Z4bTLvvplb1LzWSwIwwq/MIYhSnwgx/IJ1nE9PiojPiTiDMoAulXQVG23PdyQbOMGZVG5T7QPGRhzKGpNSC2Vv9PBgEHe8lsNAtWOqWi0G8Nwlrak/Ad57FtUGSVEYVzUk0N4AOlSJDD+a0pFyeqn5O5fKj37yFpOe9kmvCoE7iFESzWPkvydZF39sZcDupDd5HqFgvOGXrxpMjbmZImitiPdHvhmycWrTiZaam0ThbI/POd3N1PJLdcYwnowLcNOOFmhzMzTRvDWbqU+0CVOpXYNl1Sk73LLPE4AcbKfEMDphgnNmv65ylY+R/gvSJt7lC24RecVokWAml4ULzX+flTp0FqLFdgl5LytVZWVqb6/79geu1c1ZbAyHUtY/AZFe/YS+I0L7iTiLpV2LK3jsZwI834AWDfcBDgZkgEY+1/3s0i9GwcJ9Jk4QgGCogxdYlm/8QrbNQjCz/NI5/ASKEGnh7igiBVHOl2KkSBbfakiNkI772eQpJoAvKqdBVzcOPuEUxiTvgOpjKFi2FLRO+O1IQlPUJOLasPhPJYdXaB+NVRG/Ff+7s1l1AoqDTAbsSgHvC/uYZu/ae3C15gQxJxlWpHbE4+1hKhjOgnKnxIRByEjFpQktZ0kn2t8QxrII0cmMC9ss3YXix69QbuWIaCOzSwy8cY0co8rCneO/FFPD5IiJqE1RBLNUnDSZdLVdO9lTaYf5l961CCxr0lulWmd0clCX1I9yR8rPpnKIOLcL68ujGLKAiKUQkIXr2TgopWAUa+rlZ+Nb1A4bsw4/7Is54cn47qTLtDwuQY7YGZSV6A0YlbtLwSEyGb/jNsr6/AtwLE9Fs2BCchNXjYX7qT6b5yWIu2Ol8rWImKqNKUI9g4fQtqogYrfcLpmYwsM1gQxH35fef/jHLVoRM3RuGLYJPm8yEFBru/nrzhsfRqJhiFuf7VC4vbTq9KyafikAfI6Hrxul3osXHze9KD4I//VBiLl37sFV1yk6Nl92EAOmpoxceOHJyDqS0v0O4+1gdJXSfUJWu9qYI/ufwOg+pY2FwUk+qz50ov+KoAfH4xKxz7o4JuHjmXt02BdxUA9An9ANdEsuas7z6xq0/IUsk4M6WSWf2K+5wnZuIWuzpLDWcfQySbgT6OZyXfDxYE1idy5wIt7uqk7vVaDE7CtCIEX3fbcuH8mp0dTe80NGQWGC5UtSKXx9lBhl3BRoTCQpMix9TzrDFzLQUbm+9jUSHX8OvRpU7itcKDTih1zBxBobeQXfDTlDf7zNFjllmiuLUL4MljK9nGRR4kPVpfTpDr8bhu3l7Zegf8qmFx+dOSYV40gg9Lf6ct+2tCJYfmP1GMFzY/0oDQK6lW4kH/S3V8O5CmT3B5C3W75sMDed7TygCEwcFSS1n5thsTr2XNowuugKsePRRsDCNzJnn07G5+j20ilz5IZCUxGD0w4GLIR2ka2DpPObtm+VQSR/AZk0zeLVfgfem3chXTT5stDM688yJvAkzV+yOQ3QEfw0bJIXRSs0CjDcwbOpun/t9OR+PO2ndHiSAbN8gYpkbXhY9MletTE8iUy9QHpqqFYgg0JVdbfJKxdRy63zaa166WYzta4IpmbyDiRYG60EsEv64nbzekKCA2lNSlbyuD+xPldk8yT2S8kl4/tecfGA615PHDoj88ymdGg0UGVo7SOdSkiM/gXgLtiLDgGvBdVvz16rfdxRmKlmUEbLBrMpqNR8CaV11N6QJ0nxH3yMAuZvLLy44h9ZnAmmoPVB3t0PAIYWJCrcP0knF/hVmaFcDQhRnW8x3ypaQ9JPAzzwqvOY9f6Bmxr+Hm7RtiSkQMoQhGP0CY+feBVNa0u2BMofG+Ge/uknfa6efwIiX7LSKxkfZ90SVBTQvZ965KwJGBIrfCnC/LbbYMr0yXTnjADlnOZDABzt+J7FhvMduG6BG0jiMIuw/r3aJexBqVtcEbYEVMe61sDBGwOMCtflBdmf6dg//x5d1aVxvaOxUokoLhpeii4IfKjBZyqYJhMPvd/P+V5b+eRAcg5AoDyDcDu/Ntc1urH6aBn+JaKoH+8r7Nqk/l4FiViiF+PIMCixxVQJqfMp1qv6aID5VyNFlVvvZzOJiTqhdvCXsQjDqjtsiT/qgR1LJ8kZpU94C0z6Y0RpLv4apDYu2rYVUruOW1Hk2oI3NIvL/zT7S/2WIr8AlKFH1HWPP66iMuEw39wFkDVuaaPdEXMnhK6CcO7wGmPuME2Gdx6Q5eWskGV5pO5fGQURvxiJ7P9iXZd2MZ2hIpMzEec9PABMXtKCtGy9e19SrK6CjEiJcMAmA9Wnp5PGE4978SeCs5PmQPjM4FbeA2sSSLTge4bNV/91rIGkXtVGeEaCMBeROUCj1vB+Cn20gow+kpCcdHmfvZ7iCl3/5YealF1mAmjy7tfwKemo6Ggd60WcAVSm+ZmMyQDk0uJDfRV2r+tXaHmf+SdJGG75VFsW/nAgHfCbZwn4Yd0F/+8WHA7tC4ctV2J7KmM9QDLXT3szo9EO2hTvg6fHb9tm1keayfmwlOJbp3rEV3yqr1N+oWiyBrlwD8W5DCfOi+ziTvJGsRCzdiohLd8OZ4A7Uv85HkdvYUjOrjFZ+xw+SZdM5SVA1VZmT7uMzTa7ypsTTvZqeOIIr5bUvf3fqa0VzacXcfDKOEItisYxcN5b9diMfQ0ztyO+4JF5duyuHST0A1BxVcL+gRuIqDXgnlUEk/UP2MWQsH+XxY+dxNurUJbQ73cAbG5sduE18i8w0Mp2mgney3JtJY4Ecoh17FRbDSKrqLjh5ft+wix62PhILi2ujLJywn1cBGlOZmzVb0hb1VTy0WWiLuA5M3EVo3430pDlakqLv+OdlWRVMT2Z3YA6C0k9RqOSVKCxXsNoJtlOznKLnYdSczo28QRdvKFW5wRZoBV/F+IxdfPgc7qlW1z39EQ6ItV2+H1mgK3mGrhk2LdMFsQpYB3CM6NFZxQohmxiJ5ZhEy2RQN58kzGF6K1FZ/1fJwBTnWTdNQepkzLW8v4/uqQPldR3GHjrWZ5v8GZZebfK6akKVsEA8+I+UvwVGiWc1GhCpO7Pb7Ie/t9CNeASKwitqCKENDURWNKVamHKpcHb4Ci8OOR5uqNtWks/tW9y57+IEiuu1PvmflrWXOgy50uRDsx0p1Xs7ebYGoTt68+vabxH2R5VeNFM8vojI/xXFiPz0hFdgsR6L+Tzwqnta//wWedMcpLT6xuqsWlEDTngfoY9YDHoH3GvU73lD8hl+TFW+OdqT2egWbunN5VrYjPJNnQ2Nvxcsvt8wBnu5gW9DMGxVFS+1ookqTO5pZuRxmxzBbqsDxUGKqEDb1XseDowJfo7lCnB3vRSEamupwcul4PXQAZX8jom6jONpOXm8s3zzobUdXSge6w+sayyB9Oq6svfU4fo0uyPECxSNz/ZyXQ8v8ZB09hG6aaGIsWzYn/jXA86boWC/Sn/HiteNK1X5roxlkqtkHOQMUk5vTRwrPltlovpzzQBGKEkiCFLA5UKULGz2LYxiA1o9TZRytoIGcUxjV91f7ziSnGE0spnSL2Ilh67ZsuU+be7D7O5E5jj10/3PnKlLHnNdgBV0IBzt7l1L/A4f8DgYLPmZWYGB8WKrxiD0gywtzdXvbpasWv1vfQ/7dudMJ8iKFhoYPgDrPfoKPr3bRuHKtKpHpZldhGx7kfv2N8Lbg7vQdTWbKrHYCxTpeggTiUKrNRuDSjJsvVorzaqQF6zEnkleVXO+0TeXQi59NuV2pjf06jv+R6KuVKLJEsl5CJP7Tyj8QAwITID3bU01rSiEqxPnlKCVhNzvs7bP6iYGDrf6Amc8eHft/Dvl7iXvlEYX5e3MAHFWhmBUBYYdii+kIkqlbna/+KBpOro7f374rRkFl9lkQMeHIfGV5YfBE5Sbd0HdqOirTVYTFIDLHg2NJ5VQosjQHrvx4ovjgBoJv50vN/yRU78k+UTcMrwwCWktW2/1htpAuIRAdxeOTvAbLSr8iqyxQ+L5AzpmLkYw3xW/YUJYQbgjvzeGWqppI/QwJyjdPzsYh8BfRF0pnKVED+GPrL9NipV51DpjzTK2cVnLW2YdqAUsS5aESxQ/EdrR0llrdhX8DNWU2Jzbmyczb/GqyC+AxBFhejBWlOU5aVSp9uI4+26IIc7NCZ2eLtLSxoRvjVh+Np/FCdrk4v7JtHRh4Qyo2s5ENgoSBUXw23F/07QS6ZoL+m9b4JX9kiQSisQm2Bfni/e8QDvfDUlupv/wyb8a0Aebbi2g50p+FoH8aOTz/bu1eS+qmRbF2cC+/nvZKTudsSifs22UnbolUOqS2eO5d7cGDu/k18XPAq1ZF99inYC+tSJ9yfgkEyzBT86PMLDlk4tux1nJA4BzNPkN6v2SX85cftwQVeSDqtjLl7Wy1XKOK6Xazz7tkZT8jgFONyymU7Iu4ev3gNudMRZ32OKodlX81xKvf0gfcx98GRps8k1hJs2tTnEiWkQi3T9b55qwpMOpR983RnlKqvMj6OT5zVZpLgThvDVjE5w+96efkwbzUKSd8o8fx2ujyisR9Bxdd6gQd0qDZ0u6E7sKButTWO+s79Oy+/+EeTfbnP6xRo09zRfLD+zuelIa9Io8tSaJj2e0pp9qmnoQujmFWtFv5f1T6eU3ccZBKVqh6MDyY8CLryqp4b8uxyMOFvcPzoFdu/gYfkurivNTul6x9BZ86DojasWp0t3pxDym7jITLdLWJKs/kiMtaQgsU0X7ODjqi3fKbwy93xbX2a8JoOEQMPH0stxXn9lYsCdbt/4Pq0bmfRG+jsuPprRzF0gZJYbjC5UHZWlA0Bag6d4rEKaHPmckSh+ljfAnw+YslEe/YYHPsS7oNFfF31tj/wxTUFjNEjyZpBm80sdjUc5MmCFU7h/NHArXwuJke9PPw8a4goUkO45j4NLx7DRE6u5hf5V+uTIEboa8OMEng9n5T3+qispckJVYcdzEqseTaw1Wu5tmbgnjTG9r+50RYsdmQxpFf8d9h8VNjA39SLJTeK9raWkk8mQvbmGw9NvWwbBkcWsGC/sHrN0zvRfTEKyKZWBXjprxYvKVIERq+7+QFm2Rdc94Qr34xfO3ozgy2S6VgsawwsdVNFM3df9k/Bnx0/tTeITBvsEM5E/7MQehCcIWkaUHutLgEUbOrwCNXis4n3h5eu5SMWRSKpOumF4L+q+7qfm6qAheeh1FitoXOWhz43WEeWv5sC4GqDRuBhY07EKFYK42wukQUuJREe0fiXoDQZvOGFGHty+y3jYa3t0Gl43oKYHXA2X7FfPF+BC7ozZmtcdBf/RR4ftTmhAZP8qKGqwfoeox9hu1rrC1MgKm982rMZlqU0vhjdNslJoZENlxqxDXhRCQ4bqQwRzSZAECMag2GCzr8fGFgnma+W7w2XR+LKydyp9hkd3rp8uc9SdwsLg9dP0O1aEKuwYNRIebdrKG4aK2Tt2n8PlWN60HDjT8im4SCrS3ps29hVwCF1cZMoFzFY7lrYT0wwJbQZBkuOFLZY8klxu9DDXAlw2ZbNbYXLpWiO0WHIp0Ig73d0brSymYZQze/Qke0o2mH21wf41qXBBCqcShnRGMb4QjYC4FlUVEBbyR+TD8G6+uj3cTogFge0DzsC5PteupX3psGhMoGbPpp/7ZH6mtRC1AAS/6dX83ZidnUyEj9+i7i8x0vIJCK13tGK4Tf/J+g4nSGvD5DCsvgSnVPqyqvQ5q4Dd36fgUJYty+ZBGs7iAtEoWE7fCUz9cdjl6AWbshIoy3hj73MykdqUsYbVPHNNR2fyY5c3ZqV+8lTVKlGa46vSM9aY/RJgrMx5vBEAsDjO0PB1Ly8uGgw9pnEZ6y2h4nonpvANB7jyanAdvUcH2daxuaaBOx3DiSfA/IA63NqZcgke7TaxSCf1aSSIamJ58xZvdvXwZ2pPMdig0R4YJ3JUlw2W+c49EfT9flr7MMoiwqyHbI6RSBKij4pdLnD6RAFaFDt5dLrWql5JQf0r7UJdsrWmizLVULQGOayE8FRvzEfNnEDQn48sI0kOlNlFikfu1w486DAMQ841xngSKZfvazdYP+JMRrBHl3/xqQcb2Msufq5lNPvCvMK3hzUH2Exb2qBYnyOxNYk8sUKDmW199JTQ5mITf9Sz5/6d24zA/NKnV4W87scGjJkAhi16kx+XYsled5LBgjz4gK8LwmPnBaxM7Ka/rw74V5VJBDF8x2SSUCW+ku5WrHnFPxhUYrM8pOCTGBaxCl0T2B/l+2hD6kH31L8I5Ard3Lcbx/hfRtmSuGL4v+EUSRyIC82Q/AXuGDhTtM+nAIZ/HM6qGeWDQnRokDHJpcKlGMXY7idq28w18ZyX2fcKK30XlCoJKZEoMajMJI3AlZzaAAD/dZqYBNhd0ObCHesS741WCbvFaHd+KwKOJasTvfrXS3gPs2ixvT6T02dcrlUhWRDll/BZv9b5wRhT84QHjVsXQylikq5wNfaKyC6VCUzvyYC+JFaGkGHsUUWamb7/aMDUAzABQs9po6+a1NTfvVCqj8InDUKfMeac8kvQIKQ1ZUk4M8w5UCRf8oHf9ay+Q3qk5Mvvkj0vcXAtMWBzyrzfXrBL5oJ2VbIm0rUVz5o6APFr1jRBT8aEs+AymjzPcPoLx0kZ9LCBmhoEYFOSZCa7AqRry961C/VQYoZrNhl0qH02VxLxD9Z8ozho14+8agd2iduo4kMOndhTQujTEM6SUqDLEuEm0gdzwum4Yk+cQchHC5GekJ55lPvTsa0iOZChXVlPBXiqLyJc51Iw5Ef5da63o72S65O3Wtg6//SjBSbgXOcND5WHaREHX9n08NpgRFfphLHsYYzKpTOmGqP7bOVOdU+EFzkg+ot83mmAYEouHu7ZeD10ROSfgb7WlJLNd3hM66GykAlT6S93iY9RTiCmZhtIfTSutk49I/STgtT0jY3oP6SVOrDww7hZRifo1PZUOp9EhR1183ASRUD2qvwcnfGXZxFxjOfQImqlIpvebTxyiCJ12/cb7aLxc26q21NnmZJGIzwJcRT746/PLZZmHUVquLf01qEDyNM57JLgWGT1zOou3pQasjZKziFqz70FN4db0DmxxbrUAK0Y+O3m6dtQ1MW6TUguMKhAsrGmQtakq2bjSb+jhni/mmmOyryVi5Z3Ztrl/1RGJ4pJKEve8M9YNbsDNpFuaeggxeTCH6os2dT33NiowlCota3B1woyP0VUcxc0mykuWFi4DkRL565JA/+DlpzjcNmKmuePYQDAQqYNyC4qbKOWbU8LezxFNoV3BXxAjMB4bfaoL2aBqUq4w6hUT4H2Ki+5HpkrspahMGACucfM6ORe+qTpbZL1bCy/a7KmpMwvk5aZCK2j55vPQ1S6B1taoQ68JPCM6o1mgxtRYMhuas71IgjcgUjGSVNigdztD58p5ZppyMi4J/TWhlCe+v5aU7lcYfDamkAbGxBAXjacsJmeWolJOLU9Yapzl8rgmmpUgBDPegBmfRIPGx8Rzgk0Dgbb/OfMtT0WqZZEEV95eX/hzsDIspicZIZU/u1Edh+ZiiWHakakvafy1MEHUib6uokIWRUl5NSoHbuKnstCC/lroEHfhV85JBEykvKD1pIO/WhrVoY/QTTTqFRJR5ySdkBmFwXT3LMgdqyX1RnEA++5mgiSqvEpIq0cLKY8uOiB//xmDctfmUJRRYxxH6O8U8xo8wg1KJjy83qzSerZuw77AqF7zHk8YXqfICYOL7PsDgD79YvhvWI7KPsFcY9Kpx+n05hqqaQ6dSbD017UPEBPb1IKizNIxtu9qBs3dYYDq97zYgmtkaLmYi1map9lXECE4N0n8H8iLNaE/2nSzgzwmHSaaRRG9IIv3orzyrhhqFhxupfnuAbaZCRzikx/K210Jt8VK+ERqxIiM4Qtt995bFWKFC5O8EH8F6aMmLvvQfQ5oRzRLGxHemSHCHqoHLlqKCeSNVor35arCF6KgAme32lDgZT0vEWmw2DfRSDSdgBWgKpik/j6ELWI2bK/13T3FQa/rJf8zexoZqtNiBl+92IaMDvrwVerTrjg+S7cRflzraShcEKaNEYfVlB0OTMcvDc+7wUkvm3dhtITKyrpRmAuSezqFY2IBGRBmWT8CNGH6MGH1lBKqLmYMHv529ukbjWfFFIm0Qx8+2s+IMvslKX0uF75lu0MLb9HFo1C2oAEQV8RkaO3fEIF4WuDPR6VhVXia0VQnXjMK1rg1X16xFGGLrbqUg1UwUmEGLEaQG/IPPZRj3G3MtmLrR91LNLjhRZCNF0CXFDzQSv3bibRRgN4PjpWhq8H0ILqAVfRsRgE5Wk6veNc0EnsSsx2DmBWTdVUA1EgVGu7zTksXi0qHPTYjIl+hrPPnCoFwg7+Muj47x0CGVx/uMxy6zSfxzQQwgXMHLLpAdZkpZ40r6s7rvLiNIyTJcrLlmYMDZD3p2s3tYPO08M+b9jUWXhsmarTTNGhHd6bLJPtI1hCD9gakv6lO2JSv3BC6ljptcfCjlbRG2xYTsoD5DRTYr6QBDpRopc18ND9umRIsF7Qm5psJn3Zx2wT3hnpKORdxKoqeh0etpuLyf+QcN/i1RC+KdYOUiJK2rs/jucO1XJqM4GE064lG85GdY7OHGwsi5wsIqP7Q6NHIqTk8uG5P6bWYq6MuFUEXub+hck/TeGBESGWU/gjU4Ar5+Q6yA2plKisMZpABD2mzadRew1BUa9Wh4l71KFYgRnEbfNCj2c3XtMY2set3Z4AJvr/VCkzKKElsTs7BYnDRixjvpBFNsUUBbBMsVsrdyhVnmSl+krP9hZAo1t0+Bmbz7MH28fs0X4agEqAys/UhSI3xhW25h/JKyWPBeUBRBdY4gFT1Gzt26NS0pEZVAA5R+5FO7jKdRsbXLq1BlazuDCWa1V/YCsToXiAFPU87PdRdUFJoA38Qzzggu0RE6PAHPpTO1AgHKBPHUz9GEnCm7NQDzUP3p8fFPOKDlIkUFG1MYZHhqTZeCRjz10/QelUuRfQ+RRMkP7KJg0wguVzUDpM7AB5vSaxHAnMXsylaYn3NLTekU63Bq12kBVir2kj3w/VpWq9tu9zaPPoAfW8idYUlEDpSYzTh0sMCCWoJfrPmWfAiGZw/NTUG+OB3IgzUcLV7AVsym2JvxroNzmAWjodcnO9nUoYEFfZn1y5SLw15bc+jkh5wE4RbUS4QwafR4jdEW/YgYbepMPrzCGVvkSxzBJqzR6hXzFeblzVkhXeShi3wJTu+5HOG4HF3Ne7x1D6Ub7SajAtQSXgO2rJAGp3P7dMT4OLpw1JL7VGsPc8Vaq+s7CbXmlhKmJw/zcMO8SxPb0LM0qOj4namb5FJ8amu+WqDdhibFVieECelqr/9v3o2DhaMWAiPby1WjXg/VVsik6dxwQF1DL4CHxiHpNW1axBB1BuztR7dnd4i5F6FrsdHI0DoRm5cBmQW6k9yQApC3o2BZwhvMkDM4WKimr42z7n/FYZAwdsAIwqj1dioKl5Sv9/VwsiuFUx2YWWVlD3BvakC6Yk/QSFn7XdodGE6jcOwO+1M64fJHPFEksaRso4OsO7giEg4Pxf58IWMPAfZuRB4ex4lJFw3N8hRxSqw+ArLdEv8XZemrmStBHeKi3i01P5wNioNRwZnz56670yWuoJfvkXCybPzMaX73dRKPM4gbLAGC6hd6Nu6vzcWQ/XFyuBScCVv/AOy/GvxZjnpf+/jKwDO26o0otV4aK1NBrJomrQn246oTM6AlTxkth7Rpg0vsr7b2dsExpLfmRvN0Hiv5AgX2bvR/YKZnMAbhEDI0FAayvI/bRg8XfC++6XmmJJ3lZUxVribjGnXPe7ubuOgaMuzy1A73uzwingbt41Pf9sxIDoRwtES3uhY4PBJjC2AJ7pJQYTA0gl/VdBW9qB02zE2Poaace6DMMVJ++U5x+2q1+xYoBwrej1n2ICNeg8B6e+swFChN+2afxn6sitr+PzmuRI2n8FGl4pPAGH40QoULpY3TR/xe8/8u63pMcyqYTCznLu7s+c3MVB1KDCchWcvBkfO9WpsB+COYWBQWaIHpOaZJ+1JLYB3IvNSbnDxv3srnYi/Vz97agFHtwnqFStZVwG+ZmUOlC+daDmLty3CeoHGonPMiRwVbo86av+2u2DL5CZRHidoJSc8h0EvuYjR9KRJMoA+vsQOacvIpmCxhcoefReRDUHIOptvKRM+tTOC8XX/SZC0Ee4e0bf9XRpGN2lgBitai7ypQhRcazIqCkgT/kjiE/96HVaE+jo79nER9nQh1RV6rwrsKCaK0vaU3EwcwD232y9kLj8XHnSa7iMJ1eCqyB+gaiNnakd54N7Cjx0sV8TjMno/yMXPkVCw/WmhDfWg03wEPQKf3xILvMtQ8ae/gGOXaaIGQbOMvY6R1qbwo12/ErTqJXj/g01VBlNwqOUUGI6S4HBxvxzdYKBeYOMS+TE56JkVIkz2VdmSzpxXNRDu95jnWx4GxTpNmUSymHAZeM03IAlBrkcLpKRHw3DU/rjvrEjj1dJIQfPOfM6UXyrMud1yOmbgOaLNc4IsGbOV8tXW531WgHt1//QY4CQoSj1sK2lXkMB9oi6pIUTGlGP/0EFA+P/eQ5n7Gy9tXihMiOu6XX7qEjRs3edywM08N6jt3NNgjX87T9qvcZ+dR2H61ADpVtWzjXpm7yrCR4neYcSNUNiG0nLQgyQjf/QHFwYm/XKOGW0lOTQdXK2FvpdE2ZPp9oAG1aF6xvuZOppZeJIfZl9Z+XnvRxMV0SzLP+RptS7fct9hvpd+aikeWtVX+covAA2Vv4K7IJg3cmhZw95cJjQbllXryBKn4wiGnuzGLZOxKyOBdLOyj10MUQ5CHDW+UmnWtU+wx9jN2nJVwnEbbrdYhGEj3Us41Tp8U69u5K5pnpsd3tShpsGABkZljKx2COZl0dzj5qZG4k/nUcQDrZKYdSpAbBvVBaHcg8vEY3V/h4mnCZU+pYTJDxjR+hxUlAGVImqdqKP5jIsD7w9HNh8K8dRTY9dYUSVm+EDHq0EiFSIrQ3q0Kg1vDyQel57jYjuTMqJeyMxUj+OY40+mdlOThKB0IKlSGnUEBNPVqp6Co0uFidOHRYjkV15kJYzJGdxdfwHH9putTFGev5EYGpTn8HR28hDhH4TGy98Ab+W7P/ikG/w6Nk9WYBQ5qOA51yfgl6e98WnZ/xAkM1tRhzF9NquNglUZiAlb1CJSaR3a7KHOlDcFnXJ32nuc+bb33x7JJv9SxtpTDlSnpItknEDlft+9J0Sx2InNFMqmjk+jDAW0a3vHf7Djex1YWfurjWrztjDxRiwPQ2tD/ZfNz0tGe9pszid384UTU2evna5Np06Y/UWCzh+Ke5YdDt0dd685+x8RBt43oXXf5NKbPL2qf7HosfgLVil+O+bhOV+wanQDbQgVd6XjL/H9n48UmFLv2OJHzmVH8p+m6LJKXzb40419go8tlFqPXQAIGLg9MhcxHMDVZodFgkUXuJ3ymcFjOhKCH7U8SvIzGOGRfhkMVs5V8xkAlu+ZDbT+5UmhErST4oouKhHYf9B4pbOv4uvEvWDa1YohBKDMLkpSkRkRBIlizLq75RF0RL9p8o4PgzGNHb2Wbxw+c3uPUFormhsH/MtEVzv4ontWheCQnUUa9AHy1WpY9zbTi377wSVhABFOdz86iUYQvYrnq3ZDGspL1y/OgcvIxdVEELaZs4YTB86Or4WyUO9xmzbei04xOE6c8pIO/wUtKotwui7DZWNFq6BUyA6TRhquj7MzsZTCebmUa/62y1XlsBc02x0MBgvX243iBzAhZPjSwySXsNRbBQwpMtnvTpY0QfITg9bsiH9fTC7MPz42pF02yyoPtY75wRNIBp2NMaYjrDh+zKkZZAI3OMjDFO45XALekOyjuTFtAcJKkAq1DdYX+TJdbjKzcE31R2PG6ArG2uaimgM9iFPhsyFt5TgPwAbhkXpp5Gi/IrOcFMgVCXqag8koni/AwxJFXmuzqdE/74yg5TYg58jz7CA8miT03R7oJ0d3TnQ0tNBmAghfqJ8h9can3c1ckxaXwrc45O+hoqMI5fp6oh0UZT54zb+te14KCxflDWD/UvPZDZcyWn+8JaDQQi8TjSkIcprRfXJN4c5DLcaa7czU19pHyIpDTxFKZgzdvVkrXeXkXHZXfKU</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CEB387-E92C-4491-A342-DC92E6AC3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31</Pages>
  <Words>8880</Words>
  <Characters>48840</Characters>
  <Application>Microsoft Office Word</Application>
  <DocSecurity>0</DocSecurity>
  <Lines>407</Lines>
  <Paragraphs>115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Argitxu</dc:creator>
  <cp:lastModifiedBy>argitxu caldichoury</cp:lastModifiedBy>
  <cp:revision>5</cp:revision>
  <dcterms:created xsi:type="dcterms:W3CDTF">2024-02-21T09:39:00Z</dcterms:created>
  <dcterms:modified xsi:type="dcterms:W3CDTF">2024-03-22T18:29:00Z</dcterms:modified>
</cp:coreProperties>
</file>