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D4AE0" w14:textId="148AD86A" w:rsidR="00BE6B43" w:rsidRPr="00A42E1E" w:rsidRDefault="00047CA2" w:rsidP="00BE6B43">
      <w:pPr>
        <w:jc w:val="center"/>
        <w:rPr>
          <w:rFonts w:ascii="Times New Roman" w:hAnsi="Times New Roman"/>
          <w:b/>
          <w:sz w:val="32"/>
          <w:szCs w:val="32"/>
          <w:lang w:val="en-US"/>
        </w:rPr>
      </w:pPr>
      <w:r>
        <w:rPr>
          <w:rFonts w:ascii="Times New Roman" w:hAnsi="Times New Roman"/>
          <w:b/>
          <w:sz w:val="32"/>
          <w:szCs w:val="32"/>
          <w:lang w:val="en-US"/>
        </w:rPr>
        <w:t>Determination</w:t>
      </w:r>
      <w:r w:rsidR="00BE6B43" w:rsidRPr="00A42E1E">
        <w:rPr>
          <w:rFonts w:ascii="Times New Roman" w:hAnsi="Times New Roman"/>
          <w:b/>
          <w:sz w:val="32"/>
          <w:szCs w:val="32"/>
          <w:lang w:val="en-US"/>
        </w:rPr>
        <w:t xml:space="preserve"> of ultrahigh molar mass </w:t>
      </w:r>
      <w:r>
        <w:rPr>
          <w:rFonts w:ascii="Times New Roman" w:hAnsi="Times New Roman"/>
          <w:b/>
          <w:sz w:val="32"/>
          <w:szCs w:val="32"/>
          <w:lang w:val="en-US"/>
        </w:rPr>
        <w:t xml:space="preserve">of </w:t>
      </w:r>
      <w:r w:rsidR="00BE6B43" w:rsidRPr="00A42E1E">
        <w:rPr>
          <w:rFonts w:ascii="Times New Roman" w:hAnsi="Times New Roman"/>
          <w:b/>
          <w:sz w:val="32"/>
          <w:szCs w:val="32"/>
          <w:lang w:val="en-US"/>
        </w:rPr>
        <w:t xml:space="preserve">polyelectrolytes by </w:t>
      </w:r>
      <w:r>
        <w:rPr>
          <w:rFonts w:ascii="Times New Roman" w:hAnsi="Times New Roman"/>
          <w:b/>
          <w:sz w:val="32"/>
          <w:szCs w:val="32"/>
          <w:lang w:val="en-US"/>
        </w:rPr>
        <w:t xml:space="preserve">Taylor </w:t>
      </w:r>
      <w:r w:rsidR="00C6294D">
        <w:rPr>
          <w:rFonts w:ascii="Times New Roman" w:hAnsi="Times New Roman"/>
          <w:b/>
          <w:sz w:val="32"/>
          <w:szCs w:val="32"/>
          <w:lang w:val="en-US"/>
        </w:rPr>
        <w:t>d</w:t>
      </w:r>
      <w:r>
        <w:rPr>
          <w:rFonts w:ascii="Times New Roman" w:hAnsi="Times New Roman"/>
          <w:b/>
          <w:sz w:val="32"/>
          <w:szCs w:val="32"/>
          <w:lang w:val="en-US"/>
        </w:rPr>
        <w:t xml:space="preserve">ispersion </w:t>
      </w:r>
      <w:r w:rsidR="00C6294D">
        <w:rPr>
          <w:rFonts w:ascii="Times New Roman" w:hAnsi="Times New Roman"/>
          <w:b/>
          <w:sz w:val="32"/>
          <w:szCs w:val="32"/>
          <w:lang w:val="en-US"/>
        </w:rPr>
        <w:t>a</w:t>
      </w:r>
      <w:r>
        <w:rPr>
          <w:rFonts w:ascii="Times New Roman" w:hAnsi="Times New Roman"/>
          <w:b/>
          <w:sz w:val="32"/>
          <w:szCs w:val="32"/>
          <w:lang w:val="en-US"/>
        </w:rPr>
        <w:t>nalysis</w:t>
      </w:r>
    </w:p>
    <w:p w14:paraId="27DE2C19" w14:textId="77777777" w:rsidR="00BE6B43" w:rsidRPr="00A42E1E" w:rsidRDefault="00BE6B43" w:rsidP="00BE6B43">
      <w:pPr>
        <w:autoSpaceDE w:val="0"/>
        <w:autoSpaceDN w:val="0"/>
        <w:adjustRightInd w:val="0"/>
        <w:spacing w:after="0" w:line="360" w:lineRule="auto"/>
        <w:rPr>
          <w:rFonts w:ascii="Times New Roman" w:hAnsi="Times New Roman"/>
          <w:color w:val="000000"/>
          <w:sz w:val="24"/>
          <w:szCs w:val="24"/>
          <w:lang w:val="en-US"/>
        </w:rPr>
      </w:pPr>
    </w:p>
    <w:p w14:paraId="114E81D1" w14:textId="0FA5FFA5" w:rsidR="00BE6B43" w:rsidRDefault="00BE6B43" w:rsidP="00BE6B43">
      <w:pPr>
        <w:pStyle w:val="MDPI13authornames"/>
        <w:spacing w:line="360" w:lineRule="auto"/>
        <w:ind w:right="-87"/>
        <w:jc w:val="both"/>
        <w:rPr>
          <w:rFonts w:ascii="Times New Roman" w:hAnsi="Times New Roman"/>
          <w:b w:val="0"/>
          <w:color w:val="auto"/>
          <w:sz w:val="24"/>
          <w:szCs w:val="24"/>
          <w:vertAlign w:val="superscript"/>
        </w:rPr>
      </w:pPr>
      <w:proofErr w:type="spellStart"/>
      <w:r w:rsidRPr="00A42E1E">
        <w:rPr>
          <w:rFonts w:ascii="Times New Roman" w:hAnsi="Times New Roman"/>
          <w:b w:val="0"/>
          <w:color w:val="auto"/>
          <w:sz w:val="24"/>
          <w:szCs w:val="24"/>
        </w:rPr>
        <w:t>Xiaoling</w:t>
      </w:r>
      <w:proofErr w:type="spellEnd"/>
      <w:r w:rsidRPr="00A42E1E">
        <w:rPr>
          <w:rFonts w:ascii="Times New Roman" w:hAnsi="Times New Roman"/>
          <w:b w:val="0"/>
          <w:color w:val="auto"/>
          <w:sz w:val="24"/>
          <w:szCs w:val="24"/>
        </w:rPr>
        <w:t xml:space="preserve"> Leclercq </w:t>
      </w:r>
      <w:r w:rsidRPr="00A42E1E">
        <w:rPr>
          <w:rFonts w:ascii="Times New Roman" w:hAnsi="Times New Roman"/>
          <w:b w:val="0"/>
          <w:color w:val="auto"/>
          <w:sz w:val="24"/>
          <w:szCs w:val="24"/>
          <w:vertAlign w:val="superscript"/>
        </w:rPr>
        <w:t>1</w:t>
      </w:r>
      <w:r w:rsidRPr="00A42E1E">
        <w:rPr>
          <w:rFonts w:ascii="Times New Roman" w:hAnsi="Times New Roman"/>
          <w:b w:val="0"/>
          <w:color w:val="auto"/>
          <w:sz w:val="24"/>
          <w:szCs w:val="24"/>
        </w:rPr>
        <w:t xml:space="preserve">, </w:t>
      </w:r>
      <w:r w:rsidR="00C8162B" w:rsidRPr="00A42E1E">
        <w:rPr>
          <w:rFonts w:ascii="Times New Roman" w:hAnsi="Times New Roman"/>
          <w:b w:val="0"/>
          <w:color w:val="auto"/>
          <w:sz w:val="24"/>
          <w:szCs w:val="24"/>
        </w:rPr>
        <w:t xml:space="preserve">Laurent Leclercq </w:t>
      </w:r>
      <w:r w:rsidR="00C8162B" w:rsidRPr="00C8162B">
        <w:rPr>
          <w:rFonts w:ascii="Times New Roman" w:hAnsi="Times New Roman"/>
          <w:b w:val="0"/>
          <w:color w:val="auto"/>
          <w:sz w:val="24"/>
          <w:szCs w:val="24"/>
          <w:vertAlign w:val="superscript"/>
        </w:rPr>
        <w:t>1</w:t>
      </w:r>
      <w:r w:rsidR="00C8162B">
        <w:rPr>
          <w:rFonts w:ascii="Times New Roman" w:hAnsi="Times New Roman"/>
          <w:b w:val="0"/>
          <w:color w:val="auto"/>
          <w:sz w:val="24"/>
          <w:szCs w:val="24"/>
        </w:rPr>
        <w:t xml:space="preserve">, </w:t>
      </w:r>
      <w:r w:rsidRPr="00C8162B">
        <w:rPr>
          <w:rFonts w:ascii="Times New Roman" w:hAnsi="Times New Roman"/>
          <w:b w:val="0"/>
          <w:color w:val="auto"/>
          <w:sz w:val="24"/>
          <w:szCs w:val="24"/>
        </w:rPr>
        <w:t>Alexis</w:t>
      </w:r>
      <w:r w:rsidRPr="00A42E1E">
        <w:rPr>
          <w:rFonts w:ascii="Times New Roman" w:hAnsi="Times New Roman"/>
          <w:b w:val="0"/>
          <w:color w:val="auto"/>
          <w:sz w:val="24"/>
          <w:szCs w:val="24"/>
        </w:rPr>
        <w:t xml:space="preserve"> </w:t>
      </w:r>
      <w:proofErr w:type="spellStart"/>
      <w:r w:rsidRPr="00A42E1E">
        <w:rPr>
          <w:rFonts w:ascii="Times New Roman" w:hAnsi="Times New Roman"/>
          <w:b w:val="0"/>
          <w:color w:val="auto"/>
          <w:sz w:val="24"/>
          <w:szCs w:val="24"/>
        </w:rPr>
        <w:t>Guillard</w:t>
      </w:r>
      <w:proofErr w:type="spellEnd"/>
      <w:r w:rsidRPr="00A42E1E">
        <w:rPr>
          <w:rFonts w:ascii="Times New Roman" w:hAnsi="Times New Roman"/>
          <w:b w:val="0"/>
          <w:color w:val="auto"/>
          <w:sz w:val="24"/>
          <w:szCs w:val="24"/>
        </w:rPr>
        <w:t xml:space="preserve"> </w:t>
      </w:r>
      <w:r w:rsidRPr="00A42E1E">
        <w:rPr>
          <w:rFonts w:ascii="Times New Roman" w:hAnsi="Times New Roman"/>
          <w:b w:val="0"/>
          <w:color w:val="auto"/>
          <w:sz w:val="24"/>
          <w:szCs w:val="24"/>
          <w:vertAlign w:val="superscript"/>
        </w:rPr>
        <w:t>2</w:t>
      </w:r>
      <w:r w:rsidRPr="00A42E1E">
        <w:rPr>
          <w:rFonts w:ascii="Times New Roman" w:hAnsi="Times New Roman"/>
          <w:b w:val="0"/>
          <w:color w:val="auto"/>
          <w:sz w:val="24"/>
          <w:szCs w:val="24"/>
        </w:rPr>
        <w:t xml:space="preserve">, </w:t>
      </w:r>
      <w:r w:rsidRPr="00047CA2">
        <w:rPr>
          <w:rFonts w:ascii="Times New Roman" w:hAnsi="Times New Roman"/>
          <w:b w:val="0"/>
          <w:color w:val="auto"/>
          <w:sz w:val="24"/>
          <w:szCs w:val="24"/>
        </w:rPr>
        <w:t xml:space="preserve">Laurent Rodriguez </w:t>
      </w:r>
      <w:r w:rsidRPr="00047CA2">
        <w:rPr>
          <w:rFonts w:ascii="Times New Roman" w:hAnsi="Times New Roman"/>
          <w:b w:val="0"/>
          <w:color w:val="auto"/>
          <w:sz w:val="24"/>
          <w:szCs w:val="24"/>
          <w:vertAlign w:val="superscript"/>
        </w:rPr>
        <w:t>2</w:t>
      </w:r>
      <w:r w:rsidRPr="00047CA2">
        <w:rPr>
          <w:rFonts w:ascii="Times New Roman" w:hAnsi="Times New Roman"/>
          <w:b w:val="0"/>
          <w:color w:val="auto"/>
          <w:sz w:val="24"/>
          <w:szCs w:val="24"/>
        </w:rPr>
        <w:t>, Olivier Braun</w:t>
      </w:r>
      <w:r w:rsidRPr="00047CA2">
        <w:rPr>
          <w:rFonts w:ascii="Times New Roman" w:hAnsi="Times New Roman"/>
          <w:b w:val="0"/>
          <w:color w:val="auto"/>
          <w:sz w:val="24"/>
          <w:szCs w:val="24"/>
          <w:vertAlign w:val="superscript"/>
        </w:rPr>
        <w:t>2</w:t>
      </w:r>
      <w:r w:rsidRPr="00047CA2">
        <w:rPr>
          <w:rFonts w:ascii="Times New Roman" w:hAnsi="Times New Roman"/>
          <w:b w:val="0"/>
          <w:color w:val="auto"/>
          <w:sz w:val="24"/>
          <w:szCs w:val="24"/>
        </w:rPr>
        <w:t xml:space="preserve">, </w:t>
      </w:r>
      <w:proofErr w:type="spellStart"/>
      <w:r w:rsidRPr="00047CA2">
        <w:rPr>
          <w:rFonts w:ascii="Times New Roman" w:hAnsi="Times New Roman"/>
          <w:b w:val="0"/>
          <w:color w:val="auto"/>
          <w:sz w:val="24"/>
          <w:szCs w:val="24"/>
        </w:rPr>
        <w:t>Cédrick</w:t>
      </w:r>
      <w:proofErr w:type="spellEnd"/>
      <w:r w:rsidRPr="00047CA2">
        <w:rPr>
          <w:rFonts w:ascii="Times New Roman" w:hAnsi="Times New Roman"/>
          <w:b w:val="0"/>
          <w:color w:val="auto"/>
          <w:sz w:val="24"/>
          <w:szCs w:val="24"/>
        </w:rPr>
        <w:t xml:space="preserve"> </w:t>
      </w:r>
      <w:proofErr w:type="spellStart"/>
      <w:r w:rsidRPr="00047CA2">
        <w:rPr>
          <w:rFonts w:ascii="Times New Roman" w:hAnsi="Times New Roman"/>
          <w:b w:val="0"/>
          <w:color w:val="auto"/>
          <w:sz w:val="24"/>
          <w:szCs w:val="24"/>
        </w:rPr>
        <w:t>Favero</w:t>
      </w:r>
      <w:proofErr w:type="spellEnd"/>
      <w:r w:rsidRPr="00047CA2">
        <w:rPr>
          <w:rFonts w:ascii="Times New Roman" w:hAnsi="Times New Roman"/>
          <w:b w:val="0"/>
          <w:color w:val="auto"/>
          <w:sz w:val="24"/>
          <w:szCs w:val="24"/>
        </w:rPr>
        <w:t xml:space="preserve"> </w:t>
      </w:r>
      <w:r w:rsidRPr="00047CA2">
        <w:rPr>
          <w:rFonts w:ascii="Times New Roman" w:hAnsi="Times New Roman"/>
          <w:b w:val="0"/>
          <w:color w:val="auto"/>
          <w:sz w:val="24"/>
          <w:szCs w:val="24"/>
          <w:vertAlign w:val="superscript"/>
        </w:rPr>
        <w:t>2</w:t>
      </w:r>
      <w:r w:rsidRPr="00047CA2">
        <w:rPr>
          <w:rFonts w:ascii="Times New Roman" w:hAnsi="Times New Roman"/>
          <w:b w:val="0"/>
          <w:color w:val="auto"/>
          <w:sz w:val="24"/>
          <w:szCs w:val="24"/>
        </w:rPr>
        <w:t xml:space="preserve"> </w:t>
      </w:r>
      <w:r w:rsidRPr="00A42E1E">
        <w:rPr>
          <w:rFonts w:ascii="Times New Roman" w:hAnsi="Times New Roman"/>
          <w:b w:val="0"/>
          <w:color w:val="auto"/>
          <w:sz w:val="24"/>
          <w:szCs w:val="24"/>
        </w:rPr>
        <w:t xml:space="preserve">and </w:t>
      </w:r>
      <w:proofErr w:type="spellStart"/>
      <w:r w:rsidRPr="00A42E1E">
        <w:rPr>
          <w:rFonts w:ascii="Times New Roman" w:hAnsi="Times New Roman"/>
          <w:b w:val="0"/>
          <w:color w:val="auto"/>
          <w:sz w:val="24"/>
          <w:szCs w:val="24"/>
        </w:rPr>
        <w:t>Hervé</w:t>
      </w:r>
      <w:proofErr w:type="spellEnd"/>
      <w:r w:rsidRPr="00A42E1E">
        <w:rPr>
          <w:rFonts w:ascii="Times New Roman" w:hAnsi="Times New Roman"/>
          <w:b w:val="0"/>
          <w:color w:val="auto"/>
          <w:sz w:val="24"/>
          <w:szCs w:val="24"/>
        </w:rPr>
        <w:t xml:space="preserve"> </w:t>
      </w:r>
      <w:proofErr w:type="spellStart"/>
      <w:r w:rsidRPr="00A42E1E">
        <w:rPr>
          <w:rFonts w:ascii="Times New Roman" w:hAnsi="Times New Roman"/>
          <w:b w:val="0"/>
          <w:color w:val="auto"/>
          <w:sz w:val="24"/>
          <w:szCs w:val="24"/>
        </w:rPr>
        <w:t>Cottet</w:t>
      </w:r>
      <w:proofErr w:type="spellEnd"/>
      <w:r w:rsidRPr="00A42E1E">
        <w:rPr>
          <w:rFonts w:ascii="Times New Roman" w:hAnsi="Times New Roman"/>
          <w:b w:val="0"/>
          <w:color w:val="auto"/>
          <w:sz w:val="24"/>
          <w:szCs w:val="24"/>
        </w:rPr>
        <w:t xml:space="preserve"> </w:t>
      </w:r>
      <w:r w:rsidRPr="00A42E1E">
        <w:rPr>
          <w:rFonts w:ascii="Times New Roman" w:hAnsi="Times New Roman"/>
          <w:b w:val="0"/>
          <w:color w:val="auto"/>
          <w:sz w:val="24"/>
          <w:szCs w:val="24"/>
          <w:vertAlign w:val="superscript"/>
        </w:rPr>
        <w:t>1, *</w:t>
      </w:r>
    </w:p>
    <w:p w14:paraId="0BD6F463" w14:textId="77777777" w:rsidR="00BE6B43" w:rsidRPr="00A42E1E" w:rsidRDefault="00BE6B43" w:rsidP="00BE6B43">
      <w:pPr>
        <w:pStyle w:val="MDPI16affiliation"/>
        <w:spacing w:after="120" w:line="240" w:lineRule="exact"/>
        <w:ind w:left="0" w:firstLine="0"/>
        <w:jc w:val="both"/>
        <w:rPr>
          <w:rFonts w:ascii="Times New Roman" w:hAnsi="Times New Roman"/>
          <w:sz w:val="24"/>
          <w:szCs w:val="24"/>
        </w:rPr>
      </w:pPr>
      <w:r w:rsidRPr="00A42E1E">
        <w:rPr>
          <w:rFonts w:ascii="Times New Roman" w:hAnsi="Times New Roman"/>
          <w:sz w:val="24"/>
          <w:szCs w:val="24"/>
          <w:vertAlign w:val="superscript"/>
        </w:rPr>
        <w:t>1</w:t>
      </w:r>
      <w:r w:rsidRPr="00A42E1E">
        <w:rPr>
          <w:rFonts w:ascii="Times New Roman" w:hAnsi="Times New Roman"/>
          <w:sz w:val="24"/>
          <w:szCs w:val="24"/>
        </w:rPr>
        <w:t xml:space="preserve"> IBMM, University of Montpellier, CNRS, ENSCM, Montpellier, France </w:t>
      </w:r>
    </w:p>
    <w:p w14:paraId="506A3C0D" w14:textId="77777777" w:rsidR="00BE6B43" w:rsidRPr="00EF2DD9" w:rsidRDefault="00BE6B43" w:rsidP="00BE6B43">
      <w:pPr>
        <w:pStyle w:val="MDPI16affiliation"/>
        <w:spacing w:after="120" w:line="240" w:lineRule="exact"/>
        <w:ind w:left="0" w:firstLine="0"/>
        <w:jc w:val="both"/>
        <w:rPr>
          <w:rFonts w:ascii="Times New Roman" w:hAnsi="Times New Roman"/>
          <w:sz w:val="24"/>
          <w:szCs w:val="24"/>
        </w:rPr>
      </w:pPr>
      <w:r w:rsidRPr="00EF2DD9">
        <w:rPr>
          <w:rFonts w:ascii="Times New Roman" w:hAnsi="Times New Roman"/>
          <w:sz w:val="24"/>
          <w:szCs w:val="24"/>
          <w:vertAlign w:val="superscript"/>
        </w:rPr>
        <w:t>2</w:t>
      </w:r>
      <w:r w:rsidRPr="00EF2DD9">
        <w:rPr>
          <w:rFonts w:ascii="Times New Roman" w:hAnsi="Times New Roman"/>
          <w:sz w:val="24"/>
          <w:szCs w:val="24"/>
        </w:rPr>
        <w:t xml:space="preserve"> SNF </w:t>
      </w:r>
      <w:proofErr w:type="spellStart"/>
      <w:r w:rsidRPr="00EF2DD9">
        <w:rPr>
          <w:rFonts w:ascii="Times New Roman" w:hAnsi="Times New Roman"/>
          <w:sz w:val="24"/>
          <w:szCs w:val="24"/>
        </w:rPr>
        <w:t>Floerger</w:t>
      </w:r>
      <w:proofErr w:type="spellEnd"/>
      <w:r w:rsidRPr="00EF2DD9">
        <w:rPr>
          <w:rFonts w:ascii="Times New Roman" w:hAnsi="Times New Roman"/>
          <w:sz w:val="24"/>
          <w:szCs w:val="24"/>
        </w:rPr>
        <w:t xml:space="preserve">, </w:t>
      </w:r>
      <w:proofErr w:type="spellStart"/>
      <w:r w:rsidRPr="00EF2DD9">
        <w:rPr>
          <w:rFonts w:ascii="Times New Roman" w:hAnsi="Times New Roman"/>
          <w:sz w:val="24"/>
          <w:szCs w:val="24"/>
        </w:rPr>
        <w:t>Andrézieux</w:t>
      </w:r>
      <w:proofErr w:type="spellEnd"/>
      <w:r w:rsidRPr="00EF2DD9">
        <w:rPr>
          <w:rFonts w:ascii="Times New Roman" w:hAnsi="Times New Roman"/>
          <w:sz w:val="24"/>
          <w:szCs w:val="24"/>
        </w:rPr>
        <w:t>, France</w:t>
      </w:r>
    </w:p>
    <w:p w14:paraId="439B8140" w14:textId="77777777" w:rsidR="00B733A9" w:rsidRPr="00EF2DD9" w:rsidRDefault="00B733A9" w:rsidP="000F6A2A">
      <w:pPr>
        <w:autoSpaceDE w:val="0"/>
        <w:autoSpaceDN w:val="0"/>
        <w:adjustRightInd w:val="0"/>
        <w:spacing w:after="0" w:line="360" w:lineRule="auto"/>
        <w:rPr>
          <w:rFonts w:ascii="Times New Roman" w:hAnsi="Times New Roman"/>
          <w:color w:val="000000"/>
          <w:sz w:val="24"/>
          <w:szCs w:val="24"/>
          <w:lang w:val="en-US"/>
        </w:rPr>
      </w:pPr>
    </w:p>
    <w:p w14:paraId="3FBA4DDD" w14:textId="77777777" w:rsidR="00E54CC7" w:rsidRPr="00EF2DD9" w:rsidRDefault="00E54CC7" w:rsidP="000F6A2A">
      <w:pPr>
        <w:autoSpaceDE w:val="0"/>
        <w:autoSpaceDN w:val="0"/>
        <w:adjustRightInd w:val="0"/>
        <w:spacing w:after="0" w:line="360" w:lineRule="auto"/>
        <w:rPr>
          <w:rFonts w:ascii="Times New Roman" w:hAnsi="Times New Roman"/>
          <w:b/>
          <w:color w:val="000000"/>
          <w:sz w:val="24"/>
          <w:szCs w:val="24"/>
          <w:lang w:val="en-US"/>
        </w:rPr>
      </w:pPr>
    </w:p>
    <w:p w14:paraId="6949FA6A" w14:textId="5EAC54A5" w:rsidR="00E54CC7" w:rsidRDefault="00E54CC7" w:rsidP="000F6A2A">
      <w:pPr>
        <w:autoSpaceDE w:val="0"/>
        <w:autoSpaceDN w:val="0"/>
        <w:adjustRightInd w:val="0"/>
        <w:spacing w:after="0" w:line="360" w:lineRule="auto"/>
        <w:rPr>
          <w:rFonts w:ascii="Times New Roman" w:hAnsi="Times New Roman"/>
          <w:color w:val="000000"/>
          <w:sz w:val="24"/>
          <w:szCs w:val="24"/>
          <w:lang w:val="en-US"/>
        </w:rPr>
      </w:pPr>
      <w:r w:rsidRPr="00EF2DD9">
        <w:rPr>
          <w:rFonts w:ascii="Times New Roman" w:hAnsi="Times New Roman"/>
          <w:color w:val="000000"/>
          <w:sz w:val="24"/>
          <w:szCs w:val="24"/>
          <w:lang w:val="en-US"/>
        </w:rPr>
        <w:t>A</w:t>
      </w:r>
      <w:r w:rsidR="00EC21AF" w:rsidRPr="00EF2DD9">
        <w:rPr>
          <w:rFonts w:ascii="Times New Roman" w:hAnsi="Times New Roman"/>
          <w:color w:val="000000"/>
          <w:sz w:val="24"/>
          <w:szCs w:val="24"/>
          <w:lang w:val="en-US"/>
        </w:rPr>
        <w:t>BSTRACT</w:t>
      </w:r>
    </w:p>
    <w:p w14:paraId="3391B089" w14:textId="39CF011F" w:rsidR="00893356" w:rsidRDefault="00893356" w:rsidP="00C264D7">
      <w:pPr>
        <w:autoSpaceDE w:val="0"/>
        <w:autoSpaceDN w:val="0"/>
        <w:adjustRightInd w:val="0"/>
        <w:spacing w:after="0" w:line="360" w:lineRule="auto"/>
        <w:ind w:firstLine="709"/>
        <w:jc w:val="both"/>
        <w:rPr>
          <w:rFonts w:ascii="Times New Roman" w:hAnsi="Times New Roman"/>
          <w:color w:val="000000"/>
          <w:sz w:val="24"/>
          <w:szCs w:val="24"/>
          <w:lang w:val="en-US"/>
        </w:rPr>
      </w:pPr>
      <w:r w:rsidRPr="00893356">
        <w:rPr>
          <w:rFonts w:ascii="Times New Roman" w:hAnsi="Times New Roman"/>
          <w:color w:val="000000"/>
          <w:sz w:val="24"/>
          <w:szCs w:val="24"/>
          <w:lang w:val="en-US"/>
        </w:rPr>
        <w:t xml:space="preserve">Taylor </w:t>
      </w:r>
      <w:r w:rsidR="00C6294D">
        <w:rPr>
          <w:rFonts w:ascii="Times New Roman" w:hAnsi="Times New Roman"/>
          <w:color w:val="000000"/>
          <w:sz w:val="24"/>
          <w:szCs w:val="24"/>
          <w:lang w:val="en-US"/>
        </w:rPr>
        <w:t>dispersion a</w:t>
      </w:r>
      <w:r w:rsidRPr="00893356">
        <w:rPr>
          <w:rFonts w:ascii="Times New Roman" w:hAnsi="Times New Roman"/>
          <w:color w:val="000000"/>
          <w:sz w:val="24"/>
          <w:szCs w:val="24"/>
          <w:lang w:val="en-US"/>
        </w:rPr>
        <w:t xml:space="preserve">nalysis </w:t>
      </w:r>
      <w:r w:rsidR="00321D08">
        <w:rPr>
          <w:rFonts w:ascii="Times New Roman" w:hAnsi="Times New Roman"/>
          <w:color w:val="000000"/>
          <w:sz w:val="24"/>
          <w:szCs w:val="24"/>
          <w:lang w:val="en-US"/>
        </w:rPr>
        <w:t xml:space="preserve">(TDA) </w:t>
      </w:r>
      <w:r w:rsidR="006113C0">
        <w:rPr>
          <w:rFonts w:ascii="Times New Roman" w:hAnsi="Times New Roman"/>
          <w:color w:val="000000"/>
          <w:sz w:val="24"/>
          <w:szCs w:val="24"/>
          <w:lang w:val="en-US"/>
        </w:rPr>
        <w:t>wa</w:t>
      </w:r>
      <w:r w:rsidRPr="00893356">
        <w:rPr>
          <w:rFonts w:ascii="Times New Roman" w:hAnsi="Times New Roman"/>
          <w:color w:val="000000"/>
          <w:sz w:val="24"/>
          <w:szCs w:val="24"/>
          <w:lang w:val="en-US"/>
        </w:rPr>
        <w:t xml:space="preserve">s </w:t>
      </w:r>
      <w:r w:rsidR="00321D08">
        <w:rPr>
          <w:rFonts w:ascii="Times New Roman" w:hAnsi="Times New Roman"/>
          <w:color w:val="000000"/>
          <w:sz w:val="24"/>
          <w:szCs w:val="24"/>
          <w:lang w:val="en-US"/>
        </w:rPr>
        <w:t xml:space="preserve">successfully applied </w:t>
      </w:r>
      <w:r>
        <w:rPr>
          <w:rFonts w:ascii="Times New Roman" w:hAnsi="Times New Roman"/>
          <w:color w:val="000000"/>
          <w:sz w:val="24"/>
          <w:szCs w:val="24"/>
          <w:lang w:val="en-US"/>
        </w:rPr>
        <w:t xml:space="preserve">to </w:t>
      </w:r>
      <w:r w:rsidR="006113C0">
        <w:rPr>
          <w:rFonts w:ascii="Times New Roman" w:hAnsi="Times New Roman"/>
          <w:color w:val="000000"/>
          <w:sz w:val="24"/>
          <w:szCs w:val="24"/>
          <w:lang w:val="en-US"/>
        </w:rPr>
        <w:t>obtain</w:t>
      </w:r>
      <w:r>
        <w:rPr>
          <w:rFonts w:ascii="Times New Roman" w:hAnsi="Times New Roman"/>
          <w:color w:val="000000"/>
          <w:sz w:val="24"/>
          <w:szCs w:val="24"/>
          <w:lang w:val="en-US"/>
        </w:rPr>
        <w:t xml:space="preserve"> </w:t>
      </w:r>
      <w:r w:rsidR="0097032F">
        <w:rPr>
          <w:rFonts w:ascii="Times New Roman" w:hAnsi="Times New Roman"/>
          <w:color w:val="000000"/>
          <w:sz w:val="24"/>
          <w:szCs w:val="24"/>
          <w:lang w:val="en-US"/>
        </w:rPr>
        <w:t>broadly distributed</w:t>
      </w:r>
      <w:r w:rsidR="00310611">
        <w:rPr>
          <w:rFonts w:ascii="Times New Roman" w:hAnsi="Times New Roman"/>
          <w:color w:val="000000"/>
          <w:sz w:val="24"/>
          <w:szCs w:val="24"/>
          <w:lang w:val="en-US"/>
        </w:rPr>
        <w:t>,</w:t>
      </w:r>
      <w:r w:rsidR="0097032F">
        <w:rPr>
          <w:rFonts w:ascii="Times New Roman" w:hAnsi="Times New Roman"/>
          <w:color w:val="000000"/>
          <w:sz w:val="24"/>
          <w:szCs w:val="24"/>
          <w:lang w:val="en-US"/>
        </w:rPr>
        <w:t xml:space="preserve"> </w:t>
      </w:r>
      <w:r>
        <w:rPr>
          <w:rFonts w:ascii="Times New Roman" w:hAnsi="Times New Roman"/>
          <w:color w:val="000000"/>
          <w:sz w:val="24"/>
          <w:szCs w:val="24"/>
          <w:lang w:val="en-US"/>
        </w:rPr>
        <w:t>ultra</w:t>
      </w:r>
      <w:r w:rsidR="00FA35C9">
        <w:rPr>
          <w:rFonts w:ascii="Times New Roman" w:hAnsi="Times New Roman"/>
          <w:color w:val="000000"/>
          <w:sz w:val="24"/>
          <w:szCs w:val="24"/>
          <w:lang w:val="en-US"/>
        </w:rPr>
        <w:t>high molar masses of</w:t>
      </w:r>
      <w:r w:rsidR="003B4EFA">
        <w:rPr>
          <w:rFonts w:ascii="Times New Roman" w:hAnsi="Times New Roman"/>
          <w:color w:val="000000"/>
          <w:sz w:val="24"/>
          <w:szCs w:val="24"/>
          <w:lang w:val="en-US"/>
        </w:rPr>
        <w:t xml:space="preserve"> industrial</w:t>
      </w:r>
      <w:r w:rsidR="00FA35C9">
        <w:rPr>
          <w:rFonts w:ascii="Times New Roman" w:hAnsi="Times New Roman"/>
          <w:color w:val="000000"/>
          <w:sz w:val="24"/>
          <w:szCs w:val="24"/>
          <w:lang w:val="en-US"/>
        </w:rPr>
        <w:t xml:space="preserve"> </w:t>
      </w:r>
      <w:r w:rsidR="005C648F">
        <w:rPr>
          <w:rFonts w:ascii="Times New Roman" w:hAnsi="Times New Roman"/>
          <w:color w:val="000000"/>
          <w:sz w:val="24"/>
          <w:szCs w:val="24"/>
          <w:lang w:val="en-US"/>
        </w:rPr>
        <w:t>anionic polyacrylamides</w:t>
      </w:r>
      <w:r w:rsidR="00FA35C9">
        <w:rPr>
          <w:rFonts w:ascii="Times New Roman" w:hAnsi="Times New Roman"/>
          <w:color w:val="000000"/>
          <w:sz w:val="24"/>
          <w:szCs w:val="24"/>
          <w:lang w:val="en-US"/>
        </w:rPr>
        <w:t xml:space="preserve"> </w:t>
      </w:r>
      <w:r w:rsidR="0097032F">
        <w:rPr>
          <w:rFonts w:ascii="Times New Roman" w:hAnsi="Times New Roman"/>
          <w:color w:val="000000"/>
          <w:sz w:val="24"/>
          <w:szCs w:val="24"/>
          <w:lang w:val="en-US"/>
        </w:rPr>
        <w:t xml:space="preserve">(IPAMs) </w:t>
      </w:r>
      <w:r w:rsidR="003B4EFA">
        <w:rPr>
          <w:rFonts w:ascii="Times New Roman" w:hAnsi="Times New Roman"/>
          <w:color w:val="000000"/>
          <w:sz w:val="24"/>
          <w:szCs w:val="24"/>
          <w:lang w:val="en-US"/>
        </w:rPr>
        <w:t xml:space="preserve">up to 25 </w:t>
      </w:r>
      <w:r w:rsidR="003B4EFA" w:rsidRPr="00ED3EA4">
        <w:rPr>
          <w:rFonts w:ascii="Times New Roman" w:hAnsi="Times New Roman"/>
          <w:sz w:val="24"/>
          <w:szCs w:val="24"/>
          <w:lang w:val="en-US"/>
        </w:rPr>
        <w:t>×10</w:t>
      </w:r>
      <w:r w:rsidR="003B4EFA" w:rsidRPr="00ED3EA4">
        <w:rPr>
          <w:rFonts w:ascii="Times New Roman" w:hAnsi="Times New Roman"/>
          <w:sz w:val="24"/>
          <w:szCs w:val="24"/>
          <w:vertAlign w:val="superscript"/>
          <w:lang w:val="en-US"/>
        </w:rPr>
        <w:t>6</w:t>
      </w:r>
      <w:r w:rsidR="003B4EFA" w:rsidRPr="00ED3EA4">
        <w:rPr>
          <w:rFonts w:ascii="Times New Roman" w:hAnsi="Times New Roman"/>
          <w:sz w:val="24"/>
          <w:szCs w:val="24"/>
          <w:lang w:val="en-US"/>
        </w:rPr>
        <w:t xml:space="preserve"> g/</w:t>
      </w:r>
      <w:proofErr w:type="spellStart"/>
      <w:r w:rsidR="003B4EFA" w:rsidRPr="00ED3EA4">
        <w:rPr>
          <w:rFonts w:ascii="Times New Roman" w:hAnsi="Times New Roman"/>
          <w:sz w:val="24"/>
          <w:szCs w:val="24"/>
          <w:lang w:val="en-US"/>
        </w:rPr>
        <w:t>mol</w:t>
      </w:r>
      <w:proofErr w:type="spellEnd"/>
      <w:r w:rsidR="0097032F" w:rsidRPr="00ED3EA4">
        <w:rPr>
          <w:rFonts w:ascii="Times New Roman" w:hAnsi="Times New Roman"/>
          <w:sz w:val="24"/>
          <w:szCs w:val="24"/>
          <w:lang w:val="en-US"/>
        </w:rPr>
        <w:t>,</w:t>
      </w:r>
      <w:r w:rsidR="005B562D" w:rsidRPr="00ED3EA4">
        <w:rPr>
          <w:rFonts w:ascii="Times New Roman" w:hAnsi="Times New Roman"/>
          <w:sz w:val="24"/>
          <w:szCs w:val="24"/>
          <w:lang w:val="en-US"/>
        </w:rPr>
        <w:t xml:space="preserve"> </w:t>
      </w:r>
      <w:r w:rsidR="00310611" w:rsidRPr="00ED3EA4">
        <w:rPr>
          <w:rFonts w:ascii="Times New Roman" w:hAnsi="Times New Roman"/>
          <w:sz w:val="24"/>
          <w:szCs w:val="24"/>
          <w:lang w:val="en-US"/>
        </w:rPr>
        <w:t>far beyond the detection limit</w:t>
      </w:r>
      <w:r w:rsidR="0097032F" w:rsidRPr="00ED3EA4">
        <w:rPr>
          <w:rFonts w:ascii="Times New Roman" w:hAnsi="Times New Roman"/>
          <w:sz w:val="24"/>
          <w:szCs w:val="24"/>
          <w:lang w:val="en-US"/>
        </w:rPr>
        <w:t xml:space="preserve"> </w:t>
      </w:r>
      <w:r w:rsidR="00FA35C9" w:rsidRPr="00ED3EA4">
        <w:rPr>
          <w:rFonts w:ascii="Times New Roman" w:hAnsi="Times New Roman"/>
          <w:sz w:val="24"/>
          <w:szCs w:val="24"/>
          <w:lang w:val="en-US"/>
        </w:rPr>
        <w:t>of SEC</w:t>
      </w:r>
      <w:r w:rsidR="00A46207">
        <w:rPr>
          <w:rFonts w:ascii="Times New Roman" w:hAnsi="Times New Roman"/>
          <w:sz w:val="24"/>
          <w:szCs w:val="24"/>
          <w:lang w:val="en-US"/>
        </w:rPr>
        <w:t xml:space="preserve"> (about</w:t>
      </w:r>
      <w:r w:rsidR="00D50D27">
        <w:rPr>
          <w:rFonts w:ascii="Times New Roman" w:hAnsi="Times New Roman"/>
          <w:sz w:val="24"/>
          <w:szCs w:val="24"/>
          <w:lang w:val="en-US"/>
        </w:rPr>
        <w:t xml:space="preserve"> </w:t>
      </w:r>
      <w:r w:rsidR="00A46207" w:rsidRPr="00ED3EA4">
        <w:rPr>
          <w:rFonts w:ascii="Times New Roman" w:hAnsi="Times New Roman"/>
          <w:color w:val="000000"/>
          <w:sz w:val="24"/>
          <w:szCs w:val="24"/>
          <w:lang w:val="en-US"/>
        </w:rPr>
        <w:t>7.3×10</w:t>
      </w:r>
      <w:r w:rsidR="00A46207" w:rsidRPr="00ED3EA4">
        <w:rPr>
          <w:rFonts w:ascii="Times New Roman" w:hAnsi="Times New Roman"/>
          <w:color w:val="000000"/>
          <w:sz w:val="24"/>
          <w:szCs w:val="24"/>
          <w:vertAlign w:val="superscript"/>
          <w:lang w:val="en-US"/>
        </w:rPr>
        <w:t>6</w:t>
      </w:r>
      <w:r w:rsidR="00A46207" w:rsidRPr="00ED3EA4">
        <w:rPr>
          <w:rFonts w:ascii="Times New Roman" w:hAnsi="Times New Roman"/>
          <w:color w:val="000000"/>
          <w:sz w:val="24"/>
          <w:szCs w:val="24"/>
          <w:lang w:val="en-US"/>
        </w:rPr>
        <w:t xml:space="preserve"> g/</w:t>
      </w:r>
      <w:proofErr w:type="spellStart"/>
      <w:r w:rsidR="00A46207" w:rsidRPr="00ED3EA4">
        <w:rPr>
          <w:rFonts w:ascii="Times New Roman" w:hAnsi="Times New Roman"/>
          <w:color w:val="000000"/>
          <w:sz w:val="24"/>
          <w:szCs w:val="24"/>
          <w:lang w:val="en-US"/>
        </w:rPr>
        <w:t>mol</w:t>
      </w:r>
      <w:proofErr w:type="spellEnd"/>
      <w:r w:rsidR="00A46207" w:rsidRPr="00ED3EA4">
        <w:rPr>
          <w:rFonts w:ascii="Times New Roman" w:hAnsi="Times New Roman"/>
          <w:sz w:val="24"/>
          <w:szCs w:val="24"/>
          <w:lang w:val="en-US"/>
        </w:rPr>
        <w:t xml:space="preserve"> </w:t>
      </w:r>
      <w:r w:rsidR="00A46207">
        <w:rPr>
          <w:rFonts w:ascii="Times New Roman" w:hAnsi="Times New Roman"/>
          <w:sz w:val="24"/>
          <w:szCs w:val="24"/>
          <w:lang w:val="en-US"/>
        </w:rPr>
        <w:t>for</w:t>
      </w:r>
      <w:r w:rsidR="003B4EFA" w:rsidRPr="00ED3EA4">
        <w:rPr>
          <w:rFonts w:ascii="Times New Roman" w:hAnsi="Times New Roman"/>
          <w:sz w:val="24"/>
          <w:szCs w:val="24"/>
          <w:lang w:val="en-US"/>
        </w:rPr>
        <w:t xml:space="preserve"> </w:t>
      </w:r>
      <w:r w:rsidR="00ED3EA4" w:rsidRPr="00ED3EA4">
        <w:rPr>
          <w:rFonts w:ascii="Times New Roman" w:hAnsi="Times New Roman"/>
          <w:sz w:val="24"/>
          <w:szCs w:val="24"/>
          <w:lang w:val="en-US"/>
        </w:rPr>
        <w:t xml:space="preserve">anionic </w:t>
      </w:r>
      <w:r w:rsidR="00ED3EA4" w:rsidRPr="00ED3EA4">
        <w:rPr>
          <w:rFonts w:ascii="Times New Roman" w:hAnsi="Times New Roman"/>
          <w:color w:val="000000"/>
          <w:sz w:val="24"/>
          <w:szCs w:val="24"/>
          <w:lang w:val="en-US"/>
        </w:rPr>
        <w:t xml:space="preserve">polyacrylamides </w:t>
      </w:r>
      <w:r w:rsidR="00A46207">
        <w:rPr>
          <w:rFonts w:ascii="Times New Roman" w:hAnsi="Times New Roman"/>
          <w:color w:val="000000"/>
          <w:sz w:val="24"/>
          <w:szCs w:val="24"/>
          <w:lang w:val="en-US"/>
        </w:rPr>
        <w:t>standards</w:t>
      </w:r>
      <w:r w:rsidR="005C648F" w:rsidRPr="00ED3EA4">
        <w:rPr>
          <w:rFonts w:ascii="Times New Roman" w:hAnsi="Times New Roman"/>
          <w:color w:val="000000"/>
          <w:sz w:val="24"/>
          <w:szCs w:val="24"/>
          <w:lang w:val="en-US"/>
        </w:rPr>
        <w:t>).</w:t>
      </w:r>
      <w:r w:rsidR="00321D08" w:rsidRPr="00ED3EA4">
        <w:rPr>
          <w:rFonts w:ascii="Times New Roman" w:hAnsi="Times New Roman"/>
          <w:color w:val="000000"/>
          <w:sz w:val="24"/>
          <w:szCs w:val="24"/>
          <w:lang w:val="en-US"/>
        </w:rPr>
        <w:t xml:space="preserve"> </w:t>
      </w:r>
      <w:r w:rsidR="0097032F" w:rsidRPr="00ED3EA4">
        <w:rPr>
          <w:rFonts w:ascii="Times New Roman" w:hAnsi="Times New Roman"/>
          <w:color w:val="000000"/>
          <w:sz w:val="24"/>
          <w:szCs w:val="24"/>
          <w:lang w:val="en-US"/>
        </w:rPr>
        <w:t xml:space="preserve">Two protocols of TDA </w:t>
      </w:r>
      <w:r w:rsidR="00194750" w:rsidRPr="00ED3EA4">
        <w:rPr>
          <w:rFonts w:ascii="Times New Roman" w:hAnsi="Times New Roman"/>
          <w:color w:val="000000"/>
          <w:sz w:val="24"/>
          <w:szCs w:val="24"/>
          <w:lang w:val="en-US"/>
        </w:rPr>
        <w:t>differing in</w:t>
      </w:r>
      <w:r w:rsidR="00194750">
        <w:rPr>
          <w:rFonts w:ascii="Times New Roman" w:hAnsi="Times New Roman"/>
          <w:color w:val="000000"/>
          <w:sz w:val="24"/>
          <w:szCs w:val="24"/>
          <w:lang w:val="en-US"/>
        </w:rPr>
        <w:t xml:space="preserve"> capillary surface and rinsing procedure</w:t>
      </w:r>
      <w:r w:rsidR="00194750" w:rsidRPr="00321D08">
        <w:rPr>
          <w:rFonts w:ascii="Times New Roman" w:hAnsi="Times New Roman"/>
          <w:color w:val="000000"/>
          <w:sz w:val="24"/>
          <w:szCs w:val="24"/>
          <w:lang w:val="en-US"/>
        </w:rPr>
        <w:t xml:space="preserve"> </w:t>
      </w:r>
      <w:r w:rsidR="0097032F" w:rsidRPr="00321D08">
        <w:rPr>
          <w:rFonts w:ascii="Times New Roman" w:hAnsi="Times New Roman"/>
          <w:color w:val="000000"/>
          <w:sz w:val="24"/>
          <w:szCs w:val="24"/>
          <w:lang w:val="en-US"/>
        </w:rPr>
        <w:t xml:space="preserve">were employed: </w:t>
      </w:r>
      <w:r w:rsidR="006113C0" w:rsidRPr="006113C0">
        <w:rPr>
          <w:rFonts w:ascii="Times New Roman" w:hAnsi="Times New Roman"/>
          <w:i/>
          <w:color w:val="000000"/>
          <w:sz w:val="24"/>
          <w:szCs w:val="24"/>
          <w:lang w:val="en-US"/>
        </w:rPr>
        <w:t>(</w:t>
      </w:r>
      <w:proofErr w:type="spellStart"/>
      <w:r w:rsidR="006113C0" w:rsidRPr="006113C0">
        <w:rPr>
          <w:rFonts w:ascii="Times New Roman" w:hAnsi="Times New Roman"/>
          <w:i/>
          <w:color w:val="000000"/>
          <w:sz w:val="24"/>
          <w:szCs w:val="24"/>
          <w:lang w:val="en-US"/>
        </w:rPr>
        <w:t>i</w:t>
      </w:r>
      <w:proofErr w:type="spellEnd"/>
      <w:r w:rsidR="006113C0" w:rsidRPr="006113C0">
        <w:rPr>
          <w:rFonts w:ascii="Times New Roman" w:hAnsi="Times New Roman"/>
          <w:i/>
          <w:color w:val="000000"/>
          <w:sz w:val="24"/>
          <w:szCs w:val="24"/>
          <w:lang w:val="en-US"/>
        </w:rPr>
        <w:t>)</w:t>
      </w:r>
      <w:r w:rsidR="0097032F">
        <w:rPr>
          <w:rFonts w:ascii="Times New Roman" w:hAnsi="Times New Roman"/>
          <w:color w:val="000000"/>
          <w:sz w:val="24"/>
          <w:szCs w:val="24"/>
          <w:lang w:val="en-US"/>
        </w:rPr>
        <w:t xml:space="preserve"> </w:t>
      </w:r>
      <w:r w:rsidR="0097032F" w:rsidRPr="00321D08">
        <w:rPr>
          <w:rFonts w:ascii="Times New Roman" w:hAnsi="Times New Roman"/>
          <w:color w:val="000000"/>
          <w:sz w:val="24"/>
          <w:szCs w:val="24"/>
          <w:lang w:val="en-US"/>
        </w:rPr>
        <w:t>bare fused silica capillaries</w:t>
      </w:r>
      <w:r w:rsidR="0097032F">
        <w:rPr>
          <w:rFonts w:ascii="Times New Roman" w:hAnsi="Times New Roman"/>
          <w:color w:val="000000"/>
          <w:sz w:val="24"/>
          <w:szCs w:val="24"/>
          <w:lang w:val="en-US"/>
        </w:rPr>
        <w:t xml:space="preserve"> under</w:t>
      </w:r>
      <w:r w:rsidR="0097032F" w:rsidRPr="00321D08">
        <w:rPr>
          <w:rFonts w:ascii="Times New Roman" w:hAnsi="Times New Roman"/>
          <w:color w:val="000000"/>
          <w:sz w:val="24"/>
          <w:szCs w:val="24"/>
          <w:lang w:val="en-US"/>
        </w:rPr>
        <w:t xml:space="preserve"> intensive bet</w:t>
      </w:r>
      <w:r w:rsidR="0097032F">
        <w:rPr>
          <w:rFonts w:ascii="Times New Roman" w:hAnsi="Times New Roman"/>
          <w:color w:val="000000"/>
          <w:sz w:val="24"/>
          <w:szCs w:val="24"/>
          <w:lang w:val="en-US"/>
        </w:rPr>
        <w:t xml:space="preserve">ween-run rinsing with 1M </w:t>
      </w:r>
      <w:proofErr w:type="spellStart"/>
      <w:r w:rsidR="0097032F">
        <w:rPr>
          <w:rFonts w:ascii="Times New Roman" w:hAnsi="Times New Roman"/>
          <w:color w:val="000000"/>
          <w:sz w:val="24"/>
          <w:szCs w:val="24"/>
          <w:lang w:val="en-US"/>
        </w:rPr>
        <w:t>NaOH</w:t>
      </w:r>
      <w:proofErr w:type="spellEnd"/>
      <w:r w:rsidR="0097032F" w:rsidRPr="00321D08">
        <w:rPr>
          <w:rFonts w:ascii="Times New Roman" w:hAnsi="Times New Roman"/>
          <w:color w:val="000000"/>
          <w:sz w:val="24"/>
          <w:szCs w:val="24"/>
          <w:lang w:val="en-US"/>
        </w:rPr>
        <w:t xml:space="preserve">, </w:t>
      </w:r>
      <w:r w:rsidR="00325FBC">
        <w:rPr>
          <w:rFonts w:ascii="Times New Roman" w:hAnsi="Times New Roman"/>
          <w:color w:val="000000"/>
          <w:sz w:val="24"/>
          <w:szCs w:val="24"/>
          <w:lang w:val="en-US"/>
        </w:rPr>
        <w:t>and (</w:t>
      </w:r>
      <w:r w:rsidR="00325FBC" w:rsidRPr="00A46207">
        <w:rPr>
          <w:rFonts w:ascii="Times New Roman" w:hAnsi="Times New Roman"/>
          <w:i/>
          <w:color w:val="000000"/>
          <w:sz w:val="24"/>
          <w:szCs w:val="24"/>
          <w:lang w:val="en-US"/>
        </w:rPr>
        <w:t>ii</w:t>
      </w:r>
      <w:r w:rsidR="00325FBC">
        <w:rPr>
          <w:rFonts w:ascii="Times New Roman" w:hAnsi="Times New Roman"/>
          <w:color w:val="000000"/>
          <w:sz w:val="24"/>
          <w:szCs w:val="24"/>
          <w:lang w:val="en-US"/>
        </w:rPr>
        <w:t xml:space="preserve">) </w:t>
      </w:r>
      <w:r w:rsidR="0097032F" w:rsidRPr="00321D08">
        <w:rPr>
          <w:rFonts w:ascii="Times New Roman" w:hAnsi="Times New Roman"/>
          <w:color w:val="000000"/>
          <w:sz w:val="24"/>
          <w:szCs w:val="24"/>
          <w:lang w:val="en-US"/>
        </w:rPr>
        <w:t xml:space="preserve">capillaries </w:t>
      </w:r>
      <w:r w:rsidR="00325FBC" w:rsidRPr="00321D08">
        <w:rPr>
          <w:rFonts w:ascii="Times New Roman" w:hAnsi="Times New Roman"/>
          <w:color w:val="000000"/>
          <w:sz w:val="24"/>
          <w:szCs w:val="24"/>
          <w:lang w:val="en-US"/>
        </w:rPr>
        <w:t xml:space="preserve">coated </w:t>
      </w:r>
      <w:r w:rsidR="00325FBC">
        <w:rPr>
          <w:rFonts w:ascii="Times New Roman" w:hAnsi="Times New Roman"/>
          <w:color w:val="000000"/>
          <w:sz w:val="24"/>
          <w:szCs w:val="24"/>
          <w:lang w:val="en-US"/>
        </w:rPr>
        <w:t xml:space="preserve">with polyelectrolyte multilayers </w:t>
      </w:r>
      <w:r w:rsidR="00E52F81">
        <w:rPr>
          <w:rFonts w:ascii="Times New Roman" w:hAnsi="Times New Roman"/>
          <w:color w:val="000000"/>
          <w:sz w:val="24"/>
          <w:szCs w:val="24"/>
          <w:lang w:val="en-US"/>
        </w:rPr>
        <w:t xml:space="preserve">composed </w:t>
      </w:r>
      <w:r w:rsidR="00325FBC">
        <w:rPr>
          <w:rFonts w:ascii="Times New Roman" w:hAnsi="Times New Roman"/>
          <w:color w:val="000000"/>
          <w:sz w:val="24"/>
          <w:szCs w:val="24"/>
          <w:lang w:val="en-US"/>
        </w:rPr>
        <w:t xml:space="preserve">of </w:t>
      </w:r>
      <w:proofErr w:type="spellStart"/>
      <w:r w:rsidR="00E52F81">
        <w:rPr>
          <w:rFonts w:ascii="Times New Roman" w:eastAsia="Times New Roman" w:hAnsi="Times New Roman"/>
          <w:color w:val="000000"/>
          <w:sz w:val="24"/>
          <w:szCs w:val="24"/>
          <w:lang w:val="en-US" w:eastAsia="fr-FR"/>
        </w:rPr>
        <w:t>p</w:t>
      </w:r>
      <w:r w:rsidR="00E52F81" w:rsidRPr="00F02C25">
        <w:rPr>
          <w:rFonts w:ascii="Times New Roman" w:eastAsia="Times New Roman" w:hAnsi="Times New Roman"/>
          <w:color w:val="000000"/>
          <w:sz w:val="24"/>
          <w:szCs w:val="24"/>
          <w:lang w:val="en-US" w:eastAsia="fr-FR"/>
        </w:rPr>
        <w:t>olydiallyld</w:t>
      </w:r>
      <w:r w:rsidR="00E52F81">
        <w:rPr>
          <w:rFonts w:ascii="Times New Roman" w:eastAsia="Times New Roman" w:hAnsi="Times New Roman"/>
          <w:color w:val="000000"/>
          <w:sz w:val="24"/>
          <w:szCs w:val="24"/>
          <w:lang w:val="en-US" w:eastAsia="fr-FR"/>
        </w:rPr>
        <w:t>i</w:t>
      </w:r>
      <w:r w:rsidR="00E52F81" w:rsidRPr="00F02C25">
        <w:rPr>
          <w:rFonts w:ascii="Times New Roman" w:eastAsia="Times New Roman" w:hAnsi="Times New Roman"/>
          <w:color w:val="000000"/>
          <w:sz w:val="24"/>
          <w:szCs w:val="24"/>
          <w:lang w:val="en-US" w:eastAsia="fr-FR"/>
        </w:rPr>
        <w:t>me</w:t>
      </w:r>
      <w:r w:rsidR="00E52F81">
        <w:rPr>
          <w:rFonts w:ascii="Times New Roman" w:eastAsia="Times New Roman" w:hAnsi="Times New Roman"/>
          <w:color w:val="000000"/>
          <w:sz w:val="24"/>
          <w:szCs w:val="24"/>
          <w:lang w:val="en-US" w:eastAsia="fr-FR"/>
        </w:rPr>
        <w:t>thylammonium</w:t>
      </w:r>
      <w:proofErr w:type="spellEnd"/>
      <w:r w:rsidR="00E52F81">
        <w:rPr>
          <w:rFonts w:ascii="Times New Roman" w:eastAsia="Times New Roman" w:hAnsi="Times New Roman"/>
          <w:color w:val="000000"/>
          <w:sz w:val="24"/>
          <w:szCs w:val="24"/>
          <w:lang w:val="en-US" w:eastAsia="fr-FR"/>
        </w:rPr>
        <w:t xml:space="preserve"> chloride </w:t>
      </w:r>
      <w:proofErr w:type="spellStart"/>
      <w:r w:rsidR="00325FBC">
        <w:rPr>
          <w:rFonts w:ascii="Times New Roman" w:hAnsi="Times New Roman"/>
          <w:color w:val="000000"/>
          <w:sz w:val="24"/>
          <w:szCs w:val="24"/>
          <w:lang w:val="en-US"/>
        </w:rPr>
        <w:t>polycation</w:t>
      </w:r>
      <w:proofErr w:type="spellEnd"/>
      <w:r w:rsidR="00325FBC">
        <w:rPr>
          <w:rFonts w:ascii="Times New Roman" w:hAnsi="Times New Roman"/>
          <w:color w:val="000000"/>
          <w:sz w:val="24"/>
          <w:szCs w:val="24"/>
          <w:lang w:val="en-US"/>
        </w:rPr>
        <w:t xml:space="preserve"> and </w:t>
      </w:r>
      <w:r w:rsidR="00E52F81">
        <w:rPr>
          <w:rFonts w:ascii="Times New Roman" w:hAnsi="Times New Roman"/>
          <w:color w:val="000000"/>
          <w:sz w:val="24"/>
          <w:szCs w:val="24"/>
          <w:lang w:val="en-US"/>
        </w:rPr>
        <w:t>s</w:t>
      </w:r>
      <w:r w:rsidR="00E52F81" w:rsidRPr="00F02C25">
        <w:rPr>
          <w:rFonts w:ascii="Times New Roman" w:hAnsi="Times New Roman"/>
          <w:color w:val="000000"/>
          <w:sz w:val="24"/>
          <w:szCs w:val="24"/>
          <w:lang w:val="en-US"/>
        </w:rPr>
        <w:t xml:space="preserve">odium </w:t>
      </w:r>
      <w:proofErr w:type="spellStart"/>
      <w:r w:rsidR="00E52F81" w:rsidRPr="00F02C25">
        <w:rPr>
          <w:rFonts w:ascii="Times New Roman" w:hAnsi="Times New Roman"/>
          <w:color w:val="000000"/>
          <w:sz w:val="24"/>
          <w:szCs w:val="24"/>
          <w:lang w:val="en-US"/>
        </w:rPr>
        <w:t>polystyrenesulfonate</w:t>
      </w:r>
      <w:proofErr w:type="spellEnd"/>
      <w:r w:rsidR="00E52F81" w:rsidRPr="00F02C25">
        <w:rPr>
          <w:rFonts w:ascii="Times New Roman" w:hAnsi="Times New Roman"/>
          <w:color w:val="000000"/>
          <w:sz w:val="24"/>
          <w:szCs w:val="24"/>
          <w:lang w:val="en-US"/>
        </w:rPr>
        <w:t xml:space="preserve"> </w:t>
      </w:r>
      <w:proofErr w:type="spellStart"/>
      <w:r w:rsidR="00325FBC">
        <w:rPr>
          <w:rFonts w:ascii="Times New Roman" w:hAnsi="Times New Roman"/>
          <w:color w:val="000000"/>
          <w:sz w:val="24"/>
          <w:szCs w:val="24"/>
          <w:lang w:val="en-US"/>
        </w:rPr>
        <w:t>polyanion</w:t>
      </w:r>
      <w:proofErr w:type="spellEnd"/>
      <w:r w:rsidR="00325FBC">
        <w:rPr>
          <w:rFonts w:ascii="Times New Roman" w:hAnsi="Times New Roman"/>
          <w:color w:val="000000"/>
          <w:sz w:val="24"/>
          <w:szCs w:val="24"/>
          <w:lang w:val="en-US"/>
        </w:rPr>
        <w:t xml:space="preserve"> </w:t>
      </w:r>
      <w:r w:rsidR="00194750">
        <w:rPr>
          <w:rFonts w:ascii="Times New Roman" w:hAnsi="Times New Roman"/>
          <w:color w:val="000000"/>
          <w:sz w:val="24"/>
          <w:szCs w:val="24"/>
          <w:lang w:val="en-US"/>
        </w:rPr>
        <w:t>under</w:t>
      </w:r>
      <w:r w:rsidR="0097032F" w:rsidRPr="00321D08">
        <w:rPr>
          <w:rFonts w:ascii="Times New Roman" w:hAnsi="Times New Roman"/>
          <w:color w:val="000000"/>
          <w:sz w:val="24"/>
          <w:szCs w:val="24"/>
          <w:lang w:val="en-US"/>
        </w:rPr>
        <w:t xml:space="preserve"> simple rinsing</w:t>
      </w:r>
      <w:r w:rsidR="00325FBC">
        <w:rPr>
          <w:rFonts w:ascii="Times New Roman" w:hAnsi="Times New Roman"/>
          <w:color w:val="000000"/>
          <w:sz w:val="24"/>
          <w:szCs w:val="24"/>
          <w:lang w:val="en-US"/>
        </w:rPr>
        <w:t xml:space="preserve"> with </w:t>
      </w:r>
      <w:r w:rsidR="00E52F81" w:rsidRPr="00E52F81">
        <w:rPr>
          <w:rFonts w:ascii="Times New Roman" w:hAnsi="Times New Roman"/>
          <w:sz w:val="24"/>
          <w:szCs w:val="24"/>
          <w:lang w:val="en-US"/>
        </w:rPr>
        <w:t>background electrolyte</w:t>
      </w:r>
      <w:r w:rsidR="0097032F" w:rsidRPr="00E52F81">
        <w:rPr>
          <w:rFonts w:ascii="Times New Roman" w:hAnsi="Times New Roman"/>
          <w:sz w:val="24"/>
          <w:szCs w:val="24"/>
          <w:lang w:val="en-US"/>
        </w:rPr>
        <w:t>. Bo</w:t>
      </w:r>
      <w:r w:rsidR="00D67B30" w:rsidRPr="00E52F81">
        <w:rPr>
          <w:rFonts w:ascii="Times New Roman" w:hAnsi="Times New Roman"/>
          <w:sz w:val="24"/>
          <w:szCs w:val="24"/>
          <w:lang w:val="en-US"/>
        </w:rPr>
        <w:t xml:space="preserve">th cases </w:t>
      </w:r>
      <w:r w:rsidR="00D67B30" w:rsidRPr="008A2020">
        <w:rPr>
          <w:rFonts w:ascii="Times New Roman" w:hAnsi="Times New Roman"/>
          <w:sz w:val="24"/>
          <w:szCs w:val="24"/>
          <w:lang w:val="en-US"/>
        </w:rPr>
        <w:t>led to similar results</w:t>
      </w:r>
      <w:r w:rsidR="00A35835" w:rsidRPr="008A2020">
        <w:rPr>
          <w:rFonts w:ascii="Times New Roman" w:hAnsi="Times New Roman"/>
          <w:sz w:val="24"/>
          <w:szCs w:val="24"/>
          <w:lang w:val="en-US"/>
        </w:rPr>
        <w:t xml:space="preserve"> </w:t>
      </w:r>
      <w:r w:rsidR="00325FBC" w:rsidRPr="008A2020">
        <w:rPr>
          <w:rFonts w:ascii="Times New Roman" w:hAnsi="Times New Roman"/>
          <w:sz w:val="24"/>
          <w:szCs w:val="24"/>
          <w:lang w:val="en-US"/>
        </w:rPr>
        <w:t>and</w:t>
      </w:r>
      <w:r w:rsidR="00A35835" w:rsidRPr="008A2020">
        <w:rPr>
          <w:rFonts w:ascii="Times New Roman" w:hAnsi="Times New Roman"/>
          <w:sz w:val="24"/>
          <w:szCs w:val="24"/>
          <w:lang w:val="en-US"/>
        </w:rPr>
        <w:t xml:space="preserve"> in </w:t>
      </w:r>
      <w:r w:rsidR="00325FBC" w:rsidRPr="008A2020">
        <w:rPr>
          <w:rFonts w:ascii="Times New Roman" w:hAnsi="Times New Roman"/>
          <w:sz w:val="24"/>
          <w:szCs w:val="24"/>
          <w:lang w:val="en-US"/>
        </w:rPr>
        <w:t>agreement</w:t>
      </w:r>
      <w:r w:rsidR="00A35835" w:rsidRPr="008A2020">
        <w:rPr>
          <w:rFonts w:ascii="Times New Roman" w:hAnsi="Times New Roman"/>
          <w:sz w:val="24"/>
          <w:szCs w:val="24"/>
          <w:lang w:val="en-US"/>
        </w:rPr>
        <w:t xml:space="preserve"> with those obtained by </w:t>
      </w:r>
      <w:r w:rsidR="00ED3EA4" w:rsidRPr="008A2020">
        <w:rPr>
          <w:rFonts w:ascii="Times New Roman" w:hAnsi="Times New Roman"/>
          <w:sz w:val="24"/>
          <w:szCs w:val="24"/>
          <w:lang w:val="en-US"/>
        </w:rPr>
        <w:t>static light scattering</w:t>
      </w:r>
      <w:r w:rsidR="007E7E4E" w:rsidRPr="008A2020">
        <w:rPr>
          <w:rFonts w:ascii="Times New Roman" w:hAnsi="Times New Roman"/>
          <w:sz w:val="24"/>
          <w:szCs w:val="24"/>
          <w:lang w:val="en-US"/>
        </w:rPr>
        <w:t xml:space="preserve">, </w:t>
      </w:r>
      <w:r w:rsidR="007E7E4E" w:rsidRPr="004C2661">
        <w:rPr>
          <w:rFonts w:ascii="Times New Roman" w:hAnsi="Times New Roman"/>
          <w:sz w:val="24"/>
          <w:szCs w:val="24"/>
          <w:lang w:val="en-US"/>
        </w:rPr>
        <w:t xml:space="preserve">the </w:t>
      </w:r>
      <w:r w:rsidR="004C2661">
        <w:rPr>
          <w:rFonts w:ascii="Times New Roman" w:hAnsi="Times New Roman"/>
          <w:sz w:val="24"/>
          <w:szCs w:val="24"/>
          <w:lang w:val="en-US"/>
        </w:rPr>
        <w:t>rinsing capillary step</w:t>
      </w:r>
      <w:r w:rsidR="007E7E4E" w:rsidRPr="008A2020">
        <w:rPr>
          <w:rFonts w:ascii="Times New Roman" w:hAnsi="Times New Roman"/>
          <w:sz w:val="24"/>
          <w:szCs w:val="24"/>
          <w:lang w:val="en-US"/>
        </w:rPr>
        <w:t xml:space="preserve"> being much </w:t>
      </w:r>
      <w:r w:rsidR="008A2020">
        <w:rPr>
          <w:rFonts w:ascii="Times New Roman" w:hAnsi="Times New Roman"/>
          <w:sz w:val="24"/>
          <w:szCs w:val="24"/>
          <w:lang w:val="en-US"/>
        </w:rPr>
        <w:t>shorter</w:t>
      </w:r>
      <w:r w:rsidR="007E7E4E" w:rsidRPr="008A2020">
        <w:rPr>
          <w:rFonts w:ascii="Times New Roman" w:hAnsi="Times New Roman"/>
          <w:sz w:val="24"/>
          <w:szCs w:val="24"/>
          <w:lang w:val="en-US"/>
        </w:rPr>
        <w:t xml:space="preserve"> in the second case</w:t>
      </w:r>
      <w:r w:rsidR="009C3E79">
        <w:rPr>
          <w:rFonts w:ascii="Times New Roman" w:hAnsi="Times New Roman"/>
          <w:sz w:val="24"/>
          <w:szCs w:val="24"/>
          <w:lang w:val="en-US"/>
        </w:rPr>
        <w:t xml:space="preserve"> (8 min instead of 30 min)</w:t>
      </w:r>
      <w:r w:rsidR="00A35835" w:rsidRPr="008A2020">
        <w:rPr>
          <w:rFonts w:ascii="Times New Roman" w:hAnsi="Times New Roman"/>
          <w:sz w:val="24"/>
          <w:szCs w:val="24"/>
          <w:lang w:val="en-US"/>
        </w:rPr>
        <w:t>.</w:t>
      </w:r>
      <w:r w:rsidR="0097032F" w:rsidRPr="008A2020">
        <w:rPr>
          <w:rFonts w:ascii="Times New Roman" w:hAnsi="Times New Roman"/>
          <w:sz w:val="24"/>
          <w:szCs w:val="24"/>
          <w:lang w:val="en-US"/>
        </w:rPr>
        <w:t xml:space="preserve"> </w:t>
      </w:r>
      <w:r w:rsidR="0016320F" w:rsidRPr="008A2020">
        <w:rPr>
          <w:rFonts w:ascii="Times New Roman" w:hAnsi="Times New Roman"/>
          <w:sz w:val="24"/>
          <w:szCs w:val="24"/>
          <w:lang w:val="en-US"/>
        </w:rPr>
        <w:t xml:space="preserve">The </w:t>
      </w:r>
      <w:r w:rsidR="0097032F" w:rsidRPr="008A2020">
        <w:rPr>
          <w:rFonts w:ascii="Times New Roman" w:hAnsi="Times New Roman"/>
          <w:sz w:val="24"/>
          <w:szCs w:val="24"/>
          <w:lang w:val="en-US"/>
        </w:rPr>
        <w:t xml:space="preserve">data processing </w:t>
      </w:r>
      <w:r w:rsidR="001971CC" w:rsidRPr="008A2020">
        <w:rPr>
          <w:rFonts w:ascii="Times New Roman" w:hAnsi="Times New Roman"/>
          <w:sz w:val="24"/>
          <w:szCs w:val="24"/>
          <w:lang w:val="en-US"/>
        </w:rPr>
        <w:t xml:space="preserve">of the obtained </w:t>
      </w:r>
      <w:proofErr w:type="spellStart"/>
      <w:r w:rsidR="001971CC">
        <w:rPr>
          <w:rFonts w:ascii="Times New Roman" w:hAnsi="Times New Roman"/>
          <w:color w:val="000000"/>
          <w:sz w:val="24"/>
          <w:szCs w:val="24"/>
          <w:lang w:val="en-US"/>
        </w:rPr>
        <w:t>taylorgrams</w:t>
      </w:r>
      <w:proofErr w:type="spellEnd"/>
      <w:r w:rsidR="001971CC">
        <w:rPr>
          <w:rFonts w:ascii="Times New Roman" w:hAnsi="Times New Roman"/>
          <w:color w:val="000000"/>
          <w:sz w:val="24"/>
          <w:szCs w:val="24"/>
          <w:lang w:val="en-US"/>
        </w:rPr>
        <w:t xml:space="preserve"> was realized </w:t>
      </w:r>
      <w:r w:rsidR="004C2661">
        <w:rPr>
          <w:rFonts w:ascii="Times New Roman" w:hAnsi="Times New Roman"/>
          <w:color w:val="000000"/>
          <w:sz w:val="24"/>
          <w:szCs w:val="24"/>
          <w:lang w:val="en-US"/>
        </w:rPr>
        <w:t>using</w:t>
      </w:r>
      <w:r w:rsidR="001971CC">
        <w:rPr>
          <w:rFonts w:ascii="Times New Roman" w:hAnsi="Times New Roman"/>
          <w:color w:val="000000"/>
          <w:sz w:val="24"/>
          <w:szCs w:val="24"/>
          <w:lang w:val="en-US"/>
        </w:rPr>
        <w:t xml:space="preserve"> multiple</w:t>
      </w:r>
      <w:r w:rsidR="0029206C">
        <w:rPr>
          <w:rFonts w:ascii="Times New Roman" w:hAnsi="Times New Roman"/>
          <w:color w:val="000000"/>
          <w:sz w:val="24"/>
          <w:szCs w:val="24"/>
          <w:lang w:val="en-US"/>
        </w:rPr>
        <w:t>-</w:t>
      </w:r>
      <w:r w:rsidR="001971CC" w:rsidRPr="00321D08">
        <w:rPr>
          <w:rFonts w:ascii="Times New Roman" w:hAnsi="Times New Roman"/>
          <w:color w:val="000000"/>
          <w:sz w:val="24"/>
          <w:szCs w:val="24"/>
          <w:lang w:val="en-US"/>
        </w:rPr>
        <w:t xml:space="preserve">Gaussian fitting </w:t>
      </w:r>
      <w:r w:rsidR="001971CC">
        <w:rPr>
          <w:rFonts w:ascii="Times New Roman" w:hAnsi="Times New Roman"/>
          <w:color w:val="000000"/>
          <w:sz w:val="24"/>
          <w:szCs w:val="24"/>
          <w:lang w:val="en-US"/>
        </w:rPr>
        <w:t xml:space="preserve">of </w:t>
      </w:r>
      <w:r w:rsidR="0029206C">
        <w:rPr>
          <w:rFonts w:ascii="Times New Roman" w:hAnsi="Times New Roman"/>
          <w:color w:val="000000"/>
          <w:sz w:val="24"/>
          <w:szCs w:val="24"/>
          <w:lang w:val="en-US"/>
        </w:rPr>
        <w:t>the</w:t>
      </w:r>
      <w:r w:rsidR="001971CC">
        <w:rPr>
          <w:rFonts w:ascii="Times New Roman" w:hAnsi="Times New Roman"/>
          <w:color w:val="000000"/>
          <w:sz w:val="24"/>
          <w:szCs w:val="24"/>
          <w:lang w:val="en-US"/>
        </w:rPr>
        <w:t xml:space="preserve"> overall </w:t>
      </w:r>
      <w:proofErr w:type="spellStart"/>
      <w:r w:rsidR="001971CC">
        <w:rPr>
          <w:rFonts w:ascii="Times New Roman" w:hAnsi="Times New Roman"/>
          <w:color w:val="000000"/>
          <w:sz w:val="24"/>
          <w:szCs w:val="24"/>
          <w:lang w:val="en-US"/>
        </w:rPr>
        <w:t>taylorgram</w:t>
      </w:r>
      <w:r w:rsidR="0029206C">
        <w:rPr>
          <w:rFonts w:ascii="Times New Roman" w:hAnsi="Times New Roman"/>
          <w:color w:val="000000"/>
          <w:sz w:val="24"/>
          <w:szCs w:val="24"/>
          <w:lang w:val="en-US"/>
        </w:rPr>
        <w:t>s</w:t>
      </w:r>
      <w:proofErr w:type="spellEnd"/>
      <w:r w:rsidR="001971CC">
        <w:rPr>
          <w:rFonts w:ascii="Times New Roman" w:hAnsi="Times New Roman"/>
          <w:color w:val="000000"/>
          <w:sz w:val="24"/>
          <w:szCs w:val="24"/>
          <w:lang w:val="en-US"/>
        </w:rPr>
        <w:t xml:space="preserve">, </w:t>
      </w:r>
      <w:r w:rsidR="007E7E4E">
        <w:rPr>
          <w:rFonts w:ascii="Times New Roman" w:hAnsi="Times New Roman"/>
          <w:color w:val="000000"/>
          <w:sz w:val="24"/>
          <w:szCs w:val="24"/>
          <w:lang w:val="en-US"/>
        </w:rPr>
        <w:t xml:space="preserve">by </w:t>
      </w:r>
      <w:r w:rsidR="001971CC">
        <w:rPr>
          <w:rFonts w:ascii="Times New Roman" w:hAnsi="Times New Roman"/>
          <w:color w:val="000000"/>
          <w:sz w:val="24"/>
          <w:szCs w:val="24"/>
          <w:lang w:val="en-US"/>
        </w:rPr>
        <w:t>separating</w:t>
      </w:r>
      <w:r w:rsidR="003B4EFA" w:rsidRPr="00321D08">
        <w:rPr>
          <w:rFonts w:ascii="Times New Roman" w:hAnsi="Times New Roman"/>
          <w:color w:val="000000"/>
          <w:sz w:val="24"/>
          <w:szCs w:val="24"/>
          <w:lang w:val="en-US"/>
        </w:rPr>
        <w:t xml:space="preserve"> the contribution </w:t>
      </w:r>
      <w:r w:rsidR="001971CC">
        <w:rPr>
          <w:rFonts w:ascii="Times New Roman" w:hAnsi="Times New Roman"/>
          <w:color w:val="000000"/>
          <w:sz w:val="24"/>
          <w:szCs w:val="24"/>
          <w:lang w:val="en-US"/>
        </w:rPr>
        <w:t>of</w:t>
      </w:r>
      <w:r w:rsidR="003B4EFA" w:rsidRPr="00321D08">
        <w:rPr>
          <w:rFonts w:ascii="Times New Roman" w:hAnsi="Times New Roman"/>
          <w:color w:val="000000"/>
          <w:sz w:val="24"/>
          <w:szCs w:val="24"/>
          <w:lang w:val="en-US"/>
        </w:rPr>
        <w:t xml:space="preserve"> </w:t>
      </w:r>
      <w:r w:rsidR="007E7E4E">
        <w:rPr>
          <w:rFonts w:ascii="Times New Roman" w:hAnsi="Times New Roman"/>
          <w:color w:val="000000"/>
          <w:sz w:val="24"/>
          <w:szCs w:val="24"/>
          <w:lang w:val="en-US"/>
        </w:rPr>
        <w:t>low molar mass</w:t>
      </w:r>
      <w:r w:rsidR="003B4EFA" w:rsidRPr="00321D08">
        <w:rPr>
          <w:rFonts w:ascii="Times New Roman" w:hAnsi="Times New Roman"/>
          <w:color w:val="000000"/>
          <w:sz w:val="24"/>
          <w:szCs w:val="24"/>
          <w:lang w:val="en-US"/>
        </w:rPr>
        <w:t xml:space="preserve"> </w:t>
      </w:r>
      <w:r w:rsidR="00B97A7A">
        <w:rPr>
          <w:rFonts w:ascii="Times New Roman" w:hAnsi="Times New Roman"/>
          <w:color w:val="000000"/>
          <w:sz w:val="24"/>
          <w:szCs w:val="24"/>
          <w:lang w:val="en-US"/>
        </w:rPr>
        <w:t>impurities</w:t>
      </w:r>
      <w:r w:rsidR="001971CC">
        <w:rPr>
          <w:rFonts w:ascii="Times New Roman" w:hAnsi="Times New Roman"/>
          <w:color w:val="000000"/>
          <w:sz w:val="24"/>
          <w:szCs w:val="24"/>
          <w:lang w:val="en-US"/>
        </w:rPr>
        <w:t xml:space="preserve"> from the polymeric profile</w:t>
      </w:r>
      <w:r w:rsidR="0029206C">
        <w:rPr>
          <w:rFonts w:ascii="Times New Roman" w:hAnsi="Times New Roman"/>
          <w:color w:val="000000"/>
          <w:sz w:val="24"/>
          <w:szCs w:val="24"/>
          <w:lang w:val="en-US"/>
        </w:rPr>
        <w:t>s</w:t>
      </w:r>
      <w:r w:rsidR="001971CC">
        <w:rPr>
          <w:rFonts w:ascii="Times New Roman" w:hAnsi="Times New Roman"/>
          <w:color w:val="000000"/>
          <w:sz w:val="24"/>
          <w:szCs w:val="24"/>
          <w:lang w:val="en-US"/>
        </w:rPr>
        <w:t xml:space="preserve">, and </w:t>
      </w:r>
      <w:r w:rsidR="007E7E4E">
        <w:rPr>
          <w:rFonts w:ascii="Times New Roman" w:hAnsi="Times New Roman"/>
          <w:color w:val="000000"/>
          <w:sz w:val="24"/>
          <w:szCs w:val="24"/>
          <w:lang w:val="en-US"/>
        </w:rPr>
        <w:t xml:space="preserve">by </w:t>
      </w:r>
      <w:r w:rsidR="001971CC">
        <w:rPr>
          <w:rFonts w:ascii="Times New Roman" w:hAnsi="Times New Roman"/>
          <w:color w:val="000000"/>
          <w:sz w:val="24"/>
          <w:szCs w:val="24"/>
          <w:lang w:val="en-US"/>
        </w:rPr>
        <w:t>dete</w:t>
      </w:r>
      <w:r w:rsidR="00194750">
        <w:rPr>
          <w:rFonts w:ascii="Times New Roman" w:hAnsi="Times New Roman"/>
          <w:color w:val="000000"/>
          <w:sz w:val="24"/>
          <w:szCs w:val="24"/>
          <w:lang w:val="en-US"/>
        </w:rPr>
        <w:t>rm</w:t>
      </w:r>
      <w:r w:rsidR="007E7E4E">
        <w:rPr>
          <w:rFonts w:ascii="Times New Roman" w:hAnsi="Times New Roman"/>
          <w:color w:val="000000"/>
          <w:sz w:val="24"/>
          <w:szCs w:val="24"/>
          <w:lang w:val="en-US"/>
        </w:rPr>
        <w:t>in</w:t>
      </w:r>
      <w:r w:rsidR="00194750">
        <w:rPr>
          <w:rFonts w:ascii="Times New Roman" w:hAnsi="Times New Roman"/>
          <w:color w:val="000000"/>
          <w:sz w:val="24"/>
          <w:szCs w:val="24"/>
          <w:lang w:val="en-US"/>
        </w:rPr>
        <w:t>ing</w:t>
      </w:r>
      <w:r w:rsidR="001971CC">
        <w:rPr>
          <w:rFonts w:ascii="Times New Roman" w:hAnsi="Times New Roman"/>
          <w:color w:val="000000"/>
          <w:sz w:val="24"/>
          <w:szCs w:val="24"/>
          <w:lang w:val="en-US"/>
        </w:rPr>
        <w:t xml:space="preserve"> t</w:t>
      </w:r>
      <w:r w:rsidR="007F466D">
        <w:rPr>
          <w:rFonts w:ascii="Times New Roman" w:hAnsi="Times New Roman"/>
          <w:color w:val="000000"/>
          <w:sz w:val="24"/>
          <w:szCs w:val="24"/>
          <w:lang w:val="en-US"/>
        </w:rPr>
        <w:t>he mean h</w:t>
      </w:r>
      <w:r w:rsidR="00FC7FD1" w:rsidRPr="00321D08">
        <w:rPr>
          <w:rFonts w:ascii="Times New Roman" w:hAnsi="Times New Roman"/>
          <w:color w:val="000000"/>
          <w:sz w:val="24"/>
          <w:szCs w:val="24"/>
          <w:lang w:val="en-US"/>
        </w:rPr>
        <w:t xml:space="preserve">ydrodynamic </w:t>
      </w:r>
      <w:r w:rsidR="001971CC" w:rsidRPr="00321D08">
        <w:rPr>
          <w:rFonts w:ascii="Times New Roman" w:hAnsi="Times New Roman"/>
          <w:color w:val="000000"/>
          <w:sz w:val="24"/>
          <w:szCs w:val="24"/>
          <w:lang w:val="en-US"/>
        </w:rPr>
        <w:t>radi</w:t>
      </w:r>
      <w:r w:rsidR="0029206C">
        <w:rPr>
          <w:rFonts w:ascii="Times New Roman" w:hAnsi="Times New Roman"/>
          <w:color w:val="000000"/>
          <w:sz w:val="24"/>
          <w:szCs w:val="24"/>
          <w:lang w:val="en-US"/>
        </w:rPr>
        <w:t>i</w:t>
      </w:r>
      <w:r w:rsidR="00FC7FD1" w:rsidRPr="00321D08">
        <w:rPr>
          <w:rFonts w:ascii="Times New Roman" w:hAnsi="Times New Roman"/>
          <w:color w:val="000000"/>
          <w:sz w:val="24"/>
          <w:szCs w:val="24"/>
          <w:lang w:val="en-US"/>
        </w:rPr>
        <w:t xml:space="preserve"> </w:t>
      </w:r>
      <w:r w:rsidR="001971CC">
        <w:rPr>
          <w:rFonts w:ascii="Times New Roman" w:hAnsi="Times New Roman"/>
          <w:color w:val="000000"/>
          <w:sz w:val="24"/>
          <w:szCs w:val="24"/>
          <w:lang w:val="en-US"/>
        </w:rPr>
        <w:t>and diffusion coefficient</w:t>
      </w:r>
      <w:r w:rsidR="0029206C">
        <w:rPr>
          <w:rFonts w:ascii="Times New Roman" w:hAnsi="Times New Roman"/>
          <w:color w:val="000000"/>
          <w:sz w:val="24"/>
          <w:szCs w:val="24"/>
          <w:lang w:val="en-US"/>
        </w:rPr>
        <w:t>s</w:t>
      </w:r>
      <w:r w:rsidR="001971CC">
        <w:rPr>
          <w:rFonts w:ascii="Times New Roman" w:hAnsi="Times New Roman"/>
          <w:color w:val="000000"/>
          <w:sz w:val="24"/>
          <w:szCs w:val="24"/>
          <w:lang w:val="en-US"/>
        </w:rPr>
        <w:t xml:space="preserve"> of the </w:t>
      </w:r>
      <w:r w:rsidR="00194750">
        <w:rPr>
          <w:rFonts w:ascii="Times New Roman" w:hAnsi="Times New Roman"/>
          <w:color w:val="000000"/>
          <w:sz w:val="24"/>
          <w:szCs w:val="24"/>
          <w:lang w:val="en-US"/>
        </w:rPr>
        <w:t>polymer</w:t>
      </w:r>
      <w:r w:rsidR="0029206C">
        <w:rPr>
          <w:rFonts w:ascii="Times New Roman" w:hAnsi="Times New Roman"/>
          <w:color w:val="000000"/>
          <w:sz w:val="24"/>
          <w:szCs w:val="24"/>
          <w:lang w:val="en-US"/>
        </w:rPr>
        <w:t>s</w:t>
      </w:r>
      <w:r w:rsidR="007F466D">
        <w:rPr>
          <w:rFonts w:ascii="Times New Roman" w:hAnsi="Times New Roman"/>
          <w:color w:val="000000"/>
          <w:sz w:val="24"/>
          <w:szCs w:val="24"/>
          <w:lang w:val="en-US"/>
        </w:rPr>
        <w:t xml:space="preserve">. </w:t>
      </w:r>
      <w:r w:rsidR="00D67B30">
        <w:rPr>
          <w:rFonts w:ascii="Times New Roman" w:hAnsi="Times New Roman"/>
          <w:color w:val="000000"/>
          <w:sz w:val="24"/>
          <w:szCs w:val="24"/>
          <w:lang w:val="en-US"/>
        </w:rPr>
        <w:t>T</w:t>
      </w:r>
      <w:r w:rsidR="001971CC">
        <w:rPr>
          <w:rFonts w:ascii="Times New Roman" w:hAnsi="Times New Roman"/>
          <w:color w:val="000000"/>
          <w:sz w:val="24"/>
          <w:szCs w:val="24"/>
          <w:lang w:val="en-US"/>
        </w:rPr>
        <w:t xml:space="preserve">he molar masses of </w:t>
      </w:r>
      <w:r w:rsidR="00A46207">
        <w:rPr>
          <w:rFonts w:ascii="Times New Roman" w:hAnsi="Times New Roman"/>
          <w:color w:val="000000"/>
          <w:sz w:val="24"/>
          <w:szCs w:val="24"/>
          <w:lang w:val="en-US"/>
        </w:rPr>
        <w:t xml:space="preserve">ultra-high molar mass industrial </w:t>
      </w:r>
      <w:r w:rsidR="00A46207" w:rsidRPr="00ED3EA4">
        <w:rPr>
          <w:rFonts w:ascii="Times New Roman" w:hAnsi="Times New Roman"/>
          <w:sz w:val="24"/>
          <w:szCs w:val="24"/>
          <w:lang w:val="en-US"/>
        </w:rPr>
        <w:t xml:space="preserve">anionic </w:t>
      </w:r>
      <w:r w:rsidR="00A46207" w:rsidRPr="00ED3EA4">
        <w:rPr>
          <w:rFonts w:ascii="Times New Roman" w:hAnsi="Times New Roman"/>
          <w:color w:val="000000"/>
          <w:sz w:val="24"/>
          <w:szCs w:val="24"/>
          <w:lang w:val="en-US"/>
        </w:rPr>
        <w:t xml:space="preserve">polyacrylamides </w:t>
      </w:r>
      <w:r w:rsidR="00D67B30">
        <w:rPr>
          <w:rFonts w:ascii="Times New Roman" w:hAnsi="Times New Roman"/>
          <w:color w:val="000000"/>
          <w:sz w:val="24"/>
          <w:szCs w:val="24"/>
          <w:lang w:val="en-US"/>
        </w:rPr>
        <w:t>were derived from the</w:t>
      </w:r>
      <w:r w:rsidR="001971CC">
        <w:rPr>
          <w:rFonts w:ascii="Times New Roman" w:hAnsi="Times New Roman"/>
          <w:color w:val="000000"/>
          <w:sz w:val="24"/>
          <w:szCs w:val="24"/>
          <w:lang w:val="en-US"/>
        </w:rPr>
        <w:t xml:space="preserve"> </w:t>
      </w:r>
      <w:r w:rsidR="00D67B30">
        <w:rPr>
          <w:rFonts w:ascii="Times New Roman" w:hAnsi="Times New Roman"/>
          <w:color w:val="000000"/>
          <w:sz w:val="24"/>
          <w:szCs w:val="24"/>
          <w:lang w:val="en-US"/>
        </w:rPr>
        <w:t xml:space="preserve">hydrodynamic radii </w:t>
      </w:r>
      <w:r w:rsidR="00194750">
        <w:rPr>
          <w:rFonts w:ascii="Times New Roman" w:hAnsi="Times New Roman"/>
          <w:color w:val="000000"/>
          <w:sz w:val="24"/>
          <w:szCs w:val="24"/>
          <w:lang w:val="en-US"/>
        </w:rPr>
        <w:t>according to</w:t>
      </w:r>
      <w:r w:rsidR="00D67B30">
        <w:rPr>
          <w:rFonts w:ascii="Times New Roman" w:hAnsi="Times New Roman"/>
          <w:color w:val="000000"/>
          <w:sz w:val="24"/>
          <w:szCs w:val="24"/>
          <w:lang w:val="en-US"/>
        </w:rPr>
        <w:t xml:space="preserve"> </w:t>
      </w:r>
      <w:proofErr w:type="spellStart"/>
      <w:r w:rsidR="003B4EFA" w:rsidRPr="00321D08">
        <w:rPr>
          <w:rFonts w:ascii="Times New Roman" w:hAnsi="Times New Roman"/>
          <w:color w:val="000000"/>
          <w:sz w:val="24"/>
          <w:szCs w:val="24"/>
          <w:lang w:val="en-US"/>
        </w:rPr>
        <w:t>log</w:t>
      </w:r>
      <w:r w:rsidR="003B4EFA" w:rsidRPr="00433CAB">
        <w:rPr>
          <w:rFonts w:ascii="Times New Roman" w:hAnsi="Times New Roman"/>
          <w:i/>
          <w:color w:val="000000"/>
          <w:sz w:val="24"/>
          <w:szCs w:val="24"/>
          <w:lang w:val="en-US"/>
        </w:rPr>
        <w:t>R</w:t>
      </w:r>
      <w:r w:rsidR="003B4EFA" w:rsidRPr="00433CAB">
        <w:rPr>
          <w:rFonts w:ascii="Times New Roman" w:hAnsi="Times New Roman"/>
          <w:i/>
          <w:color w:val="000000"/>
          <w:sz w:val="24"/>
          <w:szCs w:val="24"/>
          <w:vertAlign w:val="subscript"/>
          <w:lang w:val="en-US"/>
        </w:rPr>
        <w:t>h</w:t>
      </w:r>
      <w:proofErr w:type="spellEnd"/>
      <w:r w:rsidR="003B4EFA" w:rsidRPr="00321D08">
        <w:rPr>
          <w:rFonts w:ascii="Times New Roman" w:hAnsi="Times New Roman"/>
          <w:color w:val="000000"/>
          <w:sz w:val="24"/>
          <w:szCs w:val="24"/>
          <w:lang w:val="en-US"/>
        </w:rPr>
        <w:t xml:space="preserve"> </w:t>
      </w:r>
      <w:r w:rsidR="003B4EFA" w:rsidRPr="00351490">
        <w:rPr>
          <w:rFonts w:ascii="Times New Roman" w:hAnsi="Times New Roman"/>
          <w:i/>
          <w:color w:val="000000"/>
          <w:sz w:val="24"/>
          <w:szCs w:val="24"/>
          <w:lang w:val="en-US"/>
        </w:rPr>
        <w:t>versus</w:t>
      </w:r>
      <w:r w:rsidR="003B4EFA" w:rsidRPr="00321D08">
        <w:rPr>
          <w:rFonts w:ascii="Times New Roman" w:hAnsi="Times New Roman"/>
          <w:color w:val="000000"/>
          <w:sz w:val="24"/>
          <w:szCs w:val="24"/>
          <w:lang w:val="en-US"/>
        </w:rPr>
        <w:t xml:space="preserve"> </w:t>
      </w:r>
      <w:proofErr w:type="spellStart"/>
      <w:r w:rsidR="003B4EFA" w:rsidRPr="00321D08">
        <w:rPr>
          <w:rFonts w:ascii="Times New Roman" w:hAnsi="Times New Roman"/>
          <w:color w:val="000000"/>
          <w:sz w:val="24"/>
          <w:szCs w:val="24"/>
          <w:lang w:val="en-US"/>
        </w:rPr>
        <w:t>log</w:t>
      </w:r>
      <w:r w:rsidR="003B4EFA" w:rsidRPr="00433CAB">
        <w:rPr>
          <w:rFonts w:ascii="Times New Roman" w:hAnsi="Times New Roman"/>
          <w:i/>
          <w:color w:val="000000"/>
          <w:sz w:val="24"/>
          <w:szCs w:val="24"/>
          <w:lang w:val="en-US"/>
        </w:rPr>
        <w:t>M</w:t>
      </w:r>
      <w:r w:rsidR="003B4EFA" w:rsidRPr="00433CAB">
        <w:rPr>
          <w:rFonts w:ascii="Times New Roman" w:hAnsi="Times New Roman"/>
          <w:i/>
          <w:color w:val="000000"/>
          <w:sz w:val="24"/>
          <w:szCs w:val="24"/>
          <w:vertAlign w:val="subscript"/>
          <w:lang w:val="en-US"/>
        </w:rPr>
        <w:t>w</w:t>
      </w:r>
      <w:proofErr w:type="spellEnd"/>
      <w:r w:rsidR="003B4EFA">
        <w:rPr>
          <w:rFonts w:ascii="Times New Roman" w:hAnsi="Times New Roman"/>
          <w:color w:val="000000"/>
          <w:sz w:val="24"/>
          <w:szCs w:val="24"/>
          <w:lang w:val="en-US"/>
        </w:rPr>
        <w:t xml:space="preserve"> </w:t>
      </w:r>
      <w:r w:rsidR="00441073">
        <w:rPr>
          <w:rFonts w:ascii="Times New Roman" w:hAnsi="Times New Roman"/>
          <w:color w:val="000000"/>
          <w:sz w:val="24"/>
          <w:szCs w:val="24"/>
          <w:lang w:val="en-US"/>
        </w:rPr>
        <w:t xml:space="preserve">linear correlation </w:t>
      </w:r>
      <w:r w:rsidR="00165149">
        <w:rPr>
          <w:rFonts w:ascii="Times New Roman" w:hAnsi="Times New Roman"/>
          <w:color w:val="000000"/>
          <w:sz w:val="24"/>
          <w:szCs w:val="24"/>
          <w:lang w:val="en-US"/>
        </w:rPr>
        <w:t>established with</w:t>
      </w:r>
      <w:r w:rsidR="003B4EFA">
        <w:rPr>
          <w:rFonts w:ascii="Times New Roman" w:hAnsi="Times New Roman"/>
          <w:color w:val="000000"/>
          <w:sz w:val="24"/>
          <w:szCs w:val="24"/>
          <w:lang w:val="en-US"/>
        </w:rPr>
        <w:t xml:space="preserve"> APAM standards</w:t>
      </w:r>
      <w:r w:rsidR="00194750">
        <w:rPr>
          <w:rFonts w:ascii="Times New Roman" w:hAnsi="Times New Roman"/>
          <w:color w:val="000000"/>
          <w:sz w:val="24"/>
          <w:szCs w:val="24"/>
          <w:lang w:val="en-US"/>
        </w:rPr>
        <w:t>.</w:t>
      </w:r>
      <w:r w:rsidR="00D67B30">
        <w:rPr>
          <w:rFonts w:ascii="Times New Roman" w:hAnsi="Times New Roman"/>
          <w:color w:val="000000"/>
          <w:sz w:val="24"/>
          <w:szCs w:val="24"/>
          <w:lang w:val="en-US"/>
        </w:rPr>
        <w:t xml:space="preserve"> </w:t>
      </w:r>
      <w:r w:rsidR="0078567C">
        <w:rPr>
          <w:rFonts w:ascii="Times New Roman" w:hAnsi="Times New Roman"/>
          <w:color w:val="000000"/>
          <w:sz w:val="24"/>
          <w:szCs w:val="24"/>
          <w:lang w:val="en-US"/>
        </w:rPr>
        <w:t xml:space="preserve">Compared to </w:t>
      </w:r>
      <w:r w:rsidR="00ED3EA4">
        <w:rPr>
          <w:rFonts w:ascii="Times New Roman" w:hAnsi="Times New Roman"/>
          <w:color w:val="000000"/>
          <w:sz w:val="24"/>
          <w:szCs w:val="24"/>
          <w:lang w:val="en-US"/>
        </w:rPr>
        <w:t>capillary gel electrophoresis</w:t>
      </w:r>
      <w:r w:rsidR="00C264D7">
        <w:rPr>
          <w:rFonts w:ascii="Times New Roman" w:hAnsi="Times New Roman"/>
          <w:color w:val="000000"/>
          <w:sz w:val="24"/>
          <w:szCs w:val="24"/>
          <w:lang w:val="en-US"/>
        </w:rPr>
        <w:t xml:space="preserve"> </w:t>
      </w:r>
      <w:r w:rsidR="0078567C">
        <w:rPr>
          <w:rFonts w:ascii="Times New Roman" w:hAnsi="Times New Roman"/>
          <w:color w:val="000000"/>
          <w:sz w:val="24"/>
          <w:szCs w:val="24"/>
          <w:lang w:val="en-US"/>
        </w:rPr>
        <w:t>for which the</w:t>
      </w:r>
      <w:r w:rsidR="00C264D7">
        <w:rPr>
          <w:rFonts w:ascii="Times New Roman" w:hAnsi="Times New Roman"/>
          <w:color w:val="000000"/>
          <w:sz w:val="24"/>
          <w:szCs w:val="24"/>
          <w:lang w:val="en-US"/>
        </w:rPr>
        <w:t xml:space="preserve"> size </w:t>
      </w:r>
      <w:r w:rsidR="0078567C">
        <w:rPr>
          <w:rFonts w:ascii="Times New Roman" w:hAnsi="Times New Roman"/>
          <w:color w:val="000000"/>
          <w:sz w:val="24"/>
          <w:szCs w:val="24"/>
          <w:lang w:val="en-US"/>
        </w:rPr>
        <w:t>separation</w:t>
      </w:r>
      <w:r w:rsidR="0029206C">
        <w:rPr>
          <w:rFonts w:ascii="Times New Roman" w:hAnsi="Times New Roman"/>
          <w:color w:val="000000"/>
          <w:sz w:val="24"/>
          <w:szCs w:val="24"/>
          <w:lang w:val="en-US"/>
        </w:rPr>
        <w:t xml:space="preserve"> was </w:t>
      </w:r>
      <w:r w:rsidR="00947C55">
        <w:rPr>
          <w:rFonts w:ascii="Times New Roman" w:hAnsi="Times New Roman"/>
          <w:color w:val="000000"/>
          <w:sz w:val="24"/>
          <w:szCs w:val="24"/>
          <w:lang w:val="en-US"/>
        </w:rPr>
        <w:t xml:space="preserve">only </w:t>
      </w:r>
      <w:r w:rsidR="0029206C">
        <w:rPr>
          <w:rFonts w:ascii="Times New Roman" w:hAnsi="Times New Roman"/>
          <w:color w:val="000000"/>
          <w:sz w:val="24"/>
          <w:szCs w:val="24"/>
          <w:lang w:val="en-US"/>
        </w:rPr>
        <w:t xml:space="preserve">feasible </w:t>
      </w:r>
      <w:r w:rsidR="0078567C">
        <w:rPr>
          <w:rFonts w:ascii="Times New Roman" w:hAnsi="Times New Roman"/>
          <w:color w:val="000000"/>
          <w:sz w:val="24"/>
          <w:szCs w:val="24"/>
          <w:lang w:val="en-US"/>
        </w:rPr>
        <w:t>up to</w:t>
      </w:r>
      <w:r w:rsidR="00567CA7">
        <w:rPr>
          <w:rFonts w:ascii="Times New Roman" w:hAnsi="Times New Roman"/>
          <w:color w:val="000000"/>
          <w:sz w:val="24"/>
          <w:szCs w:val="24"/>
          <w:lang w:val="en-US"/>
        </w:rPr>
        <w:t xml:space="preserve"> </w:t>
      </w:r>
      <w:r w:rsidR="00567CA7" w:rsidRPr="00433CAB">
        <w:rPr>
          <w:rFonts w:ascii="Times New Roman" w:hAnsi="Times New Roman"/>
          <w:i/>
          <w:color w:val="000000"/>
          <w:sz w:val="24"/>
          <w:szCs w:val="24"/>
          <w:lang w:val="en-US"/>
        </w:rPr>
        <w:t>M</w:t>
      </w:r>
      <w:r w:rsidR="00567CA7" w:rsidRPr="00433CAB">
        <w:rPr>
          <w:rFonts w:ascii="Times New Roman" w:hAnsi="Times New Roman"/>
          <w:i/>
          <w:color w:val="000000"/>
          <w:sz w:val="24"/>
          <w:szCs w:val="24"/>
          <w:vertAlign w:val="subscript"/>
          <w:lang w:val="en-US"/>
        </w:rPr>
        <w:t>w</w:t>
      </w:r>
      <w:r w:rsidR="00567CA7">
        <w:rPr>
          <w:rFonts w:ascii="Times New Roman" w:hAnsi="Times New Roman"/>
          <w:color w:val="000000"/>
          <w:sz w:val="24"/>
          <w:szCs w:val="24"/>
          <w:lang w:val="en-US"/>
        </w:rPr>
        <w:t xml:space="preserve"> </w:t>
      </w:r>
      <w:r w:rsidR="0029206C">
        <w:rPr>
          <w:rFonts w:ascii="Times New Roman" w:hAnsi="Times New Roman"/>
          <w:color w:val="000000"/>
          <w:sz w:val="24"/>
          <w:szCs w:val="24"/>
          <w:lang w:val="en-US"/>
        </w:rPr>
        <w:t>~</w:t>
      </w:r>
      <w:r w:rsidR="00567CA7">
        <w:rPr>
          <w:rFonts w:ascii="Times New Roman" w:hAnsi="Times New Roman"/>
          <w:color w:val="000000"/>
          <w:sz w:val="24"/>
          <w:szCs w:val="24"/>
          <w:lang w:val="en-US"/>
        </w:rPr>
        <w:t xml:space="preserve"> 10</w:t>
      </w:r>
      <w:r w:rsidR="00567CA7" w:rsidRPr="001F3E06">
        <w:rPr>
          <w:rFonts w:ascii="Times New Roman" w:hAnsi="Times New Roman"/>
          <w:color w:val="000000"/>
          <w:sz w:val="24"/>
          <w:szCs w:val="24"/>
          <w:lang w:val="en-US"/>
        </w:rPr>
        <w:t>×</w:t>
      </w:r>
      <w:r w:rsidR="00567CA7">
        <w:rPr>
          <w:rFonts w:ascii="Times New Roman" w:hAnsi="Times New Roman"/>
          <w:color w:val="000000"/>
          <w:sz w:val="24"/>
          <w:szCs w:val="24"/>
          <w:lang w:val="en-US"/>
        </w:rPr>
        <w:t>10</w:t>
      </w:r>
      <w:r w:rsidR="00567CA7" w:rsidRPr="00074775">
        <w:rPr>
          <w:rFonts w:ascii="Times New Roman" w:hAnsi="Times New Roman"/>
          <w:color w:val="000000"/>
          <w:sz w:val="24"/>
          <w:szCs w:val="24"/>
          <w:vertAlign w:val="superscript"/>
          <w:lang w:val="en-US"/>
        </w:rPr>
        <w:t>6</w:t>
      </w:r>
      <w:r w:rsidR="00567CA7">
        <w:rPr>
          <w:rFonts w:ascii="Times New Roman" w:hAnsi="Times New Roman"/>
          <w:color w:val="000000"/>
          <w:sz w:val="24"/>
          <w:szCs w:val="24"/>
          <w:lang w:val="en-US"/>
        </w:rPr>
        <w:t xml:space="preserve"> g/</w:t>
      </w:r>
      <w:proofErr w:type="spellStart"/>
      <w:r w:rsidR="00567CA7">
        <w:rPr>
          <w:rFonts w:ascii="Times New Roman" w:hAnsi="Times New Roman"/>
          <w:color w:val="000000"/>
          <w:sz w:val="24"/>
          <w:szCs w:val="24"/>
          <w:lang w:val="en-US"/>
        </w:rPr>
        <w:t>mol</w:t>
      </w:r>
      <w:proofErr w:type="spellEnd"/>
      <w:r w:rsidR="00567CA7">
        <w:rPr>
          <w:rFonts w:ascii="Times New Roman" w:hAnsi="Times New Roman"/>
          <w:color w:val="000000"/>
          <w:sz w:val="24"/>
          <w:szCs w:val="24"/>
          <w:lang w:val="en-US"/>
        </w:rPr>
        <w:t xml:space="preserve"> due to </w:t>
      </w:r>
      <w:r w:rsidR="0029206C">
        <w:rPr>
          <w:rFonts w:ascii="Times New Roman" w:hAnsi="Times New Roman"/>
          <w:color w:val="000000"/>
          <w:sz w:val="24"/>
          <w:szCs w:val="24"/>
          <w:lang w:val="en-US"/>
        </w:rPr>
        <w:t xml:space="preserve">field induced polymer </w:t>
      </w:r>
      <w:r w:rsidR="00D67B30">
        <w:rPr>
          <w:rFonts w:ascii="Times New Roman" w:hAnsi="Times New Roman"/>
          <w:color w:val="000000"/>
          <w:sz w:val="24"/>
          <w:szCs w:val="24"/>
          <w:lang w:val="en-US"/>
        </w:rPr>
        <w:t>aggregation</w:t>
      </w:r>
      <w:r w:rsidR="00567CA7">
        <w:rPr>
          <w:rFonts w:ascii="Times New Roman" w:hAnsi="Times New Roman"/>
          <w:color w:val="000000"/>
          <w:sz w:val="24"/>
          <w:szCs w:val="24"/>
          <w:lang w:val="en-US"/>
        </w:rPr>
        <w:t xml:space="preserve">, </w:t>
      </w:r>
      <w:r w:rsidR="00C264D7">
        <w:rPr>
          <w:rFonts w:ascii="Times New Roman" w:hAnsi="Times New Roman"/>
          <w:color w:val="000000"/>
          <w:sz w:val="24"/>
          <w:szCs w:val="24"/>
          <w:lang w:val="en-US"/>
        </w:rPr>
        <w:t xml:space="preserve">TDA </w:t>
      </w:r>
      <w:r w:rsidR="007E7E4E">
        <w:rPr>
          <w:rFonts w:ascii="Times New Roman" w:hAnsi="Times New Roman"/>
          <w:color w:val="000000"/>
          <w:sz w:val="24"/>
          <w:szCs w:val="24"/>
          <w:lang w:val="en-US"/>
        </w:rPr>
        <w:t xml:space="preserve">largely </w:t>
      </w:r>
      <w:r w:rsidR="00C264D7">
        <w:rPr>
          <w:rFonts w:ascii="Times New Roman" w:hAnsi="Times New Roman"/>
          <w:color w:val="000000"/>
          <w:sz w:val="24"/>
          <w:szCs w:val="24"/>
          <w:lang w:val="en-US"/>
        </w:rPr>
        <w:t>extend</w:t>
      </w:r>
      <w:r w:rsidR="007E7E4E">
        <w:rPr>
          <w:rFonts w:ascii="Times New Roman" w:hAnsi="Times New Roman"/>
          <w:color w:val="000000"/>
          <w:sz w:val="24"/>
          <w:szCs w:val="24"/>
          <w:lang w:val="en-US"/>
        </w:rPr>
        <w:t>ed</w:t>
      </w:r>
      <w:r w:rsidR="005F3C4E">
        <w:rPr>
          <w:rFonts w:ascii="Times New Roman" w:hAnsi="Times New Roman"/>
          <w:color w:val="000000"/>
          <w:sz w:val="24"/>
          <w:szCs w:val="24"/>
          <w:lang w:val="en-US"/>
        </w:rPr>
        <w:t xml:space="preserve"> the </w:t>
      </w:r>
      <w:r w:rsidR="008D0199">
        <w:rPr>
          <w:rFonts w:ascii="Times New Roman" w:hAnsi="Times New Roman"/>
          <w:color w:val="000000"/>
          <w:sz w:val="24"/>
          <w:szCs w:val="24"/>
          <w:lang w:val="en-US"/>
        </w:rPr>
        <w:t>range of accessible molar mass</w:t>
      </w:r>
      <w:r w:rsidR="00B50076">
        <w:rPr>
          <w:rFonts w:ascii="Times New Roman" w:hAnsi="Times New Roman"/>
          <w:color w:val="000000"/>
          <w:sz w:val="24"/>
          <w:szCs w:val="24"/>
          <w:lang w:val="en-US"/>
        </w:rPr>
        <w:t xml:space="preserve"> </w:t>
      </w:r>
      <w:r w:rsidR="0029206C">
        <w:rPr>
          <w:rFonts w:ascii="Times New Roman" w:hAnsi="Times New Roman"/>
          <w:color w:val="000000"/>
          <w:sz w:val="24"/>
          <w:szCs w:val="24"/>
          <w:lang w:val="en-US"/>
        </w:rPr>
        <w:t>with</w:t>
      </w:r>
      <w:r w:rsidR="00567CA7">
        <w:rPr>
          <w:rFonts w:ascii="Times New Roman" w:hAnsi="Times New Roman"/>
          <w:color w:val="000000"/>
          <w:sz w:val="24"/>
          <w:szCs w:val="24"/>
          <w:lang w:val="en-US"/>
        </w:rPr>
        <w:t xml:space="preserve"> easy</w:t>
      </w:r>
      <w:r w:rsidR="00441073">
        <w:rPr>
          <w:rFonts w:ascii="Times New Roman" w:hAnsi="Times New Roman"/>
          <w:color w:val="000000"/>
          <w:sz w:val="24"/>
          <w:szCs w:val="24"/>
          <w:lang w:val="en-US"/>
        </w:rPr>
        <w:t>-to-run</w:t>
      </w:r>
      <w:r w:rsidR="008D0199">
        <w:rPr>
          <w:rFonts w:ascii="Times New Roman" w:hAnsi="Times New Roman"/>
          <w:color w:val="000000"/>
          <w:sz w:val="24"/>
          <w:szCs w:val="24"/>
          <w:lang w:val="en-US"/>
        </w:rPr>
        <w:t xml:space="preserve"> and</w:t>
      </w:r>
      <w:r w:rsidR="008D0199" w:rsidRPr="00C264D7">
        <w:rPr>
          <w:rFonts w:ascii="Times New Roman" w:hAnsi="Times New Roman"/>
          <w:color w:val="000000"/>
          <w:sz w:val="24"/>
          <w:szCs w:val="24"/>
          <w:lang w:val="en-US"/>
        </w:rPr>
        <w:t xml:space="preserve"> </w:t>
      </w:r>
      <w:r w:rsidR="008D0199">
        <w:rPr>
          <w:rFonts w:ascii="Times New Roman" w:hAnsi="Times New Roman"/>
          <w:color w:val="000000"/>
          <w:sz w:val="24"/>
          <w:szCs w:val="24"/>
          <w:lang w:val="en-US"/>
        </w:rPr>
        <w:t>time saving</w:t>
      </w:r>
      <w:r w:rsidR="00B50076">
        <w:rPr>
          <w:rFonts w:ascii="Times New Roman" w:hAnsi="Times New Roman"/>
          <w:color w:val="000000"/>
          <w:sz w:val="24"/>
          <w:szCs w:val="24"/>
          <w:lang w:val="en-US"/>
        </w:rPr>
        <w:t xml:space="preserve"> </w:t>
      </w:r>
      <w:r w:rsidR="00A35835">
        <w:rPr>
          <w:rFonts w:ascii="Times New Roman" w:hAnsi="Times New Roman"/>
          <w:color w:val="000000"/>
          <w:sz w:val="24"/>
          <w:szCs w:val="24"/>
          <w:lang w:val="en-US"/>
        </w:rPr>
        <w:t>assays</w:t>
      </w:r>
      <w:r w:rsidR="008D0199">
        <w:rPr>
          <w:rFonts w:ascii="Times New Roman" w:hAnsi="Times New Roman"/>
          <w:color w:val="000000"/>
          <w:sz w:val="24"/>
          <w:szCs w:val="24"/>
          <w:lang w:val="en-US"/>
        </w:rPr>
        <w:t>.</w:t>
      </w:r>
    </w:p>
    <w:p w14:paraId="181E8E59" w14:textId="77777777" w:rsidR="00541638" w:rsidRPr="00893356" w:rsidRDefault="00541638" w:rsidP="007E0ED0">
      <w:pPr>
        <w:autoSpaceDE w:val="0"/>
        <w:autoSpaceDN w:val="0"/>
        <w:adjustRightInd w:val="0"/>
        <w:spacing w:after="0" w:line="360" w:lineRule="auto"/>
        <w:jc w:val="both"/>
        <w:rPr>
          <w:rFonts w:ascii="Times New Roman" w:hAnsi="Times New Roman"/>
          <w:color w:val="000000"/>
          <w:sz w:val="24"/>
          <w:szCs w:val="24"/>
          <w:lang w:val="en-US"/>
        </w:rPr>
      </w:pPr>
    </w:p>
    <w:p w14:paraId="7F56CA5D" w14:textId="37F35BD1" w:rsidR="005D607B" w:rsidRDefault="00EC21AF" w:rsidP="007344D5">
      <w:pPr>
        <w:autoSpaceDE w:val="0"/>
        <w:autoSpaceDN w:val="0"/>
        <w:adjustRightInd w:val="0"/>
        <w:spacing w:after="0" w:line="360" w:lineRule="auto"/>
        <w:jc w:val="both"/>
        <w:rPr>
          <w:rFonts w:ascii="Times New Roman" w:hAnsi="Times New Roman"/>
          <w:color w:val="000000"/>
          <w:sz w:val="24"/>
          <w:szCs w:val="24"/>
          <w:lang w:val="en-US"/>
        </w:rPr>
      </w:pPr>
      <w:r w:rsidRPr="00EC21AF">
        <w:rPr>
          <w:rFonts w:ascii="Times New Roman" w:hAnsi="Times New Roman"/>
          <w:i/>
          <w:color w:val="000000"/>
          <w:sz w:val="24"/>
          <w:szCs w:val="24"/>
          <w:lang w:val="en-US"/>
        </w:rPr>
        <w:t xml:space="preserve">Keywords: </w:t>
      </w:r>
      <w:r w:rsidR="00390905">
        <w:rPr>
          <w:rFonts w:ascii="Times New Roman" w:hAnsi="Times New Roman"/>
          <w:color w:val="000000"/>
          <w:sz w:val="24"/>
          <w:szCs w:val="24"/>
          <w:lang w:val="en-US"/>
        </w:rPr>
        <w:t xml:space="preserve">Taylor </w:t>
      </w:r>
      <w:r w:rsidR="007E7E4E">
        <w:rPr>
          <w:rFonts w:ascii="Times New Roman" w:hAnsi="Times New Roman"/>
          <w:color w:val="000000"/>
          <w:sz w:val="24"/>
          <w:szCs w:val="24"/>
          <w:lang w:val="en-US"/>
        </w:rPr>
        <w:t>d</w:t>
      </w:r>
      <w:r w:rsidR="00390905">
        <w:rPr>
          <w:rFonts w:ascii="Times New Roman" w:hAnsi="Times New Roman"/>
          <w:color w:val="000000"/>
          <w:sz w:val="24"/>
          <w:szCs w:val="24"/>
          <w:lang w:val="en-US"/>
        </w:rPr>
        <w:t xml:space="preserve">ispersion </w:t>
      </w:r>
      <w:r w:rsidR="007E7E4E">
        <w:rPr>
          <w:rFonts w:ascii="Times New Roman" w:hAnsi="Times New Roman"/>
          <w:color w:val="000000"/>
          <w:sz w:val="24"/>
          <w:szCs w:val="24"/>
          <w:lang w:val="en-US"/>
        </w:rPr>
        <w:t>a</w:t>
      </w:r>
      <w:r w:rsidR="00390905">
        <w:rPr>
          <w:rFonts w:ascii="Times New Roman" w:hAnsi="Times New Roman"/>
          <w:color w:val="000000"/>
          <w:sz w:val="24"/>
          <w:szCs w:val="24"/>
          <w:lang w:val="en-US"/>
        </w:rPr>
        <w:t xml:space="preserve">nalysis, </w:t>
      </w:r>
      <w:r w:rsidR="00A47594">
        <w:rPr>
          <w:rFonts w:ascii="Times New Roman" w:hAnsi="Times New Roman"/>
          <w:color w:val="000000"/>
          <w:sz w:val="24"/>
          <w:szCs w:val="24"/>
          <w:lang w:val="en-US"/>
        </w:rPr>
        <w:t xml:space="preserve">size-based </w:t>
      </w:r>
      <w:r w:rsidR="0078567C">
        <w:rPr>
          <w:rFonts w:ascii="Times New Roman" w:hAnsi="Times New Roman"/>
          <w:color w:val="000000"/>
          <w:sz w:val="24"/>
          <w:szCs w:val="24"/>
          <w:lang w:val="en-US"/>
        </w:rPr>
        <w:t xml:space="preserve">separations, </w:t>
      </w:r>
      <w:r w:rsidR="00047CA2" w:rsidRPr="00047CA2">
        <w:rPr>
          <w:rFonts w:ascii="Times New Roman" w:hAnsi="Times New Roman"/>
          <w:color w:val="000000"/>
          <w:sz w:val="24"/>
          <w:szCs w:val="24"/>
          <w:lang w:val="en-US"/>
        </w:rPr>
        <w:t>ultra</w:t>
      </w:r>
      <w:r>
        <w:rPr>
          <w:rFonts w:ascii="Times New Roman" w:hAnsi="Times New Roman"/>
          <w:color w:val="000000"/>
          <w:sz w:val="24"/>
          <w:szCs w:val="24"/>
          <w:lang w:val="en-US"/>
        </w:rPr>
        <w:t xml:space="preserve">high molar mass </w:t>
      </w:r>
      <w:r w:rsidR="00A47594">
        <w:rPr>
          <w:rFonts w:ascii="Times New Roman" w:hAnsi="Times New Roman"/>
          <w:color w:val="000000"/>
          <w:sz w:val="24"/>
          <w:szCs w:val="24"/>
          <w:lang w:val="en-US"/>
        </w:rPr>
        <w:t>determination</w:t>
      </w:r>
      <w:r>
        <w:rPr>
          <w:rFonts w:ascii="Times New Roman" w:hAnsi="Times New Roman"/>
          <w:color w:val="000000"/>
          <w:sz w:val="24"/>
          <w:szCs w:val="24"/>
          <w:lang w:val="en-US"/>
        </w:rPr>
        <w:t>,</w:t>
      </w:r>
      <w:r w:rsidR="00932EA5">
        <w:rPr>
          <w:rFonts w:ascii="Times New Roman" w:hAnsi="Times New Roman"/>
          <w:color w:val="000000"/>
          <w:sz w:val="24"/>
          <w:szCs w:val="24"/>
          <w:lang w:val="en-US"/>
        </w:rPr>
        <w:t xml:space="preserve"> polyacrylamides</w:t>
      </w:r>
    </w:p>
    <w:p w14:paraId="7780D389" w14:textId="77777777" w:rsidR="007344D5" w:rsidRPr="00B56F0B" w:rsidRDefault="007344D5" w:rsidP="007344D5">
      <w:pPr>
        <w:spacing w:before="100" w:beforeAutospacing="1" w:line="240" w:lineRule="auto"/>
        <w:rPr>
          <w:lang w:val="en-US"/>
        </w:rPr>
      </w:pPr>
      <w:r w:rsidRPr="00B56F0B">
        <w:rPr>
          <w:szCs w:val="24"/>
          <w:lang w:val="en-GB"/>
        </w:rPr>
        <w:t xml:space="preserve">* </w:t>
      </w:r>
      <w:r w:rsidRPr="00880005">
        <w:rPr>
          <w:rFonts w:ascii="Times New Roman" w:hAnsi="Times New Roman"/>
          <w:lang w:val="en-US"/>
        </w:rPr>
        <w:t>CORRESPONDING AUTHOR</w:t>
      </w:r>
      <w:r w:rsidRPr="00B56F0B">
        <w:rPr>
          <w:lang w:val="en-US"/>
        </w:rPr>
        <w:t xml:space="preserve"> </w:t>
      </w:r>
    </w:p>
    <w:p w14:paraId="737B2043" w14:textId="1C9FAB05" w:rsidR="00932EA5" w:rsidRPr="00994ADD" w:rsidRDefault="007344D5" w:rsidP="007344D5">
      <w:pPr>
        <w:autoSpaceDE w:val="0"/>
        <w:autoSpaceDN w:val="0"/>
        <w:adjustRightInd w:val="0"/>
        <w:spacing w:after="0" w:line="360" w:lineRule="auto"/>
        <w:rPr>
          <w:rStyle w:val="Lienhypertexte"/>
          <w:rFonts w:ascii="Times New Roman" w:hAnsi="Times New Roman"/>
          <w:color w:val="auto"/>
          <w:sz w:val="27"/>
          <w:szCs w:val="27"/>
          <w:u w:val="none"/>
          <w:lang w:val="en-US" w:eastAsia="fr-FR"/>
        </w:rPr>
      </w:pPr>
      <w:r w:rsidRPr="00C6294D">
        <w:rPr>
          <w:rFonts w:ascii="Times New Roman" w:hAnsi="Times New Roman"/>
          <w:lang w:val="en-US"/>
        </w:rPr>
        <w:t xml:space="preserve">Tel: +33 4 6714 3427, Fax: +33 4 6763 1046. E-mail: </w:t>
      </w:r>
      <w:hyperlink r:id="rId8" w:history="1">
        <w:r w:rsidRPr="00F74B66">
          <w:rPr>
            <w:rStyle w:val="Lienhypertexte"/>
            <w:rFonts w:ascii="Times New Roman" w:hAnsi="Times New Roman"/>
            <w:color w:val="auto"/>
            <w:szCs w:val="27"/>
            <w:u w:val="none"/>
            <w:lang w:val="en-US" w:eastAsia="fr-FR"/>
          </w:rPr>
          <w:t>herve.cottet@umontpellier.fr</w:t>
        </w:r>
      </w:hyperlink>
    </w:p>
    <w:p w14:paraId="4B1A2D2C" w14:textId="77777777" w:rsidR="00E52F81" w:rsidRDefault="00E52F81" w:rsidP="000F6A2A">
      <w:pPr>
        <w:autoSpaceDE w:val="0"/>
        <w:autoSpaceDN w:val="0"/>
        <w:adjustRightInd w:val="0"/>
        <w:spacing w:after="0" w:line="360" w:lineRule="auto"/>
        <w:rPr>
          <w:rFonts w:ascii="Times New Roman" w:hAnsi="Times New Roman"/>
          <w:b/>
          <w:color w:val="000000"/>
          <w:sz w:val="24"/>
          <w:szCs w:val="24"/>
          <w:lang w:val="en-US"/>
        </w:rPr>
      </w:pPr>
    </w:p>
    <w:p w14:paraId="41665ACA" w14:textId="77777777" w:rsidR="00E52F81" w:rsidRDefault="00E52F81" w:rsidP="000F6A2A">
      <w:pPr>
        <w:autoSpaceDE w:val="0"/>
        <w:autoSpaceDN w:val="0"/>
        <w:adjustRightInd w:val="0"/>
        <w:spacing w:after="0" w:line="360" w:lineRule="auto"/>
        <w:rPr>
          <w:rFonts w:ascii="Times New Roman" w:hAnsi="Times New Roman"/>
          <w:b/>
          <w:color w:val="000000"/>
          <w:sz w:val="24"/>
          <w:szCs w:val="24"/>
          <w:lang w:val="en-US"/>
        </w:rPr>
      </w:pPr>
    </w:p>
    <w:p w14:paraId="02349A0E" w14:textId="77777777" w:rsidR="00E52F81" w:rsidRDefault="00E52F81" w:rsidP="000F6A2A">
      <w:pPr>
        <w:autoSpaceDE w:val="0"/>
        <w:autoSpaceDN w:val="0"/>
        <w:adjustRightInd w:val="0"/>
        <w:spacing w:after="0" w:line="360" w:lineRule="auto"/>
        <w:rPr>
          <w:rFonts w:ascii="Times New Roman" w:hAnsi="Times New Roman"/>
          <w:b/>
          <w:color w:val="000000"/>
          <w:sz w:val="24"/>
          <w:szCs w:val="24"/>
          <w:lang w:val="en-US"/>
        </w:rPr>
      </w:pPr>
    </w:p>
    <w:p w14:paraId="3F9E5B94" w14:textId="63D107B7" w:rsidR="00B733A9" w:rsidRDefault="008C788C" w:rsidP="000F6A2A">
      <w:pPr>
        <w:autoSpaceDE w:val="0"/>
        <w:autoSpaceDN w:val="0"/>
        <w:adjustRightInd w:val="0"/>
        <w:spacing w:after="0" w:line="360" w:lineRule="auto"/>
        <w:rPr>
          <w:rFonts w:ascii="Times New Roman" w:hAnsi="Times New Roman"/>
          <w:b/>
          <w:color w:val="000000"/>
          <w:sz w:val="24"/>
          <w:szCs w:val="24"/>
          <w:lang w:val="en-US"/>
        </w:rPr>
      </w:pPr>
      <w:r>
        <w:rPr>
          <w:rFonts w:ascii="Times New Roman" w:hAnsi="Times New Roman"/>
          <w:b/>
          <w:color w:val="000000"/>
          <w:sz w:val="24"/>
          <w:szCs w:val="24"/>
          <w:lang w:val="en-US"/>
        </w:rPr>
        <w:t>Highlight</w:t>
      </w:r>
      <w:r w:rsidR="00E52F81">
        <w:rPr>
          <w:rFonts w:ascii="Times New Roman" w:hAnsi="Times New Roman"/>
          <w:b/>
          <w:color w:val="000000"/>
          <w:sz w:val="24"/>
          <w:szCs w:val="24"/>
          <w:lang w:val="en-US"/>
        </w:rPr>
        <w:t>s</w:t>
      </w:r>
    </w:p>
    <w:p w14:paraId="392C181B" w14:textId="77777777" w:rsidR="00B733A9" w:rsidRDefault="00B733A9" w:rsidP="000F6A2A">
      <w:pPr>
        <w:autoSpaceDE w:val="0"/>
        <w:autoSpaceDN w:val="0"/>
        <w:adjustRightInd w:val="0"/>
        <w:spacing w:after="0" w:line="360" w:lineRule="auto"/>
        <w:rPr>
          <w:rFonts w:ascii="Times New Roman" w:hAnsi="Times New Roman"/>
          <w:color w:val="000000"/>
          <w:sz w:val="24"/>
          <w:szCs w:val="24"/>
          <w:lang w:val="en-US"/>
        </w:rPr>
      </w:pPr>
    </w:p>
    <w:p w14:paraId="5C3612B5" w14:textId="1EB86B51" w:rsidR="007327D4" w:rsidRPr="007327D4" w:rsidRDefault="007327D4" w:rsidP="004D2624">
      <w:pPr>
        <w:pStyle w:val="Paragraphedeliste"/>
        <w:numPr>
          <w:ilvl w:val="0"/>
          <w:numId w:val="20"/>
        </w:numPr>
        <w:autoSpaceDE w:val="0"/>
        <w:autoSpaceDN w:val="0"/>
        <w:adjustRightInd w:val="0"/>
        <w:spacing w:after="0" w:line="360" w:lineRule="auto"/>
        <w:jc w:val="both"/>
        <w:rPr>
          <w:rFonts w:ascii="Times New Roman" w:hAnsi="Times New Roman"/>
          <w:b/>
          <w:color w:val="000000"/>
          <w:sz w:val="24"/>
          <w:szCs w:val="24"/>
          <w:lang w:val="en-US"/>
        </w:rPr>
      </w:pPr>
      <w:r>
        <w:rPr>
          <w:rFonts w:ascii="Times New Roman" w:hAnsi="Times New Roman"/>
          <w:color w:val="000000"/>
          <w:sz w:val="24"/>
          <w:szCs w:val="24"/>
          <w:lang w:val="en-US"/>
        </w:rPr>
        <w:t>Linear</w:t>
      </w:r>
      <w:r w:rsidRPr="005E6701">
        <w:rPr>
          <w:rFonts w:ascii="Times New Roman" w:hAnsi="Times New Roman"/>
          <w:color w:val="000000"/>
          <w:sz w:val="24"/>
          <w:szCs w:val="24"/>
          <w:lang w:val="en-US"/>
        </w:rPr>
        <w:t xml:space="preserve"> </w:t>
      </w:r>
      <w:proofErr w:type="spellStart"/>
      <w:r w:rsidRPr="005E6701">
        <w:rPr>
          <w:rFonts w:ascii="Times New Roman" w:hAnsi="Times New Roman"/>
          <w:color w:val="000000"/>
          <w:sz w:val="24"/>
          <w:szCs w:val="24"/>
          <w:lang w:val="en-US"/>
        </w:rPr>
        <w:t>log</w:t>
      </w:r>
      <w:r w:rsidRPr="005E6701">
        <w:rPr>
          <w:rFonts w:ascii="Times New Roman" w:hAnsi="Times New Roman"/>
          <w:i/>
          <w:color w:val="000000"/>
          <w:sz w:val="24"/>
          <w:szCs w:val="24"/>
          <w:lang w:val="en-US"/>
        </w:rPr>
        <w:t>R</w:t>
      </w:r>
      <w:r w:rsidRPr="005E6701">
        <w:rPr>
          <w:rFonts w:ascii="Times New Roman" w:hAnsi="Times New Roman"/>
          <w:i/>
          <w:color w:val="000000"/>
          <w:sz w:val="24"/>
          <w:szCs w:val="24"/>
          <w:vertAlign w:val="subscript"/>
          <w:lang w:val="en-US"/>
        </w:rPr>
        <w:t>h</w:t>
      </w:r>
      <w:proofErr w:type="spellEnd"/>
      <w:r w:rsidRPr="005E6701">
        <w:rPr>
          <w:rFonts w:ascii="Times New Roman" w:hAnsi="Times New Roman"/>
          <w:color w:val="000000"/>
          <w:sz w:val="24"/>
          <w:szCs w:val="24"/>
          <w:lang w:val="en-US"/>
        </w:rPr>
        <w:t xml:space="preserve"> </w:t>
      </w:r>
      <w:proofErr w:type="spellStart"/>
      <w:r>
        <w:rPr>
          <w:rFonts w:ascii="Times New Roman" w:hAnsi="Times New Roman"/>
          <w:i/>
          <w:color w:val="000000"/>
          <w:sz w:val="24"/>
          <w:szCs w:val="24"/>
          <w:lang w:val="en-US"/>
        </w:rPr>
        <w:t>vs</w:t>
      </w:r>
      <w:proofErr w:type="spellEnd"/>
      <w:r w:rsidRPr="005E6701">
        <w:rPr>
          <w:rFonts w:ascii="Times New Roman" w:hAnsi="Times New Roman"/>
          <w:color w:val="000000"/>
          <w:sz w:val="24"/>
          <w:szCs w:val="24"/>
          <w:lang w:val="en-US"/>
        </w:rPr>
        <w:t xml:space="preserve"> </w:t>
      </w:r>
      <w:proofErr w:type="spellStart"/>
      <w:r w:rsidRPr="005E6701">
        <w:rPr>
          <w:rFonts w:ascii="Times New Roman" w:hAnsi="Times New Roman"/>
          <w:color w:val="000000"/>
          <w:sz w:val="24"/>
          <w:szCs w:val="24"/>
          <w:lang w:val="en-US"/>
        </w:rPr>
        <w:t>log</w:t>
      </w:r>
      <w:r w:rsidRPr="005E6701">
        <w:rPr>
          <w:rFonts w:ascii="Times New Roman" w:hAnsi="Times New Roman"/>
          <w:i/>
          <w:color w:val="000000"/>
          <w:sz w:val="24"/>
          <w:szCs w:val="24"/>
          <w:lang w:val="en-US"/>
        </w:rPr>
        <w:t>M</w:t>
      </w:r>
      <w:r w:rsidRPr="005E6701">
        <w:rPr>
          <w:rFonts w:ascii="Times New Roman" w:hAnsi="Times New Roman"/>
          <w:i/>
          <w:color w:val="000000"/>
          <w:sz w:val="24"/>
          <w:szCs w:val="24"/>
          <w:vertAlign w:val="subscript"/>
          <w:lang w:val="en-US"/>
        </w:rPr>
        <w:t>w</w:t>
      </w:r>
      <w:proofErr w:type="spellEnd"/>
      <w:r w:rsidRPr="005E6701">
        <w:rPr>
          <w:rFonts w:ascii="Times New Roman" w:hAnsi="Times New Roman"/>
          <w:i/>
          <w:color w:val="000000"/>
          <w:sz w:val="24"/>
          <w:szCs w:val="24"/>
          <w:lang w:val="en-US"/>
        </w:rPr>
        <w:t xml:space="preserve"> </w:t>
      </w:r>
      <w:r w:rsidRPr="005E6701">
        <w:rPr>
          <w:rFonts w:ascii="Times New Roman" w:hAnsi="Times New Roman"/>
          <w:color w:val="000000"/>
          <w:sz w:val="24"/>
          <w:szCs w:val="24"/>
          <w:lang w:val="en-US"/>
        </w:rPr>
        <w:t xml:space="preserve">correlation </w:t>
      </w:r>
      <w:r>
        <w:rPr>
          <w:rFonts w:ascii="Times New Roman" w:hAnsi="Times New Roman"/>
          <w:color w:val="000000"/>
          <w:sz w:val="24"/>
          <w:szCs w:val="24"/>
          <w:lang w:val="en-US"/>
        </w:rPr>
        <w:t>obtained by TDA on a broad range of molar masses</w:t>
      </w:r>
    </w:p>
    <w:p w14:paraId="3F659C3A" w14:textId="633AA76E" w:rsidR="004901C5" w:rsidRPr="004901C5" w:rsidRDefault="007327D4" w:rsidP="004D2624">
      <w:pPr>
        <w:pStyle w:val="Paragraphedeliste"/>
        <w:numPr>
          <w:ilvl w:val="0"/>
          <w:numId w:val="20"/>
        </w:numPr>
        <w:autoSpaceDE w:val="0"/>
        <w:autoSpaceDN w:val="0"/>
        <w:adjustRightInd w:val="0"/>
        <w:spacing w:after="0" w:line="360" w:lineRule="auto"/>
        <w:jc w:val="both"/>
        <w:rPr>
          <w:rFonts w:ascii="Times New Roman" w:hAnsi="Times New Roman"/>
          <w:b/>
          <w:color w:val="000000"/>
          <w:sz w:val="24"/>
          <w:szCs w:val="24"/>
          <w:lang w:val="en-US"/>
        </w:rPr>
      </w:pPr>
      <w:r>
        <w:rPr>
          <w:rFonts w:ascii="Times New Roman" w:hAnsi="Times New Roman"/>
          <w:color w:val="000000"/>
          <w:sz w:val="24"/>
          <w:szCs w:val="24"/>
          <w:lang w:val="en-US"/>
        </w:rPr>
        <w:t xml:space="preserve">Analysis of ultrahigh molar mass </w:t>
      </w:r>
      <w:r w:rsidR="002F4249" w:rsidRPr="004901C5">
        <w:rPr>
          <w:rFonts w:ascii="Times New Roman" w:hAnsi="Times New Roman"/>
          <w:color w:val="000000"/>
          <w:sz w:val="24"/>
          <w:szCs w:val="24"/>
          <w:lang w:val="en-US"/>
        </w:rPr>
        <w:t xml:space="preserve">polyacrylamides </w:t>
      </w:r>
      <w:r w:rsidR="00753F51" w:rsidRPr="004901C5">
        <w:rPr>
          <w:rFonts w:ascii="Times New Roman" w:hAnsi="Times New Roman"/>
          <w:color w:val="000000"/>
          <w:sz w:val="24"/>
          <w:szCs w:val="24"/>
          <w:lang w:val="en-US"/>
        </w:rPr>
        <w:t>up to 25×10</w:t>
      </w:r>
      <w:r w:rsidR="00753F51" w:rsidRPr="004901C5">
        <w:rPr>
          <w:rFonts w:ascii="Times New Roman" w:hAnsi="Times New Roman"/>
          <w:color w:val="000000"/>
          <w:sz w:val="24"/>
          <w:szCs w:val="24"/>
          <w:vertAlign w:val="superscript"/>
          <w:lang w:val="en-US"/>
        </w:rPr>
        <w:t>6</w:t>
      </w:r>
      <w:r w:rsidR="00753F51" w:rsidRPr="004901C5">
        <w:rPr>
          <w:rFonts w:ascii="Times New Roman" w:hAnsi="Times New Roman"/>
          <w:color w:val="000000"/>
          <w:sz w:val="24"/>
          <w:szCs w:val="24"/>
          <w:lang w:val="en-US"/>
        </w:rPr>
        <w:t xml:space="preserve"> g/</w:t>
      </w:r>
      <w:proofErr w:type="spellStart"/>
      <w:r w:rsidR="00753F51" w:rsidRPr="004901C5">
        <w:rPr>
          <w:rFonts w:ascii="Times New Roman" w:hAnsi="Times New Roman"/>
          <w:color w:val="000000"/>
          <w:sz w:val="24"/>
          <w:szCs w:val="24"/>
          <w:lang w:val="en-US"/>
        </w:rPr>
        <w:t>mol</w:t>
      </w:r>
      <w:proofErr w:type="spellEnd"/>
      <w:r w:rsidR="00753F51" w:rsidRPr="004901C5">
        <w:rPr>
          <w:rFonts w:ascii="Times New Roman" w:hAnsi="Times New Roman"/>
          <w:color w:val="000000"/>
          <w:sz w:val="24"/>
          <w:szCs w:val="24"/>
          <w:lang w:val="en-US"/>
        </w:rPr>
        <w:t xml:space="preserve"> </w:t>
      </w:r>
      <w:r>
        <w:rPr>
          <w:rFonts w:ascii="Times New Roman" w:hAnsi="Times New Roman"/>
          <w:color w:val="000000"/>
          <w:sz w:val="24"/>
          <w:szCs w:val="24"/>
          <w:lang w:val="en-US"/>
        </w:rPr>
        <w:t>by TDA</w:t>
      </w:r>
      <w:r w:rsidR="004901C5">
        <w:rPr>
          <w:rFonts w:ascii="Times New Roman" w:hAnsi="Times New Roman"/>
          <w:color w:val="000000"/>
          <w:sz w:val="24"/>
          <w:szCs w:val="24"/>
          <w:lang w:val="en-US"/>
        </w:rPr>
        <w:t xml:space="preserve"> </w:t>
      </w:r>
    </w:p>
    <w:p w14:paraId="3604E899" w14:textId="3373DACD" w:rsidR="00E9378E" w:rsidRPr="00E9378E" w:rsidRDefault="007327D4" w:rsidP="00E9378E">
      <w:pPr>
        <w:pStyle w:val="Paragraphedeliste"/>
        <w:numPr>
          <w:ilvl w:val="0"/>
          <w:numId w:val="20"/>
        </w:numPr>
        <w:autoSpaceDE w:val="0"/>
        <w:autoSpaceDN w:val="0"/>
        <w:adjustRightInd w:val="0"/>
        <w:spacing w:after="0" w:line="360" w:lineRule="auto"/>
        <w:jc w:val="both"/>
        <w:rPr>
          <w:rFonts w:ascii="Times New Roman" w:hAnsi="Times New Roman"/>
          <w:b/>
          <w:color w:val="000000"/>
          <w:sz w:val="24"/>
          <w:szCs w:val="24"/>
          <w:lang w:val="en-US"/>
        </w:rPr>
      </w:pPr>
      <w:r>
        <w:rPr>
          <w:rFonts w:ascii="Times New Roman" w:hAnsi="Times New Roman"/>
          <w:color w:val="000000"/>
          <w:sz w:val="24"/>
          <w:szCs w:val="24"/>
          <w:lang w:val="en-US"/>
        </w:rPr>
        <w:t xml:space="preserve">TDA results were consistent with </w:t>
      </w:r>
      <w:r w:rsidR="00D423FD">
        <w:rPr>
          <w:rFonts w:ascii="Times New Roman" w:hAnsi="Times New Roman"/>
          <w:color w:val="000000"/>
          <w:sz w:val="24"/>
          <w:szCs w:val="24"/>
          <w:lang w:val="en-US"/>
        </w:rPr>
        <w:t>th</w:t>
      </w:r>
      <w:r w:rsidR="003240C3">
        <w:rPr>
          <w:rFonts w:ascii="Times New Roman" w:hAnsi="Times New Roman"/>
          <w:color w:val="000000"/>
          <w:sz w:val="24"/>
          <w:szCs w:val="24"/>
          <w:lang w:val="en-US"/>
        </w:rPr>
        <w:t>ose</w:t>
      </w:r>
      <w:r>
        <w:rPr>
          <w:rFonts w:ascii="Times New Roman" w:hAnsi="Times New Roman"/>
          <w:color w:val="000000"/>
          <w:sz w:val="24"/>
          <w:szCs w:val="24"/>
          <w:lang w:val="en-US"/>
        </w:rPr>
        <w:t xml:space="preserve"> obtained</w:t>
      </w:r>
      <w:r w:rsidR="00D423FD">
        <w:rPr>
          <w:rFonts w:ascii="Times New Roman" w:hAnsi="Times New Roman"/>
          <w:color w:val="000000"/>
          <w:sz w:val="24"/>
          <w:szCs w:val="24"/>
          <w:lang w:val="en-US"/>
        </w:rPr>
        <w:t xml:space="preserve"> </w:t>
      </w:r>
      <w:r w:rsidR="00E52F81">
        <w:rPr>
          <w:rFonts w:ascii="Times New Roman" w:hAnsi="Times New Roman"/>
          <w:color w:val="000000"/>
          <w:sz w:val="24"/>
          <w:szCs w:val="24"/>
          <w:lang w:val="en-US"/>
        </w:rPr>
        <w:t>by</w:t>
      </w:r>
      <w:r w:rsidR="00E15324" w:rsidRPr="008862AD">
        <w:rPr>
          <w:rFonts w:ascii="Times New Roman" w:hAnsi="Times New Roman"/>
          <w:color w:val="000000"/>
          <w:sz w:val="24"/>
          <w:szCs w:val="24"/>
          <w:lang w:val="en-US"/>
        </w:rPr>
        <w:t xml:space="preserve"> </w:t>
      </w:r>
      <w:r>
        <w:rPr>
          <w:rFonts w:ascii="Times New Roman" w:hAnsi="Times New Roman"/>
          <w:color w:val="000000"/>
          <w:sz w:val="24"/>
          <w:szCs w:val="24"/>
          <w:lang w:val="en-US"/>
        </w:rPr>
        <w:t>static light scattering</w:t>
      </w:r>
    </w:p>
    <w:p w14:paraId="48480163" w14:textId="0A4FE023" w:rsidR="00B733A9" w:rsidRPr="005E6701" w:rsidRDefault="00C81F33" w:rsidP="005E6701">
      <w:pPr>
        <w:pStyle w:val="Paragraphedeliste"/>
        <w:numPr>
          <w:ilvl w:val="0"/>
          <w:numId w:val="20"/>
        </w:numPr>
        <w:autoSpaceDE w:val="0"/>
        <w:autoSpaceDN w:val="0"/>
        <w:adjustRightInd w:val="0"/>
        <w:spacing w:after="0" w:line="360" w:lineRule="auto"/>
        <w:ind w:left="714" w:hanging="357"/>
        <w:jc w:val="both"/>
        <w:rPr>
          <w:rFonts w:ascii="Times New Roman" w:hAnsi="Times New Roman"/>
          <w:b/>
          <w:color w:val="000000"/>
          <w:sz w:val="24"/>
          <w:szCs w:val="24"/>
          <w:lang w:val="en-US"/>
        </w:rPr>
      </w:pPr>
      <w:r w:rsidRPr="005E6701">
        <w:rPr>
          <w:rFonts w:ascii="Times New Roman" w:hAnsi="Times New Roman"/>
          <w:color w:val="000000"/>
          <w:sz w:val="24"/>
          <w:szCs w:val="24"/>
          <w:lang w:val="en-US"/>
        </w:rPr>
        <w:t xml:space="preserve">TDA </w:t>
      </w:r>
      <w:r w:rsidR="007327D4">
        <w:rPr>
          <w:rFonts w:ascii="Times New Roman" w:hAnsi="Times New Roman"/>
          <w:color w:val="000000"/>
          <w:sz w:val="24"/>
          <w:szCs w:val="24"/>
          <w:lang w:val="en-US"/>
        </w:rPr>
        <w:t>offers a straightforward,</w:t>
      </w:r>
      <w:r w:rsidR="00947C55">
        <w:rPr>
          <w:rFonts w:ascii="Times New Roman" w:hAnsi="Times New Roman"/>
          <w:color w:val="000000"/>
          <w:sz w:val="24"/>
          <w:szCs w:val="24"/>
          <w:lang w:val="en-US"/>
        </w:rPr>
        <w:t xml:space="preserve"> </w:t>
      </w:r>
      <w:r w:rsidR="007327D4">
        <w:rPr>
          <w:rFonts w:ascii="Times New Roman" w:hAnsi="Times New Roman"/>
          <w:color w:val="000000"/>
          <w:sz w:val="24"/>
          <w:szCs w:val="24"/>
          <w:lang w:val="en-US"/>
        </w:rPr>
        <w:t xml:space="preserve">absolute, </w:t>
      </w:r>
      <w:r w:rsidR="00947C55">
        <w:rPr>
          <w:rFonts w:ascii="Times New Roman" w:hAnsi="Times New Roman"/>
          <w:color w:val="000000"/>
          <w:sz w:val="24"/>
          <w:szCs w:val="24"/>
          <w:lang w:val="en-US"/>
        </w:rPr>
        <w:t>easy-to-run and rapid</w:t>
      </w:r>
      <w:r w:rsidR="00ED69BC" w:rsidRPr="005E6701">
        <w:rPr>
          <w:rFonts w:ascii="Times New Roman" w:hAnsi="Times New Roman"/>
          <w:color w:val="000000"/>
          <w:sz w:val="24"/>
          <w:szCs w:val="24"/>
          <w:lang w:val="en-US"/>
        </w:rPr>
        <w:t xml:space="preserve"> </w:t>
      </w:r>
      <w:r w:rsidR="007327D4">
        <w:rPr>
          <w:rFonts w:ascii="Times New Roman" w:hAnsi="Times New Roman"/>
          <w:color w:val="000000"/>
          <w:sz w:val="24"/>
          <w:szCs w:val="24"/>
          <w:lang w:val="en-US"/>
        </w:rPr>
        <w:t>method for size-based characterization</w:t>
      </w:r>
      <w:r w:rsidR="00B733A9" w:rsidRPr="005E6701">
        <w:rPr>
          <w:rFonts w:ascii="Times New Roman" w:hAnsi="Times New Roman"/>
          <w:b/>
          <w:color w:val="000000"/>
          <w:sz w:val="24"/>
          <w:szCs w:val="24"/>
          <w:lang w:val="en-US"/>
        </w:rPr>
        <w:br w:type="page"/>
      </w:r>
    </w:p>
    <w:p w14:paraId="0D6A08C3" w14:textId="77777777" w:rsidR="00B17FFB" w:rsidRDefault="00B17FFB" w:rsidP="000F6A2A">
      <w:pPr>
        <w:autoSpaceDE w:val="0"/>
        <w:autoSpaceDN w:val="0"/>
        <w:adjustRightInd w:val="0"/>
        <w:spacing w:after="0" w:line="360" w:lineRule="auto"/>
        <w:rPr>
          <w:rFonts w:ascii="Times New Roman" w:hAnsi="Times New Roman"/>
          <w:b/>
          <w:color w:val="000000"/>
          <w:sz w:val="24"/>
          <w:szCs w:val="24"/>
          <w:lang w:val="en-US"/>
        </w:rPr>
      </w:pPr>
      <w:r w:rsidRPr="00B17FFB">
        <w:rPr>
          <w:rFonts w:ascii="Times New Roman" w:hAnsi="Times New Roman"/>
          <w:b/>
          <w:color w:val="000000"/>
          <w:sz w:val="24"/>
          <w:szCs w:val="24"/>
          <w:lang w:val="en-US"/>
        </w:rPr>
        <w:lastRenderedPageBreak/>
        <w:t xml:space="preserve">1. </w:t>
      </w:r>
      <w:r w:rsidR="00C07FC5">
        <w:rPr>
          <w:rFonts w:ascii="Times New Roman" w:hAnsi="Times New Roman"/>
          <w:b/>
          <w:color w:val="000000"/>
          <w:sz w:val="24"/>
          <w:szCs w:val="24"/>
          <w:lang w:val="en-US"/>
        </w:rPr>
        <w:t>Introduction</w:t>
      </w:r>
    </w:p>
    <w:p w14:paraId="5B0AD48D" w14:textId="77777777" w:rsidR="00EC21AF" w:rsidRPr="00EC21AF" w:rsidRDefault="00EC21AF" w:rsidP="000F6A2A">
      <w:pPr>
        <w:autoSpaceDE w:val="0"/>
        <w:autoSpaceDN w:val="0"/>
        <w:adjustRightInd w:val="0"/>
        <w:spacing w:after="0" w:line="360" w:lineRule="auto"/>
        <w:rPr>
          <w:rFonts w:ascii="Times New Roman" w:hAnsi="Times New Roman"/>
          <w:b/>
          <w:color w:val="000000"/>
          <w:sz w:val="16"/>
          <w:szCs w:val="16"/>
          <w:lang w:val="en-US"/>
        </w:rPr>
      </w:pPr>
    </w:p>
    <w:p w14:paraId="0B5B5B5C" w14:textId="78848D4A" w:rsidR="00FB7E39" w:rsidRDefault="003D6AF3" w:rsidP="00EC21AF">
      <w:pPr>
        <w:autoSpaceDE w:val="0"/>
        <w:autoSpaceDN w:val="0"/>
        <w:adjustRightInd w:val="0"/>
        <w:spacing w:after="0" w:line="360" w:lineRule="auto"/>
        <w:ind w:firstLine="284"/>
        <w:jc w:val="both"/>
        <w:rPr>
          <w:rFonts w:ascii="Times New Roman" w:hAnsi="Times New Roman"/>
          <w:color w:val="000000"/>
          <w:sz w:val="24"/>
          <w:szCs w:val="24"/>
          <w:lang w:val="en-US"/>
        </w:rPr>
      </w:pPr>
      <w:r>
        <w:rPr>
          <w:rFonts w:ascii="Times New Roman" w:hAnsi="Times New Roman"/>
          <w:color w:val="000000"/>
          <w:sz w:val="24"/>
          <w:szCs w:val="24"/>
          <w:lang w:val="en-US"/>
        </w:rPr>
        <w:t>In numerous</w:t>
      </w:r>
      <w:r w:rsidR="0020304E">
        <w:rPr>
          <w:rFonts w:ascii="Times New Roman" w:hAnsi="Times New Roman"/>
          <w:color w:val="000000"/>
          <w:sz w:val="24"/>
          <w:szCs w:val="24"/>
          <w:lang w:val="en-US"/>
        </w:rPr>
        <w:t xml:space="preserve"> industrial application</w:t>
      </w:r>
      <w:r>
        <w:rPr>
          <w:rFonts w:ascii="Times New Roman" w:hAnsi="Times New Roman"/>
          <w:color w:val="000000"/>
          <w:sz w:val="24"/>
          <w:szCs w:val="24"/>
          <w:lang w:val="en-US"/>
        </w:rPr>
        <w:t>s such as waste</w:t>
      </w:r>
      <w:r w:rsidR="00541638">
        <w:rPr>
          <w:rFonts w:ascii="Times New Roman" w:hAnsi="Times New Roman"/>
          <w:color w:val="000000"/>
          <w:sz w:val="24"/>
          <w:szCs w:val="24"/>
          <w:lang w:val="en-US"/>
        </w:rPr>
        <w:t xml:space="preserve">water treatment and </w:t>
      </w:r>
      <w:r w:rsidR="00994ADD">
        <w:rPr>
          <w:rFonts w:ascii="Times New Roman" w:hAnsi="Times New Roman"/>
          <w:color w:val="000000"/>
          <w:sz w:val="24"/>
          <w:szCs w:val="24"/>
          <w:lang w:val="en-US"/>
        </w:rPr>
        <w:t>e</w:t>
      </w:r>
      <w:r w:rsidR="00541638">
        <w:rPr>
          <w:rFonts w:ascii="Times New Roman" w:hAnsi="Times New Roman"/>
          <w:color w:val="000000"/>
          <w:sz w:val="24"/>
          <w:szCs w:val="24"/>
          <w:lang w:val="en-US"/>
        </w:rPr>
        <w:t xml:space="preserve">nhanced </w:t>
      </w:r>
      <w:r w:rsidR="00994ADD">
        <w:rPr>
          <w:rFonts w:ascii="Times New Roman" w:hAnsi="Times New Roman"/>
          <w:color w:val="000000"/>
          <w:sz w:val="24"/>
          <w:szCs w:val="24"/>
          <w:lang w:val="en-US"/>
        </w:rPr>
        <w:t>o</w:t>
      </w:r>
      <w:r w:rsidR="00541638">
        <w:rPr>
          <w:rFonts w:ascii="Times New Roman" w:hAnsi="Times New Roman"/>
          <w:color w:val="000000"/>
          <w:sz w:val="24"/>
          <w:szCs w:val="24"/>
          <w:lang w:val="en-US"/>
        </w:rPr>
        <w:t xml:space="preserve">il </w:t>
      </w:r>
      <w:r w:rsidR="00994ADD">
        <w:rPr>
          <w:rFonts w:ascii="Times New Roman" w:hAnsi="Times New Roman"/>
          <w:color w:val="000000"/>
          <w:sz w:val="24"/>
          <w:szCs w:val="24"/>
          <w:lang w:val="en-US"/>
        </w:rPr>
        <w:t>r</w:t>
      </w:r>
      <w:r w:rsidR="00541638">
        <w:rPr>
          <w:rFonts w:ascii="Times New Roman" w:hAnsi="Times New Roman"/>
          <w:color w:val="000000"/>
          <w:sz w:val="24"/>
          <w:szCs w:val="24"/>
          <w:lang w:val="en-US"/>
        </w:rPr>
        <w:t xml:space="preserve">ecovery, high to ultrahigh molar mass (above 1 </w:t>
      </w:r>
      <w:r w:rsidR="00541638" w:rsidRPr="00FA35C9">
        <w:rPr>
          <w:rFonts w:ascii="Times New Roman" w:hAnsi="Times New Roman"/>
          <w:color w:val="000000"/>
          <w:sz w:val="24"/>
          <w:szCs w:val="24"/>
          <w:lang w:val="en-US"/>
        </w:rPr>
        <w:t>×10</w:t>
      </w:r>
      <w:r w:rsidR="00541638" w:rsidRPr="00FA35C9">
        <w:rPr>
          <w:rFonts w:ascii="Times New Roman" w:hAnsi="Times New Roman"/>
          <w:color w:val="000000"/>
          <w:sz w:val="24"/>
          <w:szCs w:val="24"/>
          <w:vertAlign w:val="superscript"/>
          <w:lang w:val="en-US"/>
        </w:rPr>
        <w:t>6</w:t>
      </w:r>
      <w:r w:rsidR="00541638" w:rsidRPr="00FA35C9">
        <w:rPr>
          <w:rFonts w:ascii="Times New Roman" w:hAnsi="Times New Roman"/>
          <w:color w:val="000000"/>
          <w:sz w:val="24"/>
          <w:szCs w:val="24"/>
          <w:lang w:val="en-US"/>
        </w:rPr>
        <w:t xml:space="preserve"> </w:t>
      </w:r>
      <w:r w:rsidR="00541638">
        <w:rPr>
          <w:rFonts w:ascii="Times New Roman" w:hAnsi="Times New Roman"/>
          <w:color w:val="000000"/>
          <w:sz w:val="24"/>
          <w:szCs w:val="24"/>
          <w:lang w:val="en-US"/>
        </w:rPr>
        <w:t>g/</w:t>
      </w:r>
      <w:proofErr w:type="spellStart"/>
      <w:r w:rsidR="00541638">
        <w:rPr>
          <w:rFonts w:ascii="Times New Roman" w:hAnsi="Times New Roman"/>
          <w:color w:val="000000"/>
          <w:sz w:val="24"/>
          <w:szCs w:val="24"/>
          <w:lang w:val="en-US"/>
        </w:rPr>
        <w:t>mol</w:t>
      </w:r>
      <w:proofErr w:type="spellEnd"/>
      <w:r w:rsidR="00541638">
        <w:rPr>
          <w:rFonts w:ascii="Times New Roman" w:hAnsi="Times New Roman"/>
          <w:color w:val="000000"/>
          <w:sz w:val="24"/>
          <w:szCs w:val="24"/>
          <w:lang w:val="en-US"/>
        </w:rPr>
        <w:t>) a</w:t>
      </w:r>
      <w:r w:rsidR="00541638" w:rsidRPr="003B0FAE">
        <w:rPr>
          <w:rFonts w:ascii="Times New Roman" w:hAnsi="Times New Roman"/>
          <w:color w:val="000000"/>
          <w:sz w:val="24"/>
          <w:szCs w:val="24"/>
          <w:lang w:val="en-US"/>
        </w:rPr>
        <w:t>nionic</w:t>
      </w:r>
      <w:r w:rsidR="00541638">
        <w:rPr>
          <w:rFonts w:ascii="Times New Roman" w:hAnsi="Times New Roman"/>
          <w:color w:val="000000"/>
          <w:sz w:val="24"/>
          <w:szCs w:val="24"/>
          <w:lang w:val="en-US"/>
        </w:rPr>
        <w:t xml:space="preserve"> poly(acrylic acid-co-acrylamide)s </w:t>
      </w:r>
      <w:r>
        <w:rPr>
          <w:rFonts w:ascii="Times New Roman" w:hAnsi="Times New Roman"/>
          <w:color w:val="000000"/>
          <w:sz w:val="24"/>
          <w:szCs w:val="24"/>
          <w:lang w:val="en-US"/>
        </w:rPr>
        <w:t>have been playing an important role</w:t>
      </w:r>
      <w:r w:rsidR="00541638">
        <w:rPr>
          <w:rFonts w:ascii="Times New Roman" w:hAnsi="Times New Roman"/>
          <w:color w:val="000000"/>
          <w:sz w:val="24"/>
          <w:szCs w:val="24"/>
          <w:lang w:val="en-US"/>
        </w:rPr>
        <w:t xml:space="preserve"> as media </w:t>
      </w:r>
      <w:r w:rsidR="005234E4">
        <w:rPr>
          <w:rFonts w:ascii="Times New Roman" w:hAnsi="Times New Roman"/>
          <w:color w:val="000000"/>
          <w:sz w:val="24"/>
          <w:szCs w:val="24"/>
          <w:lang w:val="en-US"/>
        </w:rPr>
        <w:t>thickener</w:t>
      </w:r>
      <w:r w:rsidR="00994ADD">
        <w:rPr>
          <w:rFonts w:ascii="Times New Roman" w:hAnsi="Times New Roman"/>
          <w:color w:val="000000"/>
          <w:sz w:val="24"/>
          <w:szCs w:val="24"/>
          <w:lang w:val="en-US"/>
        </w:rPr>
        <w:t xml:space="preserve"> for decades [1</w:t>
      </w:r>
      <w:r w:rsidR="00541638">
        <w:rPr>
          <w:rFonts w:ascii="Times New Roman" w:hAnsi="Times New Roman"/>
          <w:color w:val="000000"/>
          <w:sz w:val="24"/>
          <w:szCs w:val="24"/>
          <w:lang w:val="en-US"/>
        </w:rPr>
        <w:t xml:space="preserve">-3]. However, </w:t>
      </w:r>
      <w:r w:rsidR="00541638" w:rsidRPr="00893356">
        <w:rPr>
          <w:rFonts w:ascii="Times New Roman" w:hAnsi="Times New Roman"/>
          <w:sz w:val="24"/>
          <w:szCs w:val="24"/>
          <w:lang w:val="en-US"/>
        </w:rPr>
        <w:t xml:space="preserve">characterization of </w:t>
      </w:r>
      <w:r w:rsidR="00541638">
        <w:rPr>
          <w:rFonts w:ascii="Times New Roman" w:hAnsi="Times New Roman"/>
          <w:sz w:val="24"/>
          <w:szCs w:val="24"/>
          <w:lang w:val="en-US"/>
        </w:rPr>
        <w:t>unusually high molar mass</w:t>
      </w:r>
      <w:r w:rsidR="00541638" w:rsidRPr="00893356">
        <w:rPr>
          <w:rFonts w:ascii="Times New Roman" w:hAnsi="Times New Roman"/>
          <w:sz w:val="24"/>
          <w:szCs w:val="24"/>
          <w:lang w:val="en-US"/>
        </w:rPr>
        <w:t xml:space="preserve"> polyelectrolytes </w:t>
      </w:r>
      <w:r w:rsidR="00541638">
        <w:rPr>
          <w:rFonts w:ascii="Times New Roman" w:hAnsi="Times New Roman"/>
          <w:sz w:val="24"/>
          <w:szCs w:val="24"/>
          <w:lang w:val="en-US"/>
        </w:rPr>
        <w:t>remains</w:t>
      </w:r>
      <w:r w:rsidR="00541638" w:rsidRPr="00893356">
        <w:rPr>
          <w:rFonts w:ascii="Times New Roman" w:hAnsi="Times New Roman"/>
          <w:sz w:val="24"/>
          <w:szCs w:val="24"/>
          <w:lang w:val="en-US"/>
        </w:rPr>
        <w:t xml:space="preserve"> challenging</w:t>
      </w:r>
      <w:r w:rsidR="00C8118D">
        <w:rPr>
          <w:rFonts w:ascii="Times New Roman" w:hAnsi="Times New Roman"/>
          <w:sz w:val="24"/>
          <w:szCs w:val="24"/>
          <w:lang w:val="en-US"/>
        </w:rPr>
        <w:t xml:space="preserve"> and laborious</w:t>
      </w:r>
      <w:r w:rsidR="007579A3">
        <w:rPr>
          <w:rFonts w:ascii="Times New Roman" w:hAnsi="Times New Roman"/>
          <w:sz w:val="24"/>
          <w:szCs w:val="24"/>
          <w:lang w:val="en-US"/>
        </w:rPr>
        <w:t xml:space="preserve">. </w:t>
      </w:r>
      <w:r w:rsidR="007579A3">
        <w:rPr>
          <w:rFonts w:ascii="Times New Roman" w:hAnsi="Times New Roman"/>
          <w:color w:val="000000"/>
          <w:sz w:val="24"/>
          <w:szCs w:val="24"/>
          <w:lang w:val="en-US"/>
        </w:rPr>
        <w:t>D</w:t>
      </w:r>
      <w:r w:rsidR="007579A3" w:rsidRPr="00893356">
        <w:rPr>
          <w:rFonts w:ascii="Times New Roman" w:hAnsi="Times New Roman"/>
          <w:sz w:val="24"/>
          <w:szCs w:val="24"/>
          <w:lang w:val="en-US"/>
        </w:rPr>
        <w:t xml:space="preserve">ue to inherent separation limits of </w:t>
      </w:r>
      <w:r w:rsidR="007579A3">
        <w:rPr>
          <w:rFonts w:ascii="Times New Roman" w:hAnsi="Times New Roman"/>
          <w:sz w:val="24"/>
          <w:szCs w:val="24"/>
          <w:lang w:val="en-US"/>
        </w:rPr>
        <w:t xml:space="preserve">conventional </w:t>
      </w:r>
      <w:r w:rsidR="007579A3" w:rsidRPr="00893356">
        <w:rPr>
          <w:rFonts w:ascii="Times New Roman" w:hAnsi="Times New Roman"/>
          <w:sz w:val="24"/>
          <w:szCs w:val="24"/>
          <w:lang w:val="en-US"/>
        </w:rPr>
        <w:t>SEC</w:t>
      </w:r>
      <w:r w:rsidR="007579A3">
        <w:rPr>
          <w:rFonts w:ascii="Times New Roman" w:hAnsi="Times New Roman"/>
          <w:sz w:val="24"/>
          <w:szCs w:val="24"/>
          <w:lang w:val="en-US"/>
        </w:rPr>
        <w:t xml:space="preserve">, </w:t>
      </w:r>
      <w:r w:rsidR="009B51F5">
        <w:rPr>
          <w:rFonts w:ascii="Times New Roman" w:hAnsi="Times New Roman"/>
          <w:sz w:val="24"/>
          <w:szCs w:val="24"/>
          <w:lang w:val="en-US"/>
        </w:rPr>
        <w:t>such as</w:t>
      </w:r>
      <w:r w:rsidR="007579A3">
        <w:rPr>
          <w:rFonts w:ascii="Times New Roman" w:hAnsi="Times New Roman"/>
          <w:sz w:val="24"/>
          <w:szCs w:val="24"/>
          <w:lang w:val="en-US"/>
        </w:rPr>
        <w:t xml:space="preserve"> </w:t>
      </w:r>
      <w:r w:rsidR="007579A3" w:rsidRPr="00893356">
        <w:rPr>
          <w:rFonts w:ascii="Times New Roman" w:hAnsi="Times New Roman"/>
          <w:sz w:val="24"/>
          <w:szCs w:val="24"/>
          <w:lang w:val="en-US"/>
        </w:rPr>
        <w:t>abnormal elution</w:t>
      </w:r>
      <w:r w:rsidR="007579A3">
        <w:rPr>
          <w:rFonts w:ascii="Times New Roman" w:hAnsi="Times New Roman"/>
          <w:sz w:val="24"/>
          <w:szCs w:val="24"/>
          <w:lang w:val="en-US"/>
        </w:rPr>
        <w:t xml:space="preserve"> </w:t>
      </w:r>
      <w:r w:rsidR="009B51F5">
        <w:rPr>
          <w:rFonts w:ascii="Times New Roman" w:hAnsi="Times New Roman"/>
          <w:sz w:val="24"/>
          <w:szCs w:val="24"/>
          <w:lang w:val="en-US"/>
        </w:rPr>
        <w:t xml:space="preserve">due to polymer adsorption or </w:t>
      </w:r>
      <w:r w:rsidR="007579A3" w:rsidRPr="00893356">
        <w:rPr>
          <w:rFonts w:ascii="Times New Roman" w:hAnsi="Times New Roman"/>
          <w:sz w:val="24"/>
          <w:szCs w:val="24"/>
          <w:lang w:val="en-US"/>
        </w:rPr>
        <w:t>chain breakage</w:t>
      </w:r>
      <w:r w:rsidR="009B51F5">
        <w:rPr>
          <w:rFonts w:ascii="Times New Roman" w:hAnsi="Times New Roman"/>
          <w:sz w:val="24"/>
          <w:szCs w:val="24"/>
          <w:lang w:val="en-US"/>
        </w:rPr>
        <w:t xml:space="preserve"> in the column packing</w:t>
      </w:r>
      <w:r w:rsidR="007579A3">
        <w:rPr>
          <w:rFonts w:ascii="Times New Roman" w:hAnsi="Times New Roman"/>
          <w:sz w:val="24"/>
          <w:szCs w:val="24"/>
          <w:lang w:val="en-US"/>
        </w:rPr>
        <w:t xml:space="preserve">, </w:t>
      </w:r>
      <w:r w:rsidR="009B51F5">
        <w:rPr>
          <w:rFonts w:ascii="Times New Roman" w:hAnsi="Times New Roman"/>
          <w:sz w:val="24"/>
          <w:szCs w:val="24"/>
          <w:lang w:val="en-US"/>
        </w:rPr>
        <w:t xml:space="preserve">polyacrylamide copolymers with </w:t>
      </w:r>
      <w:r w:rsidR="000A0545">
        <w:rPr>
          <w:rFonts w:ascii="Times New Roman" w:hAnsi="Times New Roman"/>
          <w:sz w:val="24"/>
          <w:szCs w:val="24"/>
          <w:lang w:val="en-US"/>
        </w:rPr>
        <w:t xml:space="preserve">molar masses </w:t>
      </w:r>
      <w:r w:rsidR="009B51F5">
        <w:rPr>
          <w:rFonts w:ascii="Times New Roman" w:hAnsi="Times New Roman"/>
          <w:sz w:val="24"/>
          <w:szCs w:val="24"/>
          <w:lang w:val="en-US"/>
        </w:rPr>
        <w:t>higher</w:t>
      </w:r>
      <w:r w:rsidR="00C8118D">
        <w:rPr>
          <w:rFonts w:ascii="Times New Roman" w:hAnsi="Times New Roman"/>
          <w:sz w:val="24"/>
          <w:szCs w:val="24"/>
          <w:lang w:val="en-US"/>
        </w:rPr>
        <w:t xml:space="preserve"> than</w:t>
      </w:r>
      <w:r w:rsidR="000A0545">
        <w:rPr>
          <w:rFonts w:ascii="Times New Roman" w:hAnsi="Times New Roman"/>
          <w:sz w:val="24"/>
          <w:szCs w:val="24"/>
          <w:lang w:val="en-US"/>
        </w:rPr>
        <w:t xml:space="preserve"> 7</w:t>
      </w:r>
      <w:r w:rsidR="00C8118D">
        <w:rPr>
          <w:rFonts w:ascii="Times New Roman" w:hAnsi="Times New Roman"/>
          <w:sz w:val="24"/>
          <w:szCs w:val="24"/>
          <w:lang w:val="en-US"/>
        </w:rPr>
        <w:t>.5</w:t>
      </w:r>
      <w:r w:rsidR="000A0545" w:rsidRPr="00893356">
        <w:rPr>
          <w:rFonts w:ascii="Times New Roman" w:hAnsi="Times New Roman"/>
          <w:sz w:val="24"/>
          <w:szCs w:val="24"/>
          <w:lang w:val="en-US"/>
        </w:rPr>
        <w:t xml:space="preserve"> ×10</w:t>
      </w:r>
      <w:r w:rsidR="000A0545" w:rsidRPr="00893356">
        <w:rPr>
          <w:rFonts w:ascii="Times New Roman" w:hAnsi="Times New Roman"/>
          <w:sz w:val="24"/>
          <w:szCs w:val="24"/>
          <w:vertAlign w:val="superscript"/>
          <w:lang w:val="en-US"/>
        </w:rPr>
        <w:t>6</w:t>
      </w:r>
      <w:r w:rsidR="000A0545">
        <w:rPr>
          <w:rFonts w:ascii="Times New Roman" w:hAnsi="Times New Roman"/>
          <w:sz w:val="24"/>
          <w:szCs w:val="24"/>
          <w:lang w:val="en-US"/>
        </w:rPr>
        <w:t xml:space="preserve"> g/</w:t>
      </w:r>
      <w:proofErr w:type="spellStart"/>
      <w:r w:rsidR="000A0545">
        <w:rPr>
          <w:rFonts w:ascii="Times New Roman" w:hAnsi="Times New Roman"/>
          <w:sz w:val="24"/>
          <w:szCs w:val="24"/>
          <w:lang w:val="en-US"/>
        </w:rPr>
        <w:t>mol</w:t>
      </w:r>
      <w:proofErr w:type="spellEnd"/>
      <w:r w:rsidR="000A0545">
        <w:rPr>
          <w:rFonts w:ascii="Times New Roman" w:hAnsi="Times New Roman"/>
          <w:sz w:val="24"/>
          <w:szCs w:val="24"/>
          <w:lang w:val="en-US"/>
        </w:rPr>
        <w:t xml:space="preserve"> can</w:t>
      </w:r>
      <w:r w:rsidR="009B51F5">
        <w:rPr>
          <w:rFonts w:ascii="Times New Roman" w:hAnsi="Times New Roman"/>
          <w:sz w:val="24"/>
          <w:szCs w:val="24"/>
          <w:lang w:val="en-US"/>
        </w:rPr>
        <w:t>not</w:t>
      </w:r>
      <w:r w:rsidR="000A0545">
        <w:rPr>
          <w:rFonts w:ascii="Times New Roman" w:hAnsi="Times New Roman"/>
          <w:sz w:val="24"/>
          <w:szCs w:val="24"/>
          <w:lang w:val="en-US"/>
        </w:rPr>
        <w:t xml:space="preserve"> be </w:t>
      </w:r>
      <w:r w:rsidR="00C8118D">
        <w:rPr>
          <w:rFonts w:ascii="Times New Roman" w:hAnsi="Times New Roman"/>
          <w:sz w:val="24"/>
          <w:szCs w:val="24"/>
          <w:lang w:val="en-US"/>
        </w:rPr>
        <w:t>analyzed</w:t>
      </w:r>
      <w:r w:rsidR="000A0545">
        <w:rPr>
          <w:rFonts w:ascii="Times New Roman" w:hAnsi="Times New Roman"/>
          <w:sz w:val="24"/>
          <w:szCs w:val="24"/>
          <w:lang w:val="en-US"/>
        </w:rPr>
        <w:t xml:space="preserve"> by </w:t>
      </w:r>
      <w:r w:rsidR="00D929E1">
        <w:rPr>
          <w:rFonts w:ascii="Times New Roman" w:hAnsi="Times New Roman"/>
          <w:sz w:val="24"/>
          <w:szCs w:val="24"/>
          <w:lang w:val="en-US"/>
        </w:rPr>
        <w:t>SEC [4</w:t>
      </w:r>
      <w:r w:rsidR="007579A3">
        <w:rPr>
          <w:rFonts w:ascii="Times New Roman" w:hAnsi="Times New Roman"/>
          <w:sz w:val="24"/>
          <w:szCs w:val="24"/>
          <w:lang w:val="en-US"/>
        </w:rPr>
        <w:t>-7]</w:t>
      </w:r>
      <w:r w:rsidR="007579A3" w:rsidRPr="00893356">
        <w:rPr>
          <w:rFonts w:ascii="Times New Roman" w:hAnsi="Times New Roman"/>
          <w:sz w:val="24"/>
          <w:szCs w:val="24"/>
          <w:lang w:val="en-US"/>
        </w:rPr>
        <w:t>.</w:t>
      </w:r>
      <w:r w:rsidR="007579A3">
        <w:rPr>
          <w:rFonts w:ascii="Times New Roman" w:hAnsi="Times New Roman"/>
          <w:color w:val="000000"/>
          <w:sz w:val="24"/>
          <w:szCs w:val="24"/>
          <w:lang w:val="en-US"/>
        </w:rPr>
        <w:t xml:space="preserve"> </w:t>
      </w:r>
      <w:r w:rsidR="00C82E76">
        <w:rPr>
          <w:rFonts w:ascii="Times New Roman" w:hAnsi="Times New Roman"/>
          <w:color w:val="000000"/>
          <w:sz w:val="24"/>
          <w:szCs w:val="24"/>
          <w:lang w:val="en-US"/>
        </w:rPr>
        <w:t xml:space="preserve">It was found that </w:t>
      </w:r>
      <w:r w:rsidR="00C82E76" w:rsidRPr="00A76EB2">
        <w:rPr>
          <w:rFonts w:ascii="Times New Roman" w:hAnsi="Times New Roman"/>
          <w:sz w:val="24"/>
          <w:szCs w:val="24"/>
          <w:lang w:val="en-US"/>
        </w:rPr>
        <w:t>higher molar mass polyelectrolytes, when passing through a porous medium, are sensible to mechanical degradation based on coil-stretch transition of polymer chains above a critical extension rate, leading to central scissions of polymers in diluted regime and random scissions in semi-diluted regime [</w:t>
      </w:r>
      <w:r w:rsidR="00A76EB2" w:rsidRPr="00A76EB2">
        <w:rPr>
          <w:rFonts w:ascii="Times New Roman" w:hAnsi="Times New Roman"/>
          <w:sz w:val="24"/>
          <w:szCs w:val="24"/>
          <w:lang w:val="en-US"/>
        </w:rPr>
        <w:t>5</w:t>
      </w:r>
      <w:r w:rsidR="00C82E76" w:rsidRPr="00A76EB2">
        <w:rPr>
          <w:rFonts w:ascii="Times New Roman" w:hAnsi="Times New Roman"/>
          <w:sz w:val="24"/>
          <w:szCs w:val="24"/>
          <w:lang w:val="en-US"/>
        </w:rPr>
        <w:t>]</w:t>
      </w:r>
      <w:r w:rsidR="00A76EB2" w:rsidRPr="00A76EB2">
        <w:rPr>
          <w:rFonts w:ascii="Times New Roman" w:hAnsi="Times New Roman"/>
          <w:sz w:val="24"/>
          <w:szCs w:val="24"/>
          <w:lang w:val="en-US"/>
        </w:rPr>
        <w:t>.</w:t>
      </w:r>
      <w:r w:rsidR="00C82E76" w:rsidRPr="00A76EB2">
        <w:rPr>
          <w:rFonts w:ascii="Times New Roman" w:hAnsi="Times New Roman"/>
          <w:sz w:val="24"/>
          <w:szCs w:val="24"/>
          <w:lang w:val="en-US"/>
        </w:rPr>
        <w:t xml:space="preserve"> </w:t>
      </w:r>
      <w:r w:rsidR="009B51F5">
        <w:rPr>
          <w:rFonts w:ascii="Times New Roman" w:hAnsi="Times New Roman"/>
          <w:sz w:val="24"/>
          <w:szCs w:val="24"/>
          <w:lang w:val="en-US"/>
        </w:rPr>
        <w:t xml:space="preserve">Moreover, largely </w:t>
      </w:r>
      <w:proofErr w:type="spellStart"/>
      <w:r w:rsidR="009B51F5">
        <w:rPr>
          <w:rFonts w:ascii="Times New Roman" w:hAnsi="Times New Roman"/>
          <w:sz w:val="24"/>
          <w:szCs w:val="24"/>
          <w:lang w:val="en-US"/>
        </w:rPr>
        <w:t>polydisperse</w:t>
      </w:r>
      <w:proofErr w:type="spellEnd"/>
      <w:r w:rsidR="00A76EB2" w:rsidRPr="00A76EB2">
        <w:rPr>
          <w:rFonts w:ascii="Times New Roman" w:hAnsi="Times New Roman"/>
          <w:sz w:val="24"/>
          <w:szCs w:val="24"/>
          <w:lang w:val="en-US"/>
        </w:rPr>
        <w:t xml:space="preserve"> polymers usually elute in abnormal overlapped peaks that cannot be resolved by SEC. </w:t>
      </w:r>
      <w:r w:rsidR="00EC34C3" w:rsidRPr="00A76EB2">
        <w:rPr>
          <w:rFonts w:ascii="Times New Roman" w:hAnsi="Times New Roman"/>
          <w:sz w:val="24"/>
          <w:szCs w:val="24"/>
          <w:lang w:val="en-US"/>
        </w:rPr>
        <w:t>O</w:t>
      </w:r>
      <w:r w:rsidR="00EC34C3">
        <w:rPr>
          <w:rFonts w:ascii="Times New Roman" w:hAnsi="Times New Roman"/>
          <w:color w:val="000000"/>
          <w:sz w:val="24"/>
          <w:szCs w:val="24"/>
          <w:lang w:val="en-US"/>
        </w:rPr>
        <w:t xml:space="preserve">ther techniques are pursued with certain success including </w:t>
      </w:r>
      <w:r w:rsidR="00994ADD">
        <w:rPr>
          <w:rFonts w:ascii="Times New Roman" w:hAnsi="Times New Roman"/>
          <w:color w:val="000000"/>
          <w:sz w:val="24"/>
          <w:szCs w:val="24"/>
          <w:lang w:val="en-US"/>
        </w:rPr>
        <w:t>i</w:t>
      </w:r>
      <w:r w:rsidR="00EC34C3">
        <w:rPr>
          <w:rFonts w:ascii="Times New Roman" w:hAnsi="Times New Roman"/>
          <w:color w:val="000000"/>
          <w:sz w:val="24"/>
          <w:szCs w:val="24"/>
          <w:lang w:val="en-US"/>
        </w:rPr>
        <w:t>n-batch multi-angle la</w:t>
      </w:r>
      <w:r w:rsidR="00C8118D">
        <w:rPr>
          <w:rFonts w:ascii="Times New Roman" w:hAnsi="Times New Roman"/>
          <w:color w:val="000000"/>
          <w:sz w:val="24"/>
          <w:szCs w:val="24"/>
          <w:lang w:val="en-US"/>
        </w:rPr>
        <w:t xml:space="preserve">ser light scattering (MALLS) [9, </w:t>
      </w:r>
      <w:r w:rsidR="00994ADD">
        <w:rPr>
          <w:rFonts w:ascii="Times New Roman" w:hAnsi="Times New Roman"/>
          <w:color w:val="000000"/>
          <w:sz w:val="24"/>
          <w:szCs w:val="24"/>
          <w:lang w:val="en-US"/>
        </w:rPr>
        <w:t>10] and a</w:t>
      </w:r>
      <w:r w:rsidR="00EC34C3">
        <w:rPr>
          <w:rFonts w:ascii="Times New Roman" w:hAnsi="Times New Roman"/>
          <w:color w:val="000000"/>
          <w:sz w:val="24"/>
          <w:szCs w:val="24"/>
          <w:lang w:val="en-US"/>
        </w:rPr>
        <w:t>symmetr</w:t>
      </w:r>
      <w:r w:rsidR="00402B47">
        <w:rPr>
          <w:rFonts w:ascii="Times New Roman" w:hAnsi="Times New Roman"/>
          <w:color w:val="000000"/>
          <w:sz w:val="24"/>
          <w:szCs w:val="24"/>
          <w:lang w:val="en-US"/>
        </w:rPr>
        <w:t xml:space="preserve">ic </w:t>
      </w:r>
      <w:r w:rsidR="00994ADD">
        <w:rPr>
          <w:rFonts w:ascii="Times New Roman" w:hAnsi="Times New Roman"/>
          <w:color w:val="000000"/>
          <w:sz w:val="24"/>
          <w:szCs w:val="24"/>
          <w:lang w:val="en-US"/>
        </w:rPr>
        <w:t>f</w:t>
      </w:r>
      <w:r w:rsidR="00402B47">
        <w:rPr>
          <w:rFonts w:ascii="Times New Roman" w:hAnsi="Times New Roman"/>
          <w:color w:val="000000"/>
          <w:sz w:val="24"/>
          <w:szCs w:val="24"/>
          <w:lang w:val="en-US"/>
        </w:rPr>
        <w:t>ield-</w:t>
      </w:r>
      <w:r w:rsidR="00994ADD">
        <w:rPr>
          <w:rFonts w:ascii="Times New Roman" w:hAnsi="Times New Roman"/>
          <w:color w:val="000000"/>
          <w:sz w:val="24"/>
          <w:szCs w:val="24"/>
          <w:lang w:val="en-US"/>
        </w:rPr>
        <w:t>f</w:t>
      </w:r>
      <w:r w:rsidR="00402B47">
        <w:rPr>
          <w:rFonts w:ascii="Times New Roman" w:hAnsi="Times New Roman"/>
          <w:color w:val="000000"/>
          <w:sz w:val="24"/>
          <w:szCs w:val="24"/>
          <w:lang w:val="en-US"/>
        </w:rPr>
        <w:t xml:space="preserve">low </w:t>
      </w:r>
      <w:r w:rsidR="00994ADD">
        <w:rPr>
          <w:rFonts w:ascii="Times New Roman" w:hAnsi="Times New Roman"/>
          <w:color w:val="000000"/>
          <w:sz w:val="24"/>
          <w:szCs w:val="24"/>
          <w:lang w:val="en-US"/>
        </w:rPr>
        <w:t>f</w:t>
      </w:r>
      <w:r w:rsidR="00402B47">
        <w:rPr>
          <w:rFonts w:ascii="Times New Roman" w:hAnsi="Times New Roman"/>
          <w:color w:val="000000"/>
          <w:sz w:val="24"/>
          <w:szCs w:val="24"/>
          <w:lang w:val="en-US"/>
        </w:rPr>
        <w:t xml:space="preserve">ractionation [11, </w:t>
      </w:r>
      <w:r w:rsidR="00EC34C3">
        <w:rPr>
          <w:rFonts w:ascii="Times New Roman" w:hAnsi="Times New Roman"/>
          <w:color w:val="000000"/>
          <w:sz w:val="24"/>
          <w:szCs w:val="24"/>
          <w:lang w:val="en-US"/>
        </w:rPr>
        <w:t xml:space="preserve">12]. </w:t>
      </w:r>
      <w:r w:rsidR="00FB7E39">
        <w:rPr>
          <w:rFonts w:ascii="Times New Roman" w:hAnsi="Times New Roman"/>
          <w:color w:val="000000"/>
          <w:sz w:val="24"/>
          <w:szCs w:val="24"/>
          <w:lang w:val="en-US"/>
        </w:rPr>
        <w:t>In a previous study</w:t>
      </w:r>
      <w:r w:rsidR="00797F3F">
        <w:rPr>
          <w:rFonts w:ascii="Times New Roman" w:hAnsi="Times New Roman"/>
          <w:color w:val="000000"/>
          <w:sz w:val="24"/>
          <w:szCs w:val="24"/>
          <w:lang w:val="en-US"/>
        </w:rPr>
        <w:t xml:space="preserve"> [</w:t>
      </w:r>
      <w:r w:rsidR="00EC34C3">
        <w:rPr>
          <w:rFonts w:ascii="Times New Roman" w:hAnsi="Times New Roman"/>
          <w:color w:val="000000"/>
          <w:sz w:val="24"/>
          <w:szCs w:val="24"/>
          <w:lang w:val="en-US"/>
        </w:rPr>
        <w:t>13</w:t>
      </w:r>
      <w:r w:rsidR="00797F3F">
        <w:rPr>
          <w:rFonts w:ascii="Times New Roman" w:hAnsi="Times New Roman"/>
          <w:color w:val="000000"/>
          <w:sz w:val="24"/>
          <w:szCs w:val="24"/>
          <w:lang w:val="en-US"/>
        </w:rPr>
        <w:t>]</w:t>
      </w:r>
      <w:r w:rsidR="00FB7E39">
        <w:rPr>
          <w:rFonts w:ascii="Times New Roman" w:hAnsi="Times New Roman"/>
          <w:color w:val="000000"/>
          <w:sz w:val="24"/>
          <w:szCs w:val="24"/>
          <w:lang w:val="en-US"/>
        </w:rPr>
        <w:t>, we report</w:t>
      </w:r>
      <w:r w:rsidR="00404DE3">
        <w:rPr>
          <w:rFonts w:ascii="Times New Roman" w:hAnsi="Times New Roman"/>
          <w:color w:val="000000"/>
          <w:sz w:val="24"/>
          <w:szCs w:val="24"/>
          <w:lang w:val="en-US"/>
        </w:rPr>
        <w:t xml:space="preserve">ed the </w:t>
      </w:r>
      <w:r w:rsidR="00F4767B">
        <w:rPr>
          <w:rFonts w:ascii="Times New Roman" w:hAnsi="Times New Roman"/>
          <w:color w:val="000000"/>
          <w:sz w:val="24"/>
          <w:szCs w:val="24"/>
          <w:lang w:val="en-US"/>
        </w:rPr>
        <w:t>performance</w:t>
      </w:r>
      <w:r w:rsidR="00404DE3">
        <w:rPr>
          <w:rFonts w:ascii="Times New Roman" w:hAnsi="Times New Roman"/>
          <w:color w:val="000000"/>
          <w:sz w:val="24"/>
          <w:szCs w:val="24"/>
          <w:lang w:val="en-US"/>
        </w:rPr>
        <w:t xml:space="preserve"> of </w:t>
      </w:r>
      <w:r w:rsidR="00994ADD">
        <w:rPr>
          <w:rFonts w:ascii="Times New Roman" w:hAnsi="Times New Roman"/>
          <w:color w:val="000000"/>
          <w:sz w:val="24"/>
          <w:szCs w:val="24"/>
          <w:lang w:val="en-US"/>
        </w:rPr>
        <w:t>c</w:t>
      </w:r>
      <w:r w:rsidR="00404DE3">
        <w:rPr>
          <w:rFonts w:ascii="Times New Roman" w:hAnsi="Times New Roman"/>
          <w:color w:val="000000"/>
          <w:sz w:val="24"/>
          <w:szCs w:val="24"/>
          <w:lang w:val="en-US"/>
        </w:rPr>
        <w:t xml:space="preserve">apillary </w:t>
      </w:r>
      <w:r w:rsidR="00994ADD">
        <w:rPr>
          <w:rFonts w:ascii="Times New Roman" w:hAnsi="Times New Roman"/>
          <w:color w:val="000000"/>
          <w:sz w:val="24"/>
          <w:szCs w:val="24"/>
          <w:lang w:val="en-US"/>
        </w:rPr>
        <w:t>g</w:t>
      </w:r>
      <w:r w:rsidR="00404DE3">
        <w:rPr>
          <w:rFonts w:ascii="Times New Roman" w:hAnsi="Times New Roman"/>
          <w:color w:val="000000"/>
          <w:sz w:val="24"/>
          <w:szCs w:val="24"/>
          <w:lang w:val="en-US"/>
        </w:rPr>
        <w:t xml:space="preserve">el </w:t>
      </w:r>
      <w:r w:rsidR="00994ADD">
        <w:rPr>
          <w:rFonts w:ascii="Times New Roman" w:hAnsi="Times New Roman"/>
          <w:color w:val="000000"/>
          <w:sz w:val="24"/>
          <w:szCs w:val="24"/>
          <w:lang w:val="en-US"/>
        </w:rPr>
        <w:t>e</w:t>
      </w:r>
      <w:r w:rsidR="00404DE3">
        <w:rPr>
          <w:rFonts w:ascii="Times New Roman" w:hAnsi="Times New Roman"/>
          <w:color w:val="000000"/>
          <w:sz w:val="24"/>
          <w:szCs w:val="24"/>
          <w:lang w:val="en-US"/>
        </w:rPr>
        <w:t xml:space="preserve">lectrophoresis </w:t>
      </w:r>
      <w:r w:rsidR="007F5ABF">
        <w:rPr>
          <w:rFonts w:ascii="Times New Roman" w:hAnsi="Times New Roman"/>
          <w:color w:val="000000"/>
          <w:sz w:val="24"/>
          <w:szCs w:val="24"/>
          <w:lang w:val="en-US"/>
        </w:rPr>
        <w:t>(C</w:t>
      </w:r>
      <w:r w:rsidR="00994ADD">
        <w:rPr>
          <w:rFonts w:ascii="Times New Roman" w:hAnsi="Times New Roman"/>
          <w:color w:val="000000"/>
          <w:sz w:val="24"/>
          <w:szCs w:val="24"/>
          <w:lang w:val="en-US"/>
        </w:rPr>
        <w:t>G</w:t>
      </w:r>
      <w:r w:rsidR="007F5ABF">
        <w:rPr>
          <w:rFonts w:ascii="Times New Roman" w:hAnsi="Times New Roman"/>
          <w:color w:val="000000"/>
          <w:sz w:val="24"/>
          <w:szCs w:val="24"/>
          <w:lang w:val="en-US"/>
        </w:rPr>
        <w:t xml:space="preserve">E) </w:t>
      </w:r>
      <w:r w:rsidR="00155F9B">
        <w:rPr>
          <w:rFonts w:ascii="Times New Roman" w:hAnsi="Times New Roman"/>
          <w:color w:val="000000"/>
          <w:sz w:val="24"/>
          <w:szCs w:val="24"/>
          <w:lang w:val="en-US"/>
        </w:rPr>
        <w:t xml:space="preserve">with </w:t>
      </w:r>
      <w:r w:rsidR="00DA7CC0" w:rsidRPr="00DA7CC0">
        <w:rPr>
          <w:rFonts w:ascii="Times New Roman" w:hAnsi="Times New Roman"/>
          <w:color w:val="000000"/>
          <w:sz w:val="24"/>
          <w:szCs w:val="24"/>
          <w:lang w:val="en-US"/>
        </w:rPr>
        <w:t>2-hydroxyethyl</w:t>
      </w:r>
      <w:r w:rsidR="00994ADD">
        <w:rPr>
          <w:rFonts w:ascii="Times New Roman" w:hAnsi="Times New Roman"/>
          <w:color w:val="000000"/>
          <w:sz w:val="24"/>
          <w:szCs w:val="24"/>
          <w:lang w:val="en-US"/>
        </w:rPr>
        <w:t xml:space="preserve"> </w:t>
      </w:r>
      <w:r w:rsidR="00DA7CC0" w:rsidRPr="00DA7CC0">
        <w:rPr>
          <w:rFonts w:ascii="Times New Roman" w:hAnsi="Times New Roman"/>
          <w:color w:val="000000"/>
          <w:sz w:val="24"/>
          <w:szCs w:val="24"/>
          <w:lang w:val="en-US"/>
        </w:rPr>
        <w:t xml:space="preserve">cellulose </w:t>
      </w:r>
      <w:r w:rsidR="00DA7CC0">
        <w:rPr>
          <w:rFonts w:ascii="Times New Roman" w:hAnsi="Times New Roman"/>
          <w:color w:val="000000"/>
          <w:sz w:val="24"/>
          <w:szCs w:val="24"/>
          <w:lang w:val="en-US"/>
        </w:rPr>
        <w:t>(</w:t>
      </w:r>
      <w:r w:rsidR="00155F9B">
        <w:rPr>
          <w:rFonts w:ascii="Times New Roman" w:hAnsi="Times New Roman"/>
          <w:sz w:val="24"/>
          <w:szCs w:val="24"/>
          <w:lang w:val="en-US"/>
        </w:rPr>
        <w:t>HEC</w:t>
      </w:r>
      <w:r w:rsidR="00DA7CC0">
        <w:rPr>
          <w:rFonts w:ascii="Times New Roman" w:hAnsi="Times New Roman"/>
          <w:sz w:val="24"/>
          <w:szCs w:val="24"/>
          <w:lang w:val="en-US"/>
        </w:rPr>
        <w:t>) as</w:t>
      </w:r>
      <w:r w:rsidR="00155F9B">
        <w:rPr>
          <w:rFonts w:ascii="Times New Roman" w:hAnsi="Times New Roman"/>
          <w:sz w:val="24"/>
          <w:szCs w:val="24"/>
          <w:lang w:val="en-US"/>
        </w:rPr>
        <w:t xml:space="preserve"> sieving polymer</w:t>
      </w:r>
      <w:r w:rsidR="00155F9B">
        <w:rPr>
          <w:rFonts w:ascii="Times New Roman" w:hAnsi="Times New Roman"/>
          <w:color w:val="000000"/>
          <w:sz w:val="24"/>
          <w:szCs w:val="24"/>
          <w:lang w:val="en-US"/>
        </w:rPr>
        <w:t xml:space="preserve"> </w:t>
      </w:r>
      <w:r w:rsidR="00994ADD">
        <w:rPr>
          <w:rFonts w:ascii="Times New Roman" w:hAnsi="Times New Roman"/>
          <w:color w:val="000000"/>
          <w:sz w:val="24"/>
          <w:szCs w:val="24"/>
          <w:lang w:val="en-US"/>
        </w:rPr>
        <w:t>for the</w:t>
      </w:r>
      <w:r w:rsidR="00F4767B">
        <w:rPr>
          <w:rFonts w:ascii="Times New Roman" w:hAnsi="Times New Roman"/>
          <w:color w:val="000000"/>
          <w:sz w:val="24"/>
          <w:szCs w:val="24"/>
          <w:lang w:val="en-US"/>
        </w:rPr>
        <w:t xml:space="preserve"> characterization</w:t>
      </w:r>
      <w:r w:rsidR="00404DE3">
        <w:rPr>
          <w:rFonts w:ascii="Times New Roman" w:hAnsi="Times New Roman"/>
          <w:color w:val="000000"/>
          <w:sz w:val="24"/>
          <w:szCs w:val="24"/>
          <w:lang w:val="en-US"/>
        </w:rPr>
        <w:t xml:space="preserve"> </w:t>
      </w:r>
      <w:r w:rsidR="00F4767B">
        <w:rPr>
          <w:rFonts w:ascii="Times New Roman" w:hAnsi="Times New Roman"/>
          <w:color w:val="000000"/>
          <w:sz w:val="24"/>
          <w:szCs w:val="24"/>
          <w:lang w:val="en-US"/>
        </w:rPr>
        <w:t xml:space="preserve">of </w:t>
      </w:r>
      <w:r w:rsidR="00FB7E39">
        <w:rPr>
          <w:rFonts w:ascii="Times New Roman" w:hAnsi="Times New Roman"/>
          <w:color w:val="000000"/>
          <w:sz w:val="24"/>
          <w:szCs w:val="24"/>
          <w:lang w:val="en-US"/>
        </w:rPr>
        <w:t xml:space="preserve">ultrahigh </w:t>
      </w:r>
      <w:r w:rsidR="00404DE3">
        <w:rPr>
          <w:rFonts w:ascii="Times New Roman" w:hAnsi="Times New Roman"/>
          <w:color w:val="000000"/>
          <w:sz w:val="24"/>
          <w:szCs w:val="24"/>
          <w:lang w:val="en-US"/>
        </w:rPr>
        <w:t xml:space="preserve">molar mass </w:t>
      </w:r>
      <w:r w:rsidR="00F4767B">
        <w:rPr>
          <w:rFonts w:ascii="Times New Roman" w:hAnsi="Times New Roman"/>
          <w:sz w:val="24"/>
          <w:szCs w:val="24"/>
          <w:lang w:val="en-US"/>
        </w:rPr>
        <w:t xml:space="preserve">industrial </w:t>
      </w:r>
      <w:r w:rsidR="00404DE3">
        <w:rPr>
          <w:rFonts w:ascii="Times New Roman" w:hAnsi="Times New Roman"/>
          <w:color w:val="000000"/>
          <w:sz w:val="24"/>
          <w:szCs w:val="24"/>
          <w:lang w:val="en-US"/>
        </w:rPr>
        <w:t xml:space="preserve">polyacrylamides </w:t>
      </w:r>
      <w:r w:rsidR="00F4767B">
        <w:rPr>
          <w:rFonts w:ascii="Times New Roman" w:hAnsi="Times New Roman"/>
          <w:color w:val="000000"/>
          <w:sz w:val="24"/>
          <w:szCs w:val="24"/>
          <w:lang w:val="en-US"/>
        </w:rPr>
        <w:t>(I</w:t>
      </w:r>
      <w:r w:rsidR="00FD5480">
        <w:rPr>
          <w:rFonts w:ascii="Times New Roman" w:hAnsi="Times New Roman"/>
          <w:color w:val="000000"/>
          <w:sz w:val="24"/>
          <w:szCs w:val="24"/>
          <w:lang w:val="en-US"/>
        </w:rPr>
        <w:t>PAM</w:t>
      </w:r>
      <w:r w:rsidR="00F4767B">
        <w:rPr>
          <w:rFonts w:ascii="Times New Roman" w:hAnsi="Times New Roman"/>
          <w:color w:val="000000"/>
          <w:sz w:val="24"/>
          <w:szCs w:val="24"/>
          <w:lang w:val="en-US"/>
        </w:rPr>
        <w:t>s</w:t>
      </w:r>
      <w:r w:rsidR="00FD5480">
        <w:rPr>
          <w:rFonts w:ascii="Times New Roman" w:hAnsi="Times New Roman"/>
          <w:color w:val="000000"/>
          <w:sz w:val="24"/>
          <w:szCs w:val="24"/>
          <w:lang w:val="en-US"/>
        </w:rPr>
        <w:t xml:space="preserve">) </w:t>
      </w:r>
      <w:r w:rsidR="007F5ABF">
        <w:rPr>
          <w:rFonts w:ascii="Times New Roman" w:hAnsi="Times New Roman"/>
          <w:color w:val="000000"/>
          <w:sz w:val="24"/>
          <w:szCs w:val="24"/>
          <w:lang w:val="en-US"/>
        </w:rPr>
        <w:t>up</w:t>
      </w:r>
      <w:r w:rsidR="00404DE3">
        <w:rPr>
          <w:rFonts w:ascii="Times New Roman" w:hAnsi="Times New Roman"/>
          <w:color w:val="000000"/>
          <w:sz w:val="24"/>
          <w:szCs w:val="24"/>
          <w:lang w:val="en-US"/>
        </w:rPr>
        <w:t xml:space="preserve"> to 10 </w:t>
      </w:r>
      <w:r w:rsidR="000A0545" w:rsidRPr="001F3E06">
        <w:rPr>
          <w:rFonts w:ascii="Times New Roman" w:hAnsi="Times New Roman"/>
          <w:color w:val="000000"/>
          <w:sz w:val="24"/>
          <w:szCs w:val="24"/>
          <w:lang w:val="en-US"/>
        </w:rPr>
        <w:t>×</w:t>
      </w:r>
      <w:r w:rsidR="000A0545">
        <w:rPr>
          <w:rFonts w:ascii="Times New Roman" w:hAnsi="Times New Roman"/>
          <w:color w:val="000000"/>
          <w:sz w:val="24"/>
          <w:szCs w:val="24"/>
          <w:lang w:val="en-US"/>
        </w:rPr>
        <w:t>10</w:t>
      </w:r>
      <w:r w:rsidR="000A0545" w:rsidRPr="00074775">
        <w:rPr>
          <w:rFonts w:ascii="Times New Roman" w:hAnsi="Times New Roman"/>
          <w:color w:val="000000"/>
          <w:sz w:val="24"/>
          <w:szCs w:val="24"/>
          <w:vertAlign w:val="superscript"/>
          <w:lang w:val="en-US"/>
        </w:rPr>
        <w:t>6</w:t>
      </w:r>
      <w:r w:rsidR="000A0545">
        <w:rPr>
          <w:rFonts w:ascii="Times New Roman" w:hAnsi="Times New Roman"/>
          <w:color w:val="000000"/>
          <w:sz w:val="24"/>
          <w:szCs w:val="24"/>
          <w:lang w:val="en-US"/>
        </w:rPr>
        <w:t xml:space="preserve"> g/</w:t>
      </w:r>
      <w:proofErr w:type="spellStart"/>
      <w:r w:rsidR="000A0545">
        <w:rPr>
          <w:rFonts w:ascii="Times New Roman" w:hAnsi="Times New Roman"/>
          <w:color w:val="000000"/>
          <w:sz w:val="24"/>
          <w:szCs w:val="24"/>
          <w:lang w:val="en-US"/>
        </w:rPr>
        <w:t>mol</w:t>
      </w:r>
      <w:proofErr w:type="spellEnd"/>
      <w:r w:rsidR="00F4767B">
        <w:rPr>
          <w:rFonts w:ascii="Times New Roman" w:hAnsi="Times New Roman"/>
          <w:color w:val="000000"/>
          <w:sz w:val="24"/>
          <w:szCs w:val="24"/>
          <w:lang w:val="en-US"/>
        </w:rPr>
        <w:t xml:space="preserve">, </w:t>
      </w:r>
      <w:r w:rsidR="00C8118D">
        <w:rPr>
          <w:rFonts w:ascii="Times New Roman" w:hAnsi="Times New Roman"/>
          <w:color w:val="000000"/>
          <w:sz w:val="24"/>
          <w:szCs w:val="24"/>
          <w:lang w:val="en-US"/>
        </w:rPr>
        <w:t>in</w:t>
      </w:r>
      <w:r w:rsidR="00F4767B">
        <w:rPr>
          <w:rFonts w:ascii="Times New Roman" w:hAnsi="Times New Roman"/>
          <w:color w:val="000000"/>
          <w:sz w:val="24"/>
          <w:szCs w:val="24"/>
          <w:lang w:val="en-US"/>
        </w:rPr>
        <w:t xml:space="preserve"> </w:t>
      </w:r>
      <w:r w:rsidR="00994ADD">
        <w:rPr>
          <w:rFonts w:ascii="Times New Roman" w:hAnsi="Times New Roman"/>
          <w:color w:val="000000"/>
          <w:sz w:val="24"/>
          <w:szCs w:val="24"/>
          <w:lang w:val="en-US"/>
        </w:rPr>
        <w:t>agreement</w:t>
      </w:r>
      <w:r w:rsidR="00AE5AC9">
        <w:rPr>
          <w:rFonts w:ascii="Times New Roman" w:hAnsi="Times New Roman"/>
          <w:color w:val="000000"/>
          <w:sz w:val="24"/>
          <w:szCs w:val="24"/>
          <w:lang w:val="en-US"/>
        </w:rPr>
        <w:t xml:space="preserve"> </w:t>
      </w:r>
      <w:r w:rsidR="00C8118D">
        <w:rPr>
          <w:rFonts w:ascii="Times New Roman" w:hAnsi="Times New Roman"/>
          <w:color w:val="000000"/>
          <w:sz w:val="24"/>
          <w:szCs w:val="24"/>
          <w:lang w:val="en-US"/>
        </w:rPr>
        <w:t>with</w:t>
      </w:r>
      <w:r w:rsidR="00AE5AC9">
        <w:rPr>
          <w:rFonts w:ascii="Times New Roman" w:hAnsi="Times New Roman"/>
          <w:color w:val="000000"/>
          <w:sz w:val="24"/>
          <w:szCs w:val="24"/>
          <w:lang w:val="en-US"/>
        </w:rPr>
        <w:t xml:space="preserve"> </w:t>
      </w:r>
      <w:r w:rsidR="00F4767B">
        <w:rPr>
          <w:rFonts w:ascii="Times New Roman" w:hAnsi="Times New Roman"/>
          <w:color w:val="000000"/>
          <w:sz w:val="24"/>
          <w:szCs w:val="24"/>
          <w:lang w:val="en-US"/>
        </w:rPr>
        <w:t>the</w:t>
      </w:r>
      <w:r w:rsidR="00AE5AC9">
        <w:rPr>
          <w:rFonts w:ascii="Times New Roman" w:hAnsi="Times New Roman"/>
          <w:color w:val="000000"/>
          <w:sz w:val="24"/>
          <w:szCs w:val="24"/>
          <w:lang w:val="en-US"/>
        </w:rPr>
        <w:t xml:space="preserve"> </w:t>
      </w:r>
      <w:r w:rsidR="00EC34C3">
        <w:rPr>
          <w:rFonts w:ascii="Times New Roman" w:hAnsi="Times New Roman"/>
          <w:color w:val="000000"/>
          <w:sz w:val="24"/>
          <w:szCs w:val="24"/>
          <w:lang w:val="en-US"/>
        </w:rPr>
        <w:t xml:space="preserve">results </w:t>
      </w:r>
      <w:r w:rsidR="00994ADD">
        <w:rPr>
          <w:rFonts w:ascii="Times New Roman" w:hAnsi="Times New Roman"/>
          <w:color w:val="000000"/>
          <w:sz w:val="24"/>
          <w:szCs w:val="24"/>
          <w:lang w:val="en-US"/>
        </w:rPr>
        <w:t>obtained by static light scattering (</w:t>
      </w:r>
      <w:r w:rsidR="00EC34C3">
        <w:rPr>
          <w:rFonts w:ascii="Times New Roman" w:hAnsi="Times New Roman"/>
          <w:color w:val="000000"/>
          <w:sz w:val="24"/>
          <w:szCs w:val="24"/>
          <w:lang w:val="en-US"/>
        </w:rPr>
        <w:t>SLS</w:t>
      </w:r>
      <w:r w:rsidR="00994ADD">
        <w:rPr>
          <w:rFonts w:ascii="Times New Roman" w:hAnsi="Times New Roman"/>
          <w:color w:val="000000"/>
          <w:sz w:val="24"/>
          <w:szCs w:val="24"/>
          <w:lang w:val="en-US"/>
        </w:rPr>
        <w:t>)</w:t>
      </w:r>
      <w:r w:rsidR="00AE5AC9">
        <w:rPr>
          <w:rFonts w:ascii="Times New Roman" w:hAnsi="Times New Roman"/>
          <w:color w:val="000000"/>
          <w:sz w:val="24"/>
          <w:szCs w:val="24"/>
          <w:lang w:val="en-US"/>
        </w:rPr>
        <w:t xml:space="preserve">. </w:t>
      </w:r>
      <w:r w:rsidR="00AE5AC9">
        <w:rPr>
          <w:rFonts w:ascii="Times New Roman" w:hAnsi="Times New Roman"/>
          <w:sz w:val="24"/>
          <w:szCs w:val="24"/>
          <w:lang w:val="en-US"/>
        </w:rPr>
        <w:t>However,</w:t>
      </w:r>
      <w:r w:rsidR="00AB14BD">
        <w:rPr>
          <w:rFonts w:ascii="Times New Roman" w:hAnsi="Times New Roman"/>
          <w:color w:val="000000"/>
          <w:sz w:val="24"/>
          <w:szCs w:val="24"/>
          <w:lang w:val="en-US"/>
        </w:rPr>
        <w:t xml:space="preserve"> </w:t>
      </w:r>
      <w:r w:rsidR="00AE5AC9">
        <w:rPr>
          <w:rFonts w:ascii="Times New Roman" w:hAnsi="Times New Roman"/>
          <w:color w:val="000000"/>
          <w:sz w:val="24"/>
          <w:szCs w:val="24"/>
          <w:lang w:val="en-US"/>
        </w:rPr>
        <w:t xml:space="preserve">the limit of </w:t>
      </w:r>
      <w:r w:rsidR="00AB14BD">
        <w:rPr>
          <w:rFonts w:ascii="Times New Roman" w:hAnsi="Times New Roman"/>
          <w:color w:val="000000"/>
          <w:sz w:val="24"/>
          <w:szCs w:val="24"/>
          <w:lang w:val="en-US"/>
        </w:rPr>
        <w:t>C</w:t>
      </w:r>
      <w:r w:rsidR="0011458E">
        <w:rPr>
          <w:rFonts w:ascii="Times New Roman" w:hAnsi="Times New Roman"/>
          <w:color w:val="000000"/>
          <w:sz w:val="24"/>
          <w:szCs w:val="24"/>
          <w:lang w:val="en-US"/>
        </w:rPr>
        <w:t>G</w:t>
      </w:r>
      <w:r w:rsidR="00AB14BD">
        <w:rPr>
          <w:rFonts w:ascii="Times New Roman" w:hAnsi="Times New Roman"/>
          <w:color w:val="000000"/>
          <w:sz w:val="24"/>
          <w:szCs w:val="24"/>
          <w:lang w:val="en-US"/>
        </w:rPr>
        <w:t>E</w:t>
      </w:r>
      <w:r w:rsidR="005C75BB">
        <w:rPr>
          <w:rFonts w:ascii="Times New Roman" w:hAnsi="Times New Roman"/>
          <w:color w:val="000000"/>
          <w:sz w:val="24"/>
          <w:szCs w:val="24"/>
          <w:lang w:val="en-US"/>
        </w:rPr>
        <w:t xml:space="preserve"> </w:t>
      </w:r>
      <w:r w:rsidR="00C8118D">
        <w:rPr>
          <w:rFonts w:ascii="Times New Roman" w:hAnsi="Times New Roman"/>
          <w:color w:val="000000"/>
          <w:sz w:val="24"/>
          <w:szCs w:val="24"/>
          <w:lang w:val="en-US"/>
        </w:rPr>
        <w:t>lied in</w:t>
      </w:r>
      <w:r w:rsidR="005C75BB">
        <w:rPr>
          <w:rFonts w:ascii="Times New Roman" w:hAnsi="Times New Roman"/>
          <w:color w:val="000000"/>
          <w:sz w:val="24"/>
          <w:szCs w:val="24"/>
          <w:lang w:val="en-US"/>
        </w:rPr>
        <w:t xml:space="preserve"> the problem</w:t>
      </w:r>
      <w:r w:rsidR="007F5ABF">
        <w:rPr>
          <w:rFonts w:ascii="Times New Roman" w:hAnsi="Times New Roman"/>
          <w:color w:val="000000"/>
          <w:sz w:val="24"/>
          <w:szCs w:val="24"/>
          <w:lang w:val="en-US"/>
        </w:rPr>
        <w:t xml:space="preserve"> of aggregation of the </w:t>
      </w:r>
      <w:r w:rsidR="00797F3F">
        <w:rPr>
          <w:rFonts w:ascii="Times New Roman" w:hAnsi="Times New Roman"/>
          <w:color w:val="000000"/>
          <w:sz w:val="24"/>
          <w:szCs w:val="24"/>
          <w:lang w:val="en-US"/>
        </w:rPr>
        <w:t>IPAM</w:t>
      </w:r>
      <w:r w:rsidR="00047D0D">
        <w:rPr>
          <w:rFonts w:ascii="Times New Roman" w:hAnsi="Times New Roman"/>
          <w:color w:val="000000"/>
          <w:sz w:val="24"/>
          <w:szCs w:val="24"/>
          <w:lang w:val="en-US"/>
        </w:rPr>
        <w:t>s</w:t>
      </w:r>
      <w:r w:rsidR="007F5ABF">
        <w:rPr>
          <w:rFonts w:ascii="Times New Roman" w:hAnsi="Times New Roman"/>
          <w:color w:val="000000"/>
          <w:sz w:val="24"/>
          <w:szCs w:val="24"/>
          <w:lang w:val="en-US"/>
        </w:rPr>
        <w:t xml:space="preserve"> under action of electric fields </w:t>
      </w:r>
      <w:r w:rsidR="00606A72">
        <w:rPr>
          <w:rFonts w:ascii="Times New Roman" w:hAnsi="Times New Roman"/>
          <w:color w:val="000000"/>
          <w:sz w:val="24"/>
          <w:szCs w:val="24"/>
          <w:lang w:val="en-US"/>
        </w:rPr>
        <w:t>[</w:t>
      </w:r>
      <w:r w:rsidR="00EC34C3">
        <w:rPr>
          <w:rFonts w:ascii="Times New Roman" w:hAnsi="Times New Roman"/>
          <w:color w:val="000000"/>
          <w:sz w:val="24"/>
          <w:szCs w:val="24"/>
          <w:lang w:val="en-US"/>
        </w:rPr>
        <w:t>14</w:t>
      </w:r>
      <w:r w:rsidR="00606A72">
        <w:rPr>
          <w:rFonts w:ascii="Times New Roman" w:hAnsi="Times New Roman"/>
          <w:color w:val="000000"/>
          <w:sz w:val="24"/>
          <w:szCs w:val="24"/>
          <w:lang w:val="en-US"/>
        </w:rPr>
        <w:t>]</w:t>
      </w:r>
      <w:r w:rsidR="009B51F5">
        <w:rPr>
          <w:rFonts w:ascii="Times New Roman" w:hAnsi="Times New Roman"/>
          <w:color w:val="000000"/>
          <w:sz w:val="24"/>
          <w:szCs w:val="24"/>
          <w:lang w:val="en-US"/>
        </w:rPr>
        <w:t>,</w:t>
      </w:r>
      <w:r w:rsidR="00606A72">
        <w:rPr>
          <w:rFonts w:ascii="Times New Roman" w:hAnsi="Times New Roman"/>
          <w:color w:val="000000"/>
          <w:sz w:val="24"/>
          <w:szCs w:val="24"/>
          <w:lang w:val="en-US"/>
        </w:rPr>
        <w:t xml:space="preserve"> </w:t>
      </w:r>
      <w:r w:rsidR="007F5ABF">
        <w:rPr>
          <w:rFonts w:ascii="Times New Roman" w:hAnsi="Times New Roman"/>
          <w:color w:val="000000"/>
          <w:sz w:val="24"/>
          <w:szCs w:val="24"/>
          <w:lang w:val="en-US"/>
        </w:rPr>
        <w:t xml:space="preserve">as well as </w:t>
      </w:r>
      <w:r w:rsidR="009B51F5">
        <w:rPr>
          <w:rFonts w:ascii="Times New Roman" w:hAnsi="Times New Roman"/>
          <w:color w:val="000000"/>
          <w:sz w:val="24"/>
          <w:szCs w:val="24"/>
          <w:lang w:val="en-US"/>
        </w:rPr>
        <w:t>field-dependent</w:t>
      </w:r>
      <w:r w:rsidR="00920D68">
        <w:rPr>
          <w:rFonts w:ascii="Times New Roman" w:hAnsi="Times New Roman"/>
          <w:color w:val="000000"/>
          <w:sz w:val="24"/>
          <w:szCs w:val="24"/>
          <w:lang w:val="en-US"/>
        </w:rPr>
        <w:t xml:space="preserve"> </w:t>
      </w:r>
      <w:r w:rsidR="007F5ABF">
        <w:rPr>
          <w:rFonts w:ascii="Times New Roman" w:hAnsi="Times New Roman"/>
          <w:color w:val="000000"/>
          <w:sz w:val="24"/>
          <w:szCs w:val="24"/>
          <w:lang w:val="en-US"/>
        </w:rPr>
        <w:t xml:space="preserve">biased </w:t>
      </w:r>
      <w:proofErr w:type="spellStart"/>
      <w:r w:rsidR="007F5ABF">
        <w:rPr>
          <w:rFonts w:ascii="Times New Roman" w:hAnsi="Times New Roman"/>
          <w:color w:val="000000"/>
          <w:sz w:val="24"/>
          <w:szCs w:val="24"/>
          <w:lang w:val="en-US"/>
        </w:rPr>
        <w:t>reptation</w:t>
      </w:r>
      <w:proofErr w:type="spellEnd"/>
      <w:r w:rsidR="007F5ABF">
        <w:rPr>
          <w:rFonts w:ascii="Times New Roman" w:hAnsi="Times New Roman"/>
          <w:color w:val="000000"/>
          <w:sz w:val="24"/>
          <w:szCs w:val="24"/>
          <w:lang w:val="en-US"/>
        </w:rPr>
        <w:t xml:space="preserve"> </w:t>
      </w:r>
      <w:r w:rsidR="00920D68">
        <w:rPr>
          <w:rFonts w:ascii="Times New Roman" w:hAnsi="Times New Roman"/>
          <w:color w:val="000000"/>
          <w:sz w:val="24"/>
          <w:szCs w:val="24"/>
          <w:lang w:val="en-US"/>
        </w:rPr>
        <w:t>of the polyelectrolyte chains.</w:t>
      </w:r>
      <w:r w:rsidR="007F5ABF">
        <w:rPr>
          <w:rFonts w:ascii="Times New Roman" w:hAnsi="Times New Roman"/>
          <w:color w:val="000000"/>
          <w:sz w:val="24"/>
          <w:szCs w:val="24"/>
          <w:lang w:val="en-US"/>
        </w:rPr>
        <w:t xml:space="preserve">  </w:t>
      </w:r>
    </w:p>
    <w:p w14:paraId="1571D6B8" w14:textId="0483E1B8" w:rsidR="00FD5480" w:rsidRPr="00914CEB" w:rsidRDefault="003247ED" w:rsidP="00291D3D">
      <w:pPr>
        <w:autoSpaceDE w:val="0"/>
        <w:autoSpaceDN w:val="0"/>
        <w:adjustRightInd w:val="0"/>
        <w:spacing w:after="0" w:line="360" w:lineRule="auto"/>
        <w:ind w:firstLine="284"/>
        <w:jc w:val="both"/>
        <w:rPr>
          <w:rFonts w:ascii="Times New Roman" w:hAnsi="Times New Roman"/>
          <w:sz w:val="24"/>
          <w:szCs w:val="28"/>
          <w:lang w:val="en-US"/>
        </w:rPr>
      </w:pPr>
      <w:r>
        <w:rPr>
          <w:rFonts w:ascii="Times New Roman" w:hAnsi="Times New Roman"/>
          <w:color w:val="000000"/>
          <w:sz w:val="24"/>
          <w:szCs w:val="24"/>
          <w:lang w:val="en-US"/>
        </w:rPr>
        <w:t xml:space="preserve">To </w:t>
      </w:r>
      <w:r w:rsidR="00097583">
        <w:rPr>
          <w:rFonts w:ascii="Times New Roman" w:hAnsi="Times New Roman"/>
          <w:color w:val="000000"/>
          <w:sz w:val="24"/>
          <w:szCs w:val="24"/>
          <w:lang w:val="en-US"/>
        </w:rPr>
        <w:t>alleviate</w:t>
      </w:r>
      <w:r>
        <w:rPr>
          <w:rFonts w:ascii="Times New Roman" w:hAnsi="Times New Roman"/>
          <w:color w:val="000000"/>
          <w:sz w:val="24"/>
          <w:szCs w:val="24"/>
          <w:lang w:val="en-US"/>
        </w:rPr>
        <w:t xml:space="preserve"> the </w:t>
      </w:r>
      <w:r w:rsidR="00097583">
        <w:rPr>
          <w:rFonts w:ascii="Times New Roman" w:hAnsi="Times New Roman"/>
          <w:color w:val="000000"/>
          <w:sz w:val="24"/>
          <w:szCs w:val="24"/>
          <w:lang w:val="en-US"/>
        </w:rPr>
        <w:t>problem of aggregation,</w:t>
      </w:r>
      <w:r>
        <w:rPr>
          <w:rFonts w:ascii="Times New Roman" w:hAnsi="Times New Roman"/>
          <w:color w:val="000000"/>
          <w:sz w:val="24"/>
          <w:szCs w:val="24"/>
          <w:lang w:val="en-US"/>
        </w:rPr>
        <w:t xml:space="preserve"> Taylor </w:t>
      </w:r>
      <w:r w:rsidR="00D929E1">
        <w:rPr>
          <w:rFonts w:ascii="Times New Roman" w:hAnsi="Times New Roman"/>
          <w:color w:val="000000"/>
          <w:sz w:val="24"/>
          <w:szCs w:val="24"/>
          <w:lang w:val="en-US"/>
        </w:rPr>
        <w:t>d</w:t>
      </w:r>
      <w:r>
        <w:rPr>
          <w:rFonts w:ascii="Times New Roman" w:hAnsi="Times New Roman"/>
          <w:color w:val="000000"/>
          <w:sz w:val="24"/>
          <w:szCs w:val="24"/>
          <w:lang w:val="en-US"/>
        </w:rPr>
        <w:t xml:space="preserve">ispersion </w:t>
      </w:r>
      <w:r w:rsidR="00D929E1">
        <w:rPr>
          <w:rFonts w:ascii="Times New Roman" w:hAnsi="Times New Roman"/>
          <w:color w:val="000000"/>
          <w:sz w:val="24"/>
          <w:szCs w:val="24"/>
          <w:lang w:val="en-US"/>
        </w:rPr>
        <w:t>a</w:t>
      </w:r>
      <w:r>
        <w:rPr>
          <w:rFonts w:ascii="Times New Roman" w:hAnsi="Times New Roman"/>
          <w:color w:val="000000"/>
          <w:sz w:val="24"/>
          <w:szCs w:val="24"/>
          <w:lang w:val="en-US"/>
        </w:rPr>
        <w:t>nalysis (TDA</w:t>
      </w:r>
      <w:r w:rsidR="00404F89">
        <w:rPr>
          <w:rFonts w:ascii="Times New Roman" w:hAnsi="Times New Roman"/>
          <w:color w:val="000000"/>
          <w:sz w:val="24"/>
          <w:szCs w:val="24"/>
          <w:lang w:val="en-US"/>
        </w:rPr>
        <w:t xml:space="preserve">) </w:t>
      </w:r>
      <w:r w:rsidR="00D929E1">
        <w:rPr>
          <w:rFonts w:ascii="Times New Roman" w:hAnsi="Times New Roman"/>
          <w:color w:val="000000"/>
          <w:sz w:val="24"/>
          <w:szCs w:val="24"/>
          <w:lang w:val="en-US"/>
        </w:rPr>
        <w:t>is</w:t>
      </w:r>
      <w:r w:rsidR="00404F89">
        <w:rPr>
          <w:rFonts w:ascii="Times New Roman" w:hAnsi="Times New Roman"/>
          <w:color w:val="000000"/>
          <w:sz w:val="24"/>
          <w:szCs w:val="24"/>
          <w:lang w:val="en-US"/>
        </w:rPr>
        <w:t xml:space="preserve"> a</w:t>
      </w:r>
      <w:r w:rsidR="00D929E1">
        <w:rPr>
          <w:rFonts w:ascii="Times New Roman" w:hAnsi="Times New Roman"/>
          <w:color w:val="000000"/>
          <w:sz w:val="24"/>
          <w:szCs w:val="24"/>
          <w:lang w:val="en-US"/>
        </w:rPr>
        <w:t>n interesting</w:t>
      </w:r>
      <w:r w:rsidR="00645E13">
        <w:rPr>
          <w:rFonts w:ascii="Times New Roman" w:hAnsi="Times New Roman"/>
          <w:color w:val="000000"/>
          <w:sz w:val="24"/>
          <w:szCs w:val="24"/>
          <w:lang w:val="en-US"/>
        </w:rPr>
        <w:t xml:space="preserve"> </w:t>
      </w:r>
      <w:r w:rsidR="00645E13" w:rsidRPr="00C26A79">
        <w:rPr>
          <w:rFonts w:ascii="Times New Roman" w:hAnsi="Times New Roman"/>
          <w:sz w:val="24"/>
          <w:szCs w:val="24"/>
          <w:lang w:val="en-US"/>
        </w:rPr>
        <w:t>alternative</w:t>
      </w:r>
      <w:r w:rsidRPr="00C26A79">
        <w:rPr>
          <w:rFonts w:ascii="Times New Roman" w:hAnsi="Times New Roman"/>
          <w:sz w:val="24"/>
          <w:szCs w:val="24"/>
          <w:lang w:val="en-US"/>
        </w:rPr>
        <w:t xml:space="preserve"> that applies a mobilizing pressure instead of </w:t>
      </w:r>
      <w:r w:rsidR="00047D0D" w:rsidRPr="00C26A79">
        <w:rPr>
          <w:rFonts w:ascii="Times New Roman" w:hAnsi="Times New Roman"/>
          <w:sz w:val="24"/>
          <w:szCs w:val="24"/>
          <w:lang w:val="en-US"/>
        </w:rPr>
        <w:t xml:space="preserve">an </w:t>
      </w:r>
      <w:r w:rsidRPr="00C26A79">
        <w:rPr>
          <w:rFonts w:ascii="Times New Roman" w:hAnsi="Times New Roman"/>
          <w:sz w:val="24"/>
          <w:szCs w:val="24"/>
          <w:lang w:val="en-US"/>
        </w:rPr>
        <w:t>electric field as driving force</w:t>
      </w:r>
      <w:r w:rsidR="009B51F5">
        <w:rPr>
          <w:rFonts w:ascii="Times New Roman" w:hAnsi="Times New Roman"/>
          <w:sz w:val="24"/>
          <w:szCs w:val="24"/>
          <w:lang w:val="en-US"/>
        </w:rPr>
        <w:t xml:space="preserve"> in the capillary</w:t>
      </w:r>
      <w:r w:rsidRPr="00C26A79">
        <w:rPr>
          <w:rFonts w:ascii="Times New Roman" w:hAnsi="Times New Roman"/>
          <w:sz w:val="24"/>
          <w:szCs w:val="24"/>
          <w:lang w:val="en-US"/>
        </w:rPr>
        <w:t>.</w:t>
      </w:r>
      <w:r w:rsidR="005C75BB" w:rsidRPr="00C26A79">
        <w:rPr>
          <w:rFonts w:ascii="Times New Roman" w:hAnsi="Times New Roman"/>
          <w:sz w:val="24"/>
          <w:szCs w:val="24"/>
          <w:lang w:val="en-US"/>
        </w:rPr>
        <w:t xml:space="preserve"> </w:t>
      </w:r>
      <w:r w:rsidR="00C50441">
        <w:rPr>
          <w:rFonts w:ascii="Times New Roman" w:hAnsi="Times New Roman"/>
          <w:sz w:val="24"/>
          <w:szCs w:val="24"/>
          <w:lang w:val="en-US"/>
        </w:rPr>
        <w:t xml:space="preserve">TDA is based on the dispersion of sample plug injected in narrow capillary (typically 50 µM </w:t>
      </w:r>
      <w:proofErr w:type="spellStart"/>
      <w:r w:rsidR="00C50441">
        <w:rPr>
          <w:rFonts w:ascii="Times New Roman" w:hAnsi="Times New Roman"/>
          <w:sz w:val="24"/>
          <w:szCs w:val="24"/>
          <w:lang w:val="en-US"/>
        </w:rPr>
        <w:t>i.d.</w:t>
      </w:r>
      <w:proofErr w:type="spellEnd"/>
      <w:r w:rsidR="00C50441">
        <w:rPr>
          <w:rFonts w:ascii="Times New Roman" w:hAnsi="Times New Roman"/>
          <w:sz w:val="24"/>
          <w:szCs w:val="24"/>
          <w:lang w:val="en-US"/>
        </w:rPr>
        <w:t xml:space="preserve">) under a </w:t>
      </w:r>
      <w:proofErr w:type="spellStart"/>
      <w:r w:rsidR="00C50441">
        <w:rPr>
          <w:rFonts w:ascii="Times New Roman" w:hAnsi="Times New Roman"/>
          <w:sz w:val="24"/>
          <w:szCs w:val="24"/>
          <w:lang w:val="en-US"/>
        </w:rPr>
        <w:t>Poiseuille</w:t>
      </w:r>
      <w:proofErr w:type="spellEnd"/>
      <w:r w:rsidR="00C50441">
        <w:rPr>
          <w:rFonts w:ascii="Times New Roman" w:hAnsi="Times New Roman"/>
          <w:sz w:val="24"/>
          <w:szCs w:val="24"/>
          <w:lang w:val="en-US"/>
        </w:rPr>
        <w:t xml:space="preserve">-like flow. The Taylor dispersion is due to the combination of the convective parabolic velocity profile with molecular diffusion. TDA is an absolute method (no calibration is required) allowing to determine the </w:t>
      </w:r>
      <w:r w:rsidR="00137BD5">
        <w:rPr>
          <w:rFonts w:ascii="Times New Roman" w:hAnsi="Times New Roman"/>
          <w:color w:val="000000"/>
          <w:sz w:val="24"/>
          <w:szCs w:val="24"/>
          <w:lang w:val="en-US"/>
        </w:rPr>
        <w:t>determine</w:t>
      </w:r>
      <w:r w:rsidR="00137BD5" w:rsidRPr="00137BD5">
        <w:rPr>
          <w:rFonts w:ascii="Times New Roman" w:hAnsi="Times New Roman"/>
          <w:color w:val="000000"/>
          <w:sz w:val="24"/>
          <w:szCs w:val="24"/>
          <w:lang w:val="en-US"/>
        </w:rPr>
        <w:t xml:space="preserve"> diffusion</w:t>
      </w:r>
      <w:r w:rsidR="00137BD5">
        <w:rPr>
          <w:rFonts w:ascii="Times New Roman" w:hAnsi="Times New Roman"/>
          <w:color w:val="000000"/>
          <w:sz w:val="24"/>
          <w:szCs w:val="24"/>
          <w:lang w:val="en-US"/>
        </w:rPr>
        <w:t xml:space="preserve"> </w:t>
      </w:r>
      <w:r w:rsidR="00137BD5" w:rsidRPr="00137BD5">
        <w:rPr>
          <w:rFonts w:ascii="Times New Roman" w:hAnsi="Times New Roman"/>
          <w:color w:val="000000"/>
          <w:sz w:val="24"/>
          <w:szCs w:val="24"/>
          <w:lang w:val="en-US"/>
        </w:rPr>
        <w:t xml:space="preserve">coefficients </w:t>
      </w:r>
      <w:r w:rsidR="00137BD5">
        <w:rPr>
          <w:rFonts w:ascii="Times New Roman" w:hAnsi="Times New Roman"/>
          <w:color w:val="000000"/>
          <w:sz w:val="24"/>
          <w:szCs w:val="24"/>
          <w:lang w:val="en-US"/>
        </w:rPr>
        <w:t>(</w:t>
      </w:r>
      <w:r w:rsidR="00137BD5" w:rsidRPr="00137BD5">
        <w:rPr>
          <w:rFonts w:ascii="Times New Roman" w:hAnsi="Times New Roman"/>
          <w:i/>
          <w:color w:val="000000"/>
          <w:sz w:val="24"/>
          <w:szCs w:val="24"/>
          <w:lang w:val="en-US"/>
        </w:rPr>
        <w:t>D</w:t>
      </w:r>
      <w:r w:rsidR="00137BD5">
        <w:rPr>
          <w:rFonts w:ascii="Times New Roman" w:hAnsi="Times New Roman"/>
          <w:color w:val="000000"/>
          <w:sz w:val="24"/>
          <w:szCs w:val="24"/>
          <w:lang w:val="en-US"/>
        </w:rPr>
        <w:t xml:space="preserve">) </w:t>
      </w:r>
      <w:r w:rsidR="00C50441">
        <w:rPr>
          <w:rFonts w:ascii="Times New Roman" w:hAnsi="Times New Roman"/>
          <w:color w:val="000000"/>
          <w:sz w:val="24"/>
          <w:szCs w:val="24"/>
          <w:lang w:val="en-US"/>
        </w:rPr>
        <w:t xml:space="preserve">from the dispersion (temporal variance) of the elution profile. </w:t>
      </w:r>
      <w:r w:rsidR="00C50441" w:rsidRPr="00C50441">
        <w:rPr>
          <w:rFonts w:ascii="Times New Roman" w:hAnsi="Times New Roman"/>
          <w:i/>
          <w:color w:val="000000"/>
          <w:sz w:val="24"/>
          <w:szCs w:val="24"/>
          <w:lang w:val="en-US"/>
        </w:rPr>
        <w:t xml:space="preserve">D </w:t>
      </w:r>
      <w:r w:rsidR="00137BD5" w:rsidRPr="00137BD5">
        <w:rPr>
          <w:rFonts w:ascii="Times New Roman" w:hAnsi="Times New Roman"/>
          <w:color w:val="000000"/>
          <w:sz w:val="24"/>
          <w:szCs w:val="24"/>
          <w:lang w:val="en-US"/>
        </w:rPr>
        <w:t xml:space="preserve">and hydrodynamic radii </w:t>
      </w:r>
      <w:r w:rsidR="00137BD5">
        <w:rPr>
          <w:rFonts w:ascii="Times New Roman" w:hAnsi="Times New Roman"/>
          <w:color w:val="000000"/>
          <w:sz w:val="24"/>
          <w:szCs w:val="24"/>
          <w:lang w:val="en-US"/>
        </w:rPr>
        <w:t>(</w:t>
      </w:r>
      <w:r w:rsidR="00137BD5" w:rsidRPr="005C75BB">
        <w:rPr>
          <w:rFonts w:ascii="Times New Roman" w:hAnsi="Times New Roman"/>
          <w:i/>
          <w:color w:val="000000"/>
          <w:sz w:val="24"/>
          <w:szCs w:val="24"/>
          <w:lang w:val="en-US"/>
        </w:rPr>
        <w:t>R</w:t>
      </w:r>
      <w:r w:rsidR="00137BD5" w:rsidRPr="005C75BB">
        <w:rPr>
          <w:rFonts w:ascii="Times New Roman" w:hAnsi="Times New Roman"/>
          <w:i/>
          <w:color w:val="000000"/>
          <w:sz w:val="24"/>
          <w:szCs w:val="24"/>
          <w:vertAlign w:val="subscript"/>
          <w:lang w:val="en-US"/>
        </w:rPr>
        <w:t>h</w:t>
      </w:r>
      <w:r w:rsidR="00137BD5">
        <w:rPr>
          <w:rFonts w:ascii="Times New Roman" w:hAnsi="Times New Roman"/>
          <w:color w:val="000000"/>
          <w:sz w:val="24"/>
          <w:szCs w:val="24"/>
          <w:lang w:val="en-US"/>
        </w:rPr>
        <w:t xml:space="preserve">) </w:t>
      </w:r>
      <w:r w:rsidR="00137BD5" w:rsidRPr="00137BD5">
        <w:rPr>
          <w:rFonts w:ascii="Times New Roman" w:hAnsi="Times New Roman"/>
          <w:color w:val="000000"/>
          <w:sz w:val="24"/>
          <w:szCs w:val="24"/>
          <w:lang w:val="en-US"/>
        </w:rPr>
        <w:t xml:space="preserve">of </w:t>
      </w:r>
      <w:r w:rsidR="00C8118D">
        <w:rPr>
          <w:rFonts w:ascii="Times New Roman" w:hAnsi="Times New Roman"/>
          <w:color w:val="000000"/>
          <w:sz w:val="24"/>
          <w:szCs w:val="24"/>
          <w:lang w:val="en-US"/>
        </w:rPr>
        <w:t xml:space="preserve">large varieties of solutes </w:t>
      </w:r>
      <w:r w:rsidR="00C50441">
        <w:rPr>
          <w:rFonts w:ascii="Times New Roman" w:hAnsi="Times New Roman"/>
          <w:color w:val="000000"/>
          <w:sz w:val="24"/>
          <w:szCs w:val="24"/>
          <w:lang w:val="en-US"/>
        </w:rPr>
        <w:t xml:space="preserve">were determined by TDA </w:t>
      </w:r>
      <w:r w:rsidR="00C8118D">
        <w:rPr>
          <w:rFonts w:ascii="Times New Roman" w:hAnsi="Times New Roman"/>
          <w:color w:val="000000"/>
          <w:sz w:val="24"/>
          <w:szCs w:val="24"/>
          <w:lang w:val="en-US"/>
        </w:rPr>
        <w:t xml:space="preserve">including </w:t>
      </w:r>
      <w:r w:rsidR="00137BD5" w:rsidRPr="00137BD5">
        <w:rPr>
          <w:rFonts w:ascii="Times New Roman" w:hAnsi="Times New Roman"/>
          <w:color w:val="000000"/>
          <w:sz w:val="24"/>
          <w:szCs w:val="24"/>
          <w:lang w:val="en-US"/>
        </w:rPr>
        <w:t>macromolecules</w:t>
      </w:r>
      <w:r w:rsidR="00FC193A">
        <w:rPr>
          <w:rFonts w:ascii="Times New Roman" w:hAnsi="Times New Roman"/>
          <w:color w:val="000000"/>
          <w:sz w:val="24"/>
          <w:szCs w:val="24"/>
          <w:lang w:val="en-US"/>
        </w:rPr>
        <w:t xml:space="preserve"> [</w:t>
      </w:r>
      <w:r w:rsidR="005234E4">
        <w:rPr>
          <w:rFonts w:ascii="Times New Roman" w:hAnsi="Times New Roman"/>
          <w:color w:val="000000"/>
          <w:sz w:val="24"/>
          <w:szCs w:val="24"/>
          <w:lang w:val="en-US"/>
        </w:rPr>
        <w:t>15-18</w:t>
      </w:r>
      <w:r w:rsidR="00FC193A">
        <w:rPr>
          <w:rFonts w:ascii="Times New Roman" w:hAnsi="Times New Roman"/>
          <w:color w:val="000000"/>
          <w:sz w:val="24"/>
          <w:szCs w:val="24"/>
          <w:lang w:val="en-US"/>
        </w:rPr>
        <w:t>]</w:t>
      </w:r>
      <w:r w:rsidR="00137BD5" w:rsidRPr="00137BD5">
        <w:rPr>
          <w:rFonts w:ascii="Times New Roman" w:hAnsi="Times New Roman"/>
          <w:color w:val="000000"/>
          <w:sz w:val="24"/>
          <w:szCs w:val="24"/>
          <w:lang w:val="en-US"/>
        </w:rPr>
        <w:t>,</w:t>
      </w:r>
      <w:r w:rsidR="00137BD5">
        <w:rPr>
          <w:rFonts w:ascii="Times New Roman" w:hAnsi="Times New Roman"/>
          <w:color w:val="000000"/>
          <w:sz w:val="24"/>
          <w:szCs w:val="24"/>
          <w:lang w:val="en-US"/>
        </w:rPr>
        <w:t xml:space="preserve"> </w:t>
      </w:r>
      <w:r w:rsidR="00137BD5" w:rsidRPr="00137BD5">
        <w:rPr>
          <w:rFonts w:ascii="Times New Roman" w:hAnsi="Times New Roman"/>
          <w:color w:val="000000"/>
          <w:sz w:val="24"/>
          <w:szCs w:val="24"/>
          <w:lang w:val="en-US"/>
        </w:rPr>
        <w:t>nanoparticles</w:t>
      </w:r>
      <w:r w:rsidR="00FC193A">
        <w:rPr>
          <w:rFonts w:ascii="Times New Roman" w:hAnsi="Times New Roman"/>
          <w:color w:val="000000"/>
          <w:sz w:val="24"/>
          <w:szCs w:val="24"/>
          <w:lang w:val="en-US"/>
        </w:rPr>
        <w:t xml:space="preserve"> [</w:t>
      </w:r>
      <w:r w:rsidR="00590506">
        <w:rPr>
          <w:rFonts w:ascii="Times New Roman" w:hAnsi="Times New Roman"/>
          <w:color w:val="000000"/>
          <w:sz w:val="24"/>
          <w:szCs w:val="24"/>
          <w:lang w:val="en-US"/>
        </w:rPr>
        <w:t>19-21</w:t>
      </w:r>
      <w:r w:rsidR="00FC193A">
        <w:rPr>
          <w:rFonts w:ascii="Times New Roman" w:hAnsi="Times New Roman"/>
          <w:color w:val="000000"/>
          <w:sz w:val="24"/>
          <w:szCs w:val="24"/>
          <w:lang w:val="en-US"/>
        </w:rPr>
        <w:t>]</w:t>
      </w:r>
      <w:r w:rsidR="00137BD5" w:rsidRPr="00137BD5">
        <w:rPr>
          <w:rFonts w:ascii="Times New Roman" w:hAnsi="Times New Roman"/>
          <w:color w:val="000000"/>
          <w:sz w:val="24"/>
          <w:szCs w:val="24"/>
          <w:lang w:val="en-US"/>
        </w:rPr>
        <w:t xml:space="preserve">, </w:t>
      </w:r>
      <w:r w:rsidR="00137BD5">
        <w:rPr>
          <w:rFonts w:ascii="Times New Roman" w:hAnsi="Times New Roman"/>
          <w:color w:val="000000"/>
          <w:sz w:val="24"/>
          <w:szCs w:val="24"/>
          <w:lang w:val="en-US"/>
        </w:rPr>
        <w:t>proteins</w:t>
      </w:r>
      <w:r w:rsidR="00137BD5" w:rsidRPr="00137BD5">
        <w:rPr>
          <w:rFonts w:ascii="Times New Roman" w:hAnsi="Times New Roman"/>
          <w:color w:val="000000"/>
          <w:sz w:val="24"/>
          <w:szCs w:val="24"/>
          <w:lang w:val="en-US"/>
        </w:rPr>
        <w:t xml:space="preserve"> </w:t>
      </w:r>
      <w:r w:rsidR="00FC193A">
        <w:rPr>
          <w:rFonts w:ascii="Times New Roman" w:hAnsi="Times New Roman"/>
          <w:color w:val="000000"/>
          <w:sz w:val="24"/>
          <w:szCs w:val="24"/>
          <w:lang w:val="en-US"/>
        </w:rPr>
        <w:t>[</w:t>
      </w:r>
      <w:r w:rsidR="00590506">
        <w:rPr>
          <w:rFonts w:ascii="Times New Roman" w:hAnsi="Times New Roman"/>
          <w:color w:val="000000"/>
          <w:sz w:val="24"/>
          <w:szCs w:val="24"/>
          <w:lang w:val="en-US"/>
        </w:rPr>
        <w:t>22, 23</w:t>
      </w:r>
      <w:r w:rsidR="00FC193A">
        <w:rPr>
          <w:rFonts w:ascii="Times New Roman" w:hAnsi="Times New Roman"/>
          <w:color w:val="000000"/>
          <w:sz w:val="24"/>
          <w:szCs w:val="24"/>
          <w:lang w:val="en-US"/>
        </w:rPr>
        <w:t xml:space="preserve">] </w:t>
      </w:r>
      <w:r w:rsidR="00137BD5" w:rsidRPr="00137BD5">
        <w:rPr>
          <w:rFonts w:ascii="Times New Roman" w:hAnsi="Times New Roman"/>
          <w:color w:val="000000"/>
          <w:sz w:val="24"/>
          <w:szCs w:val="24"/>
          <w:lang w:val="en-US"/>
        </w:rPr>
        <w:t xml:space="preserve">and </w:t>
      </w:r>
      <w:r w:rsidR="003E0E48">
        <w:rPr>
          <w:rFonts w:ascii="Times New Roman" w:hAnsi="Times New Roman"/>
          <w:color w:val="000000"/>
          <w:sz w:val="24"/>
          <w:szCs w:val="24"/>
          <w:lang w:val="en-US"/>
        </w:rPr>
        <w:t xml:space="preserve">more </w:t>
      </w:r>
      <w:r w:rsidR="00645E13">
        <w:rPr>
          <w:rFonts w:ascii="Times New Roman" w:hAnsi="Times New Roman"/>
          <w:color w:val="000000"/>
          <w:sz w:val="24"/>
          <w:szCs w:val="24"/>
          <w:lang w:val="en-US"/>
        </w:rPr>
        <w:t>recently, vaccine</w:t>
      </w:r>
      <w:r w:rsidR="009B51F5">
        <w:rPr>
          <w:rFonts w:ascii="Times New Roman" w:hAnsi="Times New Roman"/>
          <w:color w:val="000000"/>
          <w:sz w:val="24"/>
          <w:szCs w:val="24"/>
          <w:lang w:val="en-US"/>
        </w:rPr>
        <w:t xml:space="preserve"> antigens and/or adjuvants</w:t>
      </w:r>
      <w:r w:rsidR="00645E13">
        <w:rPr>
          <w:rFonts w:ascii="Times New Roman" w:hAnsi="Times New Roman"/>
          <w:color w:val="000000"/>
          <w:sz w:val="24"/>
          <w:szCs w:val="24"/>
          <w:lang w:val="en-US"/>
        </w:rPr>
        <w:t xml:space="preserve"> </w:t>
      </w:r>
      <w:r w:rsidR="000C12D3">
        <w:rPr>
          <w:rFonts w:ascii="Times New Roman" w:hAnsi="Times New Roman"/>
          <w:color w:val="000000"/>
          <w:sz w:val="24"/>
          <w:szCs w:val="24"/>
          <w:lang w:val="en-US"/>
        </w:rPr>
        <w:t>[</w:t>
      </w:r>
      <w:r w:rsidR="00590506">
        <w:rPr>
          <w:rFonts w:ascii="Times New Roman" w:hAnsi="Times New Roman"/>
          <w:color w:val="000000"/>
          <w:sz w:val="24"/>
          <w:szCs w:val="24"/>
          <w:lang w:val="en-US"/>
        </w:rPr>
        <w:t>24</w:t>
      </w:r>
      <w:r w:rsidR="000C12D3">
        <w:rPr>
          <w:rFonts w:ascii="Times New Roman" w:hAnsi="Times New Roman"/>
          <w:color w:val="000000"/>
          <w:sz w:val="24"/>
          <w:szCs w:val="24"/>
          <w:lang w:val="en-US"/>
        </w:rPr>
        <w:t>]</w:t>
      </w:r>
      <w:r w:rsidR="00407E4F">
        <w:rPr>
          <w:rFonts w:ascii="Times New Roman" w:hAnsi="Times New Roman"/>
          <w:color w:val="000000"/>
          <w:sz w:val="24"/>
          <w:szCs w:val="24"/>
          <w:lang w:val="en-US"/>
        </w:rPr>
        <w:t xml:space="preserve">. </w:t>
      </w:r>
      <w:r w:rsidR="007F42EA">
        <w:rPr>
          <w:rFonts w:ascii="Times New Roman" w:hAnsi="Times New Roman"/>
          <w:color w:val="000000"/>
          <w:sz w:val="24"/>
          <w:szCs w:val="24"/>
          <w:lang w:val="en-US"/>
        </w:rPr>
        <w:t xml:space="preserve">Regarding </w:t>
      </w:r>
      <w:r w:rsidR="007F42EA" w:rsidRPr="006F4AEA">
        <w:rPr>
          <w:rFonts w:ascii="Times New Roman" w:hAnsi="Times New Roman"/>
          <w:color w:val="000000"/>
          <w:sz w:val="24"/>
          <w:szCs w:val="24"/>
          <w:lang w:val="en-US"/>
        </w:rPr>
        <w:t>the limits of</w:t>
      </w:r>
      <w:r w:rsidR="004216D6" w:rsidRPr="006F4AEA">
        <w:rPr>
          <w:rFonts w:ascii="Times New Roman" w:hAnsi="Times New Roman"/>
          <w:color w:val="000000"/>
          <w:sz w:val="24"/>
          <w:szCs w:val="24"/>
          <w:lang w:val="en-US"/>
        </w:rPr>
        <w:t xml:space="preserve"> </w:t>
      </w:r>
      <w:r w:rsidR="007F42EA" w:rsidRPr="006F4AEA">
        <w:rPr>
          <w:rFonts w:ascii="Times New Roman" w:hAnsi="Times New Roman"/>
          <w:color w:val="000000"/>
          <w:sz w:val="24"/>
          <w:szCs w:val="24"/>
          <w:lang w:val="en-US"/>
        </w:rPr>
        <w:t xml:space="preserve">analysis of </w:t>
      </w:r>
      <w:r w:rsidR="004216D6" w:rsidRPr="006F4AEA">
        <w:rPr>
          <w:rFonts w:ascii="Times New Roman" w:hAnsi="Times New Roman"/>
          <w:color w:val="000000"/>
          <w:sz w:val="24"/>
          <w:szCs w:val="24"/>
          <w:lang w:val="en-US"/>
        </w:rPr>
        <w:t>TDA</w:t>
      </w:r>
      <w:r w:rsidR="00EC0550" w:rsidRPr="006F4AEA">
        <w:rPr>
          <w:rFonts w:ascii="Times New Roman" w:hAnsi="Times New Roman"/>
          <w:color w:val="000000"/>
          <w:sz w:val="24"/>
          <w:szCs w:val="24"/>
          <w:lang w:val="en-US"/>
        </w:rPr>
        <w:t xml:space="preserve">, </w:t>
      </w:r>
      <w:r w:rsidR="00D27921" w:rsidRPr="006F4AEA">
        <w:rPr>
          <w:rFonts w:ascii="Times New Roman" w:hAnsi="Times New Roman"/>
          <w:color w:val="000000"/>
          <w:sz w:val="24"/>
          <w:szCs w:val="28"/>
          <w:lang w:val="en-US"/>
        </w:rPr>
        <w:t xml:space="preserve">it </w:t>
      </w:r>
      <w:r w:rsidR="007333E6" w:rsidRPr="006F4AEA">
        <w:rPr>
          <w:rFonts w:ascii="Times New Roman" w:hAnsi="Times New Roman"/>
          <w:color w:val="000000"/>
          <w:sz w:val="24"/>
          <w:szCs w:val="28"/>
          <w:lang w:val="en-US"/>
        </w:rPr>
        <w:t>is</w:t>
      </w:r>
      <w:r w:rsidR="00D27921" w:rsidRPr="006F4AEA">
        <w:rPr>
          <w:rFonts w:ascii="Times New Roman" w:hAnsi="Times New Roman"/>
          <w:color w:val="000000"/>
          <w:sz w:val="24"/>
          <w:szCs w:val="28"/>
          <w:lang w:val="en-US"/>
        </w:rPr>
        <w:t xml:space="preserve"> predicted that </w:t>
      </w:r>
      <w:r w:rsidR="00D27921" w:rsidRPr="006F4AEA">
        <w:rPr>
          <w:rFonts w:ascii="Times New Roman" w:hAnsi="Times New Roman"/>
          <w:i/>
          <w:color w:val="000000"/>
          <w:sz w:val="24"/>
          <w:szCs w:val="28"/>
          <w:lang w:val="en-US"/>
        </w:rPr>
        <w:t>R</w:t>
      </w:r>
      <w:r w:rsidR="00D27921" w:rsidRPr="006F4AEA">
        <w:rPr>
          <w:rFonts w:ascii="Times New Roman" w:hAnsi="Times New Roman"/>
          <w:i/>
          <w:color w:val="000000"/>
          <w:sz w:val="24"/>
          <w:szCs w:val="28"/>
          <w:vertAlign w:val="subscript"/>
          <w:lang w:val="en-US"/>
        </w:rPr>
        <w:t>h</w:t>
      </w:r>
      <w:r w:rsidR="00D27921" w:rsidRPr="006F4AEA">
        <w:rPr>
          <w:rFonts w:ascii="Times New Roman" w:hAnsi="Times New Roman"/>
          <w:color w:val="000000"/>
          <w:sz w:val="24"/>
          <w:szCs w:val="28"/>
          <w:lang w:val="en-US"/>
        </w:rPr>
        <w:t xml:space="preserve"> should be smaller than </w:t>
      </w:r>
      <w:r w:rsidR="005D5F6A" w:rsidRPr="006F4AEA">
        <w:rPr>
          <w:rFonts w:ascii="Times New Roman" w:hAnsi="Times New Roman"/>
          <w:color w:val="000000"/>
          <w:sz w:val="24"/>
          <w:szCs w:val="28"/>
          <w:lang w:val="en-US"/>
        </w:rPr>
        <w:t>210</w:t>
      </w:r>
      <w:r w:rsidR="00D27921" w:rsidRPr="006F4AEA">
        <w:rPr>
          <w:rFonts w:ascii="Times New Roman" w:hAnsi="Times New Roman"/>
          <w:color w:val="000000"/>
          <w:sz w:val="24"/>
          <w:szCs w:val="28"/>
          <w:lang w:val="en-US"/>
        </w:rPr>
        <w:t xml:space="preserve"> nm on a 50 </w:t>
      </w:r>
      <w:proofErr w:type="spellStart"/>
      <w:r w:rsidR="00D27921" w:rsidRPr="006F4AEA">
        <w:rPr>
          <w:rFonts w:ascii="Times New Roman" w:hAnsi="Times New Roman"/>
          <w:color w:val="000000"/>
          <w:sz w:val="24"/>
          <w:szCs w:val="28"/>
          <w:lang w:val="en-US"/>
        </w:rPr>
        <w:t>μm</w:t>
      </w:r>
      <w:proofErr w:type="spellEnd"/>
      <w:r w:rsidR="00D27921" w:rsidRPr="006F4AEA">
        <w:rPr>
          <w:rFonts w:ascii="Times New Roman" w:hAnsi="Times New Roman"/>
          <w:color w:val="000000"/>
          <w:sz w:val="24"/>
          <w:szCs w:val="28"/>
          <w:lang w:val="en-US"/>
        </w:rPr>
        <w:t xml:space="preserve"> </w:t>
      </w:r>
      <w:proofErr w:type="spellStart"/>
      <w:r w:rsidR="00D27921" w:rsidRPr="006F4AEA">
        <w:rPr>
          <w:rFonts w:ascii="Times New Roman" w:hAnsi="Times New Roman"/>
          <w:color w:val="000000"/>
          <w:sz w:val="24"/>
          <w:szCs w:val="28"/>
          <w:lang w:val="en-US"/>
        </w:rPr>
        <w:t>i.d.</w:t>
      </w:r>
      <w:proofErr w:type="spellEnd"/>
      <w:r w:rsidR="00D27921" w:rsidRPr="006F4AEA">
        <w:rPr>
          <w:rFonts w:ascii="Times New Roman" w:hAnsi="Times New Roman"/>
          <w:color w:val="000000"/>
          <w:sz w:val="24"/>
          <w:szCs w:val="28"/>
          <w:lang w:val="en-US"/>
        </w:rPr>
        <w:t xml:space="preserve"> capillary to keep the relative error </w:t>
      </w:r>
      <w:r w:rsidR="00D27921" w:rsidRPr="006F4AEA">
        <w:rPr>
          <w:rFonts w:ascii="Times New Roman" w:hAnsi="Times New Roman"/>
          <w:i/>
          <w:color w:val="000000"/>
          <w:sz w:val="24"/>
          <w:szCs w:val="28"/>
          <w:lang w:val="en-US"/>
        </w:rPr>
        <w:t>ε</w:t>
      </w:r>
      <w:r w:rsidR="00D27921" w:rsidRPr="006F4AEA">
        <w:rPr>
          <w:rFonts w:ascii="Times New Roman" w:hAnsi="Times New Roman"/>
          <w:color w:val="000000"/>
          <w:sz w:val="24"/>
          <w:szCs w:val="28"/>
          <w:lang w:val="en-US"/>
        </w:rPr>
        <w:t xml:space="preserve"> of diffusion coefficient </w:t>
      </w:r>
      <w:r w:rsidR="00D27921" w:rsidRPr="006F4AEA">
        <w:rPr>
          <w:rFonts w:ascii="Times New Roman" w:hAnsi="Times New Roman"/>
          <w:i/>
          <w:color w:val="000000"/>
          <w:sz w:val="24"/>
          <w:szCs w:val="28"/>
          <w:lang w:val="en-US"/>
        </w:rPr>
        <w:t>D</w:t>
      </w:r>
      <w:r w:rsidR="00D27921" w:rsidRPr="006F4AEA">
        <w:rPr>
          <w:rFonts w:ascii="Times New Roman" w:hAnsi="Times New Roman"/>
          <w:color w:val="000000"/>
          <w:sz w:val="24"/>
          <w:szCs w:val="28"/>
          <w:lang w:val="en-US"/>
        </w:rPr>
        <w:t xml:space="preserve"> </w:t>
      </w:r>
      <w:r w:rsidR="005D5F6A" w:rsidRPr="006F4AEA">
        <w:rPr>
          <w:rFonts w:ascii="Times New Roman" w:hAnsi="Times New Roman"/>
          <w:color w:val="000000"/>
          <w:sz w:val="24"/>
          <w:szCs w:val="28"/>
          <w:lang w:val="en-US"/>
        </w:rPr>
        <w:t>below 5</w:t>
      </w:r>
      <w:r w:rsidR="00D27921" w:rsidRPr="006F4AEA">
        <w:rPr>
          <w:rFonts w:ascii="Times New Roman" w:hAnsi="Times New Roman"/>
          <w:color w:val="000000"/>
          <w:sz w:val="24"/>
          <w:szCs w:val="28"/>
          <w:lang w:val="en-US"/>
        </w:rPr>
        <w:t>%</w:t>
      </w:r>
      <w:r w:rsidR="00C50441" w:rsidRPr="006F4AEA">
        <w:rPr>
          <w:rFonts w:ascii="Times New Roman" w:hAnsi="Times New Roman"/>
          <w:color w:val="000000"/>
          <w:sz w:val="24"/>
          <w:szCs w:val="28"/>
          <w:lang w:val="en-US"/>
        </w:rPr>
        <w:t>. For higher solute</w:t>
      </w:r>
      <w:r w:rsidR="00C50441">
        <w:rPr>
          <w:rFonts w:ascii="Times New Roman" w:hAnsi="Times New Roman"/>
          <w:color w:val="000000"/>
          <w:sz w:val="24"/>
          <w:szCs w:val="28"/>
          <w:lang w:val="en-US"/>
        </w:rPr>
        <w:t xml:space="preserve"> sizes,</w:t>
      </w:r>
      <w:r w:rsidR="00D27921">
        <w:rPr>
          <w:rFonts w:ascii="Times New Roman" w:hAnsi="Times New Roman"/>
          <w:color w:val="000000"/>
          <w:sz w:val="24"/>
          <w:szCs w:val="28"/>
          <w:lang w:val="en-US"/>
        </w:rPr>
        <w:t xml:space="preserve"> </w:t>
      </w:r>
      <w:r w:rsidR="007F42EA" w:rsidRPr="00AF75E3">
        <w:rPr>
          <w:rFonts w:ascii="Times New Roman" w:hAnsi="Times New Roman"/>
          <w:color w:val="000000"/>
          <w:sz w:val="24"/>
          <w:szCs w:val="24"/>
          <w:lang w:val="en-US"/>
        </w:rPr>
        <w:t>convective and hydrodynamic</w:t>
      </w:r>
      <w:r w:rsidR="007F42EA">
        <w:rPr>
          <w:rFonts w:ascii="Times New Roman" w:hAnsi="Times New Roman"/>
          <w:color w:val="000000"/>
          <w:sz w:val="24"/>
          <w:szCs w:val="24"/>
          <w:lang w:val="en-US"/>
        </w:rPr>
        <w:t xml:space="preserve"> </w:t>
      </w:r>
      <w:r w:rsidR="007F42EA" w:rsidRPr="00AF75E3">
        <w:rPr>
          <w:rFonts w:ascii="Times New Roman" w:hAnsi="Times New Roman"/>
          <w:color w:val="000000"/>
          <w:sz w:val="24"/>
          <w:szCs w:val="24"/>
          <w:lang w:val="en-US"/>
        </w:rPr>
        <w:t>chromatography (HDC) regimes</w:t>
      </w:r>
      <w:r w:rsidR="007F42EA">
        <w:rPr>
          <w:rFonts w:ascii="Times New Roman" w:hAnsi="Times New Roman"/>
          <w:color w:val="000000"/>
          <w:sz w:val="24"/>
          <w:szCs w:val="24"/>
          <w:lang w:val="en-US"/>
        </w:rPr>
        <w:t xml:space="preserve"> would occur, leading to n</w:t>
      </w:r>
      <w:r w:rsidR="00224A0D">
        <w:rPr>
          <w:rFonts w:ascii="Times New Roman" w:hAnsi="Times New Roman"/>
          <w:color w:val="000000"/>
          <w:sz w:val="24"/>
          <w:szCs w:val="24"/>
          <w:lang w:val="en-US"/>
        </w:rPr>
        <w:t>on-Gaussian elution profiles</w:t>
      </w:r>
      <w:r w:rsidR="00C50441">
        <w:rPr>
          <w:rFonts w:ascii="Times New Roman" w:hAnsi="Times New Roman"/>
          <w:color w:val="000000"/>
          <w:sz w:val="24"/>
          <w:szCs w:val="24"/>
          <w:lang w:val="en-US"/>
        </w:rPr>
        <w:t xml:space="preserve"> </w:t>
      </w:r>
      <w:r w:rsidR="007F42EA" w:rsidRPr="00914CEB">
        <w:rPr>
          <w:rFonts w:ascii="Times New Roman" w:hAnsi="Times New Roman"/>
          <w:sz w:val="24"/>
          <w:szCs w:val="28"/>
          <w:lang w:val="en-US"/>
        </w:rPr>
        <w:t>(s</w:t>
      </w:r>
      <w:r w:rsidR="00E50BC9" w:rsidRPr="00914CEB">
        <w:rPr>
          <w:rFonts w:ascii="Times New Roman" w:hAnsi="Times New Roman"/>
          <w:sz w:val="24"/>
          <w:szCs w:val="28"/>
          <w:lang w:val="en-US"/>
        </w:rPr>
        <w:t>ee</w:t>
      </w:r>
      <w:r w:rsidR="007F42EA" w:rsidRPr="00914CEB">
        <w:rPr>
          <w:rFonts w:ascii="Times New Roman" w:hAnsi="Times New Roman"/>
          <w:sz w:val="24"/>
          <w:szCs w:val="28"/>
          <w:lang w:val="en-US"/>
        </w:rPr>
        <w:t xml:space="preserve"> </w:t>
      </w:r>
      <w:r w:rsidR="00C50441">
        <w:rPr>
          <w:rFonts w:ascii="Times New Roman" w:hAnsi="Times New Roman"/>
          <w:sz w:val="24"/>
          <w:szCs w:val="28"/>
          <w:lang w:val="en-US"/>
        </w:rPr>
        <w:t xml:space="preserve">e.g. </w:t>
      </w:r>
      <w:r w:rsidR="007F42EA" w:rsidRPr="00914CEB">
        <w:rPr>
          <w:rFonts w:ascii="Times New Roman" w:hAnsi="Times New Roman"/>
          <w:sz w:val="24"/>
          <w:szCs w:val="28"/>
          <w:lang w:val="en-US"/>
        </w:rPr>
        <w:t>Fig.</w:t>
      </w:r>
      <w:r w:rsidR="00A87A43" w:rsidRPr="00914CEB">
        <w:rPr>
          <w:rFonts w:ascii="Times New Roman" w:hAnsi="Times New Roman"/>
          <w:sz w:val="24"/>
          <w:szCs w:val="28"/>
          <w:lang w:val="en-US"/>
        </w:rPr>
        <w:t xml:space="preserve"> SI</w:t>
      </w:r>
      <w:r w:rsidR="007F42EA" w:rsidRPr="00914CEB">
        <w:rPr>
          <w:rFonts w:ascii="Times New Roman" w:hAnsi="Times New Roman"/>
          <w:sz w:val="24"/>
          <w:szCs w:val="28"/>
          <w:lang w:val="en-US"/>
        </w:rPr>
        <w:t>1</w:t>
      </w:r>
      <w:r w:rsidR="00C50441">
        <w:rPr>
          <w:rFonts w:ascii="Times New Roman" w:hAnsi="Times New Roman"/>
          <w:sz w:val="24"/>
          <w:szCs w:val="28"/>
          <w:lang w:val="en-US"/>
        </w:rPr>
        <w:t xml:space="preserve"> to visualize the different regimes</w:t>
      </w:r>
      <w:r w:rsidR="007F42EA" w:rsidRPr="00914CEB">
        <w:rPr>
          <w:rFonts w:ascii="Times New Roman" w:hAnsi="Times New Roman"/>
          <w:sz w:val="24"/>
          <w:szCs w:val="28"/>
          <w:lang w:val="en-US"/>
        </w:rPr>
        <w:t>) [22]</w:t>
      </w:r>
      <w:r w:rsidR="001A08E7" w:rsidRPr="00914CEB">
        <w:rPr>
          <w:rFonts w:ascii="Times New Roman" w:hAnsi="Times New Roman"/>
          <w:sz w:val="24"/>
          <w:szCs w:val="28"/>
          <w:lang w:val="en-US"/>
        </w:rPr>
        <w:t>.</w:t>
      </w:r>
      <w:r w:rsidR="001A08E7" w:rsidRPr="00914CEB">
        <w:rPr>
          <w:rFonts w:ascii="Times New Roman" w:hAnsi="Times New Roman"/>
          <w:sz w:val="24"/>
          <w:szCs w:val="24"/>
          <w:lang w:val="en-US"/>
        </w:rPr>
        <w:t xml:space="preserve"> </w:t>
      </w:r>
    </w:p>
    <w:p w14:paraId="21606286" w14:textId="71DB7DA2" w:rsidR="007651B5" w:rsidRPr="00011830" w:rsidRDefault="001A08E7" w:rsidP="00011830">
      <w:pPr>
        <w:autoSpaceDE w:val="0"/>
        <w:autoSpaceDN w:val="0"/>
        <w:adjustRightInd w:val="0"/>
        <w:spacing w:after="0" w:line="360" w:lineRule="auto"/>
        <w:ind w:firstLine="284"/>
        <w:jc w:val="both"/>
        <w:rPr>
          <w:rFonts w:ascii="Times New Roman" w:hAnsi="Times New Roman"/>
          <w:color w:val="000000"/>
          <w:sz w:val="24"/>
          <w:szCs w:val="24"/>
          <w:lang w:val="en-US"/>
        </w:rPr>
      </w:pPr>
      <w:r w:rsidRPr="006325C0">
        <w:rPr>
          <w:rFonts w:ascii="Times New Roman" w:hAnsi="Times New Roman"/>
          <w:color w:val="000000"/>
          <w:sz w:val="24"/>
          <w:szCs w:val="24"/>
          <w:lang w:val="en-US"/>
        </w:rPr>
        <w:lastRenderedPageBreak/>
        <w:t xml:space="preserve">In this work, </w:t>
      </w:r>
      <w:r>
        <w:rPr>
          <w:rFonts w:ascii="Times New Roman" w:hAnsi="Times New Roman"/>
          <w:color w:val="000000"/>
          <w:sz w:val="24"/>
          <w:szCs w:val="24"/>
          <w:lang w:val="en-US"/>
        </w:rPr>
        <w:t>we investigate</w:t>
      </w:r>
      <w:r w:rsidR="007B22E7">
        <w:rPr>
          <w:rFonts w:ascii="Times New Roman" w:hAnsi="Times New Roman"/>
          <w:color w:val="000000"/>
          <w:sz w:val="24"/>
          <w:szCs w:val="24"/>
          <w:lang w:val="en-US"/>
        </w:rPr>
        <w:t>d</w:t>
      </w:r>
      <w:r>
        <w:rPr>
          <w:rFonts w:ascii="Times New Roman" w:hAnsi="Times New Roman"/>
          <w:color w:val="000000"/>
          <w:sz w:val="24"/>
          <w:szCs w:val="24"/>
          <w:lang w:val="en-US"/>
        </w:rPr>
        <w:t xml:space="preserve"> the potential</w:t>
      </w:r>
      <w:r w:rsidRPr="00340C33">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of TDA </w:t>
      </w:r>
      <w:r w:rsidR="008F3BA2">
        <w:rPr>
          <w:rFonts w:ascii="Times New Roman" w:hAnsi="Times New Roman"/>
          <w:color w:val="000000"/>
          <w:sz w:val="24"/>
          <w:szCs w:val="24"/>
          <w:lang w:val="en-US"/>
        </w:rPr>
        <w:t>for the</w:t>
      </w:r>
      <w:r>
        <w:rPr>
          <w:rFonts w:ascii="Times New Roman" w:hAnsi="Times New Roman"/>
          <w:color w:val="000000"/>
          <w:sz w:val="24"/>
          <w:szCs w:val="24"/>
          <w:lang w:val="en-US"/>
        </w:rPr>
        <w:t xml:space="preserve"> size </w:t>
      </w:r>
      <w:r w:rsidR="00C16B4C">
        <w:rPr>
          <w:rFonts w:ascii="Times New Roman" w:hAnsi="Times New Roman"/>
          <w:color w:val="000000"/>
          <w:sz w:val="24"/>
          <w:szCs w:val="24"/>
          <w:lang w:val="en-US"/>
        </w:rPr>
        <w:t xml:space="preserve">(hydrodynamic radius) and molar mass </w:t>
      </w:r>
      <w:r>
        <w:rPr>
          <w:rFonts w:ascii="Times New Roman" w:hAnsi="Times New Roman"/>
          <w:color w:val="000000"/>
          <w:sz w:val="24"/>
          <w:szCs w:val="24"/>
          <w:lang w:val="en-US"/>
        </w:rPr>
        <w:t xml:space="preserve">characterization of high to ultrahigh molar mass industrial anionic </w:t>
      </w:r>
      <w:proofErr w:type="gramStart"/>
      <w:r w:rsidRPr="006325C0">
        <w:rPr>
          <w:rFonts w:ascii="Times New Roman" w:hAnsi="Times New Roman"/>
          <w:color w:val="000000"/>
          <w:sz w:val="24"/>
          <w:szCs w:val="24"/>
          <w:lang w:val="en-US"/>
        </w:rPr>
        <w:t>poly(</w:t>
      </w:r>
      <w:proofErr w:type="gramEnd"/>
      <w:r w:rsidRPr="006325C0">
        <w:rPr>
          <w:rFonts w:ascii="Times New Roman" w:hAnsi="Times New Roman"/>
          <w:color w:val="000000"/>
          <w:sz w:val="24"/>
          <w:szCs w:val="24"/>
          <w:lang w:val="en-US"/>
        </w:rPr>
        <w:t>acrylic acid-co-acrylamide)</w:t>
      </w:r>
      <w:r>
        <w:rPr>
          <w:rFonts w:ascii="Times New Roman" w:hAnsi="Times New Roman"/>
          <w:color w:val="000000"/>
          <w:sz w:val="24"/>
          <w:szCs w:val="24"/>
          <w:lang w:val="en-US"/>
        </w:rPr>
        <w:t>s</w:t>
      </w:r>
      <w:r w:rsidRPr="006325C0">
        <w:rPr>
          <w:rFonts w:ascii="Times New Roman" w:hAnsi="Times New Roman"/>
          <w:color w:val="000000"/>
          <w:sz w:val="24"/>
          <w:szCs w:val="24"/>
          <w:lang w:val="en-US"/>
        </w:rPr>
        <w:t xml:space="preserve"> (</w:t>
      </w:r>
      <w:r>
        <w:rPr>
          <w:rFonts w:ascii="Times New Roman" w:hAnsi="Times New Roman"/>
          <w:color w:val="000000"/>
          <w:sz w:val="24"/>
          <w:szCs w:val="24"/>
          <w:lang w:val="en-US"/>
        </w:rPr>
        <w:t>IPAMs)</w:t>
      </w:r>
      <w:r w:rsidRPr="006325C0">
        <w:rPr>
          <w:rFonts w:ascii="Times New Roman" w:hAnsi="Times New Roman"/>
          <w:color w:val="000000"/>
          <w:sz w:val="24"/>
          <w:szCs w:val="24"/>
          <w:lang w:val="en-US"/>
        </w:rPr>
        <w:t xml:space="preserve">. </w:t>
      </w:r>
      <w:r>
        <w:rPr>
          <w:rFonts w:ascii="Times New Roman" w:hAnsi="Times New Roman"/>
          <w:color w:val="000000"/>
          <w:sz w:val="24"/>
          <w:szCs w:val="28"/>
          <w:lang w:val="en-US"/>
        </w:rPr>
        <w:t>Due to the concern of</w:t>
      </w:r>
      <w:r>
        <w:rPr>
          <w:rFonts w:ascii="Times New Roman" w:hAnsi="Times New Roman"/>
          <w:color w:val="000000"/>
          <w:sz w:val="24"/>
          <w:szCs w:val="24"/>
          <w:lang w:val="en-US"/>
        </w:rPr>
        <w:t xml:space="preserve"> maintaining the ultrahigh molar mass IPAMs within Taylor regime, </w:t>
      </w:r>
      <w:r w:rsidR="008F3BA2">
        <w:rPr>
          <w:rFonts w:ascii="Times New Roman" w:hAnsi="Times New Roman"/>
          <w:color w:val="000000"/>
          <w:sz w:val="24"/>
          <w:szCs w:val="24"/>
          <w:lang w:val="en-US"/>
        </w:rPr>
        <w:t>the increase of the background electrolyte</w:t>
      </w:r>
      <w:r w:rsidR="00010D3D">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ionic strength </w:t>
      </w:r>
      <w:r w:rsidR="008F3BA2">
        <w:rPr>
          <w:rFonts w:ascii="Times New Roman" w:hAnsi="Times New Roman"/>
          <w:color w:val="000000"/>
          <w:sz w:val="24"/>
          <w:szCs w:val="24"/>
          <w:lang w:val="en-US"/>
        </w:rPr>
        <w:t xml:space="preserve">has been investigated </w:t>
      </w:r>
      <w:r w:rsidR="006F4AEA">
        <w:rPr>
          <w:rFonts w:ascii="Times New Roman" w:hAnsi="Times New Roman"/>
          <w:color w:val="000000"/>
          <w:sz w:val="24"/>
          <w:szCs w:val="24"/>
          <w:lang w:val="en-US"/>
        </w:rPr>
        <w:t>to</w:t>
      </w:r>
      <w:r>
        <w:rPr>
          <w:rFonts w:ascii="Times New Roman" w:hAnsi="Times New Roman"/>
          <w:color w:val="000000"/>
          <w:sz w:val="24"/>
          <w:szCs w:val="24"/>
          <w:lang w:val="en-US"/>
        </w:rPr>
        <w:t xml:space="preserve"> </w:t>
      </w:r>
      <w:r w:rsidR="00011830">
        <w:rPr>
          <w:rFonts w:ascii="Times New Roman" w:hAnsi="Times New Roman"/>
          <w:color w:val="000000"/>
          <w:sz w:val="24"/>
          <w:szCs w:val="24"/>
          <w:lang w:val="en-US"/>
        </w:rPr>
        <w:t xml:space="preserve">get more compact </w:t>
      </w:r>
      <w:r>
        <w:rPr>
          <w:rFonts w:ascii="Times New Roman" w:hAnsi="Times New Roman"/>
          <w:color w:val="000000"/>
          <w:sz w:val="24"/>
          <w:szCs w:val="24"/>
          <w:lang w:val="en-US"/>
        </w:rPr>
        <w:t xml:space="preserve">polymer </w:t>
      </w:r>
      <w:r w:rsidR="00011830">
        <w:rPr>
          <w:rFonts w:ascii="Times New Roman" w:hAnsi="Times New Roman"/>
          <w:color w:val="000000"/>
          <w:sz w:val="24"/>
          <w:szCs w:val="24"/>
          <w:lang w:val="en-US"/>
        </w:rPr>
        <w:t>conformations</w:t>
      </w:r>
      <w:r>
        <w:rPr>
          <w:rFonts w:ascii="Times New Roman" w:hAnsi="Times New Roman"/>
          <w:color w:val="000000"/>
          <w:sz w:val="24"/>
          <w:szCs w:val="24"/>
          <w:lang w:val="en-US"/>
        </w:rPr>
        <w:t xml:space="preserve">. To check the impact of the capillary wall surface on the TDA results, two experimental protocols using </w:t>
      </w:r>
      <w:r w:rsidRPr="00D929E1">
        <w:rPr>
          <w:rFonts w:ascii="Times New Roman" w:hAnsi="Times New Roman"/>
          <w:i/>
          <w:color w:val="000000"/>
          <w:sz w:val="24"/>
          <w:szCs w:val="24"/>
          <w:lang w:val="en-US"/>
        </w:rPr>
        <w:t>(</w:t>
      </w:r>
      <w:proofErr w:type="spellStart"/>
      <w:r w:rsidRPr="00D929E1">
        <w:rPr>
          <w:rFonts w:ascii="Times New Roman" w:hAnsi="Times New Roman"/>
          <w:i/>
          <w:color w:val="000000"/>
          <w:sz w:val="24"/>
          <w:szCs w:val="24"/>
          <w:lang w:val="en-US"/>
        </w:rPr>
        <w:t>i</w:t>
      </w:r>
      <w:proofErr w:type="spellEnd"/>
      <w:r w:rsidRPr="00D929E1">
        <w:rPr>
          <w:rFonts w:ascii="Times New Roman" w:hAnsi="Times New Roman"/>
          <w:i/>
          <w:color w:val="000000"/>
          <w:sz w:val="24"/>
          <w:szCs w:val="24"/>
          <w:lang w:val="en-US"/>
        </w:rPr>
        <w:t>)</w:t>
      </w:r>
      <w:r>
        <w:rPr>
          <w:rFonts w:ascii="Times New Roman" w:hAnsi="Times New Roman"/>
          <w:color w:val="000000"/>
          <w:sz w:val="24"/>
          <w:szCs w:val="24"/>
          <w:lang w:val="en-US"/>
        </w:rPr>
        <w:t xml:space="preserve"> bare capillaries combined with rigorous between-run rinsing with 1M </w:t>
      </w:r>
      <w:proofErr w:type="spellStart"/>
      <w:r>
        <w:rPr>
          <w:rFonts w:ascii="Times New Roman" w:hAnsi="Times New Roman"/>
          <w:color w:val="000000"/>
          <w:sz w:val="24"/>
          <w:szCs w:val="24"/>
          <w:lang w:val="en-US"/>
        </w:rPr>
        <w:t>NaOH</w:t>
      </w:r>
      <w:proofErr w:type="spellEnd"/>
      <w:r>
        <w:rPr>
          <w:rFonts w:ascii="Times New Roman" w:hAnsi="Times New Roman"/>
          <w:color w:val="000000"/>
          <w:sz w:val="24"/>
          <w:szCs w:val="24"/>
          <w:lang w:val="en-US"/>
        </w:rPr>
        <w:t xml:space="preserve"> and </w:t>
      </w:r>
      <w:r w:rsidRPr="00D929E1">
        <w:rPr>
          <w:rFonts w:ascii="Times New Roman" w:hAnsi="Times New Roman"/>
          <w:i/>
          <w:color w:val="000000"/>
          <w:sz w:val="24"/>
          <w:szCs w:val="24"/>
          <w:lang w:val="en-US"/>
        </w:rPr>
        <w:t>(ii)</w:t>
      </w:r>
      <w:r>
        <w:rPr>
          <w:rFonts w:ascii="Times New Roman" w:hAnsi="Times New Roman"/>
          <w:color w:val="000000"/>
          <w:sz w:val="24"/>
          <w:szCs w:val="24"/>
          <w:lang w:val="en-US"/>
        </w:rPr>
        <w:t xml:space="preserve"> SMIL (</w:t>
      </w:r>
      <w:r w:rsidRPr="000054CF">
        <w:rPr>
          <w:rFonts w:ascii="Times New Roman" w:hAnsi="Times New Roman"/>
          <w:color w:val="000000"/>
          <w:sz w:val="24"/>
          <w:szCs w:val="24"/>
          <w:lang w:val="en-US"/>
        </w:rPr>
        <w:t>Successive Multiple Ionic Layers</w:t>
      </w:r>
      <w:r>
        <w:rPr>
          <w:rFonts w:ascii="Times New Roman" w:hAnsi="Times New Roman"/>
          <w:color w:val="000000"/>
          <w:sz w:val="24"/>
          <w:szCs w:val="24"/>
          <w:lang w:val="en-US"/>
        </w:rPr>
        <w:t xml:space="preserve">)-coated capillaries </w:t>
      </w:r>
      <w:r w:rsidRPr="00C26A79">
        <w:rPr>
          <w:rFonts w:ascii="Times New Roman" w:hAnsi="Times New Roman"/>
          <w:color w:val="000000"/>
          <w:sz w:val="24"/>
          <w:szCs w:val="24"/>
          <w:lang w:val="en-US"/>
        </w:rPr>
        <w:t xml:space="preserve">based on </w:t>
      </w:r>
      <w:proofErr w:type="spellStart"/>
      <w:r w:rsidR="00C26A79" w:rsidRPr="00C26A79">
        <w:rPr>
          <w:rFonts w:ascii="Times New Roman" w:eastAsia="Times New Roman" w:hAnsi="Times New Roman"/>
          <w:color w:val="000000"/>
          <w:sz w:val="24"/>
          <w:szCs w:val="24"/>
          <w:lang w:val="en-US" w:eastAsia="fr-FR"/>
        </w:rPr>
        <w:t>polydiallyldimethylammonium</w:t>
      </w:r>
      <w:proofErr w:type="spellEnd"/>
      <w:r w:rsidR="00C26A79" w:rsidRPr="00C26A79">
        <w:rPr>
          <w:rFonts w:ascii="Times New Roman" w:eastAsia="Times New Roman" w:hAnsi="Times New Roman"/>
          <w:color w:val="000000"/>
          <w:sz w:val="24"/>
          <w:szCs w:val="24"/>
          <w:lang w:val="en-US" w:eastAsia="fr-FR"/>
        </w:rPr>
        <w:t xml:space="preserve"> chloride</w:t>
      </w:r>
      <w:r w:rsidR="00C26A79" w:rsidRPr="00C26A79">
        <w:rPr>
          <w:rFonts w:ascii="Times New Roman" w:hAnsi="Times New Roman"/>
          <w:color w:val="000000"/>
          <w:sz w:val="24"/>
          <w:szCs w:val="24"/>
          <w:lang w:val="en-US"/>
        </w:rPr>
        <w:t xml:space="preserve"> </w:t>
      </w:r>
      <w:r w:rsidR="00C26A79">
        <w:rPr>
          <w:rFonts w:ascii="Times New Roman" w:hAnsi="Times New Roman"/>
          <w:color w:val="000000"/>
          <w:sz w:val="24"/>
          <w:szCs w:val="24"/>
          <w:lang w:val="en-US"/>
        </w:rPr>
        <w:t xml:space="preserve">as a </w:t>
      </w:r>
      <w:proofErr w:type="spellStart"/>
      <w:r w:rsidR="00C26A79">
        <w:rPr>
          <w:rFonts w:ascii="Times New Roman" w:hAnsi="Times New Roman"/>
          <w:color w:val="000000"/>
          <w:sz w:val="24"/>
          <w:szCs w:val="24"/>
          <w:lang w:val="en-US"/>
        </w:rPr>
        <w:t>polycation</w:t>
      </w:r>
      <w:proofErr w:type="spellEnd"/>
      <w:r w:rsidR="00C26A79">
        <w:rPr>
          <w:rFonts w:ascii="Times New Roman" w:hAnsi="Times New Roman"/>
          <w:color w:val="000000"/>
          <w:sz w:val="24"/>
          <w:szCs w:val="24"/>
          <w:lang w:val="en-US"/>
        </w:rPr>
        <w:t xml:space="preserve"> and </w:t>
      </w:r>
      <w:r w:rsidR="00C26A79" w:rsidRPr="00C26A79">
        <w:rPr>
          <w:rFonts w:ascii="Times New Roman" w:hAnsi="Times New Roman"/>
          <w:color w:val="000000"/>
          <w:sz w:val="24"/>
          <w:szCs w:val="24"/>
          <w:lang w:val="en-US"/>
        </w:rPr>
        <w:t xml:space="preserve">sodium </w:t>
      </w:r>
      <w:r w:rsidR="00C26A79" w:rsidRPr="00C26A79">
        <w:rPr>
          <w:rFonts w:ascii="Times New Roman" w:hAnsi="Times New Roman"/>
          <w:sz w:val="24"/>
          <w:szCs w:val="24"/>
          <w:lang w:val="en-US"/>
        </w:rPr>
        <w:t>polystyrene</w:t>
      </w:r>
      <w:r w:rsidR="00A4530E">
        <w:rPr>
          <w:rFonts w:ascii="Times New Roman" w:hAnsi="Times New Roman"/>
          <w:sz w:val="24"/>
          <w:szCs w:val="24"/>
          <w:lang w:val="en-US"/>
        </w:rPr>
        <w:t xml:space="preserve"> </w:t>
      </w:r>
      <w:proofErr w:type="spellStart"/>
      <w:r w:rsidR="00C26A79" w:rsidRPr="00C26A79">
        <w:rPr>
          <w:rFonts w:ascii="Times New Roman" w:hAnsi="Times New Roman"/>
          <w:sz w:val="24"/>
          <w:szCs w:val="24"/>
          <w:lang w:val="en-US"/>
        </w:rPr>
        <w:t>sulfonate</w:t>
      </w:r>
      <w:proofErr w:type="spellEnd"/>
      <w:r w:rsidR="00C26A79" w:rsidRPr="00C26A79">
        <w:rPr>
          <w:rFonts w:ascii="Times New Roman" w:hAnsi="Times New Roman"/>
          <w:sz w:val="24"/>
          <w:szCs w:val="24"/>
          <w:lang w:val="en-US"/>
        </w:rPr>
        <w:t xml:space="preserve"> as a </w:t>
      </w:r>
      <w:proofErr w:type="spellStart"/>
      <w:r w:rsidR="00C26A79" w:rsidRPr="00C26A79">
        <w:rPr>
          <w:rFonts w:ascii="Times New Roman" w:hAnsi="Times New Roman"/>
          <w:sz w:val="24"/>
          <w:szCs w:val="24"/>
          <w:lang w:val="en-US"/>
        </w:rPr>
        <w:t>polyanion</w:t>
      </w:r>
      <w:proofErr w:type="spellEnd"/>
      <w:r w:rsidR="00C26A79" w:rsidRPr="00C26A79">
        <w:rPr>
          <w:rFonts w:ascii="Times New Roman" w:hAnsi="Times New Roman"/>
          <w:sz w:val="24"/>
          <w:szCs w:val="24"/>
          <w:lang w:val="en-US"/>
        </w:rPr>
        <w:t xml:space="preserve"> </w:t>
      </w:r>
      <w:r w:rsidRPr="00C26A79">
        <w:rPr>
          <w:rFonts w:ascii="Times New Roman" w:hAnsi="Times New Roman"/>
          <w:sz w:val="24"/>
          <w:szCs w:val="24"/>
          <w:lang w:val="en-US"/>
        </w:rPr>
        <w:t xml:space="preserve">with simple rinsing with </w:t>
      </w:r>
      <w:r w:rsidR="00C26A79" w:rsidRPr="00C26A79">
        <w:rPr>
          <w:rFonts w:ascii="Times New Roman" w:hAnsi="Times New Roman"/>
          <w:sz w:val="24"/>
          <w:szCs w:val="24"/>
          <w:lang w:val="en-US"/>
        </w:rPr>
        <w:t>background electrolyte</w:t>
      </w:r>
      <w:r w:rsidRPr="00C26A79">
        <w:rPr>
          <w:rFonts w:ascii="Times New Roman" w:hAnsi="Times New Roman"/>
          <w:sz w:val="24"/>
          <w:szCs w:val="24"/>
          <w:lang w:val="en-US"/>
        </w:rPr>
        <w:t>.</w:t>
      </w:r>
    </w:p>
    <w:p w14:paraId="32419B26" w14:textId="77777777" w:rsidR="007651B5" w:rsidRPr="001A08E7" w:rsidRDefault="007651B5" w:rsidP="00AF75E3">
      <w:pPr>
        <w:autoSpaceDE w:val="0"/>
        <w:autoSpaceDN w:val="0"/>
        <w:adjustRightInd w:val="0"/>
        <w:spacing w:after="0" w:line="360" w:lineRule="auto"/>
        <w:ind w:firstLine="284"/>
        <w:jc w:val="both"/>
        <w:rPr>
          <w:rFonts w:ascii="Times New Roman" w:hAnsi="Times New Roman"/>
          <w:color w:val="000000"/>
          <w:sz w:val="24"/>
          <w:szCs w:val="24"/>
          <w:lang w:val="en-US"/>
        </w:rPr>
      </w:pPr>
    </w:p>
    <w:p w14:paraId="6719A37C" w14:textId="673F8B9A" w:rsidR="00925346" w:rsidRPr="001A08E7" w:rsidRDefault="00925346" w:rsidP="006325C0">
      <w:pPr>
        <w:spacing w:after="0" w:line="240" w:lineRule="auto"/>
        <w:rPr>
          <w:rFonts w:ascii="Times New Roman" w:hAnsi="Times New Roman"/>
          <w:color w:val="000000"/>
          <w:sz w:val="24"/>
          <w:szCs w:val="24"/>
          <w:lang w:val="en-US"/>
        </w:rPr>
      </w:pPr>
    </w:p>
    <w:p w14:paraId="5D551236" w14:textId="71F0685E" w:rsidR="00E37138" w:rsidRPr="00D05BE5" w:rsidRDefault="009616FD" w:rsidP="006325C0">
      <w:pPr>
        <w:spacing w:after="0" w:line="240" w:lineRule="auto"/>
        <w:rPr>
          <w:rFonts w:ascii="Times New Roman" w:hAnsi="Times New Roman"/>
          <w:b/>
          <w:color w:val="000000"/>
          <w:sz w:val="24"/>
          <w:szCs w:val="28"/>
          <w:lang w:val="en-US"/>
        </w:rPr>
      </w:pPr>
      <w:r w:rsidRPr="00D05BE5">
        <w:rPr>
          <w:rFonts w:ascii="Times New Roman" w:hAnsi="Times New Roman"/>
          <w:b/>
          <w:color w:val="000000"/>
          <w:sz w:val="24"/>
          <w:szCs w:val="28"/>
          <w:lang w:val="en-US"/>
        </w:rPr>
        <w:t>2</w:t>
      </w:r>
      <w:r w:rsidR="00DF505B" w:rsidRPr="00D05BE5">
        <w:rPr>
          <w:rFonts w:ascii="Times New Roman" w:hAnsi="Times New Roman"/>
          <w:b/>
          <w:color w:val="000000"/>
          <w:sz w:val="24"/>
          <w:szCs w:val="28"/>
          <w:lang w:val="en-US"/>
        </w:rPr>
        <w:t>.</w:t>
      </w:r>
      <w:r w:rsidR="00E37138" w:rsidRPr="00D05BE5">
        <w:rPr>
          <w:rFonts w:ascii="Times New Roman" w:hAnsi="Times New Roman"/>
          <w:b/>
          <w:color w:val="000000"/>
          <w:sz w:val="24"/>
          <w:szCs w:val="28"/>
          <w:lang w:val="en-US"/>
        </w:rPr>
        <w:t xml:space="preserve"> </w:t>
      </w:r>
      <w:r w:rsidR="00EC21AF" w:rsidRPr="00D05BE5">
        <w:rPr>
          <w:rFonts w:ascii="Times New Roman" w:hAnsi="Times New Roman"/>
          <w:b/>
          <w:color w:val="000000"/>
          <w:sz w:val="24"/>
          <w:szCs w:val="28"/>
          <w:lang w:val="en-US"/>
        </w:rPr>
        <w:t>Experimental</w:t>
      </w:r>
      <w:r w:rsidR="00E37138" w:rsidRPr="00D05BE5">
        <w:rPr>
          <w:rFonts w:ascii="Times New Roman" w:hAnsi="Times New Roman"/>
          <w:b/>
          <w:color w:val="000000"/>
          <w:sz w:val="24"/>
          <w:szCs w:val="28"/>
          <w:lang w:val="en-US"/>
        </w:rPr>
        <w:t xml:space="preserve"> </w:t>
      </w:r>
    </w:p>
    <w:p w14:paraId="1704E02C" w14:textId="77777777" w:rsidR="007B78AF" w:rsidRPr="00621A42" w:rsidRDefault="007B78AF" w:rsidP="000F6A2A">
      <w:pPr>
        <w:autoSpaceDE w:val="0"/>
        <w:autoSpaceDN w:val="0"/>
        <w:adjustRightInd w:val="0"/>
        <w:spacing w:after="0" w:line="360" w:lineRule="auto"/>
        <w:jc w:val="both"/>
        <w:rPr>
          <w:rFonts w:ascii="Times New Roman" w:hAnsi="Times New Roman"/>
          <w:color w:val="000000"/>
          <w:sz w:val="16"/>
          <w:szCs w:val="16"/>
          <w:lang w:val="en-GB"/>
        </w:rPr>
      </w:pPr>
    </w:p>
    <w:p w14:paraId="76CBAD2D" w14:textId="2B94AB13" w:rsidR="00621A42" w:rsidRPr="00621A42" w:rsidRDefault="00DF7FAB" w:rsidP="00684C0F">
      <w:pPr>
        <w:autoSpaceDE w:val="0"/>
        <w:autoSpaceDN w:val="0"/>
        <w:adjustRightInd w:val="0"/>
        <w:spacing w:after="0" w:line="360" w:lineRule="auto"/>
        <w:jc w:val="both"/>
        <w:rPr>
          <w:rFonts w:ascii="Times New Roman" w:eastAsia="Times New Roman" w:hAnsi="Times New Roman"/>
          <w:color w:val="000000"/>
          <w:sz w:val="16"/>
          <w:szCs w:val="16"/>
          <w:lang w:val="en-US" w:eastAsia="fr-FR"/>
        </w:rPr>
      </w:pPr>
      <w:r w:rsidRPr="00621A42">
        <w:rPr>
          <w:rFonts w:ascii="Times New Roman" w:hAnsi="Times New Roman"/>
          <w:i/>
          <w:color w:val="000000"/>
          <w:sz w:val="24"/>
          <w:szCs w:val="24"/>
          <w:lang w:val="en-US"/>
        </w:rPr>
        <w:t>2.1</w:t>
      </w:r>
      <w:r w:rsidR="009B25E8" w:rsidRPr="00621A42">
        <w:rPr>
          <w:rFonts w:ascii="Times New Roman" w:hAnsi="Times New Roman"/>
          <w:i/>
          <w:color w:val="000000"/>
          <w:sz w:val="24"/>
          <w:szCs w:val="24"/>
          <w:lang w:val="en-US"/>
        </w:rPr>
        <w:t>.</w:t>
      </w:r>
      <w:r w:rsidR="00E37138" w:rsidRPr="00621A42">
        <w:rPr>
          <w:rFonts w:ascii="Times New Roman" w:hAnsi="Times New Roman"/>
          <w:i/>
          <w:color w:val="000000"/>
          <w:sz w:val="24"/>
          <w:szCs w:val="24"/>
          <w:lang w:val="en-US"/>
        </w:rPr>
        <w:t xml:space="preserve"> </w:t>
      </w:r>
      <w:r w:rsidR="00EE02DF" w:rsidRPr="00621A42">
        <w:rPr>
          <w:rFonts w:ascii="Times New Roman" w:hAnsi="Times New Roman"/>
          <w:i/>
          <w:color w:val="000000"/>
          <w:sz w:val="24"/>
          <w:szCs w:val="24"/>
          <w:lang w:val="en-US"/>
        </w:rPr>
        <w:t>Chemicals</w:t>
      </w:r>
    </w:p>
    <w:p w14:paraId="1E3C7417" w14:textId="40E37162" w:rsidR="00912445" w:rsidRPr="00F83E14" w:rsidRDefault="00795006" w:rsidP="0007622D">
      <w:pPr>
        <w:spacing w:after="0" w:line="360" w:lineRule="auto"/>
        <w:ind w:firstLine="284"/>
        <w:jc w:val="both"/>
        <w:rPr>
          <w:rFonts w:ascii="Times New Roman" w:hAnsi="Times New Roman"/>
          <w:color w:val="FF0000"/>
          <w:sz w:val="24"/>
          <w:szCs w:val="24"/>
          <w:lang w:val="en-US"/>
        </w:rPr>
      </w:pPr>
      <w:proofErr w:type="spellStart"/>
      <w:r w:rsidRPr="00795006">
        <w:rPr>
          <w:rFonts w:ascii="Times New Roman" w:eastAsia="Times New Roman" w:hAnsi="Times New Roman"/>
          <w:color w:val="000000"/>
          <w:sz w:val="24"/>
          <w:szCs w:val="24"/>
          <w:lang w:val="en-US" w:eastAsia="fr-FR"/>
        </w:rPr>
        <w:t>Tris</w:t>
      </w:r>
      <w:proofErr w:type="spellEnd"/>
      <w:r w:rsidRPr="00795006">
        <w:rPr>
          <w:rFonts w:ascii="Times New Roman" w:eastAsia="Times New Roman" w:hAnsi="Times New Roman"/>
          <w:color w:val="000000"/>
          <w:sz w:val="24"/>
          <w:szCs w:val="24"/>
          <w:lang w:val="en-US" w:eastAsia="fr-FR"/>
        </w:rPr>
        <w:t>(</w:t>
      </w:r>
      <w:proofErr w:type="spellStart"/>
      <w:r w:rsidRPr="00795006">
        <w:rPr>
          <w:rFonts w:ascii="Times New Roman" w:eastAsia="Times New Roman" w:hAnsi="Times New Roman"/>
          <w:color w:val="000000"/>
          <w:sz w:val="24"/>
          <w:szCs w:val="24"/>
          <w:lang w:val="en-US" w:eastAsia="fr-FR"/>
        </w:rPr>
        <w:t>hydroxymethyl</w:t>
      </w:r>
      <w:proofErr w:type="spellEnd"/>
      <w:r w:rsidRPr="00795006">
        <w:rPr>
          <w:rFonts w:ascii="Times New Roman" w:eastAsia="Times New Roman" w:hAnsi="Times New Roman"/>
          <w:color w:val="000000"/>
          <w:sz w:val="24"/>
          <w:szCs w:val="24"/>
          <w:lang w:val="en-US" w:eastAsia="fr-FR"/>
        </w:rPr>
        <w:t>)</w:t>
      </w:r>
      <w:proofErr w:type="spellStart"/>
      <w:r w:rsidR="008602B6">
        <w:rPr>
          <w:rFonts w:ascii="Times New Roman" w:eastAsia="Times New Roman" w:hAnsi="Times New Roman"/>
          <w:color w:val="000000"/>
          <w:sz w:val="24"/>
          <w:szCs w:val="24"/>
          <w:lang w:val="en-US" w:eastAsia="fr-FR"/>
        </w:rPr>
        <w:t>aminomethan</w:t>
      </w:r>
      <w:r w:rsidR="00E10A7D">
        <w:rPr>
          <w:rFonts w:ascii="Times New Roman" w:eastAsia="Times New Roman" w:hAnsi="Times New Roman"/>
          <w:color w:val="000000"/>
          <w:sz w:val="24"/>
          <w:szCs w:val="24"/>
          <w:lang w:val="en-US" w:eastAsia="fr-FR"/>
        </w:rPr>
        <w:t>e</w:t>
      </w:r>
      <w:proofErr w:type="spellEnd"/>
      <w:r w:rsidRPr="00795006">
        <w:rPr>
          <w:rFonts w:ascii="Times New Roman" w:eastAsia="Times New Roman" w:hAnsi="Times New Roman"/>
          <w:color w:val="000000"/>
          <w:sz w:val="24"/>
          <w:szCs w:val="24"/>
          <w:lang w:val="en-US" w:eastAsia="fr-FR"/>
        </w:rPr>
        <w:t xml:space="preserve"> </w:t>
      </w:r>
      <w:r w:rsidR="00DE29E7">
        <w:rPr>
          <w:rFonts w:ascii="Times New Roman" w:eastAsia="Times New Roman" w:hAnsi="Times New Roman"/>
          <w:color w:val="000000"/>
          <w:sz w:val="24"/>
          <w:szCs w:val="24"/>
          <w:lang w:val="en-US" w:eastAsia="fr-FR"/>
        </w:rPr>
        <w:t>(</w:t>
      </w:r>
      <w:r w:rsidR="008B425A">
        <w:rPr>
          <w:rFonts w:ascii="Times New Roman" w:eastAsia="Times New Roman" w:hAnsi="Times New Roman"/>
          <w:color w:val="000000"/>
          <w:sz w:val="24"/>
          <w:szCs w:val="24"/>
          <w:lang w:val="en-US" w:eastAsia="fr-FR"/>
        </w:rPr>
        <w:t>TRIS</w:t>
      </w:r>
      <w:r w:rsidR="00DE29E7">
        <w:rPr>
          <w:rFonts w:ascii="Times New Roman" w:eastAsia="Times New Roman" w:hAnsi="Times New Roman"/>
          <w:color w:val="000000"/>
          <w:sz w:val="24"/>
          <w:szCs w:val="24"/>
          <w:lang w:val="en-US" w:eastAsia="fr-FR"/>
        </w:rPr>
        <w:t>)</w:t>
      </w:r>
      <w:r w:rsidR="009B6948">
        <w:rPr>
          <w:rFonts w:ascii="Times New Roman" w:eastAsia="Times New Roman" w:hAnsi="Times New Roman"/>
          <w:color w:val="000000"/>
          <w:sz w:val="24"/>
          <w:szCs w:val="24"/>
          <w:lang w:val="en-US" w:eastAsia="fr-FR"/>
        </w:rPr>
        <w:t xml:space="preserve"> and</w:t>
      </w:r>
      <w:r w:rsidRPr="00795006">
        <w:rPr>
          <w:rFonts w:ascii="Times New Roman" w:eastAsia="Times New Roman" w:hAnsi="Times New Roman"/>
          <w:color w:val="000000"/>
          <w:sz w:val="24"/>
          <w:szCs w:val="24"/>
          <w:lang w:val="en-US" w:eastAsia="fr-FR"/>
        </w:rPr>
        <w:t xml:space="preserve"> </w:t>
      </w:r>
      <w:proofErr w:type="spellStart"/>
      <w:r w:rsidR="00F02C25">
        <w:rPr>
          <w:rFonts w:ascii="Times New Roman" w:eastAsia="Times New Roman" w:hAnsi="Times New Roman"/>
          <w:color w:val="000000"/>
          <w:sz w:val="24"/>
          <w:szCs w:val="24"/>
          <w:lang w:val="en-US" w:eastAsia="fr-FR"/>
        </w:rPr>
        <w:t>p</w:t>
      </w:r>
      <w:r w:rsidR="00F02C25" w:rsidRPr="00F02C25">
        <w:rPr>
          <w:rFonts w:ascii="Times New Roman" w:eastAsia="Times New Roman" w:hAnsi="Times New Roman"/>
          <w:color w:val="000000"/>
          <w:sz w:val="24"/>
          <w:szCs w:val="24"/>
          <w:lang w:val="en-US" w:eastAsia="fr-FR"/>
        </w:rPr>
        <w:t>olydiallyld</w:t>
      </w:r>
      <w:r w:rsidR="00D57730">
        <w:rPr>
          <w:rFonts w:ascii="Times New Roman" w:eastAsia="Times New Roman" w:hAnsi="Times New Roman"/>
          <w:color w:val="000000"/>
          <w:sz w:val="24"/>
          <w:szCs w:val="24"/>
          <w:lang w:val="en-US" w:eastAsia="fr-FR"/>
        </w:rPr>
        <w:t>i</w:t>
      </w:r>
      <w:r w:rsidR="00F02C25" w:rsidRPr="00F02C25">
        <w:rPr>
          <w:rFonts w:ascii="Times New Roman" w:eastAsia="Times New Roman" w:hAnsi="Times New Roman"/>
          <w:color w:val="000000"/>
          <w:sz w:val="24"/>
          <w:szCs w:val="24"/>
          <w:lang w:val="en-US" w:eastAsia="fr-FR"/>
        </w:rPr>
        <w:t>me</w:t>
      </w:r>
      <w:r w:rsidR="0007622D">
        <w:rPr>
          <w:rFonts w:ascii="Times New Roman" w:eastAsia="Times New Roman" w:hAnsi="Times New Roman"/>
          <w:color w:val="000000"/>
          <w:sz w:val="24"/>
          <w:szCs w:val="24"/>
          <w:lang w:val="en-US" w:eastAsia="fr-FR"/>
        </w:rPr>
        <w:t>thylammonium</w:t>
      </w:r>
      <w:proofErr w:type="spellEnd"/>
      <w:r w:rsidR="0007622D">
        <w:rPr>
          <w:rFonts w:ascii="Times New Roman" w:eastAsia="Times New Roman" w:hAnsi="Times New Roman"/>
          <w:color w:val="000000"/>
          <w:sz w:val="24"/>
          <w:szCs w:val="24"/>
          <w:lang w:val="en-US" w:eastAsia="fr-FR"/>
        </w:rPr>
        <w:t xml:space="preserve"> chloride (PDADMAC)</w:t>
      </w:r>
      <w:r w:rsidR="00F02C25" w:rsidRPr="00F02C25">
        <w:rPr>
          <w:rFonts w:ascii="Times New Roman" w:eastAsia="Times New Roman" w:hAnsi="Times New Roman"/>
          <w:color w:val="000000"/>
          <w:sz w:val="24"/>
          <w:szCs w:val="24"/>
          <w:lang w:val="en-US" w:eastAsia="fr-FR"/>
        </w:rPr>
        <w:t xml:space="preserve"> 20%, </w:t>
      </w:r>
      <w:r w:rsidR="00D57730" w:rsidRPr="00D57730">
        <w:rPr>
          <w:rFonts w:ascii="Times New Roman" w:eastAsia="Times New Roman" w:hAnsi="Times New Roman"/>
          <w:i/>
          <w:color w:val="000000"/>
          <w:sz w:val="24"/>
          <w:szCs w:val="24"/>
          <w:lang w:val="en-US" w:eastAsia="fr-FR"/>
        </w:rPr>
        <w:t>M</w:t>
      </w:r>
      <w:r w:rsidR="00D57730" w:rsidRPr="00D57730">
        <w:rPr>
          <w:rFonts w:ascii="Times New Roman" w:eastAsia="Times New Roman" w:hAnsi="Times New Roman"/>
          <w:i/>
          <w:color w:val="000000"/>
          <w:sz w:val="24"/>
          <w:szCs w:val="24"/>
          <w:vertAlign w:val="subscript"/>
          <w:lang w:val="en-US" w:eastAsia="fr-FR"/>
        </w:rPr>
        <w:t>w</w:t>
      </w:r>
      <w:r w:rsidR="00D57730">
        <w:rPr>
          <w:rFonts w:ascii="Times New Roman" w:eastAsia="Times New Roman" w:hAnsi="Times New Roman"/>
          <w:color w:val="000000"/>
          <w:sz w:val="24"/>
          <w:szCs w:val="24"/>
          <w:lang w:val="en-US" w:eastAsia="fr-FR"/>
        </w:rPr>
        <w:t xml:space="preserve"> = 400,000</w:t>
      </w:r>
      <w:r w:rsidR="00F02C25" w:rsidRPr="00F02C25">
        <w:rPr>
          <w:rFonts w:ascii="Times New Roman" w:eastAsia="Times New Roman" w:hAnsi="Times New Roman"/>
          <w:color w:val="000000"/>
          <w:sz w:val="24"/>
          <w:szCs w:val="24"/>
          <w:lang w:val="en-US" w:eastAsia="fr-FR"/>
        </w:rPr>
        <w:t>-500</w:t>
      </w:r>
      <w:r w:rsidR="00D57730">
        <w:rPr>
          <w:rFonts w:ascii="Times New Roman" w:eastAsia="Times New Roman" w:hAnsi="Times New Roman"/>
          <w:color w:val="000000"/>
          <w:sz w:val="24"/>
          <w:szCs w:val="24"/>
          <w:lang w:val="en-US" w:eastAsia="fr-FR"/>
        </w:rPr>
        <w:t>,</w:t>
      </w:r>
      <w:r w:rsidR="00F02C25" w:rsidRPr="00F02C25">
        <w:rPr>
          <w:rFonts w:ascii="Times New Roman" w:eastAsia="Times New Roman" w:hAnsi="Times New Roman"/>
          <w:color w:val="000000"/>
          <w:sz w:val="24"/>
          <w:szCs w:val="24"/>
          <w:lang w:val="en-US" w:eastAsia="fr-FR"/>
        </w:rPr>
        <w:t>000 g/</w:t>
      </w:r>
      <w:proofErr w:type="spellStart"/>
      <w:r w:rsidR="00F02C25" w:rsidRPr="00F02C25">
        <w:rPr>
          <w:rFonts w:ascii="Times New Roman" w:eastAsia="Times New Roman" w:hAnsi="Times New Roman"/>
          <w:color w:val="000000"/>
          <w:sz w:val="24"/>
          <w:szCs w:val="24"/>
          <w:lang w:val="en-US" w:eastAsia="fr-FR"/>
        </w:rPr>
        <w:t>mol</w:t>
      </w:r>
      <w:proofErr w:type="spellEnd"/>
      <w:r w:rsidR="00F02C25" w:rsidRPr="00F02C25">
        <w:rPr>
          <w:rFonts w:ascii="Times New Roman" w:eastAsia="Times New Roman" w:hAnsi="Times New Roman"/>
          <w:color w:val="000000"/>
          <w:sz w:val="24"/>
          <w:szCs w:val="24"/>
          <w:lang w:val="en-US" w:eastAsia="fr-FR"/>
        </w:rPr>
        <w:t xml:space="preserve">, </w:t>
      </w:r>
      <w:r w:rsidR="00F519FE" w:rsidRPr="00F83E14">
        <w:rPr>
          <w:rFonts w:ascii="Times New Roman" w:hAnsi="Times New Roman"/>
          <w:color w:val="000000"/>
          <w:sz w:val="24"/>
          <w:szCs w:val="24"/>
          <w:lang w:val="en-US"/>
        </w:rPr>
        <w:t>4-(2-Hydroxyethyl)pipera</w:t>
      </w:r>
      <w:r w:rsidR="00F519FE" w:rsidRPr="00F83E14">
        <w:rPr>
          <w:rFonts w:ascii="Times New Roman" w:hAnsi="Times New Roman"/>
          <w:color w:val="000000"/>
          <w:sz w:val="24"/>
          <w:szCs w:val="24"/>
          <w:lang w:val="en-US"/>
        </w:rPr>
        <w:softHyphen/>
        <w:t>zine-1-ethane</w:t>
      </w:r>
      <w:r w:rsidR="00F519FE">
        <w:rPr>
          <w:rFonts w:ascii="Times New Roman" w:hAnsi="Times New Roman"/>
          <w:color w:val="000000"/>
          <w:sz w:val="24"/>
          <w:szCs w:val="24"/>
          <w:lang w:val="en-US"/>
        </w:rPr>
        <w:t xml:space="preserve"> </w:t>
      </w:r>
      <w:r w:rsidR="00F519FE" w:rsidRPr="00F83E14">
        <w:rPr>
          <w:rFonts w:ascii="Times New Roman" w:hAnsi="Times New Roman"/>
          <w:color w:val="000000"/>
          <w:sz w:val="24"/>
          <w:szCs w:val="24"/>
          <w:lang w:val="en-US"/>
        </w:rPr>
        <w:t>sulfonic acid (</w:t>
      </w:r>
      <w:r w:rsidR="00F519FE" w:rsidRPr="00F83E14">
        <w:rPr>
          <w:rFonts w:ascii="Times New Roman" w:eastAsia="Times New Roman" w:hAnsi="Times New Roman"/>
          <w:color w:val="000000"/>
          <w:sz w:val="24"/>
          <w:szCs w:val="24"/>
          <w:lang w:val="en-US" w:eastAsia="fr-FR"/>
        </w:rPr>
        <w:t>HEPES</w:t>
      </w:r>
      <w:r w:rsidR="00F519FE" w:rsidRPr="00F83E14">
        <w:rPr>
          <w:rFonts w:ascii="Times New Roman" w:hAnsi="Times New Roman"/>
          <w:color w:val="000000"/>
          <w:sz w:val="24"/>
          <w:szCs w:val="24"/>
          <w:lang w:val="en-US"/>
        </w:rPr>
        <w:t xml:space="preserve">), </w:t>
      </w:r>
      <w:proofErr w:type="spellStart"/>
      <w:r w:rsidR="00F519FE" w:rsidRPr="00F519FE">
        <w:rPr>
          <w:rFonts w:ascii="Times New Roman" w:hAnsi="Times New Roman"/>
          <w:sz w:val="24"/>
          <w:szCs w:val="24"/>
          <w:lang w:val="en-US"/>
        </w:rPr>
        <w:t>tris</w:t>
      </w:r>
      <w:proofErr w:type="spellEnd"/>
      <w:r w:rsidR="00F519FE" w:rsidRPr="00F519FE">
        <w:rPr>
          <w:rFonts w:ascii="Times New Roman" w:hAnsi="Times New Roman"/>
          <w:sz w:val="24"/>
          <w:szCs w:val="24"/>
          <w:lang w:val="en-US"/>
        </w:rPr>
        <w:t>(</w:t>
      </w:r>
      <w:proofErr w:type="spellStart"/>
      <w:r w:rsidR="00F519FE" w:rsidRPr="00F519FE">
        <w:rPr>
          <w:rFonts w:ascii="Times New Roman" w:hAnsi="Times New Roman"/>
          <w:sz w:val="24"/>
          <w:szCs w:val="24"/>
          <w:lang w:val="en-US"/>
        </w:rPr>
        <w:t>hydroxyméthyl</w:t>
      </w:r>
      <w:proofErr w:type="spellEnd"/>
      <w:r w:rsidR="00F519FE" w:rsidRPr="00F519FE">
        <w:rPr>
          <w:rFonts w:ascii="Times New Roman" w:hAnsi="Times New Roman"/>
          <w:sz w:val="24"/>
          <w:szCs w:val="24"/>
          <w:lang w:val="en-US"/>
        </w:rPr>
        <w:t>)</w:t>
      </w:r>
      <w:r w:rsidR="00F519FE">
        <w:rPr>
          <w:rFonts w:ascii="Times New Roman" w:hAnsi="Times New Roman"/>
          <w:sz w:val="24"/>
          <w:szCs w:val="24"/>
          <w:lang w:val="en-US"/>
        </w:rPr>
        <w:t xml:space="preserve"> </w:t>
      </w:r>
      <w:proofErr w:type="spellStart"/>
      <w:r w:rsidR="00F519FE" w:rsidRPr="00F519FE">
        <w:rPr>
          <w:rFonts w:ascii="Times New Roman" w:hAnsi="Times New Roman"/>
          <w:sz w:val="24"/>
          <w:szCs w:val="24"/>
          <w:lang w:val="en-US"/>
        </w:rPr>
        <w:t>aminométhane</w:t>
      </w:r>
      <w:proofErr w:type="spellEnd"/>
      <w:r w:rsidR="00F519FE" w:rsidRPr="00F519FE">
        <w:rPr>
          <w:rFonts w:ascii="Times New Roman" w:hAnsi="Times New Roman"/>
          <w:sz w:val="24"/>
          <w:szCs w:val="24"/>
          <w:lang w:val="en-US"/>
        </w:rPr>
        <w:t xml:space="preserve"> (</w:t>
      </w:r>
      <w:proofErr w:type="spellStart"/>
      <w:r w:rsidR="00F519FE" w:rsidRPr="00F519FE">
        <w:rPr>
          <w:rFonts w:ascii="Times New Roman" w:hAnsi="Times New Roman"/>
          <w:sz w:val="24"/>
          <w:szCs w:val="24"/>
          <w:lang w:val="en-US"/>
        </w:rPr>
        <w:t>Tris</w:t>
      </w:r>
      <w:proofErr w:type="spellEnd"/>
      <w:r w:rsidR="00F519FE" w:rsidRPr="00F519FE">
        <w:rPr>
          <w:rFonts w:ascii="Times New Roman" w:hAnsi="Times New Roman"/>
          <w:sz w:val="24"/>
          <w:szCs w:val="24"/>
          <w:lang w:val="en-US"/>
        </w:rPr>
        <w:t>), sodium hydroxide, lithium chloride anhydrous</w:t>
      </w:r>
      <w:r w:rsidR="00F519FE">
        <w:rPr>
          <w:rFonts w:ascii="Times New Roman" w:hAnsi="Times New Roman"/>
          <w:sz w:val="24"/>
          <w:szCs w:val="24"/>
          <w:lang w:val="en-US"/>
        </w:rPr>
        <w:t>,</w:t>
      </w:r>
      <w:r w:rsidR="00F519FE" w:rsidRPr="00F519FE">
        <w:rPr>
          <w:rFonts w:ascii="Times New Roman" w:hAnsi="Times New Roman"/>
          <w:sz w:val="24"/>
          <w:szCs w:val="24"/>
          <w:lang w:val="en-US"/>
        </w:rPr>
        <w:t xml:space="preserve"> and </w:t>
      </w:r>
      <w:r w:rsidR="00F519FE">
        <w:rPr>
          <w:rFonts w:ascii="Times New Roman" w:hAnsi="Times New Roman"/>
          <w:color w:val="000000"/>
          <w:sz w:val="24"/>
          <w:szCs w:val="24"/>
          <w:lang w:val="en-US"/>
        </w:rPr>
        <w:t xml:space="preserve">lithium hydroxide </w:t>
      </w:r>
      <w:r w:rsidR="004E6F00">
        <w:rPr>
          <w:rFonts w:ascii="Times New Roman" w:hAnsi="Times New Roman"/>
          <w:color w:val="000000"/>
          <w:sz w:val="24"/>
          <w:szCs w:val="24"/>
          <w:lang w:val="en-US"/>
        </w:rPr>
        <w:t>w</w:t>
      </w:r>
      <w:r w:rsidR="0007622D">
        <w:rPr>
          <w:rFonts w:ascii="Times New Roman" w:hAnsi="Times New Roman"/>
          <w:color w:val="000000"/>
          <w:sz w:val="24"/>
          <w:szCs w:val="24"/>
          <w:lang w:val="en-US"/>
        </w:rPr>
        <w:t>ere</w:t>
      </w:r>
      <w:r w:rsidR="008602B6">
        <w:rPr>
          <w:rFonts w:ascii="Times New Roman" w:hAnsi="Times New Roman"/>
          <w:color w:val="000000"/>
          <w:sz w:val="24"/>
          <w:szCs w:val="24"/>
          <w:lang w:val="en-US"/>
        </w:rPr>
        <w:t xml:space="preserve"> purchased from </w:t>
      </w:r>
      <w:r w:rsidR="00F519FE">
        <w:rPr>
          <w:rFonts w:ascii="Times New Roman" w:hAnsi="Times New Roman"/>
          <w:color w:val="000000"/>
          <w:sz w:val="24"/>
          <w:szCs w:val="24"/>
          <w:lang w:val="en-US"/>
        </w:rPr>
        <w:t>Sigma-</w:t>
      </w:r>
      <w:r w:rsidR="008602B6">
        <w:rPr>
          <w:rFonts w:ascii="Times New Roman" w:hAnsi="Times New Roman"/>
          <w:color w:val="000000"/>
          <w:sz w:val="24"/>
          <w:szCs w:val="24"/>
          <w:lang w:val="en-US"/>
        </w:rPr>
        <w:t>Aldrich</w:t>
      </w:r>
      <w:r w:rsidR="008B425A">
        <w:rPr>
          <w:rFonts w:ascii="Times New Roman" w:hAnsi="Times New Roman"/>
          <w:color w:val="000000"/>
          <w:sz w:val="24"/>
          <w:szCs w:val="24"/>
          <w:lang w:val="en-US"/>
        </w:rPr>
        <w:t xml:space="preserve"> (Saint Quentin </w:t>
      </w:r>
      <w:proofErr w:type="spellStart"/>
      <w:r w:rsidR="008B425A">
        <w:rPr>
          <w:rFonts w:ascii="Times New Roman" w:hAnsi="Times New Roman"/>
          <w:color w:val="000000"/>
          <w:sz w:val="24"/>
          <w:szCs w:val="24"/>
          <w:lang w:val="en-US"/>
        </w:rPr>
        <w:t>Fallavier</w:t>
      </w:r>
      <w:proofErr w:type="spellEnd"/>
      <w:r w:rsidR="008B425A">
        <w:rPr>
          <w:rFonts w:ascii="Times New Roman" w:hAnsi="Times New Roman"/>
          <w:color w:val="000000"/>
          <w:sz w:val="24"/>
          <w:szCs w:val="24"/>
          <w:lang w:val="en-US"/>
        </w:rPr>
        <w:t>, France)</w:t>
      </w:r>
      <w:r w:rsidRPr="00795006">
        <w:rPr>
          <w:rFonts w:ascii="Times New Roman" w:eastAsia="Times New Roman" w:hAnsi="Times New Roman"/>
          <w:color w:val="000000"/>
          <w:sz w:val="24"/>
          <w:szCs w:val="24"/>
          <w:lang w:val="en-US" w:eastAsia="fr-FR"/>
        </w:rPr>
        <w:t>,</w:t>
      </w:r>
      <w:r w:rsidR="008602B6">
        <w:rPr>
          <w:rFonts w:ascii="Times New Roman" w:hAnsi="Times New Roman"/>
          <w:color w:val="000000"/>
          <w:sz w:val="24"/>
          <w:szCs w:val="24"/>
          <w:lang w:val="en-US"/>
        </w:rPr>
        <w:t xml:space="preserve"> </w:t>
      </w:r>
      <w:r w:rsidR="00F02C25">
        <w:rPr>
          <w:rFonts w:ascii="Times New Roman" w:hAnsi="Times New Roman"/>
          <w:color w:val="000000"/>
          <w:sz w:val="24"/>
          <w:szCs w:val="24"/>
          <w:lang w:val="en-US"/>
        </w:rPr>
        <w:t>s</w:t>
      </w:r>
      <w:r w:rsidR="00F02C25" w:rsidRPr="00F02C25">
        <w:rPr>
          <w:rFonts w:ascii="Times New Roman" w:hAnsi="Times New Roman"/>
          <w:color w:val="000000"/>
          <w:sz w:val="24"/>
          <w:szCs w:val="24"/>
          <w:lang w:val="en-US"/>
        </w:rPr>
        <w:t xml:space="preserve">odium </w:t>
      </w:r>
      <w:proofErr w:type="spellStart"/>
      <w:r w:rsidR="00F02C25" w:rsidRPr="00F02C25">
        <w:rPr>
          <w:rFonts w:ascii="Times New Roman" w:hAnsi="Times New Roman"/>
          <w:color w:val="000000"/>
          <w:sz w:val="24"/>
          <w:szCs w:val="24"/>
          <w:lang w:val="en-US"/>
        </w:rPr>
        <w:t>polystyrenesulfonate</w:t>
      </w:r>
      <w:proofErr w:type="spellEnd"/>
      <w:r w:rsidR="00F02C25" w:rsidRPr="00F02C25">
        <w:rPr>
          <w:rFonts w:ascii="Times New Roman" w:hAnsi="Times New Roman"/>
          <w:color w:val="000000"/>
          <w:sz w:val="24"/>
          <w:szCs w:val="24"/>
          <w:lang w:val="en-US"/>
        </w:rPr>
        <w:t xml:space="preserve"> </w:t>
      </w:r>
      <w:r w:rsidR="0007622D">
        <w:rPr>
          <w:rFonts w:ascii="Times New Roman" w:hAnsi="Times New Roman"/>
          <w:color w:val="000000"/>
          <w:sz w:val="24"/>
          <w:szCs w:val="24"/>
          <w:lang w:val="en-US"/>
        </w:rPr>
        <w:t>(PSS)</w:t>
      </w:r>
      <w:r w:rsidR="00F02C25" w:rsidRPr="00F02C25">
        <w:rPr>
          <w:rFonts w:ascii="Times New Roman" w:hAnsi="Times New Roman"/>
          <w:color w:val="000000"/>
          <w:sz w:val="24"/>
          <w:szCs w:val="24"/>
          <w:lang w:val="en-US"/>
        </w:rPr>
        <w:t xml:space="preserve">, </w:t>
      </w:r>
      <w:r w:rsidR="00D57730" w:rsidRPr="00D57730">
        <w:rPr>
          <w:rFonts w:ascii="Times New Roman" w:eastAsia="Times New Roman" w:hAnsi="Times New Roman"/>
          <w:i/>
          <w:color w:val="000000"/>
          <w:sz w:val="24"/>
          <w:szCs w:val="24"/>
          <w:lang w:val="en-US" w:eastAsia="fr-FR"/>
        </w:rPr>
        <w:t>M</w:t>
      </w:r>
      <w:r w:rsidR="00D57730" w:rsidRPr="00D57730">
        <w:rPr>
          <w:rFonts w:ascii="Times New Roman" w:eastAsia="Times New Roman" w:hAnsi="Times New Roman"/>
          <w:i/>
          <w:color w:val="000000"/>
          <w:sz w:val="24"/>
          <w:szCs w:val="24"/>
          <w:vertAlign w:val="subscript"/>
          <w:lang w:val="en-US" w:eastAsia="fr-FR"/>
        </w:rPr>
        <w:t>w</w:t>
      </w:r>
      <w:r w:rsidR="00D57730">
        <w:rPr>
          <w:rFonts w:ascii="Times New Roman" w:eastAsia="Times New Roman" w:hAnsi="Times New Roman"/>
          <w:color w:val="000000"/>
          <w:sz w:val="24"/>
          <w:szCs w:val="24"/>
          <w:lang w:val="en-US" w:eastAsia="fr-FR"/>
        </w:rPr>
        <w:t>=</w:t>
      </w:r>
      <w:r w:rsidR="00F02C25" w:rsidRPr="00F02C25">
        <w:rPr>
          <w:rFonts w:ascii="Times New Roman" w:hAnsi="Times New Roman"/>
          <w:color w:val="000000"/>
          <w:sz w:val="24"/>
          <w:szCs w:val="24"/>
          <w:lang w:val="en-US"/>
        </w:rPr>
        <w:t>70</w:t>
      </w:r>
      <w:r w:rsidR="00D57730">
        <w:rPr>
          <w:rFonts w:ascii="Times New Roman" w:hAnsi="Times New Roman"/>
          <w:color w:val="000000"/>
          <w:sz w:val="24"/>
          <w:szCs w:val="24"/>
          <w:lang w:val="en-US"/>
        </w:rPr>
        <w:t>,</w:t>
      </w:r>
      <w:r w:rsidR="00F02C25" w:rsidRPr="00F02C25">
        <w:rPr>
          <w:rFonts w:ascii="Times New Roman" w:hAnsi="Times New Roman"/>
          <w:color w:val="000000"/>
          <w:sz w:val="24"/>
          <w:szCs w:val="24"/>
          <w:lang w:val="en-US"/>
        </w:rPr>
        <w:t>000 g/</w:t>
      </w:r>
      <w:proofErr w:type="spellStart"/>
      <w:r w:rsidR="00F02C25" w:rsidRPr="00F02C25">
        <w:rPr>
          <w:rFonts w:ascii="Times New Roman" w:hAnsi="Times New Roman"/>
          <w:color w:val="000000"/>
          <w:sz w:val="24"/>
          <w:szCs w:val="24"/>
          <w:lang w:val="en-US"/>
        </w:rPr>
        <w:t>mol</w:t>
      </w:r>
      <w:proofErr w:type="spellEnd"/>
      <w:r w:rsidR="00F02C25" w:rsidRPr="00F02C25">
        <w:rPr>
          <w:rFonts w:ascii="Times New Roman" w:hAnsi="Times New Roman"/>
          <w:color w:val="000000"/>
          <w:sz w:val="24"/>
          <w:szCs w:val="24"/>
          <w:lang w:val="en-US"/>
        </w:rPr>
        <w:t xml:space="preserve">, </w:t>
      </w:r>
      <w:r w:rsidR="00F02C25">
        <w:rPr>
          <w:rFonts w:ascii="Times New Roman" w:hAnsi="Times New Roman"/>
          <w:color w:val="000000"/>
          <w:sz w:val="24"/>
          <w:szCs w:val="24"/>
          <w:lang w:val="en-US"/>
        </w:rPr>
        <w:t xml:space="preserve">from </w:t>
      </w:r>
      <w:proofErr w:type="spellStart"/>
      <w:r w:rsidR="00F02C25" w:rsidRPr="00F02C25">
        <w:rPr>
          <w:rFonts w:ascii="Times New Roman" w:hAnsi="Times New Roman"/>
          <w:color w:val="000000"/>
          <w:sz w:val="24"/>
          <w:szCs w:val="24"/>
          <w:lang w:val="en-US"/>
        </w:rPr>
        <w:t>Acros</w:t>
      </w:r>
      <w:proofErr w:type="spellEnd"/>
      <w:r w:rsidR="00F02C25" w:rsidRPr="00F02C25">
        <w:rPr>
          <w:rFonts w:ascii="Times New Roman" w:hAnsi="Times New Roman"/>
          <w:color w:val="000000"/>
          <w:sz w:val="24"/>
          <w:szCs w:val="24"/>
          <w:lang w:val="en-US"/>
        </w:rPr>
        <w:t xml:space="preserve"> </w:t>
      </w:r>
      <w:r w:rsidR="00657729">
        <w:rPr>
          <w:rFonts w:ascii="Times New Roman" w:hAnsi="Times New Roman"/>
          <w:color w:val="000000"/>
          <w:sz w:val="24"/>
          <w:szCs w:val="24"/>
          <w:lang w:val="en-US"/>
        </w:rPr>
        <w:t>(</w:t>
      </w:r>
      <w:proofErr w:type="spellStart"/>
      <w:r w:rsidR="00657729">
        <w:rPr>
          <w:rFonts w:ascii="Times New Roman" w:hAnsi="Times New Roman"/>
          <w:color w:val="000000"/>
          <w:sz w:val="24"/>
          <w:szCs w:val="24"/>
          <w:lang w:val="en-US"/>
        </w:rPr>
        <w:t>Illkirch</w:t>
      </w:r>
      <w:proofErr w:type="spellEnd"/>
      <w:r w:rsidR="00657729" w:rsidRPr="00FD7BAF">
        <w:rPr>
          <w:rFonts w:ascii="Times New Roman" w:hAnsi="Times New Roman"/>
          <w:color w:val="000000"/>
          <w:sz w:val="24"/>
          <w:szCs w:val="24"/>
          <w:lang w:val="en-US"/>
        </w:rPr>
        <w:t xml:space="preserve">, </w:t>
      </w:r>
      <w:r w:rsidR="00657729" w:rsidRPr="00F83E14">
        <w:rPr>
          <w:rFonts w:ascii="Times New Roman" w:hAnsi="Times New Roman"/>
          <w:color w:val="000000"/>
          <w:sz w:val="24"/>
          <w:szCs w:val="24"/>
          <w:lang w:val="en-US"/>
        </w:rPr>
        <w:t xml:space="preserve">France), </w:t>
      </w:r>
      <w:r w:rsidR="008602B6">
        <w:rPr>
          <w:rFonts w:ascii="Times New Roman" w:eastAsia="Times New Roman" w:hAnsi="Times New Roman"/>
          <w:color w:val="000000"/>
          <w:sz w:val="24"/>
          <w:szCs w:val="24"/>
          <w:lang w:val="en-US" w:eastAsia="fr-FR"/>
        </w:rPr>
        <w:t>h</w:t>
      </w:r>
      <w:r w:rsidRPr="00795006">
        <w:rPr>
          <w:rFonts w:ascii="Times New Roman" w:hAnsi="Times New Roman"/>
          <w:color w:val="000000"/>
          <w:sz w:val="24"/>
          <w:szCs w:val="24"/>
          <w:lang w:val="en-US"/>
        </w:rPr>
        <w:t xml:space="preserve">ydrochloric acid </w:t>
      </w:r>
      <w:r w:rsidR="004E6F00">
        <w:rPr>
          <w:rFonts w:ascii="Times New Roman" w:hAnsi="Times New Roman"/>
          <w:color w:val="000000"/>
          <w:sz w:val="24"/>
          <w:szCs w:val="24"/>
          <w:lang w:val="en-US"/>
        </w:rPr>
        <w:t>and</w:t>
      </w:r>
      <w:r w:rsidRPr="004E5163">
        <w:rPr>
          <w:rFonts w:ascii="Times New Roman" w:hAnsi="Times New Roman"/>
          <w:color w:val="000000"/>
          <w:sz w:val="24"/>
          <w:szCs w:val="24"/>
          <w:lang w:val="en-US"/>
        </w:rPr>
        <w:t xml:space="preserve"> </w:t>
      </w:r>
      <w:r w:rsidR="008602B6">
        <w:rPr>
          <w:rFonts w:ascii="Times New Roman" w:hAnsi="Times New Roman"/>
          <w:color w:val="000000"/>
          <w:sz w:val="24"/>
          <w:szCs w:val="24"/>
          <w:lang w:val="en-US"/>
        </w:rPr>
        <w:t>p</w:t>
      </w:r>
      <w:r w:rsidR="008602B6" w:rsidRPr="004E5163">
        <w:rPr>
          <w:rFonts w:ascii="Times New Roman" w:hAnsi="Times New Roman"/>
          <w:color w:val="000000"/>
          <w:sz w:val="24"/>
          <w:szCs w:val="24"/>
          <w:lang w:val="en-US"/>
        </w:rPr>
        <w:t>otassium chloride</w:t>
      </w:r>
      <w:r w:rsidR="008602B6">
        <w:rPr>
          <w:rFonts w:ascii="Times New Roman" w:hAnsi="Times New Roman"/>
          <w:color w:val="000000"/>
          <w:sz w:val="24"/>
          <w:szCs w:val="24"/>
          <w:lang w:val="en-US"/>
        </w:rPr>
        <w:t xml:space="preserve"> from VWR</w:t>
      </w:r>
      <w:r w:rsidR="00C14650">
        <w:rPr>
          <w:rFonts w:ascii="Times New Roman" w:hAnsi="Times New Roman"/>
          <w:color w:val="000000"/>
          <w:sz w:val="24"/>
          <w:szCs w:val="24"/>
          <w:lang w:val="en-US"/>
        </w:rPr>
        <w:t xml:space="preserve"> </w:t>
      </w:r>
      <w:r w:rsidR="00C14650" w:rsidRPr="001A693D">
        <w:rPr>
          <w:rFonts w:ascii="Times New Roman" w:hAnsi="Times New Roman"/>
          <w:color w:val="000000"/>
          <w:sz w:val="24"/>
          <w:szCs w:val="24"/>
          <w:lang w:val="en-US"/>
        </w:rPr>
        <w:t>(</w:t>
      </w:r>
      <w:r w:rsidR="001A693D" w:rsidRPr="001A693D">
        <w:rPr>
          <w:rFonts w:ascii="Times New Roman" w:hAnsi="Times New Roman"/>
          <w:color w:val="000000"/>
          <w:sz w:val="24"/>
          <w:szCs w:val="24"/>
          <w:lang w:val="en-US"/>
        </w:rPr>
        <w:t>Fontenay-sous-Bois</w:t>
      </w:r>
      <w:r w:rsidR="00C14650" w:rsidRPr="001A693D">
        <w:rPr>
          <w:rFonts w:ascii="Times New Roman" w:hAnsi="Times New Roman"/>
          <w:color w:val="000000"/>
          <w:sz w:val="24"/>
          <w:szCs w:val="24"/>
          <w:lang w:val="en-US"/>
        </w:rPr>
        <w:t xml:space="preserve">, </w:t>
      </w:r>
      <w:r w:rsidR="001A693D">
        <w:rPr>
          <w:rFonts w:ascii="Times New Roman" w:hAnsi="Times New Roman"/>
          <w:color w:val="000000"/>
          <w:sz w:val="24"/>
          <w:szCs w:val="24"/>
          <w:lang w:val="en-US"/>
        </w:rPr>
        <w:t>France</w:t>
      </w:r>
      <w:r w:rsidR="00C14650" w:rsidRPr="001A693D">
        <w:rPr>
          <w:rFonts w:ascii="Times New Roman" w:hAnsi="Times New Roman"/>
          <w:color w:val="000000"/>
          <w:sz w:val="24"/>
          <w:szCs w:val="24"/>
          <w:lang w:val="en-US"/>
        </w:rPr>
        <w:t>)</w:t>
      </w:r>
      <w:r w:rsidR="004E5163" w:rsidRPr="004E5163">
        <w:rPr>
          <w:rFonts w:ascii="Times New Roman" w:hAnsi="Times New Roman"/>
          <w:color w:val="000000"/>
          <w:sz w:val="24"/>
          <w:szCs w:val="24"/>
          <w:lang w:val="en-US"/>
        </w:rPr>
        <w:t xml:space="preserve">, </w:t>
      </w:r>
      <w:r w:rsidR="00F519FE">
        <w:rPr>
          <w:rFonts w:ascii="Times New Roman" w:hAnsi="Times New Roman"/>
          <w:color w:val="000000"/>
          <w:sz w:val="24"/>
          <w:szCs w:val="24"/>
          <w:lang w:val="en-US"/>
        </w:rPr>
        <w:t xml:space="preserve">and finally </w:t>
      </w:r>
      <w:r w:rsidR="008602B6">
        <w:rPr>
          <w:rFonts w:ascii="Times New Roman" w:hAnsi="Times New Roman"/>
          <w:color w:val="000000"/>
          <w:sz w:val="24"/>
          <w:szCs w:val="24"/>
          <w:lang w:val="en-US"/>
        </w:rPr>
        <w:t>s</w:t>
      </w:r>
      <w:r w:rsidR="004E5163" w:rsidRPr="004E5163">
        <w:rPr>
          <w:rFonts w:ascii="Times New Roman" w:hAnsi="Times New Roman"/>
          <w:color w:val="000000"/>
          <w:sz w:val="24"/>
          <w:szCs w:val="24"/>
          <w:lang w:val="en-US"/>
        </w:rPr>
        <w:t xml:space="preserve">odium chloride </w:t>
      </w:r>
      <w:r w:rsidR="008602B6">
        <w:rPr>
          <w:rFonts w:ascii="Times New Roman" w:hAnsi="Times New Roman"/>
          <w:color w:val="000000"/>
          <w:sz w:val="24"/>
          <w:szCs w:val="24"/>
          <w:lang w:val="en-US"/>
        </w:rPr>
        <w:t>from</w:t>
      </w:r>
      <w:r w:rsidR="004E5163" w:rsidRPr="004E5163">
        <w:rPr>
          <w:rFonts w:ascii="Times New Roman" w:hAnsi="Times New Roman"/>
          <w:color w:val="000000"/>
          <w:sz w:val="24"/>
          <w:szCs w:val="24"/>
          <w:lang w:val="en-US"/>
        </w:rPr>
        <w:t xml:space="preserve"> </w:t>
      </w:r>
      <w:proofErr w:type="spellStart"/>
      <w:r w:rsidR="006F3E0A" w:rsidRPr="004E5163">
        <w:rPr>
          <w:rFonts w:ascii="Times New Roman" w:hAnsi="Times New Roman"/>
          <w:color w:val="000000"/>
          <w:sz w:val="24"/>
          <w:szCs w:val="24"/>
          <w:lang w:val="en-US"/>
        </w:rPr>
        <w:t>Fluka</w:t>
      </w:r>
      <w:proofErr w:type="spellEnd"/>
      <w:r w:rsidR="00C14650">
        <w:rPr>
          <w:rFonts w:ascii="Times New Roman" w:hAnsi="Times New Roman"/>
          <w:color w:val="000000"/>
          <w:sz w:val="24"/>
          <w:szCs w:val="24"/>
          <w:lang w:val="en-US"/>
        </w:rPr>
        <w:t xml:space="preserve"> (</w:t>
      </w:r>
      <w:proofErr w:type="spellStart"/>
      <w:r w:rsidR="00FD7BAF">
        <w:rPr>
          <w:rFonts w:ascii="Times New Roman" w:hAnsi="Times New Roman"/>
          <w:color w:val="000000"/>
          <w:sz w:val="24"/>
          <w:szCs w:val="24"/>
          <w:lang w:val="en-US"/>
        </w:rPr>
        <w:t>Illkirch</w:t>
      </w:r>
      <w:proofErr w:type="spellEnd"/>
      <w:r w:rsidR="00C14650" w:rsidRPr="00FD7BAF">
        <w:rPr>
          <w:rFonts w:ascii="Times New Roman" w:hAnsi="Times New Roman"/>
          <w:color w:val="000000"/>
          <w:sz w:val="24"/>
          <w:szCs w:val="24"/>
          <w:lang w:val="en-US"/>
        </w:rPr>
        <w:t xml:space="preserve">, </w:t>
      </w:r>
      <w:r w:rsidR="00FD7BAF">
        <w:rPr>
          <w:rFonts w:ascii="Times New Roman" w:hAnsi="Times New Roman"/>
          <w:color w:val="000000"/>
          <w:sz w:val="24"/>
          <w:szCs w:val="24"/>
          <w:lang w:val="en-US"/>
        </w:rPr>
        <w:t>France</w:t>
      </w:r>
      <w:r w:rsidR="00C14650">
        <w:rPr>
          <w:rFonts w:ascii="Times New Roman" w:hAnsi="Times New Roman"/>
          <w:color w:val="000000"/>
          <w:sz w:val="24"/>
          <w:szCs w:val="24"/>
          <w:lang w:val="en-US"/>
        </w:rPr>
        <w:t>)</w:t>
      </w:r>
      <w:r w:rsidR="00D57730">
        <w:rPr>
          <w:rFonts w:ascii="Times New Roman" w:hAnsi="Times New Roman"/>
          <w:color w:val="000000"/>
          <w:sz w:val="24"/>
          <w:szCs w:val="24"/>
          <w:lang w:val="en-US"/>
        </w:rPr>
        <w:t>.</w:t>
      </w:r>
    </w:p>
    <w:p w14:paraId="63C088BC" w14:textId="77777777" w:rsidR="00DF7FAB" w:rsidRDefault="00DF7FAB" w:rsidP="008602B6">
      <w:pPr>
        <w:spacing w:after="0" w:line="360" w:lineRule="auto"/>
        <w:jc w:val="both"/>
        <w:rPr>
          <w:rFonts w:ascii="Times New Roman" w:hAnsi="Times New Roman"/>
          <w:color w:val="000000"/>
          <w:sz w:val="24"/>
          <w:szCs w:val="24"/>
          <w:lang w:val="en-US"/>
        </w:rPr>
      </w:pPr>
    </w:p>
    <w:p w14:paraId="01B480C2" w14:textId="77777777" w:rsidR="00DF7FAB" w:rsidRPr="00621A42" w:rsidRDefault="00DF7FAB" w:rsidP="00DF7FAB">
      <w:pPr>
        <w:autoSpaceDE w:val="0"/>
        <w:autoSpaceDN w:val="0"/>
        <w:adjustRightInd w:val="0"/>
        <w:spacing w:after="0" w:line="360" w:lineRule="auto"/>
        <w:jc w:val="both"/>
        <w:rPr>
          <w:rFonts w:ascii="Times New Roman" w:hAnsi="Times New Roman"/>
          <w:i/>
          <w:color w:val="000000"/>
          <w:sz w:val="24"/>
          <w:szCs w:val="24"/>
          <w:lang w:val="en-US"/>
        </w:rPr>
      </w:pPr>
      <w:r w:rsidRPr="00621A42">
        <w:rPr>
          <w:rFonts w:ascii="Times New Roman" w:hAnsi="Times New Roman"/>
          <w:i/>
          <w:color w:val="000000"/>
          <w:sz w:val="24"/>
          <w:szCs w:val="24"/>
          <w:lang w:val="en-US"/>
        </w:rPr>
        <w:t>2.2. Samples</w:t>
      </w:r>
      <w:r w:rsidRPr="00621A42">
        <w:rPr>
          <w:rFonts w:ascii="Times New Roman" w:hAnsi="Times New Roman"/>
          <w:i/>
          <w:color w:val="000000"/>
          <w:sz w:val="24"/>
          <w:szCs w:val="24"/>
          <w:lang w:val="en-US"/>
        </w:rPr>
        <w:tab/>
      </w:r>
    </w:p>
    <w:p w14:paraId="1BAB4411" w14:textId="6D6CA8A3" w:rsidR="005923F6" w:rsidRPr="00AD136D" w:rsidRDefault="008B64B0" w:rsidP="00621A42">
      <w:pPr>
        <w:autoSpaceDE w:val="0"/>
        <w:autoSpaceDN w:val="0"/>
        <w:adjustRightInd w:val="0"/>
        <w:spacing w:after="0" w:line="360" w:lineRule="auto"/>
        <w:ind w:firstLine="284"/>
        <w:jc w:val="both"/>
        <w:rPr>
          <w:rFonts w:ascii="Times New Roman" w:hAnsi="Times New Roman"/>
          <w:sz w:val="24"/>
          <w:szCs w:val="24"/>
          <w:lang w:val="en-US"/>
        </w:rPr>
      </w:pPr>
      <w:r>
        <w:rPr>
          <w:rFonts w:ascii="Times New Roman" w:hAnsi="Times New Roman"/>
          <w:color w:val="000000"/>
          <w:sz w:val="24"/>
          <w:szCs w:val="24"/>
          <w:lang w:val="en-US"/>
        </w:rPr>
        <w:t>The</w:t>
      </w:r>
      <w:r w:rsidR="00DF7FAB">
        <w:rPr>
          <w:rFonts w:ascii="Times New Roman" w:hAnsi="Times New Roman"/>
          <w:color w:val="000000"/>
          <w:sz w:val="24"/>
          <w:szCs w:val="24"/>
          <w:lang w:val="en-US"/>
        </w:rPr>
        <w:t xml:space="preserve"> anionic </w:t>
      </w:r>
      <w:proofErr w:type="gramStart"/>
      <w:r w:rsidR="00DF7FAB">
        <w:rPr>
          <w:rFonts w:ascii="Times New Roman" w:hAnsi="Times New Roman"/>
          <w:color w:val="000000"/>
          <w:sz w:val="24"/>
          <w:szCs w:val="24"/>
          <w:lang w:val="en-US"/>
        </w:rPr>
        <w:t>poly(</w:t>
      </w:r>
      <w:proofErr w:type="gramEnd"/>
      <w:r w:rsidR="00DF7FAB">
        <w:rPr>
          <w:rFonts w:ascii="Times New Roman" w:hAnsi="Times New Roman"/>
          <w:color w:val="000000"/>
          <w:sz w:val="24"/>
          <w:szCs w:val="24"/>
          <w:lang w:val="en-US"/>
        </w:rPr>
        <w:t>acrylic acid-co-acrylamide)</w:t>
      </w:r>
      <w:r>
        <w:rPr>
          <w:rFonts w:ascii="Times New Roman" w:hAnsi="Times New Roman"/>
          <w:color w:val="000000"/>
          <w:sz w:val="24"/>
          <w:szCs w:val="24"/>
          <w:lang w:val="en-US"/>
        </w:rPr>
        <w:t>s</w:t>
      </w:r>
      <w:r w:rsidR="00DF7FAB">
        <w:rPr>
          <w:rFonts w:ascii="Times New Roman" w:hAnsi="Times New Roman"/>
          <w:color w:val="000000"/>
          <w:sz w:val="24"/>
          <w:szCs w:val="24"/>
          <w:lang w:val="en-US"/>
        </w:rPr>
        <w:t xml:space="preserve"> </w:t>
      </w:r>
      <w:r w:rsidR="00BE2F65">
        <w:rPr>
          <w:rFonts w:ascii="Times New Roman" w:hAnsi="Times New Roman"/>
          <w:color w:val="000000"/>
          <w:sz w:val="24"/>
          <w:szCs w:val="24"/>
          <w:lang w:val="en-US"/>
        </w:rPr>
        <w:t>industrial samples</w:t>
      </w:r>
      <w:r w:rsidR="00DF7FAB" w:rsidRPr="00362304">
        <w:rPr>
          <w:rFonts w:ascii="Times New Roman" w:hAnsi="Times New Roman"/>
          <w:color w:val="000000"/>
          <w:sz w:val="24"/>
          <w:szCs w:val="24"/>
          <w:lang w:val="en-US"/>
        </w:rPr>
        <w:t xml:space="preserve"> </w:t>
      </w:r>
      <w:r w:rsidR="00BE2F65">
        <w:rPr>
          <w:rFonts w:ascii="Times New Roman" w:hAnsi="Times New Roman"/>
          <w:color w:val="000000"/>
          <w:sz w:val="24"/>
          <w:szCs w:val="24"/>
          <w:lang w:val="en-US"/>
        </w:rPr>
        <w:t xml:space="preserve">(IPAMs) and standard samples (APAMs) </w:t>
      </w:r>
      <w:r w:rsidR="00DF7FAB">
        <w:rPr>
          <w:rFonts w:ascii="Times New Roman" w:hAnsi="Times New Roman"/>
          <w:color w:val="000000"/>
          <w:sz w:val="24"/>
          <w:szCs w:val="24"/>
          <w:lang w:val="en-US"/>
        </w:rPr>
        <w:t>were provided by SNF</w:t>
      </w:r>
      <w:r w:rsidR="00BE2F65">
        <w:rPr>
          <w:rFonts w:ascii="Times New Roman" w:hAnsi="Times New Roman"/>
          <w:color w:val="000000"/>
          <w:sz w:val="24"/>
          <w:szCs w:val="24"/>
          <w:lang w:val="en-US"/>
        </w:rPr>
        <w:t xml:space="preserve"> </w:t>
      </w:r>
      <w:proofErr w:type="spellStart"/>
      <w:r w:rsidR="00BE2F65">
        <w:rPr>
          <w:rFonts w:ascii="Times New Roman" w:hAnsi="Times New Roman"/>
          <w:color w:val="000000"/>
          <w:sz w:val="24"/>
          <w:szCs w:val="24"/>
          <w:lang w:val="en-US"/>
        </w:rPr>
        <w:t>Floerger</w:t>
      </w:r>
      <w:proofErr w:type="spellEnd"/>
      <w:r w:rsidR="00BE2F65">
        <w:rPr>
          <w:rFonts w:ascii="Times New Roman" w:hAnsi="Times New Roman"/>
          <w:color w:val="000000"/>
          <w:sz w:val="24"/>
          <w:szCs w:val="24"/>
          <w:lang w:val="en-US"/>
        </w:rPr>
        <w:t xml:space="preserve"> (</w:t>
      </w:r>
      <w:proofErr w:type="spellStart"/>
      <w:r w:rsidR="00BE2F65">
        <w:rPr>
          <w:rFonts w:ascii="Times New Roman" w:hAnsi="Times New Roman"/>
          <w:color w:val="000000"/>
          <w:sz w:val="24"/>
          <w:szCs w:val="24"/>
          <w:lang w:val="en-US"/>
        </w:rPr>
        <w:t>Andrézieux</w:t>
      </w:r>
      <w:proofErr w:type="spellEnd"/>
      <w:r w:rsidR="00BE2F65">
        <w:rPr>
          <w:rFonts w:ascii="Times New Roman" w:hAnsi="Times New Roman"/>
          <w:color w:val="000000"/>
          <w:sz w:val="24"/>
          <w:szCs w:val="24"/>
          <w:lang w:val="en-US"/>
        </w:rPr>
        <w:t>, France)</w:t>
      </w:r>
      <w:r w:rsidR="00DF7FAB">
        <w:rPr>
          <w:rFonts w:ascii="Times New Roman" w:hAnsi="Times New Roman"/>
          <w:color w:val="000000"/>
          <w:sz w:val="24"/>
          <w:szCs w:val="24"/>
          <w:lang w:val="en-US"/>
        </w:rPr>
        <w:t xml:space="preserve">. </w:t>
      </w:r>
      <w:r w:rsidR="00DF7FAB" w:rsidRPr="00BE2F65">
        <w:rPr>
          <w:rFonts w:ascii="Times New Roman" w:hAnsi="Times New Roman"/>
          <w:color w:val="000000"/>
          <w:sz w:val="24"/>
          <w:szCs w:val="24"/>
          <w:lang w:val="en-US"/>
        </w:rPr>
        <w:t>APAM</w:t>
      </w:r>
      <w:r w:rsidR="00BE2F65">
        <w:rPr>
          <w:rFonts w:ascii="Times New Roman" w:hAnsi="Times New Roman"/>
          <w:color w:val="000000"/>
          <w:sz w:val="24"/>
          <w:szCs w:val="24"/>
          <w:lang w:val="en-US"/>
        </w:rPr>
        <w:t>s</w:t>
      </w:r>
      <w:r w:rsidR="00DF7FAB">
        <w:rPr>
          <w:rFonts w:ascii="Times New Roman" w:hAnsi="Times New Roman"/>
          <w:color w:val="000000"/>
          <w:sz w:val="24"/>
          <w:szCs w:val="24"/>
          <w:lang w:val="en-US"/>
        </w:rPr>
        <w:t xml:space="preserve"> were synthesized from monomers of sodium acrylate and acrylamide by </w:t>
      </w:r>
      <w:r w:rsidR="00BE2F65">
        <w:rPr>
          <w:rFonts w:ascii="Times New Roman" w:hAnsi="Times New Roman"/>
          <w:color w:val="000000"/>
          <w:sz w:val="24"/>
          <w:szCs w:val="24"/>
          <w:lang w:val="en-US"/>
        </w:rPr>
        <w:t>c</w:t>
      </w:r>
      <w:r w:rsidR="00E47A75" w:rsidRPr="00AD61CF">
        <w:rPr>
          <w:rFonts w:ascii="Times New Roman" w:hAnsi="Times New Roman"/>
          <w:sz w:val="24"/>
          <w:szCs w:val="24"/>
          <w:lang w:val="en-US"/>
        </w:rPr>
        <w:t xml:space="preserve">ontrolled </w:t>
      </w:r>
      <w:r w:rsidR="00BE2F65">
        <w:rPr>
          <w:rFonts w:ascii="Times New Roman" w:hAnsi="Times New Roman"/>
          <w:sz w:val="24"/>
          <w:szCs w:val="24"/>
          <w:lang w:val="en-US"/>
        </w:rPr>
        <w:t>r</w:t>
      </w:r>
      <w:r w:rsidR="00E47A75" w:rsidRPr="00AD61CF">
        <w:rPr>
          <w:rFonts w:ascii="Times New Roman" w:hAnsi="Times New Roman"/>
          <w:sz w:val="24"/>
          <w:szCs w:val="24"/>
          <w:lang w:val="en-US"/>
        </w:rPr>
        <w:t xml:space="preserve">adical </w:t>
      </w:r>
      <w:r w:rsidR="00BE2F65">
        <w:rPr>
          <w:rFonts w:ascii="Times New Roman" w:hAnsi="Times New Roman"/>
          <w:sz w:val="24"/>
          <w:szCs w:val="24"/>
          <w:lang w:val="en-US"/>
        </w:rPr>
        <w:t>p</w:t>
      </w:r>
      <w:r w:rsidR="00E47A75" w:rsidRPr="00AD61CF">
        <w:rPr>
          <w:rFonts w:ascii="Times New Roman" w:hAnsi="Times New Roman"/>
          <w:sz w:val="24"/>
          <w:szCs w:val="24"/>
          <w:lang w:val="en-US"/>
        </w:rPr>
        <w:t>olymerization (CRP)</w:t>
      </w:r>
      <w:r w:rsidR="00E47A75" w:rsidRPr="00E47A75">
        <w:rPr>
          <w:rFonts w:ascii="Times New Roman" w:hAnsi="Times New Roman"/>
          <w:color w:val="FF0000"/>
          <w:sz w:val="24"/>
          <w:szCs w:val="24"/>
          <w:lang w:val="en-US"/>
        </w:rPr>
        <w:t xml:space="preserve"> </w:t>
      </w:r>
      <w:r w:rsidR="0000740D">
        <w:rPr>
          <w:rFonts w:ascii="Times New Roman" w:hAnsi="Times New Roman"/>
          <w:color w:val="000000"/>
          <w:sz w:val="24"/>
          <w:szCs w:val="24"/>
          <w:lang w:val="en-US"/>
        </w:rPr>
        <w:t>with</w:t>
      </w:r>
      <w:r w:rsidR="00DF7FAB">
        <w:rPr>
          <w:rFonts w:ascii="Times New Roman" w:hAnsi="Times New Roman"/>
          <w:color w:val="000000"/>
          <w:sz w:val="24"/>
          <w:szCs w:val="24"/>
          <w:lang w:val="en-US"/>
        </w:rPr>
        <w:t xml:space="preserve"> </w:t>
      </w:r>
      <w:r w:rsidR="00816650">
        <w:rPr>
          <w:rFonts w:ascii="Times New Roman" w:hAnsi="Times New Roman"/>
          <w:color w:val="000000"/>
          <w:sz w:val="24"/>
          <w:szCs w:val="24"/>
          <w:lang w:val="en-US"/>
        </w:rPr>
        <w:t>narrow</w:t>
      </w:r>
      <w:r w:rsidR="0000740D">
        <w:rPr>
          <w:rFonts w:ascii="Times New Roman" w:hAnsi="Times New Roman"/>
          <w:color w:val="000000"/>
          <w:sz w:val="24"/>
          <w:szCs w:val="24"/>
          <w:lang w:val="en-US"/>
        </w:rPr>
        <w:t>ly</w:t>
      </w:r>
      <w:r w:rsidR="00816650">
        <w:rPr>
          <w:rFonts w:ascii="Times New Roman" w:hAnsi="Times New Roman"/>
          <w:color w:val="000000"/>
          <w:sz w:val="24"/>
          <w:szCs w:val="24"/>
          <w:lang w:val="en-US"/>
        </w:rPr>
        <w:t xml:space="preserve"> distributed molar mass and </w:t>
      </w:r>
      <w:proofErr w:type="spellStart"/>
      <w:r w:rsidR="00DF7FAB">
        <w:rPr>
          <w:rFonts w:ascii="Times New Roman" w:hAnsi="Times New Roman"/>
          <w:color w:val="000000"/>
          <w:sz w:val="24"/>
          <w:szCs w:val="24"/>
          <w:lang w:val="en-US"/>
        </w:rPr>
        <w:t>anionicity</w:t>
      </w:r>
      <w:proofErr w:type="spellEnd"/>
      <w:r w:rsidR="00DF7FAB">
        <w:rPr>
          <w:rFonts w:ascii="Times New Roman" w:hAnsi="Times New Roman"/>
          <w:color w:val="000000"/>
          <w:sz w:val="24"/>
          <w:szCs w:val="24"/>
          <w:lang w:val="en-US"/>
        </w:rPr>
        <w:t xml:space="preserve"> </w:t>
      </w:r>
      <w:r w:rsidR="00121ED0">
        <w:rPr>
          <w:rFonts w:ascii="Times New Roman" w:hAnsi="Times New Roman"/>
          <w:sz w:val="24"/>
          <w:szCs w:val="24"/>
          <w:lang w:val="en-US"/>
        </w:rPr>
        <w:t>[26</w:t>
      </w:r>
      <w:r w:rsidR="00A148BD" w:rsidRPr="00A148BD">
        <w:rPr>
          <w:rFonts w:ascii="Times New Roman" w:hAnsi="Times New Roman"/>
          <w:sz w:val="24"/>
          <w:szCs w:val="24"/>
          <w:lang w:val="en-US"/>
        </w:rPr>
        <w:t>]</w:t>
      </w:r>
      <w:r w:rsidR="00A148BD">
        <w:rPr>
          <w:rFonts w:ascii="Times New Roman" w:hAnsi="Times New Roman"/>
          <w:color w:val="000000"/>
          <w:sz w:val="24"/>
          <w:szCs w:val="24"/>
          <w:lang w:val="en-US"/>
        </w:rPr>
        <w:t>.</w:t>
      </w:r>
      <w:r w:rsidR="00DF7FAB" w:rsidRPr="00A148BD">
        <w:rPr>
          <w:rFonts w:ascii="Times New Roman" w:hAnsi="Times New Roman"/>
          <w:color w:val="000000"/>
          <w:sz w:val="24"/>
          <w:szCs w:val="24"/>
          <w:lang w:val="en-US"/>
        </w:rPr>
        <w:t xml:space="preserve"> </w:t>
      </w:r>
      <w:r w:rsidR="00BE2F65">
        <w:rPr>
          <w:rFonts w:ascii="Times New Roman" w:hAnsi="Times New Roman"/>
          <w:color w:val="000000"/>
          <w:sz w:val="24"/>
          <w:szCs w:val="24"/>
          <w:lang w:val="en-US"/>
        </w:rPr>
        <w:t>IPAMs</w:t>
      </w:r>
      <w:r w:rsidR="00DF7FAB">
        <w:rPr>
          <w:rFonts w:ascii="Times New Roman" w:hAnsi="Times New Roman"/>
          <w:color w:val="000000"/>
          <w:sz w:val="24"/>
          <w:szCs w:val="24"/>
          <w:lang w:val="en-US"/>
        </w:rPr>
        <w:t xml:space="preserve"> were obtained by hydrolysis of polyacrylamide in a </w:t>
      </w:r>
      <w:proofErr w:type="spellStart"/>
      <w:r w:rsidR="00DF7FAB">
        <w:rPr>
          <w:rFonts w:ascii="Times New Roman" w:hAnsi="Times New Roman"/>
          <w:color w:val="000000"/>
          <w:sz w:val="24"/>
          <w:szCs w:val="24"/>
          <w:lang w:val="en-US"/>
        </w:rPr>
        <w:t>NaOH</w:t>
      </w:r>
      <w:proofErr w:type="spellEnd"/>
      <w:r w:rsidR="00DF7FAB">
        <w:rPr>
          <w:rFonts w:ascii="Times New Roman" w:hAnsi="Times New Roman"/>
          <w:color w:val="000000"/>
          <w:sz w:val="24"/>
          <w:szCs w:val="24"/>
          <w:lang w:val="en-US"/>
        </w:rPr>
        <w:t xml:space="preserve"> medium to </w:t>
      </w:r>
      <w:r w:rsidR="0011738E">
        <w:rPr>
          <w:rFonts w:ascii="Times New Roman" w:hAnsi="Times New Roman"/>
          <w:color w:val="000000"/>
          <w:sz w:val="24"/>
          <w:szCs w:val="24"/>
          <w:lang w:val="en-US"/>
        </w:rPr>
        <w:t xml:space="preserve">the </w:t>
      </w:r>
      <w:r w:rsidR="000A49A8">
        <w:rPr>
          <w:rFonts w:ascii="Times New Roman" w:hAnsi="Times New Roman"/>
          <w:color w:val="000000"/>
          <w:sz w:val="24"/>
          <w:szCs w:val="24"/>
          <w:lang w:val="en-US"/>
        </w:rPr>
        <w:t>defined</w:t>
      </w:r>
      <w:r w:rsidR="00DF7FAB">
        <w:rPr>
          <w:rFonts w:ascii="Times New Roman" w:hAnsi="Times New Roman"/>
          <w:color w:val="000000"/>
          <w:sz w:val="24"/>
          <w:szCs w:val="24"/>
          <w:lang w:val="en-US"/>
        </w:rPr>
        <w:t xml:space="preserve"> </w:t>
      </w:r>
      <w:proofErr w:type="spellStart"/>
      <w:r w:rsidR="00DF7FAB">
        <w:rPr>
          <w:rFonts w:ascii="Times New Roman" w:hAnsi="Times New Roman"/>
          <w:color w:val="000000"/>
          <w:sz w:val="24"/>
          <w:szCs w:val="24"/>
          <w:lang w:val="en-US"/>
        </w:rPr>
        <w:t>anionicity</w:t>
      </w:r>
      <w:proofErr w:type="spellEnd"/>
      <w:r w:rsidR="00DF7FAB">
        <w:rPr>
          <w:rFonts w:ascii="Times New Roman" w:hAnsi="Times New Roman"/>
          <w:color w:val="000000"/>
          <w:sz w:val="24"/>
          <w:szCs w:val="24"/>
          <w:lang w:val="en-US"/>
        </w:rPr>
        <w:t xml:space="preserve">. The molar mass and </w:t>
      </w:r>
      <w:proofErr w:type="spellStart"/>
      <w:r w:rsidR="00BE2F65">
        <w:rPr>
          <w:rFonts w:ascii="Times New Roman" w:hAnsi="Times New Roman"/>
          <w:color w:val="000000"/>
          <w:sz w:val="24"/>
          <w:szCs w:val="24"/>
          <w:lang w:val="en-US"/>
        </w:rPr>
        <w:t>polydispersity</w:t>
      </w:r>
      <w:proofErr w:type="spellEnd"/>
      <w:r w:rsidR="00BE2F65">
        <w:rPr>
          <w:rFonts w:ascii="Times New Roman" w:hAnsi="Times New Roman"/>
          <w:color w:val="000000"/>
          <w:sz w:val="24"/>
          <w:szCs w:val="24"/>
          <w:lang w:val="en-US"/>
        </w:rPr>
        <w:t xml:space="preserve"> index (</w:t>
      </w:r>
      <w:r w:rsidR="00DF7FAB">
        <w:rPr>
          <w:rFonts w:ascii="Times New Roman" w:hAnsi="Times New Roman"/>
          <w:color w:val="000000"/>
          <w:sz w:val="24"/>
          <w:szCs w:val="24"/>
          <w:lang w:val="en-US"/>
        </w:rPr>
        <w:t>PDI</w:t>
      </w:r>
      <w:r w:rsidR="00BE2F65">
        <w:rPr>
          <w:rFonts w:ascii="Times New Roman" w:hAnsi="Times New Roman"/>
          <w:color w:val="000000"/>
          <w:sz w:val="24"/>
          <w:szCs w:val="24"/>
          <w:lang w:val="en-US"/>
        </w:rPr>
        <w:t>)</w:t>
      </w:r>
      <w:r w:rsidR="00DF7FAB">
        <w:rPr>
          <w:rFonts w:ascii="Times New Roman" w:hAnsi="Times New Roman"/>
          <w:color w:val="000000"/>
          <w:sz w:val="24"/>
          <w:szCs w:val="24"/>
          <w:lang w:val="en-US"/>
        </w:rPr>
        <w:t xml:space="preserve"> </w:t>
      </w:r>
      <w:r w:rsidR="00C52F95">
        <w:rPr>
          <w:rFonts w:ascii="Times New Roman" w:hAnsi="Times New Roman"/>
          <w:color w:val="000000"/>
          <w:sz w:val="24"/>
          <w:szCs w:val="24"/>
          <w:lang w:val="en-US"/>
        </w:rPr>
        <w:t>of the APAM</w:t>
      </w:r>
      <w:r w:rsidR="00BE2F65">
        <w:rPr>
          <w:rFonts w:ascii="Times New Roman" w:hAnsi="Times New Roman"/>
          <w:color w:val="000000"/>
          <w:sz w:val="24"/>
          <w:szCs w:val="24"/>
          <w:lang w:val="en-US"/>
        </w:rPr>
        <w:t>s</w:t>
      </w:r>
      <w:r w:rsidR="00C52F95">
        <w:rPr>
          <w:rFonts w:ascii="Times New Roman" w:hAnsi="Times New Roman"/>
          <w:color w:val="000000"/>
          <w:sz w:val="24"/>
          <w:szCs w:val="24"/>
          <w:lang w:val="en-US"/>
        </w:rPr>
        <w:t xml:space="preserve"> </w:t>
      </w:r>
      <w:r w:rsidR="00DF7FAB">
        <w:rPr>
          <w:rFonts w:ascii="Times New Roman" w:hAnsi="Times New Roman"/>
          <w:color w:val="000000"/>
          <w:sz w:val="24"/>
          <w:szCs w:val="24"/>
          <w:lang w:val="en-US"/>
        </w:rPr>
        <w:t>were determined by SEC</w:t>
      </w:r>
      <w:r w:rsidR="00121ED0">
        <w:rPr>
          <w:rFonts w:ascii="Times New Roman" w:hAnsi="Times New Roman"/>
          <w:color w:val="000000"/>
          <w:sz w:val="24"/>
          <w:szCs w:val="24"/>
          <w:lang w:val="en-US"/>
        </w:rPr>
        <w:t>-MALS [</w:t>
      </w:r>
      <w:r>
        <w:rPr>
          <w:rFonts w:ascii="Times New Roman" w:hAnsi="Times New Roman"/>
          <w:color w:val="000000"/>
          <w:sz w:val="24"/>
          <w:szCs w:val="24"/>
          <w:lang w:val="en-US"/>
        </w:rPr>
        <w:t>7</w:t>
      </w:r>
      <w:r w:rsidR="00C52F95">
        <w:rPr>
          <w:rFonts w:ascii="Times New Roman" w:hAnsi="Times New Roman"/>
          <w:color w:val="000000"/>
          <w:sz w:val="24"/>
          <w:szCs w:val="24"/>
          <w:lang w:val="en-US"/>
        </w:rPr>
        <w:t>]</w:t>
      </w:r>
      <w:r w:rsidR="00DF7FAB">
        <w:rPr>
          <w:rFonts w:ascii="Times New Roman" w:hAnsi="Times New Roman"/>
          <w:color w:val="000000"/>
          <w:sz w:val="24"/>
          <w:szCs w:val="24"/>
          <w:lang w:val="en-US"/>
        </w:rPr>
        <w:t xml:space="preserve">, </w:t>
      </w:r>
      <w:r w:rsidR="00DF7FAB" w:rsidRPr="00AD136D">
        <w:rPr>
          <w:rFonts w:ascii="Times New Roman" w:hAnsi="Times New Roman"/>
          <w:sz w:val="24"/>
          <w:szCs w:val="24"/>
          <w:lang w:val="en-US"/>
        </w:rPr>
        <w:t xml:space="preserve">and </w:t>
      </w:r>
      <w:r w:rsidR="00EF4FA7" w:rsidRPr="00AD136D">
        <w:rPr>
          <w:rFonts w:ascii="Times New Roman" w:hAnsi="Times New Roman"/>
          <w:sz w:val="24"/>
          <w:szCs w:val="24"/>
          <w:lang w:val="en-US"/>
        </w:rPr>
        <w:t xml:space="preserve">the molar mass of the </w:t>
      </w:r>
      <w:r w:rsidR="00BE2F65" w:rsidRPr="00AD136D">
        <w:rPr>
          <w:rFonts w:ascii="Times New Roman" w:hAnsi="Times New Roman"/>
          <w:sz w:val="24"/>
          <w:szCs w:val="24"/>
          <w:lang w:val="en-US"/>
        </w:rPr>
        <w:t>IPAMs</w:t>
      </w:r>
      <w:r w:rsidR="00EF4FA7" w:rsidRPr="00AD136D">
        <w:rPr>
          <w:rFonts w:ascii="Times New Roman" w:hAnsi="Times New Roman"/>
          <w:sz w:val="24"/>
          <w:szCs w:val="24"/>
          <w:lang w:val="en-US"/>
        </w:rPr>
        <w:t xml:space="preserve"> </w:t>
      </w:r>
      <w:r w:rsidR="00DF7FAB" w:rsidRPr="00AD136D">
        <w:rPr>
          <w:rFonts w:ascii="Times New Roman" w:hAnsi="Times New Roman"/>
          <w:sz w:val="24"/>
          <w:szCs w:val="24"/>
          <w:lang w:val="en-US"/>
        </w:rPr>
        <w:t xml:space="preserve">by </w:t>
      </w:r>
      <w:r w:rsidR="00BE2F65" w:rsidRPr="00AD136D">
        <w:rPr>
          <w:rFonts w:ascii="Times New Roman" w:hAnsi="Times New Roman"/>
          <w:sz w:val="24"/>
          <w:szCs w:val="24"/>
          <w:lang w:val="en-US"/>
        </w:rPr>
        <w:t>b</w:t>
      </w:r>
      <w:r w:rsidR="006C3226" w:rsidRPr="00AD136D">
        <w:rPr>
          <w:rFonts w:ascii="Times New Roman" w:hAnsi="Times New Roman"/>
          <w:sz w:val="24"/>
          <w:szCs w:val="24"/>
          <w:lang w:val="en-US"/>
        </w:rPr>
        <w:t>atch-</w:t>
      </w:r>
      <w:r w:rsidRPr="00AD136D">
        <w:rPr>
          <w:rFonts w:ascii="Times New Roman" w:hAnsi="Times New Roman"/>
          <w:sz w:val="24"/>
          <w:szCs w:val="24"/>
          <w:lang w:val="en-US"/>
        </w:rPr>
        <w:t>SLS</w:t>
      </w:r>
      <w:r w:rsidR="00AE3BF2" w:rsidRPr="00AD136D">
        <w:rPr>
          <w:rFonts w:ascii="Times New Roman" w:hAnsi="Times New Roman"/>
          <w:sz w:val="24"/>
          <w:szCs w:val="24"/>
          <w:lang w:val="en-US"/>
        </w:rPr>
        <w:t xml:space="preserve"> (see Table </w:t>
      </w:r>
      <w:r w:rsidR="00AD136D" w:rsidRPr="00AD136D">
        <w:rPr>
          <w:rFonts w:ascii="Times New Roman" w:hAnsi="Times New Roman"/>
          <w:sz w:val="24"/>
          <w:szCs w:val="24"/>
          <w:lang w:val="en-US"/>
        </w:rPr>
        <w:t>1</w:t>
      </w:r>
      <w:r w:rsidR="00AE3BF2" w:rsidRPr="00AD136D">
        <w:rPr>
          <w:rFonts w:ascii="Times New Roman" w:hAnsi="Times New Roman"/>
          <w:sz w:val="24"/>
          <w:szCs w:val="24"/>
          <w:lang w:val="en-US"/>
        </w:rPr>
        <w:t>).</w:t>
      </w:r>
    </w:p>
    <w:p w14:paraId="7891C9C2" w14:textId="5C3E0523" w:rsidR="004B6A76" w:rsidRDefault="00FE32C5" w:rsidP="00FE32C5">
      <w:pPr>
        <w:autoSpaceDE w:val="0"/>
        <w:autoSpaceDN w:val="0"/>
        <w:adjustRightInd w:val="0"/>
        <w:spacing w:after="0" w:line="360" w:lineRule="auto"/>
        <w:ind w:firstLine="284"/>
        <w:jc w:val="both"/>
        <w:rPr>
          <w:rFonts w:ascii="Times New Roman" w:hAnsi="Times New Roman"/>
          <w:color w:val="000000"/>
          <w:sz w:val="24"/>
          <w:szCs w:val="24"/>
          <w:lang w:val="en-US"/>
        </w:rPr>
      </w:pPr>
      <w:r>
        <w:rPr>
          <w:rFonts w:ascii="Times New Roman" w:hAnsi="Times New Roman"/>
          <w:color w:val="000000"/>
          <w:sz w:val="24"/>
          <w:szCs w:val="24"/>
          <w:lang w:val="en-US"/>
        </w:rPr>
        <w:t xml:space="preserve">Stock solutions </w:t>
      </w:r>
      <w:r w:rsidR="00F83E14">
        <w:rPr>
          <w:rFonts w:ascii="Times New Roman" w:hAnsi="Times New Roman"/>
          <w:color w:val="000000"/>
          <w:sz w:val="24"/>
          <w:szCs w:val="24"/>
          <w:lang w:val="en-US"/>
        </w:rPr>
        <w:t xml:space="preserve">of APAMs and IPAMs </w:t>
      </w:r>
      <w:r>
        <w:rPr>
          <w:rFonts w:ascii="Times New Roman" w:hAnsi="Times New Roman"/>
          <w:color w:val="000000"/>
          <w:sz w:val="24"/>
          <w:szCs w:val="24"/>
          <w:lang w:val="en-US"/>
        </w:rPr>
        <w:t>were prepared in small scale by dissol</w:t>
      </w:r>
      <w:r w:rsidR="00F83E14">
        <w:rPr>
          <w:rFonts w:ascii="Times New Roman" w:hAnsi="Times New Roman"/>
          <w:color w:val="000000"/>
          <w:sz w:val="24"/>
          <w:szCs w:val="24"/>
          <w:lang w:val="en-US"/>
        </w:rPr>
        <w:t>ving</w:t>
      </w:r>
      <w:r>
        <w:rPr>
          <w:rFonts w:ascii="Times New Roman" w:hAnsi="Times New Roman"/>
          <w:color w:val="000000"/>
          <w:sz w:val="24"/>
          <w:szCs w:val="24"/>
          <w:lang w:val="en-US"/>
        </w:rPr>
        <w:t xml:space="preserve"> 50 mg sample in 10 m</w:t>
      </w:r>
      <w:r w:rsidR="00F83E14">
        <w:rPr>
          <w:rFonts w:ascii="Times New Roman" w:hAnsi="Times New Roman"/>
          <w:color w:val="000000"/>
          <w:sz w:val="24"/>
          <w:szCs w:val="24"/>
          <w:lang w:val="en-US"/>
        </w:rPr>
        <w:t>L</w:t>
      </w:r>
      <w:r>
        <w:rPr>
          <w:rFonts w:ascii="Times New Roman" w:hAnsi="Times New Roman"/>
          <w:color w:val="000000"/>
          <w:sz w:val="24"/>
          <w:szCs w:val="24"/>
          <w:lang w:val="en-US"/>
        </w:rPr>
        <w:t xml:space="preserve"> background electrolyte (BGE) under magnetic stirring at 500 rpm for 6 h. The </w:t>
      </w:r>
      <w:r w:rsidRPr="00AA5874">
        <w:rPr>
          <w:rFonts w:ascii="Times New Roman" w:hAnsi="Times New Roman"/>
          <w:color w:val="000000"/>
          <w:sz w:val="24"/>
          <w:szCs w:val="24"/>
          <w:lang w:val="en-US"/>
        </w:rPr>
        <w:t xml:space="preserve">BGE was composed of 20 </w:t>
      </w:r>
      <w:proofErr w:type="spellStart"/>
      <w:r w:rsidRPr="00AA5874">
        <w:rPr>
          <w:rFonts w:ascii="Times New Roman" w:hAnsi="Times New Roman"/>
          <w:color w:val="000000"/>
          <w:sz w:val="24"/>
          <w:szCs w:val="24"/>
          <w:lang w:val="en-US"/>
        </w:rPr>
        <w:t>mM</w:t>
      </w:r>
      <w:proofErr w:type="spellEnd"/>
      <w:r w:rsidRPr="00AA5874">
        <w:rPr>
          <w:rFonts w:ascii="Times New Roman" w:hAnsi="Times New Roman"/>
          <w:color w:val="000000"/>
          <w:sz w:val="24"/>
          <w:szCs w:val="24"/>
          <w:lang w:val="en-US"/>
        </w:rPr>
        <w:t xml:space="preserve"> </w:t>
      </w:r>
      <w:proofErr w:type="spellStart"/>
      <w:r w:rsidRPr="00AA5874">
        <w:rPr>
          <w:rFonts w:ascii="Times New Roman" w:hAnsi="Times New Roman"/>
          <w:color w:val="000000"/>
          <w:sz w:val="24"/>
          <w:szCs w:val="24"/>
          <w:lang w:val="en-US"/>
        </w:rPr>
        <w:t>Tris</w:t>
      </w:r>
      <w:proofErr w:type="spellEnd"/>
      <w:r w:rsidRPr="00AA5874">
        <w:rPr>
          <w:rFonts w:ascii="Times New Roman" w:hAnsi="Times New Roman"/>
          <w:color w:val="000000"/>
          <w:sz w:val="24"/>
          <w:szCs w:val="24"/>
          <w:lang w:val="en-US"/>
        </w:rPr>
        <w:t>/</w:t>
      </w:r>
      <w:proofErr w:type="spellStart"/>
      <w:r w:rsidR="00730226" w:rsidRPr="00AA5874">
        <w:rPr>
          <w:rFonts w:ascii="Times New Roman" w:hAnsi="Times New Roman"/>
          <w:color w:val="000000"/>
          <w:sz w:val="24"/>
          <w:szCs w:val="24"/>
          <w:lang w:val="en-US"/>
        </w:rPr>
        <w:t>H</w:t>
      </w:r>
      <w:r w:rsidRPr="00AA5874">
        <w:rPr>
          <w:rFonts w:ascii="Times New Roman" w:hAnsi="Times New Roman"/>
          <w:color w:val="000000"/>
          <w:sz w:val="24"/>
          <w:szCs w:val="24"/>
          <w:lang w:val="en-US"/>
        </w:rPr>
        <w:t>Cl</w:t>
      </w:r>
      <w:proofErr w:type="spellEnd"/>
      <w:r w:rsidRPr="00AA5874">
        <w:rPr>
          <w:rFonts w:ascii="Times New Roman" w:hAnsi="Times New Roman"/>
          <w:color w:val="000000"/>
          <w:sz w:val="24"/>
          <w:szCs w:val="24"/>
          <w:lang w:val="en-US"/>
        </w:rPr>
        <w:t xml:space="preserve"> buffer at pH 8.0 containing 3</w:t>
      </w:r>
      <w:r w:rsidR="00AA5874" w:rsidRPr="00AA5874">
        <w:rPr>
          <w:rFonts w:ascii="Times New Roman" w:hAnsi="Times New Roman"/>
          <w:color w:val="000000"/>
          <w:sz w:val="24"/>
          <w:szCs w:val="24"/>
          <w:lang w:val="en-US"/>
        </w:rPr>
        <w:t>5</w:t>
      </w:r>
      <w:r w:rsidRPr="00AA5874">
        <w:rPr>
          <w:rFonts w:ascii="Times New Roman" w:hAnsi="Times New Roman"/>
          <w:color w:val="000000"/>
          <w:sz w:val="24"/>
          <w:szCs w:val="24"/>
          <w:lang w:val="en-US"/>
        </w:rPr>
        <w:t xml:space="preserve">.5 </w:t>
      </w:r>
      <w:proofErr w:type="spellStart"/>
      <w:r w:rsidRPr="00AA5874">
        <w:rPr>
          <w:rFonts w:ascii="Times New Roman" w:hAnsi="Times New Roman"/>
          <w:color w:val="000000"/>
          <w:sz w:val="24"/>
          <w:szCs w:val="24"/>
          <w:lang w:val="en-US"/>
        </w:rPr>
        <w:t>mM</w:t>
      </w:r>
      <w:proofErr w:type="spellEnd"/>
      <w:r w:rsidRPr="00AA5874">
        <w:rPr>
          <w:rFonts w:ascii="Times New Roman" w:hAnsi="Times New Roman"/>
          <w:color w:val="000000"/>
          <w:sz w:val="24"/>
          <w:szCs w:val="24"/>
          <w:lang w:val="en-US"/>
        </w:rPr>
        <w:t xml:space="preserve"> </w:t>
      </w:r>
      <w:proofErr w:type="spellStart"/>
      <w:r w:rsidRPr="00AA5874">
        <w:rPr>
          <w:rFonts w:ascii="Times New Roman" w:hAnsi="Times New Roman"/>
          <w:color w:val="000000"/>
          <w:sz w:val="24"/>
          <w:szCs w:val="24"/>
          <w:lang w:val="en-US"/>
        </w:rPr>
        <w:t>LiCl</w:t>
      </w:r>
      <w:proofErr w:type="spellEnd"/>
      <w:r w:rsidRPr="00AA5874">
        <w:rPr>
          <w:rFonts w:ascii="Times New Roman" w:hAnsi="Times New Roman"/>
          <w:color w:val="000000"/>
          <w:sz w:val="24"/>
          <w:szCs w:val="24"/>
          <w:lang w:val="en-US"/>
        </w:rPr>
        <w:t xml:space="preserve"> (total ionic</w:t>
      </w:r>
      <w:r>
        <w:rPr>
          <w:rFonts w:ascii="Times New Roman" w:hAnsi="Times New Roman"/>
          <w:color w:val="000000"/>
          <w:sz w:val="24"/>
          <w:szCs w:val="24"/>
          <w:lang w:val="en-US"/>
        </w:rPr>
        <w:t xml:space="preserve"> strength </w:t>
      </w:r>
      <w:r w:rsidRPr="00FE32C5">
        <w:rPr>
          <w:rFonts w:ascii="Times New Roman" w:hAnsi="Times New Roman"/>
          <w:i/>
          <w:color w:val="000000"/>
          <w:sz w:val="24"/>
          <w:szCs w:val="24"/>
          <w:lang w:val="en-US"/>
        </w:rPr>
        <w:t>I</w:t>
      </w:r>
      <w:r>
        <w:rPr>
          <w:rFonts w:ascii="Times New Roman" w:hAnsi="Times New Roman"/>
          <w:color w:val="000000"/>
          <w:sz w:val="24"/>
          <w:szCs w:val="24"/>
          <w:lang w:val="en-US"/>
        </w:rPr>
        <w:t xml:space="preserve"> = 46.5 </w:t>
      </w:r>
      <w:proofErr w:type="spellStart"/>
      <w:r>
        <w:rPr>
          <w:rFonts w:ascii="Times New Roman" w:hAnsi="Times New Roman"/>
          <w:color w:val="000000"/>
          <w:sz w:val="24"/>
          <w:szCs w:val="24"/>
          <w:lang w:val="en-US"/>
        </w:rPr>
        <w:t>mM</w:t>
      </w:r>
      <w:proofErr w:type="spellEnd"/>
      <w:r>
        <w:rPr>
          <w:rFonts w:ascii="Times New Roman" w:hAnsi="Times New Roman"/>
          <w:color w:val="000000"/>
          <w:sz w:val="24"/>
          <w:szCs w:val="24"/>
          <w:lang w:val="en-US"/>
        </w:rPr>
        <w:t xml:space="preserve">). For the study of the impact of ionic strength, BGE of the same </w:t>
      </w:r>
      <w:proofErr w:type="spellStart"/>
      <w:r>
        <w:rPr>
          <w:rFonts w:ascii="Times New Roman" w:hAnsi="Times New Roman"/>
          <w:color w:val="000000"/>
          <w:sz w:val="24"/>
          <w:szCs w:val="24"/>
          <w:lang w:val="en-US"/>
        </w:rPr>
        <w:t>Tris</w:t>
      </w:r>
      <w:proofErr w:type="spellEnd"/>
      <w:r>
        <w:rPr>
          <w:rFonts w:ascii="Times New Roman" w:hAnsi="Times New Roman"/>
          <w:color w:val="000000"/>
          <w:sz w:val="24"/>
          <w:szCs w:val="24"/>
          <w:lang w:val="en-US"/>
        </w:rPr>
        <w:t>/</w:t>
      </w:r>
      <w:proofErr w:type="spellStart"/>
      <w:r>
        <w:rPr>
          <w:rFonts w:ascii="Times New Roman" w:hAnsi="Times New Roman"/>
          <w:color w:val="000000"/>
          <w:sz w:val="24"/>
          <w:szCs w:val="24"/>
          <w:lang w:val="en-US"/>
        </w:rPr>
        <w:t>Cl</w:t>
      </w:r>
      <w:proofErr w:type="spellEnd"/>
      <w:r>
        <w:rPr>
          <w:rFonts w:ascii="Times New Roman" w:hAnsi="Times New Roman"/>
          <w:color w:val="000000"/>
          <w:sz w:val="24"/>
          <w:szCs w:val="24"/>
          <w:lang w:val="en-US"/>
        </w:rPr>
        <w:t xml:space="preserve"> </w:t>
      </w:r>
      <w:r>
        <w:rPr>
          <w:rFonts w:ascii="Times New Roman" w:hAnsi="Times New Roman"/>
          <w:color w:val="000000"/>
          <w:sz w:val="24"/>
          <w:szCs w:val="24"/>
          <w:lang w:val="en-US"/>
        </w:rPr>
        <w:lastRenderedPageBreak/>
        <w:t xml:space="preserve">buffer containing 1M </w:t>
      </w:r>
      <w:proofErr w:type="spellStart"/>
      <w:r>
        <w:rPr>
          <w:rFonts w:ascii="Times New Roman" w:hAnsi="Times New Roman"/>
          <w:color w:val="000000"/>
          <w:sz w:val="24"/>
          <w:szCs w:val="24"/>
          <w:lang w:val="en-US"/>
        </w:rPr>
        <w:t>NaCl</w:t>
      </w:r>
      <w:proofErr w:type="spellEnd"/>
      <w:r>
        <w:rPr>
          <w:rFonts w:ascii="Times New Roman" w:hAnsi="Times New Roman"/>
          <w:color w:val="000000"/>
          <w:sz w:val="24"/>
          <w:szCs w:val="24"/>
          <w:lang w:val="en-US"/>
        </w:rPr>
        <w:t xml:space="preserve"> or 1M </w:t>
      </w:r>
      <w:proofErr w:type="spellStart"/>
      <w:r>
        <w:rPr>
          <w:rFonts w:ascii="Times New Roman" w:hAnsi="Times New Roman"/>
          <w:color w:val="000000"/>
          <w:sz w:val="24"/>
          <w:szCs w:val="24"/>
          <w:lang w:val="en-US"/>
        </w:rPr>
        <w:t>KCl</w:t>
      </w:r>
      <w:proofErr w:type="spellEnd"/>
      <w:r>
        <w:rPr>
          <w:rFonts w:ascii="Times New Roman" w:hAnsi="Times New Roman"/>
          <w:color w:val="000000"/>
          <w:sz w:val="24"/>
          <w:szCs w:val="24"/>
          <w:lang w:val="en-US"/>
        </w:rPr>
        <w:t xml:space="preserve"> were used. The stock solutions were kept at 5°C before and after use. </w:t>
      </w:r>
      <w:r w:rsidR="00EF2E1F">
        <w:rPr>
          <w:rFonts w:ascii="Times New Roman" w:hAnsi="Times New Roman"/>
          <w:color w:val="000000"/>
          <w:sz w:val="24"/>
          <w:szCs w:val="24"/>
          <w:lang w:val="en-US"/>
        </w:rPr>
        <w:t>T</w:t>
      </w:r>
      <w:r>
        <w:rPr>
          <w:rFonts w:ascii="Times New Roman" w:hAnsi="Times New Roman"/>
          <w:color w:val="000000"/>
          <w:sz w:val="24"/>
          <w:szCs w:val="24"/>
          <w:lang w:val="en-US"/>
        </w:rPr>
        <w:t xml:space="preserve">he test solutions were </w:t>
      </w:r>
      <w:r w:rsidR="00EF2E1F">
        <w:rPr>
          <w:rFonts w:ascii="Times New Roman" w:hAnsi="Times New Roman"/>
          <w:color w:val="000000"/>
          <w:sz w:val="24"/>
          <w:szCs w:val="24"/>
          <w:lang w:val="en-US"/>
        </w:rPr>
        <w:t xml:space="preserve">then </w:t>
      </w:r>
      <w:r>
        <w:rPr>
          <w:rFonts w:ascii="Times New Roman" w:hAnsi="Times New Roman"/>
          <w:color w:val="000000"/>
          <w:sz w:val="24"/>
          <w:szCs w:val="24"/>
          <w:lang w:val="en-US"/>
        </w:rPr>
        <w:t xml:space="preserve">prepared by dilution of the stock solutions with BGE </w:t>
      </w:r>
      <w:r w:rsidR="00DF7FAB" w:rsidRPr="00AA5874">
        <w:rPr>
          <w:rFonts w:ascii="Times New Roman" w:hAnsi="Times New Roman"/>
          <w:color w:val="000000"/>
          <w:sz w:val="24"/>
          <w:szCs w:val="24"/>
          <w:lang w:val="en-US"/>
        </w:rPr>
        <w:t xml:space="preserve">to the injected concentration </w:t>
      </w:r>
      <w:r w:rsidR="00391AC0" w:rsidRPr="00AA5874">
        <w:rPr>
          <w:rFonts w:ascii="Times New Roman" w:hAnsi="Times New Roman"/>
          <w:color w:val="000000"/>
          <w:sz w:val="24"/>
          <w:szCs w:val="24"/>
          <w:lang w:val="en-US"/>
        </w:rPr>
        <w:t>of 2 g/L and</w:t>
      </w:r>
      <w:r w:rsidR="00DF7FAB" w:rsidRPr="00AA5874">
        <w:rPr>
          <w:rFonts w:ascii="Times New Roman" w:hAnsi="Times New Roman"/>
          <w:color w:val="000000"/>
          <w:sz w:val="24"/>
          <w:szCs w:val="24"/>
          <w:lang w:val="en-US"/>
        </w:rPr>
        <w:t xml:space="preserve"> homogenized </w:t>
      </w:r>
      <w:r w:rsidR="00EF2E1F" w:rsidRPr="00AA5874">
        <w:rPr>
          <w:rFonts w:ascii="Times New Roman" w:hAnsi="Times New Roman"/>
          <w:color w:val="000000"/>
          <w:sz w:val="24"/>
          <w:szCs w:val="24"/>
          <w:lang w:val="en-US"/>
        </w:rPr>
        <w:t>using</w:t>
      </w:r>
      <w:r w:rsidR="00DF7FAB" w:rsidRPr="00AA5874">
        <w:rPr>
          <w:rFonts w:ascii="Times New Roman" w:hAnsi="Times New Roman"/>
          <w:color w:val="000000"/>
          <w:sz w:val="24"/>
          <w:szCs w:val="24"/>
          <w:lang w:val="en-US"/>
        </w:rPr>
        <w:t xml:space="preserve"> an orbital mixer for 3 min. </w:t>
      </w:r>
      <w:r w:rsidR="00D17EBF" w:rsidRPr="00AA5874">
        <w:rPr>
          <w:rFonts w:ascii="Times New Roman" w:hAnsi="Times New Roman"/>
          <w:color w:val="000000"/>
          <w:sz w:val="24"/>
          <w:szCs w:val="24"/>
          <w:lang w:val="en-US"/>
        </w:rPr>
        <w:t>All</w:t>
      </w:r>
      <w:r w:rsidR="00D17EBF">
        <w:rPr>
          <w:rFonts w:ascii="Times New Roman" w:hAnsi="Times New Roman"/>
          <w:color w:val="000000"/>
          <w:sz w:val="24"/>
          <w:szCs w:val="24"/>
          <w:lang w:val="en-US"/>
        </w:rPr>
        <w:t xml:space="preserve"> </w:t>
      </w:r>
      <w:r w:rsidR="00BE2F65">
        <w:rPr>
          <w:rFonts w:ascii="Times New Roman" w:hAnsi="Times New Roman"/>
          <w:color w:val="000000"/>
          <w:sz w:val="24"/>
          <w:szCs w:val="24"/>
          <w:lang w:val="en-US"/>
        </w:rPr>
        <w:t>samples were used non-filtered.</w:t>
      </w:r>
    </w:p>
    <w:p w14:paraId="5AB1162A" w14:textId="77777777" w:rsidR="00BE2F65" w:rsidRDefault="00BE2F65" w:rsidP="00FE32C5">
      <w:pPr>
        <w:autoSpaceDE w:val="0"/>
        <w:autoSpaceDN w:val="0"/>
        <w:adjustRightInd w:val="0"/>
        <w:spacing w:after="0" w:line="360" w:lineRule="auto"/>
        <w:ind w:firstLine="284"/>
        <w:jc w:val="both"/>
        <w:rPr>
          <w:rFonts w:ascii="Times New Roman" w:hAnsi="Times New Roman"/>
          <w:color w:val="000000"/>
          <w:sz w:val="24"/>
          <w:szCs w:val="24"/>
          <w:lang w:val="en-US"/>
        </w:rPr>
      </w:pPr>
    </w:p>
    <w:p w14:paraId="0359FD6E" w14:textId="79FC51CA" w:rsidR="00AE3E6B" w:rsidRPr="00AE3E6B" w:rsidRDefault="00AE3E6B" w:rsidP="00AE3E6B">
      <w:pPr>
        <w:autoSpaceDE w:val="0"/>
        <w:autoSpaceDN w:val="0"/>
        <w:adjustRightInd w:val="0"/>
        <w:spacing w:after="0" w:line="360" w:lineRule="auto"/>
        <w:jc w:val="both"/>
        <w:rPr>
          <w:rFonts w:ascii="Times New Roman" w:hAnsi="Times New Roman"/>
          <w:i/>
          <w:color w:val="000000"/>
          <w:sz w:val="24"/>
          <w:szCs w:val="24"/>
          <w:lang w:val="en-US"/>
        </w:rPr>
      </w:pPr>
      <w:r>
        <w:rPr>
          <w:rFonts w:ascii="Times New Roman" w:hAnsi="Times New Roman"/>
          <w:i/>
          <w:color w:val="000000"/>
          <w:sz w:val="24"/>
          <w:szCs w:val="24"/>
          <w:lang w:val="en-US"/>
        </w:rPr>
        <w:t>2.3</w:t>
      </w:r>
      <w:r w:rsidRPr="00E92F7D">
        <w:rPr>
          <w:rFonts w:ascii="Times New Roman" w:hAnsi="Times New Roman"/>
          <w:i/>
          <w:color w:val="000000"/>
          <w:sz w:val="24"/>
          <w:szCs w:val="24"/>
          <w:lang w:val="en-US"/>
        </w:rPr>
        <w:t>. S</w:t>
      </w:r>
      <w:r>
        <w:rPr>
          <w:rFonts w:ascii="Times New Roman" w:hAnsi="Times New Roman"/>
          <w:i/>
          <w:color w:val="000000"/>
          <w:sz w:val="24"/>
          <w:szCs w:val="24"/>
          <w:lang w:val="en-US"/>
        </w:rPr>
        <w:t>ize-Exclusion Chromatography (</w:t>
      </w:r>
      <w:r w:rsidRPr="00AE3E6B">
        <w:rPr>
          <w:rFonts w:ascii="Times New Roman" w:hAnsi="Times New Roman"/>
          <w:i/>
          <w:sz w:val="24"/>
          <w:szCs w:val="24"/>
          <w:lang w:val="en-GB"/>
        </w:rPr>
        <w:t>SEC-MALS)</w:t>
      </w:r>
    </w:p>
    <w:p w14:paraId="2E5C11C5" w14:textId="541CDC33" w:rsidR="00AE3E6B" w:rsidRDefault="00AE3E6B" w:rsidP="003E3D69">
      <w:pPr>
        <w:autoSpaceDE w:val="0"/>
        <w:autoSpaceDN w:val="0"/>
        <w:adjustRightInd w:val="0"/>
        <w:spacing w:after="0" w:line="360" w:lineRule="auto"/>
        <w:ind w:firstLine="284"/>
        <w:jc w:val="both"/>
        <w:rPr>
          <w:rFonts w:ascii="Times New Roman" w:hAnsi="Times New Roman"/>
          <w:sz w:val="24"/>
          <w:szCs w:val="24"/>
          <w:lang w:val="en-GB"/>
        </w:rPr>
      </w:pPr>
      <w:r w:rsidRPr="00A4530E">
        <w:rPr>
          <w:rFonts w:ascii="Times New Roman" w:hAnsi="Times New Roman"/>
          <w:sz w:val="24"/>
          <w:szCs w:val="24"/>
          <w:lang w:val="en-GB"/>
        </w:rPr>
        <w:t xml:space="preserve">Weight and number average molar mass, PDI, and </w:t>
      </w:r>
      <w:r w:rsidR="00A4530E" w:rsidRPr="00A4530E">
        <w:rPr>
          <w:rFonts w:ascii="Times New Roman" w:hAnsi="Times New Roman"/>
          <w:sz w:val="24"/>
          <w:szCs w:val="24"/>
          <w:lang w:val="en-GB"/>
        </w:rPr>
        <w:t xml:space="preserve">radius </w:t>
      </w:r>
      <w:r w:rsidRPr="00A4530E">
        <w:rPr>
          <w:rFonts w:ascii="Times New Roman" w:hAnsi="Times New Roman"/>
          <w:sz w:val="24"/>
          <w:szCs w:val="24"/>
          <w:lang w:val="en-GB"/>
        </w:rPr>
        <w:t>of</w:t>
      </w:r>
      <w:r w:rsidR="00A4530E" w:rsidRPr="00A4530E">
        <w:rPr>
          <w:rFonts w:ascii="Times New Roman" w:hAnsi="Times New Roman"/>
          <w:sz w:val="24"/>
          <w:szCs w:val="24"/>
          <w:lang w:val="en-GB"/>
        </w:rPr>
        <w:t xml:space="preserve"> </w:t>
      </w:r>
      <w:r w:rsidRPr="00A4530E">
        <w:rPr>
          <w:rFonts w:ascii="Times New Roman" w:hAnsi="Times New Roman"/>
          <w:sz w:val="24"/>
          <w:szCs w:val="24"/>
          <w:lang w:val="en-GB"/>
        </w:rPr>
        <w:t>gyration</w:t>
      </w:r>
      <w:r w:rsidR="002E6AF8" w:rsidRPr="00A4530E">
        <w:rPr>
          <w:rFonts w:ascii="Times New Roman" w:hAnsi="Times New Roman"/>
          <w:sz w:val="24"/>
          <w:szCs w:val="24"/>
          <w:lang w:val="en-GB"/>
        </w:rPr>
        <w:t xml:space="preserve"> of APAMs </w:t>
      </w:r>
      <w:r w:rsidRPr="00A4530E">
        <w:rPr>
          <w:rFonts w:ascii="Times New Roman" w:hAnsi="Times New Roman"/>
          <w:sz w:val="24"/>
          <w:szCs w:val="24"/>
          <w:lang w:val="en-GB"/>
        </w:rPr>
        <w:t>were</w:t>
      </w:r>
      <w:r w:rsidRPr="00AE3E6B">
        <w:rPr>
          <w:rFonts w:ascii="Times New Roman" w:hAnsi="Times New Roman"/>
          <w:sz w:val="24"/>
          <w:szCs w:val="24"/>
          <w:lang w:val="en-GB"/>
        </w:rPr>
        <w:t xml:space="preserve"> </w:t>
      </w:r>
      <w:r>
        <w:rPr>
          <w:rFonts w:ascii="Times New Roman" w:hAnsi="Times New Roman"/>
          <w:sz w:val="24"/>
          <w:szCs w:val="24"/>
          <w:lang w:val="en-GB"/>
        </w:rPr>
        <w:t>obtained</w:t>
      </w:r>
      <w:r w:rsidRPr="00AE3E6B">
        <w:rPr>
          <w:rFonts w:ascii="Times New Roman" w:hAnsi="Times New Roman"/>
          <w:sz w:val="24"/>
          <w:szCs w:val="24"/>
          <w:lang w:val="en-GB"/>
        </w:rPr>
        <w:t xml:space="preserve"> by a SEC-MALS </w:t>
      </w:r>
      <w:r w:rsidR="002E6AF8" w:rsidRPr="00AE3E6B">
        <w:rPr>
          <w:rFonts w:ascii="Times New Roman" w:hAnsi="Times New Roman"/>
          <w:sz w:val="24"/>
          <w:szCs w:val="24"/>
          <w:lang w:val="en-GB"/>
        </w:rPr>
        <w:t>Agilent 1260 Infinity I</w:t>
      </w:r>
      <w:r w:rsidR="002E6AF8">
        <w:rPr>
          <w:rFonts w:ascii="Times New Roman" w:hAnsi="Times New Roman"/>
          <w:sz w:val="24"/>
          <w:szCs w:val="24"/>
          <w:lang w:val="en-GB"/>
        </w:rPr>
        <w:t xml:space="preserve"> </w:t>
      </w:r>
      <w:r w:rsidRPr="00AE3E6B">
        <w:rPr>
          <w:rFonts w:ascii="Times New Roman" w:hAnsi="Times New Roman"/>
          <w:sz w:val="24"/>
          <w:szCs w:val="24"/>
          <w:lang w:val="en-GB"/>
        </w:rPr>
        <w:t>system</w:t>
      </w:r>
      <w:r w:rsidR="002E6AF8">
        <w:rPr>
          <w:rFonts w:ascii="Times New Roman" w:hAnsi="Times New Roman"/>
          <w:sz w:val="24"/>
          <w:szCs w:val="24"/>
          <w:lang w:val="en-GB"/>
        </w:rPr>
        <w:t xml:space="preserve"> (</w:t>
      </w:r>
      <w:r w:rsidR="00914CEB">
        <w:rPr>
          <w:rFonts w:ascii="Times New Roman" w:hAnsi="Times New Roman"/>
          <w:sz w:val="24"/>
          <w:szCs w:val="24"/>
          <w:lang w:val="en-GB"/>
        </w:rPr>
        <w:t xml:space="preserve">Agilent Technologies, Les </w:t>
      </w:r>
      <w:proofErr w:type="spellStart"/>
      <w:r w:rsidR="00914CEB">
        <w:rPr>
          <w:rFonts w:ascii="Times New Roman" w:hAnsi="Times New Roman"/>
          <w:sz w:val="24"/>
          <w:szCs w:val="24"/>
          <w:lang w:val="en-GB"/>
        </w:rPr>
        <w:t>Ulis</w:t>
      </w:r>
      <w:proofErr w:type="spellEnd"/>
      <w:r w:rsidR="00914CEB">
        <w:rPr>
          <w:rFonts w:ascii="Times New Roman" w:hAnsi="Times New Roman"/>
          <w:sz w:val="24"/>
          <w:szCs w:val="24"/>
          <w:lang w:val="en-GB"/>
        </w:rPr>
        <w:t>, France</w:t>
      </w:r>
      <w:r w:rsidR="002E6AF8">
        <w:rPr>
          <w:rFonts w:ascii="Times New Roman" w:hAnsi="Times New Roman"/>
          <w:sz w:val="24"/>
          <w:szCs w:val="24"/>
          <w:lang w:val="en-GB"/>
        </w:rPr>
        <w:t>)</w:t>
      </w:r>
      <w:r w:rsidRPr="00AE3E6B">
        <w:rPr>
          <w:rFonts w:ascii="Times New Roman" w:hAnsi="Times New Roman"/>
          <w:sz w:val="24"/>
          <w:szCs w:val="24"/>
          <w:lang w:val="en-GB"/>
        </w:rPr>
        <w:t xml:space="preserve">. </w:t>
      </w:r>
      <w:r>
        <w:rPr>
          <w:rFonts w:ascii="Times New Roman" w:hAnsi="Times New Roman"/>
          <w:sz w:val="24"/>
          <w:szCs w:val="24"/>
          <w:lang w:val="en-GB"/>
        </w:rPr>
        <w:t>It</w:t>
      </w:r>
      <w:r w:rsidRPr="00AE3E6B">
        <w:rPr>
          <w:rFonts w:ascii="Times New Roman" w:hAnsi="Times New Roman"/>
          <w:sz w:val="24"/>
          <w:szCs w:val="24"/>
          <w:lang w:val="en-GB"/>
        </w:rPr>
        <w:t xml:space="preserve"> consisted of an on-line degasser, a high-pressure pump, an automatic sampler</w:t>
      </w:r>
      <w:r w:rsidR="002E6AF8">
        <w:rPr>
          <w:rFonts w:ascii="Times New Roman" w:hAnsi="Times New Roman"/>
          <w:sz w:val="24"/>
          <w:szCs w:val="24"/>
          <w:lang w:val="en-GB"/>
        </w:rPr>
        <w:t xml:space="preserve">, </w:t>
      </w:r>
      <w:r w:rsidRPr="00AE3E6B">
        <w:rPr>
          <w:rFonts w:ascii="Times New Roman" w:hAnsi="Times New Roman"/>
          <w:sz w:val="24"/>
          <w:szCs w:val="24"/>
          <w:lang w:val="en-GB"/>
        </w:rPr>
        <w:t xml:space="preserve">a 8 × 300 mm SEC column packed with </w:t>
      </w:r>
      <w:proofErr w:type="spellStart"/>
      <w:r w:rsidRPr="00AE3E6B">
        <w:rPr>
          <w:rFonts w:ascii="Times New Roman" w:hAnsi="Times New Roman"/>
          <w:sz w:val="24"/>
          <w:szCs w:val="24"/>
          <w:lang w:val="en-GB"/>
        </w:rPr>
        <w:t>polyhydroxymethacrylate</w:t>
      </w:r>
      <w:proofErr w:type="spellEnd"/>
      <w:r w:rsidRPr="00AE3E6B">
        <w:rPr>
          <w:rFonts w:ascii="Times New Roman" w:hAnsi="Times New Roman"/>
          <w:sz w:val="24"/>
          <w:szCs w:val="24"/>
          <w:lang w:val="en-GB"/>
        </w:rPr>
        <w:t>-based gel (</w:t>
      </w:r>
      <w:proofErr w:type="spellStart"/>
      <w:r w:rsidRPr="00AE3E6B">
        <w:rPr>
          <w:rFonts w:ascii="Times New Roman" w:hAnsi="Times New Roman"/>
          <w:sz w:val="24"/>
          <w:szCs w:val="24"/>
          <w:lang w:val="en-GB"/>
        </w:rPr>
        <w:t>OHpak</w:t>
      </w:r>
      <w:proofErr w:type="spellEnd"/>
      <w:r w:rsidRPr="00AE3E6B">
        <w:rPr>
          <w:rFonts w:ascii="Times New Roman" w:hAnsi="Times New Roman"/>
          <w:sz w:val="24"/>
          <w:szCs w:val="24"/>
          <w:lang w:val="en-GB"/>
        </w:rPr>
        <w:t xml:space="preserve"> </w:t>
      </w:r>
      <w:proofErr w:type="spellStart"/>
      <w:r w:rsidR="00767CA8" w:rsidRPr="00AE3E6B">
        <w:rPr>
          <w:rFonts w:ascii="Times New Roman" w:hAnsi="Times New Roman"/>
          <w:sz w:val="24"/>
          <w:szCs w:val="24"/>
          <w:lang w:val="en-GB"/>
        </w:rPr>
        <w:t>Shodex</w:t>
      </w:r>
      <w:proofErr w:type="spellEnd"/>
      <w:r w:rsidR="00767CA8" w:rsidRPr="00AE3E6B">
        <w:rPr>
          <w:rFonts w:ascii="Times New Roman" w:hAnsi="Times New Roman"/>
          <w:sz w:val="24"/>
          <w:szCs w:val="24"/>
          <w:lang w:val="en-GB"/>
        </w:rPr>
        <w:t xml:space="preserve"> </w:t>
      </w:r>
      <w:r w:rsidRPr="00AE3E6B">
        <w:rPr>
          <w:rFonts w:ascii="Times New Roman" w:hAnsi="Times New Roman"/>
          <w:sz w:val="24"/>
          <w:szCs w:val="24"/>
          <w:lang w:val="en-GB"/>
        </w:rPr>
        <w:t xml:space="preserve">columns, </w:t>
      </w:r>
      <w:r w:rsidR="00767CA8">
        <w:rPr>
          <w:rFonts w:ascii="Times New Roman" w:hAnsi="Times New Roman"/>
          <w:sz w:val="24"/>
          <w:szCs w:val="24"/>
          <w:lang w:val="en-GB"/>
        </w:rPr>
        <w:t>Showa Denko, Munich, Germany</w:t>
      </w:r>
      <w:r w:rsidRPr="00AE3E6B">
        <w:rPr>
          <w:rFonts w:ascii="Times New Roman" w:hAnsi="Times New Roman"/>
          <w:sz w:val="24"/>
          <w:szCs w:val="24"/>
          <w:lang w:val="en-GB"/>
        </w:rPr>
        <w:t xml:space="preserve">), a </w:t>
      </w:r>
      <w:r w:rsidR="002E6AF8">
        <w:rPr>
          <w:rFonts w:ascii="Times New Roman" w:hAnsi="Times New Roman"/>
          <w:sz w:val="24"/>
          <w:szCs w:val="24"/>
          <w:lang w:val="en-GB"/>
        </w:rPr>
        <w:t xml:space="preserve">multi-angle light </w:t>
      </w:r>
      <w:r w:rsidR="002E6AF8" w:rsidRPr="002E6AF8">
        <w:rPr>
          <w:rFonts w:ascii="Times New Roman" w:hAnsi="Times New Roman"/>
          <w:sz w:val="24"/>
          <w:szCs w:val="24"/>
          <w:lang w:val="en-GB"/>
        </w:rPr>
        <w:t>scattering (</w:t>
      </w:r>
      <w:r w:rsidRPr="002E6AF8">
        <w:rPr>
          <w:rFonts w:ascii="Times New Roman" w:hAnsi="Times New Roman"/>
          <w:sz w:val="24"/>
          <w:szCs w:val="24"/>
          <w:lang w:val="en-GB"/>
        </w:rPr>
        <w:t>MALS</w:t>
      </w:r>
      <w:r w:rsidR="002E6AF8" w:rsidRPr="002E6AF8">
        <w:rPr>
          <w:rFonts w:ascii="Times New Roman" w:hAnsi="Times New Roman"/>
          <w:sz w:val="24"/>
          <w:szCs w:val="24"/>
          <w:lang w:val="en-GB"/>
        </w:rPr>
        <w:t>)</w:t>
      </w:r>
      <w:r w:rsidRPr="002E6AF8">
        <w:rPr>
          <w:rFonts w:ascii="Times New Roman" w:hAnsi="Times New Roman"/>
          <w:sz w:val="24"/>
          <w:szCs w:val="24"/>
          <w:lang w:val="en-GB"/>
        </w:rPr>
        <w:t xml:space="preserve"> detector </w:t>
      </w:r>
      <w:r w:rsidRPr="00767CA8">
        <w:rPr>
          <w:rFonts w:ascii="Times New Roman" w:hAnsi="Times New Roman"/>
          <w:sz w:val="24"/>
          <w:szCs w:val="24"/>
          <w:lang w:val="en-GB"/>
        </w:rPr>
        <w:t xml:space="preserve">(Dawn </w:t>
      </w:r>
      <w:proofErr w:type="spellStart"/>
      <w:r w:rsidRPr="00767CA8">
        <w:rPr>
          <w:rFonts w:ascii="Times New Roman" w:hAnsi="Times New Roman"/>
          <w:sz w:val="24"/>
          <w:szCs w:val="24"/>
          <w:lang w:val="en-GB"/>
        </w:rPr>
        <w:t>Heleos</w:t>
      </w:r>
      <w:proofErr w:type="spellEnd"/>
      <w:r w:rsidRPr="00767CA8">
        <w:rPr>
          <w:rFonts w:ascii="Times New Roman" w:hAnsi="Times New Roman"/>
          <w:sz w:val="24"/>
          <w:szCs w:val="24"/>
          <w:lang w:val="en-GB"/>
        </w:rPr>
        <w:t xml:space="preserve"> II, Wyatt Technolog</w:t>
      </w:r>
      <w:r w:rsidR="00767CA8" w:rsidRPr="00767CA8">
        <w:rPr>
          <w:rFonts w:ascii="Times New Roman" w:hAnsi="Times New Roman"/>
          <w:sz w:val="24"/>
          <w:szCs w:val="24"/>
          <w:lang w:val="en-GB"/>
        </w:rPr>
        <w:t>y</w:t>
      </w:r>
      <w:r w:rsidR="002E6AF8" w:rsidRPr="00767CA8">
        <w:rPr>
          <w:rFonts w:ascii="Times New Roman" w:hAnsi="Times New Roman"/>
          <w:sz w:val="24"/>
          <w:szCs w:val="24"/>
          <w:lang w:val="en-GB"/>
        </w:rPr>
        <w:t xml:space="preserve">, </w:t>
      </w:r>
      <w:r w:rsidR="00767CA8" w:rsidRPr="00767CA8">
        <w:rPr>
          <w:rFonts w:ascii="Times New Roman" w:hAnsi="Times New Roman"/>
          <w:sz w:val="24"/>
          <w:szCs w:val="24"/>
          <w:lang w:val="en-GB"/>
        </w:rPr>
        <w:t>Toulouse</w:t>
      </w:r>
      <w:r w:rsidR="002E6AF8" w:rsidRPr="00767CA8">
        <w:rPr>
          <w:rFonts w:ascii="Times New Roman" w:hAnsi="Times New Roman"/>
          <w:sz w:val="24"/>
          <w:szCs w:val="24"/>
          <w:lang w:val="en-GB"/>
        </w:rPr>
        <w:t xml:space="preserve">, </w:t>
      </w:r>
      <w:r w:rsidR="00767CA8" w:rsidRPr="00767CA8">
        <w:rPr>
          <w:rFonts w:ascii="Times New Roman" w:hAnsi="Times New Roman"/>
          <w:sz w:val="24"/>
          <w:szCs w:val="24"/>
          <w:lang w:val="en-GB"/>
        </w:rPr>
        <w:t>France</w:t>
      </w:r>
      <w:r w:rsidRPr="00767CA8">
        <w:rPr>
          <w:rFonts w:ascii="Times New Roman" w:hAnsi="Times New Roman"/>
          <w:sz w:val="24"/>
          <w:szCs w:val="24"/>
          <w:lang w:val="en-GB"/>
        </w:rPr>
        <w:t xml:space="preserve">) and a refractive index </w:t>
      </w:r>
      <w:r w:rsidR="002E6AF8" w:rsidRPr="00767CA8">
        <w:rPr>
          <w:rFonts w:ascii="Times New Roman" w:hAnsi="Times New Roman"/>
          <w:sz w:val="24"/>
          <w:szCs w:val="24"/>
          <w:lang w:val="en-GB"/>
        </w:rPr>
        <w:t xml:space="preserve">(RI) </w:t>
      </w:r>
      <w:r w:rsidRPr="00767CA8">
        <w:rPr>
          <w:rFonts w:ascii="Times New Roman" w:hAnsi="Times New Roman"/>
          <w:sz w:val="24"/>
          <w:szCs w:val="24"/>
          <w:lang w:val="en-GB"/>
        </w:rPr>
        <w:t>detector (</w:t>
      </w:r>
      <w:proofErr w:type="spellStart"/>
      <w:r w:rsidRPr="00767CA8">
        <w:rPr>
          <w:rFonts w:ascii="Times New Roman" w:hAnsi="Times New Roman"/>
          <w:sz w:val="24"/>
          <w:szCs w:val="24"/>
          <w:lang w:val="en-GB"/>
        </w:rPr>
        <w:t>Optilab</w:t>
      </w:r>
      <w:proofErr w:type="spellEnd"/>
      <w:r w:rsidRPr="00767CA8">
        <w:rPr>
          <w:rFonts w:ascii="Times New Roman" w:hAnsi="Times New Roman"/>
          <w:sz w:val="24"/>
          <w:szCs w:val="24"/>
          <w:lang w:val="en-GB"/>
        </w:rPr>
        <w:t>, Wyatt Technolog</w:t>
      </w:r>
      <w:r w:rsidR="00767CA8" w:rsidRPr="00767CA8">
        <w:rPr>
          <w:rFonts w:ascii="Times New Roman" w:hAnsi="Times New Roman"/>
          <w:sz w:val="24"/>
          <w:szCs w:val="24"/>
          <w:lang w:val="en-GB"/>
        </w:rPr>
        <w:t>y</w:t>
      </w:r>
      <w:r w:rsidR="002E6AF8" w:rsidRPr="00767CA8">
        <w:rPr>
          <w:rFonts w:ascii="Times New Roman" w:hAnsi="Times New Roman"/>
          <w:sz w:val="24"/>
          <w:szCs w:val="24"/>
          <w:lang w:val="en-GB"/>
        </w:rPr>
        <w:t xml:space="preserve">, </w:t>
      </w:r>
      <w:r w:rsidR="00767CA8" w:rsidRPr="00767CA8">
        <w:rPr>
          <w:rFonts w:ascii="Times New Roman" w:hAnsi="Times New Roman"/>
          <w:sz w:val="24"/>
          <w:szCs w:val="24"/>
          <w:lang w:val="en-GB"/>
        </w:rPr>
        <w:t>Toulouse</w:t>
      </w:r>
      <w:r w:rsidR="002E6AF8" w:rsidRPr="00767CA8">
        <w:rPr>
          <w:rFonts w:ascii="Times New Roman" w:hAnsi="Times New Roman"/>
          <w:sz w:val="24"/>
          <w:szCs w:val="24"/>
          <w:lang w:val="en-GB"/>
        </w:rPr>
        <w:t xml:space="preserve">, </w:t>
      </w:r>
      <w:r w:rsidR="00767CA8" w:rsidRPr="00767CA8">
        <w:rPr>
          <w:rFonts w:ascii="Times New Roman" w:hAnsi="Times New Roman"/>
          <w:sz w:val="24"/>
          <w:szCs w:val="24"/>
          <w:lang w:val="en-GB"/>
        </w:rPr>
        <w:t>France</w:t>
      </w:r>
      <w:r w:rsidRPr="00767CA8">
        <w:rPr>
          <w:rFonts w:ascii="Times New Roman" w:hAnsi="Times New Roman"/>
          <w:sz w:val="24"/>
          <w:szCs w:val="24"/>
          <w:lang w:val="en-GB"/>
        </w:rPr>
        <w:t xml:space="preserve">). Experimental conditions </w:t>
      </w:r>
      <w:r w:rsidR="002E6AF8" w:rsidRPr="00767CA8">
        <w:rPr>
          <w:rFonts w:ascii="Times New Roman" w:hAnsi="Times New Roman"/>
          <w:sz w:val="24"/>
          <w:szCs w:val="24"/>
          <w:lang w:val="en-GB"/>
        </w:rPr>
        <w:t>were given in</w:t>
      </w:r>
      <w:r w:rsidRPr="00767CA8">
        <w:rPr>
          <w:rFonts w:ascii="Times New Roman" w:hAnsi="Times New Roman"/>
          <w:sz w:val="24"/>
          <w:szCs w:val="24"/>
          <w:lang w:val="en-GB"/>
        </w:rPr>
        <w:t xml:space="preserve"> [7]. </w:t>
      </w:r>
      <w:r w:rsidR="002E6AF8">
        <w:rPr>
          <w:rFonts w:ascii="Times New Roman" w:hAnsi="Times New Roman"/>
          <w:sz w:val="24"/>
          <w:szCs w:val="24"/>
          <w:lang w:val="en-GB"/>
        </w:rPr>
        <w:t xml:space="preserve">Buffer containing </w:t>
      </w:r>
      <w:r w:rsidRPr="00AE3E6B">
        <w:rPr>
          <w:rFonts w:ascii="Times New Roman" w:hAnsi="Times New Roman"/>
          <w:sz w:val="24"/>
          <w:szCs w:val="24"/>
          <w:lang w:val="en-GB"/>
        </w:rPr>
        <w:t>0.5</w:t>
      </w:r>
      <w:r w:rsidR="002E6AF8">
        <w:rPr>
          <w:rFonts w:ascii="Times New Roman" w:hAnsi="Times New Roman"/>
          <w:sz w:val="24"/>
          <w:szCs w:val="24"/>
          <w:lang w:val="en-GB"/>
        </w:rPr>
        <w:t xml:space="preserve"> </w:t>
      </w:r>
      <w:r w:rsidRPr="002E6AF8">
        <w:rPr>
          <w:rFonts w:ascii="Times New Roman" w:hAnsi="Times New Roman"/>
          <w:iCs/>
          <w:sz w:val="24"/>
          <w:szCs w:val="24"/>
          <w:lang w:val="en-GB"/>
        </w:rPr>
        <w:t>M</w:t>
      </w:r>
      <w:r w:rsidRPr="00AE3E6B">
        <w:rPr>
          <w:rFonts w:ascii="Times New Roman" w:hAnsi="Times New Roman"/>
          <w:i/>
          <w:iCs/>
          <w:sz w:val="24"/>
          <w:szCs w:val="24"/>
          <w:lang w:val="en-GB"/>
        </w:rPr>
        <w:t xml:space="preserve"> </w:t>
      </w:r>
      <w:r w:rsidRPr="00AE3E6B">
        <w:rPr>
          <w:rFonts w:ascii="Times New Roman" w:hAnsi="Times New Roman"/>
          <w:sz w:val="24"/>
          <w:szCs w:val="24"/>
          <w:lang w:val="en-GB"/>
        </w:rPr>
        <w:t xml:space="preserve">sodium nitrate and 55 </w:t>
      </w:r>
      <w:proofErr w:type="spellStart"/>
      <w:r w:rsidRPr="00AE3E6B">
        <w:rPr>
          <w:rFonts w:ascii="Times New Roman" w:hAnsi="Times New Roman"/>
          <w:sz w:val="24"/>
          <w:szCs w:val="24"/>
          <w:lang w:val="en-GB"/>
        </w:rPr>
        <w:t>mM</w:t>
      </w:r>
      <w:proofErr w:type="spellEnd"/>
      <w:r w:rsidRPr="00AE3E6B">
        <w:rPr>
          <w:rFonts w:ascii="Times New Roman" w:hAnsi="Times New Roman"/>
          <w:sz w:val="24"/>
          <w:szCs w:val="24"/>
          <w:lang w:val="en-GB"/>
        </w:rPr>
        <w:t xml:space="preserve"> HEPES </w:t>
      </w:r>
      <w:r>
        <w:rPr>
          <w:rFonts w:ascii="Times New Roman" w:hAnsi="Times New Roman"/>
          <w:sz w:val="24"/>
          <w:szCs w:val="24"/>
          <w:lang w:val="en-GB"/>
        </w:rPr>
        <w:t>(pH 8) was used as the eluent</w:t>
      </w:r>
      <w:r w:rsidRPr="00AE3E6B">
        <w:rPr>
          <w:rFonts w:ascii="Times New Roman" w:hAnsi="Times New Roman"/>
          <w:sz w:val="24"/>
          <w:szCs w:val="24"/>
          <w:lang w:val="en-GB"/>
        </w:rPr>
        <w:t xml:space="preserve"> </w:t>
      </w:r>
      <w:r>
        <w:rPr>
          <w:rFonts w:ascii="Times New Roman" w:hAnsi="Times New Roman"/>
          <w:sz w:val="24"/>
          <w:szCs w:val="24"/>
          <w:lang w:val="en-GB"/>
        </w:rPr>
        <w:t>that</w:t>
      </w:r>
      <w:r w:rsidRPr="00AE3E6B">
        <w:rPr>
          <w:rFonts w:ascii="Times New Roman" w:hAnsi="Times New Roman"/>
          <w:sz w:val="24"/>
          <w:szCs w:val="24"/>
          <w:lang w:val="en-GB"/>
        </w:rPr>
        <w:t xml:space="preserve"> was filtered through a 0.1 µm cellulose membrane before use. The flow rate was set at 0.3 mL/min. Sample</w:t>
      </w:r>
      <w:r>
        <w:rPr>
          <w:rFonts w:ascii="Times New Roman" w:hAnsi="Times New Roman"/>
          <w:sz w:val="24"/>
          <w:szCs w:val="24"/>
          <w:lang w:val="en-GB"/>
        </w:rPr>
        <w:t>s of</w:t>
      </w:r>
      <w:r w:rsidRPr="00AE3E6B">
        <w:rPr>
          <w:rFonts w:ascii="Times New Roman" w:hAnsi="Times New Roman"/>
          <w:sz w:val="24"/>
          <w:szCs w:val="24"/>
          <w:lang w:val="en-GB"/>
        </w:rPr>
        <w:t xml:space="preserve"> </w:t>
      </w:r>
      <w:r w:rsidR="002E6AF8">
        <w:rPr>
          <w:rFonts w:ascii="Times New Roman" w:hAnsi="Times New Roman"/>
          <w:sz w:val="24"/>
          <w:szCs w:val="24"/>
          <w:lang w:val="en-GB"/>
        </w:rPr>
        <w:t xml:space="preserve">0.02% (w/V) </w:t>
      </w:r>
      <w:r w:rsidRPr="00AE3E6B">
        <w:rPr>
          <w:rFonts w:ascii="Times New Roman" w:hAnsi="Times New Roman"/>
          <w:sz w:val="24"/>
          <w:szCs w:val="24"/>
          <w:lang w:val="en-GB"/>
        </w:rPr>
        <w:t>concentrati</w:t>
      </w:r>
      <w:r>
        <w:rPr>
          <w:rFonts w:ascii="Times New Roman" w:hAnsi="Times New Roman"/>
          <w:sz w:val="24"/>
          <w:szCs w:val="24"/>
          <w:lang w:val="en-GB"/>
        </w:rPr>
        <w:t>on in the eluent</w:t>
      </w:r>
      <w:r w:rsidRPr="00AE3E6B">
        <w:rPr>
          <w:rFonts w:ascii="Times New Roman" w:hAnsi="Times New Roman"/>
          <w:sz w:val="24"/>
          <w:szCs w:val="24"/>
          <w:lang w:val="en-GB"/>
        </w:rPr>
        <w:t xml:space="preserve"> were filtered through a 1.2</w:t>
      </w:r>
      <w:r w:rsidR="002E6AF8">
        <w:rPr>
          <w:rFonts w:ascii="Times New Roman" w:hAnsi="Times New Roman"/>
          <w:sz w:val="24"/>
          <w:szCs w:val="24"/>
          <w:lang w:val="en-GB"/>
        </w:rPr>
        <w:t xml:space="preserve"> </w:t>
      </w:r>
      <w:r w:rsidRPr="00AE3E6B">
        <w:rPr>
          <w:rFonts w:ascii="Times New Roman" w:hAnsi="Times New Roman"/>
          <w:sz w:val="24"/>
          <w:szCs w:val="24"/>
          <w:lang w:val="en-GB"/>
        </w:rPr>
        <w:t xml:space="preserve">µm cellulose </w:t>
      </w:r>
      <w:r>
        <w:rPr>
          <w:rFonts w:ascii="Times New Roman" w:hAnsi="Times New Roman"/>
          <w:sz w:val="24"/>
          <w:szCs w:val="24"/>
          <w:lang w:val="en-GB"/>
        </w:rPr>
        <w:t xml:space="preserve">membrane </w:t>
      </w:r>
      <w:r w:rsidRPr="002E6AF8">
        <w:rPr>
          <w:rFonts w:ascii="Times New Roman" w:hAnsi="Times New Roman"/>
          <w:sz w:val="24"/>
          <w:szCs w:val="24"/>
          <w:lang w:val="en-GB"/>
        </w:rPr>
        <w:t>before injection. The injection volume was 100 µL. The detectors of MALS and RI were kept</w:t>
      </w:r>
      <w:r w:rsidRPr="00AE3E6B">
        <w:rPr>
          <w:rFonts w:ascii="Times New Roman" w:hAnsi="Times New Roman"/>
          <w:sz w:val="24"/>
          <w:szCs w:val="24"/>
          <w:lang w:val="en-GB"/>
        </w:rPr>
        <w:t xml:space="preserve"> at </w:t>
      </w:r>
      <w:r>
        <w:rPr>
          <w:rFonts w:ascii="Times New Roman" w:hAnsi="Times New Roman"/>
          <w:sz w:val="24"/>
          <w:szCs w:val="24"/>
          <w:lang w:val="en-GB"/>
        </w:rPr>
        <w:t>room</w:t>
      </w:r>
      <w:r w:rsidRPr="00AE3E6B">
        <w:rPr>
          <w:rFonts w:ascii="Times New Roman" w:hAnsi="Times New Roman"/>
          <w:sz w:val="24"/>
          <w:szCs w:val="24"/>
          <w:lang w:val="en-GB"/>
        </w:rPr>
        <w:t xml:space="preserve"> temperature. </w:t>
      </w:r>
      <w:r w:rsidR="00891FA5" w:rsidRPr="00AE3E6B">
        <w:rPr>
          <w:rFonts w:ascii="Times New Roman" w:hAnsi="Times New Roman"/>
          <w:sz w:val="24"/>
          <w:szCs w:val="24"/>
          <w:lang w:val="en-GB"/>
        </w:rPr>
        <w:t>The refractive</w:t>
      </w:r>
      <w:r w:rsidRPr="00AE3E6B">
        <w:rPr>
          <w:rFonts w:ascii="Times New Roman" w:hAnsi="Times New Roman"/>
          <w:sz w:val="24"/>
          <w:szCs w:val="24"/>
          <w:lang w:val="en-GB"/>
        </w:rPr>
        <w:t xml:space="preserve"> index increment (</w:t>
      </w:r>
      <w:proofErr w:type="spellStart"/>
      <w:r w:rsidRPr="00AE3E6B">
        <w:rPr>
          <w:rFonts w:ascii="Times New Roman" w:hAnsi="Times New Roman"/>
          <w:sz w:val="24"/>
          <w:szCs w:val="24"/>
          <w:lang w:val="en-GB"/>
        </w:rPr>
        <w:t>d</w:t>
      </w:r>
      <w:r w:rsidRPr="00AE3E6B">
        <w:rPr>
          <w:rFonts w:ascii="Times New Roman" w:hAnsi="Times New Roman"/>
          <w:i/>
          <w:sz w:val="24"/>
          <w:szCs w:val="24"/>
          <w:lang w:val="en-GB"/>
        </w:rPr>
        <w:t>n</w:t>
      </w:r>
      <w:proofErr w:type="spellEnd"/>
      <w:r w:rsidRPr="00AE3E6B">
        <w:rPr>
          <w:rFonts w:ascii="Times New Roman" w:hAnsi="Times New Roman"/>
          <w:sz w:val="24"/>
          <w:szCs w:val="24"/>
          <w:lang w:val="en-GB"/>
        </w:rPr>
        <w:t>/d</w:t>
      </w:r>
      <w:r w:rsidRPr="00AE3E6B">
        <w:rPr>
          <w:rFonts w:ascii="Times New Roman" w:hAnsi="Times New Roman"/>
          <w:i/>
          <w:sz w:val="24"/>
          <w:szCs w:val="24"/>
          <w:lang w:val="en-GB"/>
        </w:rPr>
        <w:t>c</w:t>
      </w:r>
      <w:r w:rsidRPr="00AE3E6B">
        <w:rPr>
          <w:rFonts w:ascii="Times New Roman" w:hAnsi="Times New Roman"/>
          <w:sz w:val="24"/>
          <w:szCs w:val="24"/>
          <w:lang w:val="en-GB"/>
        </w:rPr>
        <w:t xml:space="preserve">) </w:t>
      </w:r>
      <w:r w:rsidR="003D0120" w:rsidRPr="00AE3E6B">
        <w:rPr>
          <w:rFonts w:ascii="Times New Roman" w:hAnsi="Times New Roman"/>
          <w:sz w:val="24"/>
          <w:szCs w:val="24"/>
          <w:lang w:val="en-GB"/>
        </w:rPr>
        <w:t>of the</w:t>
      </w:r>
      <w:r w:rsidR="00891FA5">
        <w:rPr>
          <w:rFonts w:ascii="Times New Roman" w:hAnsi="Times New Roman"/>
          <w:sz w:val="24"/>
          <w:szCs w:val="24"/>
          <w:lang w:val="en-GB"/>
        </w:rPr>
        <w:t xml:space="preserve"> </w:t>
      </w:r>
      <w:r w:rsidRPr="00AE3E6B">
        <w:rPr>
          <w:rFonts w:ascii="Times New Roman" w:hAnsi="Times New Roman"/>
          <w:sz w:val="24"/>
          <w:szCs w:val="24"/>
          <w:lang w:val="en-GB"/>
        </w:rPr>
        <w:t>sample</w:t>
      </w:r>
      <w:r>
        <w:rPr>
          <w:rFonts w:ascii="Times New Roman" w:hAnsi="Times New Roman"/>
          <w:sz w:val="24"/>
          <w:szCs w:val="24"/>
          <w:lang w:val="en-GB"/>
        </w:rPr>
        <w:t>s</w:t>
      </w:r>
      <w:r w:rsidRPr="00AE3E6B">
        <w:rPr>
          <w:rFonts w:ascii="Times New Roman" w:hAnsi="Times New Roman"/>
          <w:sz w:val="24"/>
          <w:szCs w:val="24"/>
          <w:lang w:val="en-GB"/>
        </w:rPr>
        <w:t xml:space="preserve"> w</w:t>
      </w:r>
      <w:r>
        <w:rPr>
          <w:rFonts w:ascii="Times New Roman" w:hAnsi="Times New Roman"/>
          <w:sz w:val="24"/>
          <w:szCs w:val="24"/>
          <w:lang w:val="en-GB"/>
        </w:rPr>
        <w:t>ere</w:t>
      </w:r>
      <w:r w:rsidRPr="00AE3E6B">
        <w:rPr>
          <w:rFonts w:ascii="Times New Roman" w:hAnsi="Times New Roman"/>
          <w:sz w:val="24"/>
          <w:szCs w:val="24"/>
          <w:lang w:val="en-GB"/>
        </w:rPr>
        <w:t xml:space="preserve"> measured by using the </w:t>
      </w:r>
      <w:proofErr w:type="spellStart"/>
      <w:r w:rsidRPr="00AE3E6B">
        <w:rPr>
          <w:rFonts w:ascii="Times New Roman" w:hAnsi="Times New Roman"/>
          <w:sz w:val="24"/>
          <w:szCs w:val="24"/>
          <w:lang w:val="en-GB"/>
        </w:rPr>
        <w:t>Optilab</w:t>
      </w:r>
      <w:proofErr w:type="spellEnd"/>
      <w:r w:rsidRPr="00AE3E6B">
        <w:rPr>
          <w:rFonts w:ascii="Times New Roman" w:hAnsi="Times New Roman"/>
          <w:sz w:val="24"/>
          <w:szCs w:val="24"/>
          <w:lang w:val="en-GB"/>
        </w:rPr>
        <w:t xml:space="preserve"> detector. Data acquisition and processing were </w:t>
      </w:r>
      <w:r>
        <w:rPr>
          <w:rFonts w:ascii="Times New Roman" w:hAnsi="Times New Roman"/>
          <w:sz w:val="24"/>
          <w:szCs w:val="24"/>
          <w:lang w:val="en-GB"/>
        </w:rPr>
        <w:t>achieved by</w:t>
      </w:r>
      <w:r w:rsidRPr="00AE3E6B">
        <w:rPr>
          <w:rFonts w:ascii="Times New Roman" w:hAnsi="Times New Roman"/>
          <w:sz w:val="24"/>
          <w:szCs w:val="24"/>
          <w:lang w:val="en-GB"/>
        </w:rPr>
        <w:t xml:space="preserve"> the ASTRA software (version 6.1, Wyatt Technologies).</w:t>
      </w:r>
    </w:p>
    <w:p w14:paraId="64A9F92C" w14:textId="77777777" w:rsidR="00AE3E6B" w:rsidRPr="00AE3E6B" w:rsidRDefault="00AE3E6B" w:rsidP="00AE3E6B">
      <w:pPr>
        <w:autoSpaceDE w:val="0"/>
        <w:autoSpaceDN w:val="0"/>
        <w:adjustRightInd w:val="0"/>
        <w:spacing w:after="0" w:line="360" w:lineRule="auto"/>
        <w:jc w:val="both"/>
        <w:rPr>
          <w:rFonts w:ascii="Times New Roman" w:hAnsi="Times New Roman"/>
          <w:sz w:val="24"/>
          <w:szCs w:val="24"/>
          <w:lang w:val="en-GB"/>
        </w:rPr>
      </w:pPr>
    </w:p>
    <w:p w14:paraId="1D227DDF" w14:textId="4AAB03A9" w:rsidR="00AE3E6B" w:rsidRPr="00E748E4" w:rsidRDefault="00AE3E6B" w:rsidP="00AE3E6B">
      <w:pPr>
        <w:autoSpaceDE w:val="0"/>
        <w:autoSpaceDN w:val="0"/>
        <w:adjustRightInd w:val="0"/>
        <w:spacing w:after="0" w:line="360" w:lineRule="auto"/>
        <w:jc w:val="both"/>
        <w:rPr>
          <w:rFonts w:ascii="Times New Roman" w:hAnsi="Times New Roman"/>
          <w:i/>
          <w:color w:val="000000"/>
          <w:sz w:val="24"/>
          <w:szCs w:val="24"/>
          <w:lang w:val="en-US"/>
        </w:rPr>
      </w:pPr>
      <w:r w:rsidRPr="00E748E4">
        <w:rPr>
          <w:rFonts w:ascii="Times New Roman" w:hAnsi="Times New Roman"/>
          <w:i/>
          <w:color w:val="000000"/>
          <w:sz w:val="24"/>
          <w:szCs w:val="24"/>
          <w:lang w:val="en-US"/>
        </w:rPr>
        <w:t>2.</w:t>
      </w:r>
      <w:r>
        <w:rPr>
          <w:rFonts w:ascii="Times New Roman" w:hAnsi="Times New Roman"/>
          <w:i/>
          <w:color w:val="000000"/>
          <w:sz w:val="24"/>
          <w:szCs w:val="24"/>
          <w:lang w:val="en-US"/>
        </w:rPr>
        <w:t>4</w:t>
      </w:r>
      <w:r w:rsidRPr="00E748E4">
        <w:rPr>
          <w:rFonts w:ascii="Times New Roman" w:hAnsi="Times New Roman"/>
          <w:i/>
          <w:color w:val="000000"/>
          <w:sz w:val="24"/>
          <w:szCs w:val="24"/>
          <w:lang w:val="en-US"/>
        </w:rPr>
        <w:t xml:space="preserve">. SLS </w:t>
      </w:r>
    </w:p>
    <w:p w14:paraId="4F439C8B" w14:textId="52FA5871" w:rsidR="00AE3E6B" w:rsidRPr="001C1E22" w:rsidRDefault="00AE3E6B" w:rsidP="00AE3E6B">
      <w:pPr>
        <w:autoSpaceDE w:val="0"/>
        <w:autoSpaceDN w:val="0"/>
        <w:adjustRightInd w:val="0"/>
        <w:spacing w:after="0" w:line="360" w:lineRule="auto"/>
        <w:ind w:firstLine="284"/>
        <w:jc w:val="both"/>
        <w:rPr>
          <w:rFonts w:ascii="Times New Roman" w:hAnsi="Times New Roman"/>
          <w:color w:val="231F20"/>
          <w:sz w:val="24"/>
          <w:szCs w:val="24"/>
          <w:lang w:val="en-GB"/>
        </w:rPr>
      </w:pPr>
      <w:r w:rsidRPr="001C1E22">
        <w:rPr>
          <w:rFonts w:ascii="Times New Roman" w:hAnsi="Times New Roman"/>
          <w:color w:val="000000"/>
          <w:sz w:val="24"/>
          <w:szCs w:val="24"/>
          <w:lang w:val="en-US"/>
        </w:rPr>
        <w:t xml:space="preserve">SLS batch analysis was carried out on </w:t>
      </w:r>
      <w:r w:rsidR="001A47DC">
        <w:rPr>
          <w:rFonts w:ascii="Times New Roman" w:hAnsi="Times New Roman"/>
          <w:color w:val="000000"/>
          <w:sz w:val="24"/>
          <w:szCs w:val="24"/>
          <w:lang w:val="en-US"/>
        </w:rPr>
        <w:t>the</w:t>
      </w:r>
      <w:r w:rsidRPr="001C1E22">
        <w:rPr>
          <w:rFonts w:ascii="Times New Roman" w:hAnsi="Times New Roman"/>
          <w:color w:val="000000"/>
          <w:sz w:val="24"/>
          <w:szCs w:val="24"/>
          <w:lang w:val="en-US"/>
        </w:rPr>
        <w:t xml:space="preserve"> </w:t>
      </w:r>
      <w:r w:rsidRPr="001C1E22">
        <w:rPr>
          <w:rFonts w:ascii="Times New Roman" w:hAnsi="Times New Roman"/>
          <w:color w:val="231F20"/>
          <w:sz w:val="24"/>
          <w:szCs w:val="24"/>
          <w:lang w:val="en-GB"/>
        </w:rPr>
        <w:t xml:space="preserve">Dawn </w:t>
      </w:r>
      <w:proofErr w:type="spellStart"/>
      <w:r w:rsidRPr="001C1E22">
        <w:rPr>
          <w:rFonts w:ascii="Times New Roman" w:hAnsi="Times New Roman"/>
          <w:color w:val="231F20"/>
          <w:sz w:val="24"/>
          <w:szCs w:val="24"/>
          <w:lang w:val="en-GB"/>
        </w:rPr>
        <w:t>H</w:t>
      </w:r>
      <w:r w:rsidR="002E6AF8">
        <w:rPr>
          <w:rFonts w:ascii="Times New Roman" w:hAnsi="Times New Roman"/>
          <w:color w:val="231F20"/>
          <w:sz w:val="24"/>
          <w:szCs w:val="24"/>
          <w:lang w:val="en-GB"/>
        </w:rPr>
        <w:t>eleos</w:t>
      </w:r>
      <w:proofErr w:type="spellEnd"/>
      <w:r w:rsidRPr="001C1E22">
        <w:rPr>
          <w:rFonts w:ascii="Times New Roman" w:hAnsi="Times New Roman"/>
          <w:color w:val="231F20"/>
          <w:sz w:val="24"/>
          <w:szCs w:val="24"/>
          <w:lang w:val="en-GB"/>
        </w:rPr>
        <w:t xml:space="preserve"> II equipment (</w:t>
      </w:r>
      <w:r w:rsidR="001A47DC">
        <w:rPr>
          <w:rFonts w:ascii="Times New Roman" w:hAnsi="Times New Roman"/>
          <w:color w:val="231F20"/>
          <w:sz w:val="24"/>
          <w:szCs w:val="24"/>
          <w:lang w:val="en-GB"/>
        </w:rPr>
        <w:t>see 2.3</w:t>
      </w:r>
      <w:r w:rsidRPr="001C1E22">
        <w:rPr>
          <w:rFonts w:ascii="Times New Roman" w:hAnsi="Times New Roman"/>
          <w:color w:val="231F20"/>
          <w:sz w:val="24"/>
          <w:szCs w:val="24"/>
          <w:lang w:val="en-GB"/>
        </w:rPr>
        <w:t>).</w:t>
      </w:r>
      <w:r w:rsidRPr="001C1E22">
        <w:rPr>
          <w:rFonts w:ascii="Times New Roman" w:hAnsi="Times New Roman"/>
          <w:color w:val="000000"/>
          <w:sz w:val="24"/>
          <w:szCs w:val="24"/>
          <w:lang w:val="en-US"/>
        </w:rPr>
        <w:t xml:space="preserve"> </w:t>
      </w:r>
      <w:r w:rsidRPr="001C1E22">
        <w:rPr>
          <w:rFonts w:ascii="Times New Roman" w:hAnsi="Times New Roman"/>
          <w:color w:val="231F20"/>
          <w:sz w:val="24"/>
          <w:szCs w:val="24"/>
          <w:lang w:val="en-GB"/>
        </w:rPr>
        <w:t xml:space="preserve">Polymer solutions were prepared in 0.5 M </w:t>
      </w:r>
      <w:r w:rsidR="001A47DC">
        <w:rPr>
          <w:rFonts w:ascii="Times New Roman" w:hAnsi="Times New Roman"/>
          <w:color w:val="231F20"/>
          <w:sz w:val="24"/>
          <w:szCs w:val="24"/>
          <w:lang w:val="en-GB"/>
        </w:rPr>
        <w:t>sodium nitrate</w:t>
      </w:r>
      <w:r w:rsidRPr="001C1E22">
        <w:rPr>
          <w:rFonts w:ascii="Times New Roman" w:hAnsi="Times New Roman"/>
          <w:color w:val="231F20"/>
          <w:sz w:val="24"/>
          <w:szCs w:val="24"/>
          <w:lang w:val="en-GB"/>
        </w:rPr>
        <w:t xml:space="preserve"> at 0.5 </w:t>
      </w:r>
      <w:proofErr w:type="spellStart"/>
      <w:r w:rsidRPr="001C1E22">
        <w:rPr>
          <w:rFonts w:ascii="Times New Roman" w:hAnsi="Times New Roman"/>
          <w:color w:val="231F20"/>
          <w:sz w:val="24"/>
          <w:szCs w:val="24"/>
          <w:lang w:val="en-GB"/>
        </w:rPr>
        <w:t>wt</w:t>
      </w:r>
      <w:proofErr w:type="spellEnd"/>
      <w:r w:rsidRPr="001C1E22">
        <w:rPr>
          <w:rFonts w:ascii="Times New Roman" w:hAnsi="Times New Roman"/>
          <w:color w:val="231F20"/>
          <w:sz w:val="24"/>
          <w:szCs w:val="24"/>
          <w:lang w:val="en-GB"/>
        </w:rPr>
        <w:t xml:space="preserve"> % and mixed </w:t>
      </w:r>
      <w:r w:rsidR="00397E75">
        <w:rPr>
          <w:rFonts w:ascii="Times New Roman" w:hAnsi="Times New Roman"/>
          <w:color w:val="231F20"/>
          <w:sz w:val="24"/>
          <w:szCs w:val="24"/>
          <w:lang w:val="en-GB"/>
        </w:rPr>
        <w:t>under</w:t>
      </w:r>
      <w:r w:rsidRPr="001C1E22">
        <w:rPr>
          <w:rFonts w:ascii="Times New Roman" w:hAnsi="Times New Roman"/>
          <w:color w:val="231F20"/>
          <w:sz w:val="24"/>
          <w:szCs w:val="24"/>
          <w:lang w:val="en-GB"/>
        </w:rPr>
        <w:t xml:space="preserve"> mechanical stirr</w:t>
      </w:r>
      <w:r w:rsidR="00397E75">
        <w:rPr>
          <w:rFonts w:ascii="Times New Roman" w:hAnsi="Times New Roman"/>
          <w:color w:val="231F20"/>
          <w:sz w:val="24"/>
          <w:szCs w:val="24"/>
          <w:lang w:val="en-GB"/>
        </w:rPr>
        <w:t>ing</w:t>
      </w:r>
      <w:r w:rsidRPr="001C1E22">
        <w:rPr>
          <w:rFonts w:ascii="Times New Roman" w:hAnsi="Times New Roman"/>
          <w:color w:val="231F20"/>
          <w:sz w:val="24"/>
          <w:szCs w:val="24"/>
          <w:lang w:val="en-GB"/>
        </w:rPr>
        <w:t xml:space="preserve"> (at 400 rpm) at room temperature for 2 h </w:t>
      </w:r>
      <w:r w:rsidR="00397E75">
        <w:rPr>
          <w:rFonts w:ascii="Times New Roman" w:hAnsi="Times New Roman"/>
          <w:color w:val="231F20"/>
          <w:sz w:val="24"/>
          <w:szCs w:val="24"/>
          <w:lang w:val="en-GB"/>
        </w:rPr>
        <w:t>till</w:t>
      </w:r>
      <w:r w:rsidRPr="001C1E22">
        <w:rPr>
          <w:rFonts w:ascii="Times New Roman" w:hAnsi="Times New Roman"/>
          <w:color w:val="231F20"/>
          <w:sz w:val="24"/>
          <w:szCs w:val="24"/>
          <w:lang w:val="en-GB"/>
        </w:rPr>
        <w:t xml:space="preserve"> dissolution. The 0.5 </w:t>
      </w:r>
      <w:proofErr w:type="spellStart"/>
      <w:r w:rsidRPr="001C1E22">
        <w:rPr>
          <w:rFonts w:ascii="Times New Roman" w:hAnsi="Times New Roman"/>
          <w:color w:val="231F20"/>
          <w:sz w:val="24"/>
          <w:szCs w:val="24"/>
          <w:lang w:val="en-GB"/>
        </w:rPr>
        <w:t>wt</w:t>
      </w:r>
      <w:proofErr w:type="spellEnd"/>
      <w:r w:rsidRPr="001C1E22">
        <w:rPr>
          <w:rFonts w:ascii="Times New Roman" w:hAnsi="Times New Roman"/>
          <w:color w:val="231F20"/>
          <w:sz w:val="24"/>
          <w:szCs w:val="24"/>
          <w:lang w:val="en-GB"/>
        </w:rPr>
        <w:t xml:space="preserve"> % polymer solutions were further diluted to 0.01 </w:t>
      </w:r>
      <w:proofErr w:type="spellStart"/>
      <w:r w:rsidRPr="001C1E22">
        <w:rPr>
          <w:rFonts w:ascii="Times New Roman" w:hAnsi="Times New Roman"/>
          <w:sz w:val="24"/>
          <w:szCs w:val="24"/>
          <w:lang w:val="en-GB"/>
        </w:rPr>
        <w:t>wt</w:t>
      </w:r>
      <w:proofErr w:type="spellEnd"/>
      <w:r>
        <w:rPr>
          <w:rFonts w:ascii="Times New Roman" w:hAnsi="Times New Roman"/>
          <w:sz w:val="24"/>
          <w:szCs w:val="24"/>
          <w:lang w:val="en-GB"/>
        </w:rPr>
        <w:t xml:space="preserve"> </w:t>
      </w:r>
      <w:r w:rsidRPr="001C1E22">
        <w:rPr>
          <w:rFonts w:ascii="Times New Roman" w:hAnsi="Times New Roman"/>
          <w:color w:val="231F20"/>
          <w:sz w:val="24"/>
          <w:szCs w:val="24"/>
          <w:lang w:val="en-GB"/>
        </w:rPr>
        <w:t xml:space="preserve">% </w:t>
      </w:r>
      <w:r w:rsidR="004E5722">
        <w:rPr>
          <w:rFonts w:ascii="Times New Roman" w:hAnsi="Times New Roman"/>
          <w:color w:val="231F20"/>
          <w:sz w:val="24"/>
          <w:szCs w:val="24"/>
          <w:lang w:val="en-GB"/>
        </w:rPr>
        <w:t>under stirring</w:t>
      </w:r>
      <w:r w:rsidRPr="001C1E22">
        <w:rPr>
          <w:rFonts w:ascii="Times New Roman" w:hAnsi="Times New Roman"/>
          <w:color w:val="231F20"/>
          <w:sz w:val="24"/>
          <w:szCs w:val="24"/>
          <w:lang w:val="en-GB"/>
        </w:rPr>
        <w:t xml:space="preserve"> wit</w:t>
      </w:r>
      <w:r w:rsidR="00397E75">
        <w:rPr>
          <w:rFonts w:ascii="Times New Roman" w:hAnsi="Times New Roman"/>
          <w:color w:val="231F20"/>
          <w:sz w:val="24"/>
          <w:szCs w:val="24"/>
          <w:lang w:val="en-GB"/>
        </w:rPr>
        <w:t xml:space="preserve">h a </w:t>
      </w:r>
      <w:r w:rsidR="00AA5874">
        <w:rPr>
          <w:rFonts w:ascii="Times New Roman" w:hAnsi="Times New Roman"/>
          <w:color w:val="231F20"/>
          <w:sz w:val="24"/>
          <w:szCs w:val="24"/>
          <w:lang w:val="en-GB"/>
        </w:rPr>
        <w:t>magnetic stirrer</w:t>
      </w:r>
      <w:r w:rsidR="00397E75">
        <w:rPr>
          <w:rFonts w:ascii="Times New Roman" w:hAnsi="Times New Roman"/>
          <w:color w:val="231F20"/>
          <w:sz w:val="24"/>
          <w:szCs w:val="24"/>
          <w:lang w:val="en-GB"/>
        </w:rPr>
        <w:t xml:space="preserve"> at 200 rpm for 1 h, then</w:t>
      </w:r>
      <w:r w:rsidRPr="001C1E22">
        <w:rPr>
          <w:rFonts w:ascii="Times New Roman" w:hAnsi="Times New Roman"/>
          <w:color w:val="231F20"/>
          <w:sz w:val="24"/>
          <w:szCs w:val="24"/>
          <w:lang w:val="en-GB"/>
        </w:rPr>
        <w:t xml:space="preserve"> filtered through 1.2 </w:t>
      </w:r>
      <w:r w:rsidRPr="001C1E22">
        <w:rPr>
          <w:rFonts w:ascii="Symbol" w:hAnsi="Symbol"/>
          <w:color w:val="231F20"/>
          <w:sz w:val="24"/>
          <w:szCs w:val="24"/>
          <w:lang w:val="en-GB"/>
        </w:rPr>
        <w:t></w:t>
      </w:r>
      <w:r w:rsidRPr="001C1E22">
        <w:rPr>
          <w:rFonts w:ascii="Times New Roman" w:hAnsi="Times New Roman"/>
          <w:color w:val="231F20"/>
          <w:sz w:val="24"/>
          <w:szCs w:val="24"/>
          <w:lang w:val="en-GB"/>
        </w:rPr>
        <w:t>m syringe filters to remove dust</w:t>
      </w:r>
      <w:r w:rsidR="00397E75">
        <w:rPr>
          <w:rFonts w:ascii="Times New Roman" w:hAnsi="Times New Roman"/>
          <w:color w:val="231F20"/>
          <w:sz w:val="24"/>
          <w:szCs w:val="24"/>
          <w:lang w:val="en-GB"/>
        </w:rPr>
        <w:t>s</w:t>
      </w:r>
      <w:r w:rsidRPr="001C1E22">
        <w:rPr>
          <w:rFonts w:ascii="Times New Roman" w:hAnsi="Times New Roman"/>
          <w:color w:val="231F20"/>
          <w:sz w:val="24"/>
          <w:szCs w:val="24"/>
          <w:lang w:val="en-GB"/>
        </w:rPr>
        <w:t xml:space="preserve"> and other large particle contaminants. The filtered solutions were diluted sequentially to 4-5 different concentrations </w:t>
      </w:r>
      <w:r w:rsidR="00397E75">
        <w:rPr>
          <w:rFonts w:ascii="Times New Roman" w:hAnsi="Times New Roman"/>
          <w:color w:val="231F20"/>
          <w:sz w:val="24"/>
          <w:szCs w:val="24"/>
          <w:lang w:val="en-GB"/>
        </w:rPr>
        <w:t>by</w:t>
      </w:r>
      <w:r w:rsidRPr="001C1E22">
        <w:rPr>
          <w:rFonts w:ascii="Times New Roman" w:hAnsi="Times New Roman"/>
          <w:color w:val="231F20"/>
          <w:sz w:val="24"/>
          <w:szCs w:val="24"/>
          <w:lang w:val="en-GB"/>
        </w:rPr>
        <w:t xml:space="preserve"> two syringe pumps</w:t>
      </w:r>
      <w:r w:rsidR="004E5722">
        <w:rPr>
          <w:rFonts w:ascii="Times New Roman" w:hAnsi="Times New Roman"/>
          <w:color w:val="231F20"/>
          <w:sz w:val="24"/>
          <w:szCs w:val="24"/>
          <w:lang w:val="en-GB"/>
        </w:rPr>
        <w:t xml:space="preserve"> before</w:t>
      </w:r>
      <w:r w:rsidR="00397E75">
        <w:rPr>
          <w:rFonts w:ascii="Times New Roman" w:hAnsi="Times New Roman"/>
          <w:color w:val="231F20"/>
          <w:sz w:val="24"/>
          <w:szCs w:val="24"/>
          <w:lang w:val="en-GB"/>
        </w:rPr>
        <w:t xml:space="preserve"> inject</w:t>
      </w:r>
      <w:r w:rsidR="001A47DC">
        <w:rPr>
          <w:rFonts w:ascii="Times New Roman" w:hAnsi="Times New Roman"/>
          <w:color w:val="231F20"/>
          <w:sz w:val="24"/>
          <w:szCs w:val="24"/>
          <w:lang w:val="en-GB"/>
        </w:rPr>
        <w:t>ion</w:t>
      </w:r>
      <w:r w:rsidR="00397E75">
        <w:rPr>
          <w:rFonts w:ascii="Times New Roman" w:hAnsi="Times New Roman"/>
          <w:color w:val="231F20"/>
          <w:sz w:val="24"/>
          <w:szCs w:val="24"/>
          <w:lang w:val="en-GB"/>
        </w:rPr>
        <w:t xml:space="preserve"> into</w:t>
      </w:r>
      <w:r w:rsidRPr="001C1E22">
        <w:rPr>
          <w:rFonts w:ascii="Times New Roman" w:hAnsi="Times New Roman"/>
          <w:color w:val="231F20"/>
          <w:sz w:val="24"/>
          <w:szCs w:val="24"/>
          <w:lang w:val="en-GB"/>
        </w:rPr>
        <w:t xml:space="preserve"> the MALS detector. The MALS cell temperature was set at </w:t>
      </w:r>
      <w:r w:rsidR="004E5722">
        <w:rPr>
          <w:rFonts w:ascii="Times New Roman" w:hAnsi="Times New Roman"/>
          <w:color w:val="231F20"/>
          <w:sz w:val="24"/>
          <w:szCs w:val="24"/>
          <w:lang w:val="en-GB"/>
        </w:rPr>
        <w:t>30°C, t</w:t>
      </w:r>
      <w:r w:rsidRPr="001C1E22">
        <w:rPr>
          <w:rFonts w:ascii="Times New Roman" w:hAnsi="Times New Roman"/>
          <w:color w:val="231F20"/>
          <w:sz w:val="24"/>
          <w:szCs w:val="24"/>
          <w:lang w:val="en-GB"/>
        </w:rPr>
        <w:t xml:space="preserve">he flow rate </w:t>
      </w:r>
      <w:r w:rsidR="001A47DC">
        <w:rPr>
          <w:rFonts w:ascii="Times New Roman" w:hAnsi="Times New Roman"/>
          <w:color w:val="231F20"/>
          <w:sz w:val="24"/>
          <w:szCs w:val="24"/>
          <w:lang w:val="en-GB"/>
        </w:rPr>
        <w:t xml:space="preserve">at </w:t>
      </w:r>
      <w:r w:rsidRPr="001C1E22">
        <w:rPr>
          <w:rFonts w:ascii="Times New Roman" w:hAnsi="Times New Roman"/>
          <w:color w:val="231F20"/>
          <w:sz w:val="24"/>
          <w:szCs w:val="24"/>
          <w:lang w:val="en-GB"/>
        </w:rPr>
        <w:t>0.3 mL/min. The scattering data were collected at 17 different angles with an incident laser wavelength of 664 nm. Ca</w:t>
      </w:r>
      <w:r w:rsidR="004E5722">
        <w:rPr>
          <w:rFonts w:ascii="Times New Roman" w:hAnsi="Times New Roman"/>
          <w:color w:val="231F20"/>
          <w:sz w:val="24"/>
          <w:szCs w:val="24"/>
          <w:lang w:val="en-GB"/>
        </w:rPr>
        <w:t xml:space="preserve">libration of the MALS detector </w:t>
      </w:r>
      <w:r w:rsidRPr="001C1E22">
        <w:rPr>
          <w:rFonts w:ascii="Times New Roman" w:hAnsi="Times New Roman"/>
          <w:color w:val="231F20"/>
          <w:sz w:val="24"/>
          <w:szCs w:val="24"/>
          <w:lang w:val="en-GB"/>
        </w:rPr>
        <w:t xml:space="preserve">was </w:t>
      </w:r>
      <w:r w:rsidR="001A47DC">
        <w:rPr>
          <w:rFonts w:ascii="Times New Roman" w:hAnsi="Times New Roman"/>
          <w:color w:val="231F20"/>
          <w:sz w:val="24"/>
          <w:szCs w:val="24"/>
          <w:lang w:val="en-GB"/>
        </w:rPr>
        <w:t>performed</w:t>
      </w:r>
      <w:r w:rsidRPr="001C1E22">
        <w:rPr>
          <w:rFonts w:ascii="Times New Roman" w:hAnsi="Times New Roman"/>
          <w:color w:val="231F20"/>
          <w:sz w:val="24"/>
          <w:szCs w:val="24"/>
          <w:lang w:val="en-GB"/>
        </w:rPr>
        <w:t xml:space="preserve"> using HPLC grade toluene. The data analysis was conducted </w:t>
      </w:r>
      <w:r w:rsidR="001A47DC">
        <w:rPr>
          <w:rFonts w:ascii="Times New Roman" w:hAnsi="Times New Roman"/>
          <w:color w:val="231F20"/>
          <w:sz w:val="24"/>
          <w:szCs w:val="24"/>
          <w:lang w:val="en-GB"/>
        </w:rPr>
        <w:t>using</w:t>
      </w:r>
      <w:r w:rsidRPr="001C1E22">
        <w:rPr>
          <w:rFonts w:ascii="Times New Roman" w:hAnsi="Times New Roman"/>
          <w:color w:val="231F20"/>
          <w:sz w:val="24"/>
          <w:szCs w:val="24"/>
          <w:lang w:val="en-GB"/>
        </w:rPr>
        <w:t xml:space="preserve"> </w:t>
      </w:r>
      <w:r w:rsidR="001A47DC">
        <w:rPr>
          <w:rFonts w:ascii="Times New Roman" w:hAnsi="Times New Roman"/>
          <w:color w:val="231F20"/>
          <w:sz w:val="24"/>
          <w:szCs w:val="24"/>
          <w:lang w:val="en-GB"/>
        </w:rPr>
        <w:t xml:space="preserve">the </w:t>
      </w:r>
      <w:r w:rsidRPr="001C1E22">
        <w:rPr>
          <w:rFonts w:ascii="Times New Roman" w:hAnsi="Times New Roman"/>
          <w:color w:val="231F20"/>
          <w:sz w:val="24"/>
          <w:szCs w:val="24"/>
          <w:lang w:val="en-GB"/>
        </w:rPr>
        <w:t>Astra 6</w:t>
      </w:r>
      <w:r w:rsidR="001A47DC">
        <w:rPr>
          <w:rFonts w:ascii="Times New Roman" w:hAnsi="Times New Roman"/>
          <w:color w:val="231F20"/>
          <w:sz w:val="24"/>
          <w:szCs w:val="24"/>
          <w:lang w:val="en-GB"/>
        </w:rPr>
        <w:t>.1</w:t>
      </w:r>
      <w:r w:rsidRPr="001C1E22">
        <w:rPr>
          <w:rFonts w:ascii="Times New Roman" w:hAnsi="Times New Roman"/>
          <w:color w:val="231F20"/>
          <w:sz w:val="24"/>
          <w:szCs w:val="24"/>
          <w:lang w:val="en-GB"/>
        </w:rPr>
        <w:t xml:space="preserve"> software</w:t>
      </w:r>
      <w:r w:rsidR="001A47DC">
        <w:rPr>
          <w:rFonts w:ascii="Times New Roman" w:hAnsi="Times New Roman"/>
          <w:color w:val="231F20"/>
          <w:sz w:val="24"/>
          <w:szCs w:val="24"/>
          <w:lang w:val="en-GB"/>
        </w:rPr>
        <w:t xml:space="preserve"> (see 2.3)</w:t>
      </w:r>
      <w:r w:rsidRPr="001C1E22">
        <w:rPr>
          <w:rFonts w:ascii="Times New Roman" w:hAnsi="Times New Roman"/>
          <w:color w:val="231F20"/>
          <w:sz w:val="24"/>
          <w:szCs w:val="24"/>
          <w:lang w:val="en-GB"/>
        </w:rPr>
        <w:t xml:space="preserve">. </w:t>
      </w:r>
      <w:r w:rsidRPr="001C1E22">
        <w:rPr>
          <w:rFonts w:ascii="Times New Roman" w:hAnsi="Times New Roman"/>
          <w:color w:val="231F20"/>
          <w:sz w:val="24"/>
          <w:szCs w:val="24"/>
          <w:lang w:val="en-GB"/>
        </w:rPr>
        <w:lastRenderedPageBreak/>
        <w:t xml:space="preserve">In a batch MALS measurement, the angular and concentration dependent light scattering data </w:t>
      </w:r>
      <w:r w:rsidR="001A47DC">
        <w:rPr>
          <w:rFonts w:ascii="Times New Roman" w:hAnsi="Times New Roman"/>
          <w:color w:val="231F20"/>
          <w:sz w:val="24"/>
          <w:szCs w:val="24"/>
          <w:lang w:val="en-GB"/>
        </w:rPr>
        <w:t>we</w:t>
      </w:r>
      <w:r w:rsidRPr="001C1E22">
        <w:rPr>
          <w:rFonts w:ascii="Times New Roman" w:hAnsi="Times New Roman"/>
          <w:color w:val="231F20"/>
          <w:sz w:val="24"/>
          <w:szCs w:val="24"/>
          <w:lang w:val="en-GB"/>
        </w:rPr>
        <w:t>re fitted with Ornstein-</w:t>
      </w:r>
      <w:proofErr w:type="spellStart"/>
      <w:r w:rsidRPr="001C1E22">
        <w:rPr>
          <w:rFonts w:ascii="Times New Roman" w:hAnsi="Times New Roman"/>
          <w:color w:val="231F20"/>
          <w:sz w:val="24"/>
          <w:szCs w:val="24"/>
          <w:lang w:val="en-GB"/>
        </w:rPr>
        <w:t>Zernick</w:t>
      </w:r>
      <w:proofErr w:type="spellEnd"/>
      <w:r w:rsidRPr="001C1E22">
        <w:rPr>
          <w:rFonts w:ascii="Times New Roman" w:hAnsi="Times New Roman"/>
          <w:color w:val="231F20"/>
          <w:sz w:val="24"/>
          <w:szCs w:val="24"/>
          <w:lang w:val="en-GB"/>
        </w:rPr>
        <w:t xml:space="preserve"> </w:t>
      </w:r>
      <w:r w:rsidR="008E59CA">
        <w:rPr>
          <w:rFonts w:ascii="Times New Roman" w:hAnsi="Times New Roman"/>
          <w:color w:val="231F20"/>
          <w:sz w:val="24"/>
          <w:szCs w:val="24"/>
          <w:lang w:val="en-GB"/>
        </w:rPr>
        <w:t>equation</w:t>
      </w:r>
      <w:r w:rsidRPr="001C1E22">
        <w:rPr>
          <w:rFonts w:ascii="Times New Roman" w:hAnsi="Times New Roman"/>
          <w:color w:val="231F20"/>
          <w:sz w:val="24"/>
          <w:szCs w:val="24"/>
          <w:lang w:val="en-GB"/>
        </w:rPr>
        <w:t>:</w:t>
      </w:r>
    </w:p>
    <w:p w14:paraId="6FD953BD" w14:textId="62FA73EA" w:rsidR="00AE3E6B" w:rsidRPr="00D05BE5" w:rsidRDefault="00AE3E6B" w:rsidP="009F5803">
      <w:pPr>
        <w:ind w:firstLine="709"/>
        <w:jc w:val="both"/>
        <w:rPr>
          <w:lang w:val="en-US"/>
        </w:rPr>
      </w:pPr>
      <w:r w:rsidRPr="0077402B">
        <w:rPr>
          <w:position w:val="-34"/>
        </w:rPr>
        <w:object w:dxaOrig="2439" w:dyaOrig="960" w14:anchorId="11A85F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5pt;height:47pt" o:ole="">
            <v:imagedata r:id="rId9" o:title=""/>
          </v:shape>
          <o:OLEObject Type="Embed" ProgID="Equation.DSMT4" ShapeID="_x0000_i1025" DrawAspect="Content" ObjectID="_1705652236" r:id="rId10"/>
        </w:object>
      </w:r>
      <w:r w:rsidR="008E59CA">
        <w:rPr>
          <w:lang w:val="en-US"/>
        </w:rPr>
        <w:tab/>
      </w:r>
      <w:r w:rsidR="008E59CA">
        <w:rPr>
          <w:lang w:val="en-US"/>
        </w:rPr>
        <w:tab/>
      </w:r>
      <w:r w:rsidR="008E59CA">
        <w:rPr>
          <w:lang w:val="en-US"/>
        </w:rPr>
        <w:tab/>
      </w:r>
      <w:r w:rsidR="009F5803">
        <w:rPr>
          <w:lang w:val="en-US"/>
        </w:rPr>
        <w:tab/>
      </w:r>
      <w:r w:rsidR="009F5803">
        <w:rPr>
          <w:lang w:val="en-US"/>
        </w:rPr>
        <w:tab/>
      </w:r>
      <w:r w:rsidR="009F5803">
        <w:rPr>
          <w:lang w:val="en-US"/>
        </w:rPr>
        <w:tab/>
      </w:r>
      <w:r w:rsidR="009F5803">
        <w:rPr>
          <w:lang w:val="en-US"/>
        </w:rPr>
        <w:tab/>
      </w:r>
      <w:r w:rsidR="008E59CA">
        <w:rPr>
          <w:lang w:val="en-US"/>
        </w:rPr>
        <w:tab/>
        <w:t>(</w:t>
      </w:r>
      <w:r w:rsidRPr="00D05BE5">
        <w:rPr>
          <w:lang w:val="en-US"/>
        </w:rPr>
        <w:t>1)</w:t>
      </w:r>
    </w:p>
    <w:p w14:paraId="5123F68F" w14:textId="416CD29C" w:rsidR="00AE3E6B" w:rsidRDefault="00AE3E6B" w:rsidP="000102B0">
      <w:pPr>
        <w:autoSpaceDE w:val="0"/>
        <w:autoSpaceDN w:val="0"/>
        <w:adjustRightInd w:val="0"/>
        <w:spacing w:after="120" w:line="360" w:lineRule="auto"/>
        <w:jc w:val="both"/>
        <w:rPr>
          <w:rFonts w:ascii="Times New Roman" w:hAnsi="Times New Roman"/>
          <w:color w:val="000000"/>
          <w:sz w:val="24"/>
          <w:szCs w:val="24"/>
          <w:lang w:val="en-US"/>
        </w:rPr>
      </w:pPr>
      <w:proofErr w:type="gramStart"/>
      <w:r>
        <w:rPr>
          <w:rFonts w:ascii="Times New Roman" w:hAnsi="Times New Roman"/>
          <w:color w:val="000000"/>
          <w:sz w:val="24"/>
          <w:szCs w:val="24"/>
          <w:lang w:val="en-US"/>
        </w:rPr>
        <w:t>where</w:t>
      </w:r>
      <w:proofErr w:type="gramEnd"/>
      <w:r>
        <w:rPr>
          <w:rFonts w:ascii="Times New Roman" w:hAnsi="Times New Roman"/>
          <w:color w:val="000000"/>
          <w:sz w:val="24"/>
          <w:szCs w:val="24"/>
          <w:lang w:val="en-US"/>
        </w:rPr>
        <w:t xml:space="preserve"> </w:t>
      </w:r>
      <w:r w:rsidRPr="00670339">
        <w:rPr>
          <w:rFonts w:ascii="Times New Roman" w:hAnsi="Times New Roman"/>
          <w:i/>
          <w:color w:val="000000"/>
          <w:sz w:val="24"/>
          <w:szCs w:val="24"/>
          <w:lang w:val="en-US"/>
        </w:rPr>
        <w:t>R</w:t>
      </w:r>
      <w:r>
        <w:rPr>
          <w:rFonts w:ascii="Times New Roman" w:hAnsi="Times New Roman"/>
          <w:color w:val="000000"/>
          <w:sz w:val="24"/>
          <w:szCs w:val="24"/>
          <w:lang w:val="en-US"/>
        </w:rPr>
        <w:t xml:space="preserve"> is the </w:t>
      </w:r>
      <w:r w:rsidRPr="00670339">
        <w:rPr>
          <w:rFonts w:ascii="Times New Roman" w:hAnsi="Times New Roman"/>
          <w:sz w:val="24"/>
          <w:szCs w:val="24"/>
          <w:lang w:val="en-US" w:eastAsia="fr-FR"/>
        </w:rPr>
        <w:t>excess Rayleig</w:t>
      </w:r>
      <w:r>
        <w:rPr>
          <w:rFonts w:ascii="Times New Roman" w:hAnsi="Times New Roman"/>
          <w:sz w:val="24"/>
          <w:szCs w:val="24"/>
          <w:lang w:val="en-US" w:eastAsia="fr-FR"/>
        </w:rPr>
        <w:t>h ratio</w:t>
      </w:r>
      <w:r w:rsidRPr="00670339">
        <w:rPr>
          <w:rFonts w:ascii="Times New Roman" w:hAnsi="Times New Roman"/>
          <w:sz w:val="24"/>
          <w:szCs w:val="24"/>
          <w:lang w:val="en-US" w:eastAsia="fr-FR"/>
        </w:rPr>
        <w:t xml:space="preserve">, </w:t>
      </w:r>
      <w:r w:rsidRPr="00986C4F">
        <w:rPr>
          <w:rFonts w:ascii="Times New Roman" w:hAnsi="Times New Roman"/>
          <w:i/>
          <w:sz w:val="24"/>
          <w:szCs w:val="24"/>
          <w:lang w:val="en-US" w:eastAsia="fr-FR"/>
        </w:rPr>
        <w:t>K</w:t>
      </w:r>
      <w:r>
        <w:rPr>
          <w:rFonts w:ascii="Times New Roman" w:hAnsi="Times New Roman"/>
          <w:sz w:val="24"/>
          <w:szCs w:val="24"/>
          <w:lang w:val="en-US" w:eastAsia="fr-FR"/>
        </w:rPr>
        <w:t xml:space="preserve"> </w:t>
      </w:r>
      <w:r w:rsidR="001A47DC">
        <w:rPr>
          <w:rFonts w:ascii="Times New Roman" w:hAnsi="Times New Roman"/>
          <w:sz w:val="24"/>
          <w:szCs w:val="24"/>
          <w:lang w:val="en-US" w:eastAsia="fr-FR"/>
        </w:rPr>
        <w:t xml:space="preserve">is </w:t>
      </w:r>
      <w:r>
        <w:rPr>
          <w:rFonts w:ascii="Times New Roman" w:hAnsi="Times New Roman"/>
          <w:sz w:val="24"/>
          <w:szCs w:val="24"/>
          <w:lang w:val="en-US" w:eastAsia="fr-FR"/>
        </w:rPr>
        <w:t xml:space="preserve">the optical constant, </w:t>
      </w:r>
      <w:r w:rsidRPr="00670339">
        <w:rPr>
          <w:rFonts w:ascii="Times New Roman" w:hAnsi="Times New Roman"/>
          <w:i/>
          <w:sz w:val="24"/>
          <w:szCs w:val="24"/>
          <w:lang w:val="en-US" w:eastAsia="fr-FR"/>
        </w:rPr>
        <w:t>C</w:t>
      </w:r>
      <w:r w:rsidRPr="00670339">
        <w:rPr>
          <w:rFonts w:ascii="Times New Roman" w:hAnsi="Times New Roman"/>
          <w:sz w:val="24"/>
          <w:szCs w:val="24"/>
          <w:lang w:val="en-US" w:eastAsia="fr-FR"/>
        </w:rPr>
        <w:t xml:space="preserve"> </w:t>
      </w:r>
      <w:r w:rsidR="001A47DC">
        <w:rPr>
          <w:rFonts w:ascii="Times New Roman" w:hAnsi="Times New Roman"/>
          <w:sz w:val="24"/>
          <w:szCs w:val="24"/>
          <w:lang w:val="en-US" w:eastAsia="fr-FR"/>
        </w:rPr>
        <w:t xml:space="preserve">is </w:t>
      </w:r>
      <w:r w:rsidRPr="00670339">
        <w:rPr>
          <w:rFonts w:ascii="Times New Roman" w:hAnsi="Times New Roman"/>
          <w:sz w:val="24"/>
          <w:szCs w:val="24"/>
          <w:lang w:val="en-US" w:eastAsia="fr-FR"/>
        </w:rPr>
        <w:t xml:space="preserve">the </w:t>
      </w:r>
      <w:r>
        <w:rPr>
          <w:rFonts w:ascii="Times New Roman" w:hAnsi="Times New Roman"/>
          <w:sz w:val="24"/>
          <w:szCs w:val="24"/>
          <w:lang w:val="en-US" w:eastAsia="fr-FR"/>
        </w:rPr>
        <w:t xml:space="preserve">polymer </w:t>
      </w:r>
      <w:r w:rsidRPr="00670339">
        <w:rPr>
          <w:rFonts w:ascii="Times New Roman" w:hAnsi="Times New Roman"/>
          <w:sz w:val="24"/>
          <w:szCs w:val="24"/>
          <w:lang w:val="en-US" w:eastAsia="fr-FR"/>
        </w:rPr>
        <w:t>concentration,</w:t>
      </w:r>
      <w:r>
        <w:rPr>
          <w:rFonts w:ascii="Times New Roman" w:hAnsi="Times New Roman"/>
          <w:sz w:val="24"/>
          <w:szCs w:val="24"/>
          <w:lang w:val="en-US" w:eastAsia="fr-FR"/>
        </w:rPr>
        <w:t xml:space="preserve"> </w:t>
      </w:r>
      <w:r w:rsidRPr="00670339">
        <w:rPr>
          <w:rFonts w:ascii="Times New Roman" w:hAnsi="Times New Roman"/>
          <w:i/>
          <w:sz w:val="24"/>
          <w:szCs w:val="24"/>
          <w:lang w:val="en-US" w:eastAsia="fr-FR"/>
        </w:rPr>
        <w:t>M</w:t>
      </w:r>
      <w:r w:rsidRPr="00670339">
        <w:rPr>
          <w:rFonts w:ascii="Times New Roman" w:hAnsi="Times New Roman"/>
          <w:i/>
          <w:sz w:val="24"/>
          <w:szCs w:val="24"/>
          <w:vertAlign w:val="subscript"/>
          <w:lang w:val="en-US" w:eastAsia="fr-FR"/>
        </w:rPr>
        <w:t>w</w:t>
      </w:r>
      <w:r w:rsidRPr="00670339">
        <w:rPr>
          <w:rFonts w:ascii="Times New Roman" w:hAnsi="Times New Roman"/>
          <w:sz w:val="24"/>
          <w:szCs w:val="24"/>
          <w:lang w:val="en-US" w:eastAsia="fr-FR"/>
        </w:rPr>
        <w:t xml:space="preserve"> </w:t>
      </w:r>
      <w:r w:rsidR="001A47DC">
        <w:rPr>
          <w:rFonts w:ascii="Times New Roman" w:hAnsi="Times New Roman"/>
          <w:sz w:val="24"/>
          <w:szCs w:val="24"/>
          <w:lang w:val="en-US" w:eastAsia="fr-FR"/>
        </w:rPr>
        <w:t xml:space="preserve">is </w:t>
      </w:r>
      <w:r w:rsidRPr="00670339">
        <w:rPr>
          <w:rFonts w:ascii="Times New Roman" w:hAnsi="Times New Roman"/>
          <w:sz w:val="24"/>
          <w:szCs w:val="24"/>
          <w:lang w:val="en-US" w:eastAsia="fr-FR"/>
        </w:rPr>
        <w:t>the weight</w:t>
      </w:r>
      <w:r>
        <w:rPr>
          <w:rFonts w:ascii="Times New Roman" w:hAnsi="Times New Roman"/>
          <w:sz w:val="24"/>
          <w:szCs w:val="24"/>
          <w:lang w:val="en-US" w:eastAsia="fr-FR"/>
        </w:rPr>
        <w:t>-</w:t>
      </w:r>
      <w:r w:rsidRPr="00670339">
        <w:rPr>
          <w:rFonts w:ascii="Times New Roman" w:hAnsi="Times New Roman"/>
          <w:sz w:val="24"/>
          <w:szCs w:val="24"/>
          <w:lang w:val="en-US" w:eastAsia="fr-FR"/>
        </w:rPr>
        <w:t xml:space="preserve">average molar mass, </w:t>
      </w:r>
      <w:proofErr w:type="spellStart"/>
      <w:r w:rsidRPr="00670339">
        <w:rPr>
          <w:rFonts w:ascii="Times New Roman" w:hAnsi="Times New Roman"/>
          <w:i/>
          <w:sz w:val="24"/>
          <w:szCs w:val="24"/>
          <w:lang w:val="en-US" w:eastAsia="fr-FR"/>
        </w:rPr>
        <w:t>D</w:t>
      </w:r>
      <w:r w:rsidRPr="00670339">
        <w:rPr>
          <w:rFonts w:ascii="Times New Roman" w:hAnsi="Times New Roman"/>
          <w:i/>
          <w:sz w:val="24"/>
          <w:szCs w:val="24"/>
          <w:vertAlign w:val="subscript"/>
          <w:lang w:val="en-US" w:eastAsia="fr-FR"/>
        </w:rPr>
        <w:t>f</w:t>
      </w:r>
      <w:proofErr w:type="spellEnd"/>
      <w:r>
        <w:rPr>
          <w:rFonts w:ascii="Times New Roman" w:hAnsi="Times New Roman"/>
          <w:i/>
          <w:sz w:val="24"/>
          <w:szCs w:val="24"/>
          <w:vertAlign w:val="subscript"/>
          <w:lang w:val="en-US" w:eastAsia="fr-FR"/>
        </w:rPr>
        <w:t xml:space="preserve"> </w:t>
      </w:r>
      <w:r>
        <w:rPr>
          <w:rFonts w:ascii="Times New Roman" w:hAnsi="Times New Roman"/>
          <w:sz w:val="24"/>
          <w:szCs w:val="24"/>
          <w:lang w:val="en-US" w:eastAsia="fr-FR"/>
        </w:rPr>
        <w:t xml:space="preserve"> </w:t>
      </w:r>
      <w:r w:rsidR="001A47DC">
        <w:rPr>
          <w:rFonts w:ascii="Times New Roman" w:hAnsi="Times New Roman"/>
          <w:sz w:val="24"/>
          <w:szCs w:val="24"/>
          <w:lang w:val="en-US" w:eastAsia="fr-FR"/>
        </w:rPr>
        <w:t xml:space="preserve">is </w:t>
      </w:r>
      <w:r>
        <w:rPr>
          <w:rFonts w:ascii="Times New Roman" w:hAnsi="Times New Roman"/>
          <w:sz w:val="24"/>
          <w:szCs w:val="24"/>
          <w:lang w:val="en-US" w:eastAsia="fr-FR"/>
        </w:rPr>
        <w:t xml:space="preserve">the fractional size, </w:t>
      </w:r>
      <w:r w:rsidRPr="00670339">
        <w:rPr>
          <w:rFonts w:ascii="Times New Roman" w:hAnsi="Times New Roman"/>
          <w:i/>
          <w:sz w:val="24"/>
          <w:szCs w:val="24"/>
          <w:lang w:val="en-US" w:eastAsia="fr-FR"/>
        </w:rPr>
        <w:t>q</w:t>
      </w:r>
      <w:r>
        <w:rPr>
          <w:rFonts w:ascii="Times New Roman" w:hAnsi="Times New Roman"/>
          <w:sz w:val="24"/>
          <w:szCs w:val="24"/>
          <w:lang w:val="en-US" w:eastAsia="fr-FR"/>
        </w:rPr>
        <w:t xml:space="preserve"> </w:t>
      </w:r>
      <w:r w:rsidR="001A47DC">
        <w:rPr>
          <w:rFonts w:ascii="Times New Roman" w:hAnsi="Times New Roman"/>
          <w:sz w:val="24"/>
          <w:szCs w:val="24"/>
          <w:lang w:val="en-US" w:eastAsia="fr-FR"/>
        </w:rPr>
        <w:t xml:space="preserve">is </w:t>
      </w:r>
      <w:r>
        <w:rPr>
          <w:rFonts w:ascii="Times New Roman" w:hAnsi="Times New Roman"/>
          <w:sz w:val="24"/>
          <w:szCs w:val="24"/>
          <w:lang w:val="en-US" w:eastAsia="fr-FR"/>
        </w:rPr>
        <w:t xml:space="preserve">the scattering factor and </w:t>
      </w:r>
      <w:proofErr w:type="spellStart"/>
      <w:r w:rsidRPr="00670339">
        <w:rPr>
          <w:rFonts w:ascii="Times New Roman" w:hAnsi="Times New Roman"/>
          <w:i/>
          <w:sz w:val="24"/>
          <w:szCs w:val="24"/>
          <w:lang w:val="en-US" w:eastAsia="fr-FR"/>
        </w:rPr>
        <w:t>R</w:t>
      </w:r>
      <w:r w:rsidRPr="00670339">
        <w:rPr>
          <w:rFonts w:ascii="Times New Roman" w:hAnsi="Times New Roman"/>
          <w:i/>
          <w:sz w:val="24"/>
          <w:szCs w:val="24"/>
          <w:vertAlign w:val="subscript"/>
          <w:lang w:val="en-US" w:eastAsia="fr-FR"/>
        </w:rPr>
        <w:t>g</w:t>
      </w:r>
      <w:proofErr w:type="spellEnd"/>
      <w:r>
        <w:rPr>
          <w:rFonts w:ascii="Times New Roman" w:hAnsi="Times New Roman"/>
          <w:sz w:val="24"/>
          <w:szCs w:val="24"/>
          <w:lang w:val="en-US" w:eastAsia="fr-FR"/>
        </w:rPr>
        <w:t xml:space="preserve"> </w:t>
      </w:r>
      <w:r w:rsidR="001A47DC">
        <w:rPr>
          <w:rFonts w:ascii="Times New Roman" w:hAnsi="Times New Roman"/>
          <w:sz w:val="24"/>
          <w:szCs w:val="24"/>
          <w:lang w:val="en-US" w:eastAsia="fr-FR"/>
        </w:rPr>
        <w:t xml:space="preserve">is </w:t>
      </w:r>
      <w:r>
        <w:rPr>
          <w:rFonts w:ascii="Times New Roman" w:hAnsi="Times New Roman"/>
          <w:sz w:val="24"/>
          <w:szCs w:val="24"/>
          <w:lang w:val="en-US" w:eastAsia="fr-FR"/>
        </w:rPr>
        <w:t>the radius of gyration.</w:t>
      </w:r>
    </w:p>
    <w:p w14:paraId="103E45CA" w14:textId="77777777" w:rsidR="00575AF2" w:rsidRDefault="00575AF2" w:rsidP="000F6A2A">
      <w:pPr>
        <w:autoSpaceDE w:val="0"/>
        <w:autoSpaceDN w:val="0"/>
        <w:adjustRightInd w:val="0"/>
        <w:spacing w:after="0" w:line="360" w:lineRule="auto"/>
        <w:jc w:val="both"/>
        <w:rPr>
          <w:rFonts w:ascii="Times New Roman" w:hAnsi="Times New Roman"/>
          <w:color w:val="000000"/>
          <w:sz w:val="24"/>
          <w:szCs w:val="24"/>
          <w:lang w:val="en-US"/>
        </w:rPr>
      </w:pPr>
    </w:p>
    <w:p w14:paraId="580E6FB3" w14:textId="55ACD055" w:rsidR="00621A42" w:rsidRDefault="00AE3E6B" w:rsidP="000F6A2A">
      <w:pPr>
        <w:autoSpaceDE w:val="0"/>
        <w:autoSpaceDN w:val="0"/>
        <w:adjustRightInd w:val="0"/>
        <w:spacing w:after="0" w:line="360" w:lineRule="auto"/>
        <w:jc w:val="both"/>
        <w:rPr>
          <w:rFonts w:ascii="Times New Roman" w:hAnsi="Times New Roman"/>
          <w:i/>
          <w:color w:val="000000"/>
          <w:sz w:val="24"/>
          <w:szCs w:val="24"/>
          <w:lang w:val="en-US"/>
        </w:rPr>
      </w:pPr>
      <w:r>
        <w:rPr>
          <w:rFonts w:ascii="Times New Roman" w:hAnsi="Times New Roman"/>
          <w:i/>
          <w:color w:val="000000"/>
          <w:sz w:val="24"/>
          <w:szCs w:val="24"/>
          <w:lang w:val="en-US"/>
        </w:rPr>
        <w:t>2.5</w:t>
      </w:r>
      <w:r w:rsidR="00E77D57" w:rsidRPr="00621A42">
        <w:rPr>
          <w:rFonts w:ascii="Times New Roman" w:hAnsi="Times New Roman"/>
          <w:i/>
          <w:color w:val="000000"/>
          <w:sz w:val="24"/>
          <w:szCs w:val="24"/>
          <w:lang w:val="en-US"/>
        </w:rPr>
        <w:t>.</w:t>
      </w:r>
      <w:r w:rsidR="00E37138" w:rsidRPr="00621A42">
        <w:rPr>
          <w:rFonts w:ascii="Times New Roman" w:hAnsi="Times New Roman"/>
          <w:i/>
          <w:color w:val="000000"/>
          <w:sz w:val="24"/>
          <w:szCs w:val="24"/>
          <w:lang w:val="en-US"/>
        </w:rPr>
        <w:t xml:space="preserve"> </w:t>
      </w:r>
      <w:r w:rsidR="00406131">
        <w:rPr>
          <w:rFonts w:ascii="Times New Roman" w:hAnsi="Times New Roman"/>
          <w:i/>
          <w:color w:val="000000"/>
          <w:sz w:val="24"/>
          <w:szCs w:val="24"/>
          <w:lang w:val="en-US"/>
        </w:rPr>
        <w:t xml:space="preserve">Taylor </w:t>
      </w:r>
      <w:r w:rsidR="007355CA">
        <w:rPr>
          <w:rFonts w:ascii="Times New Roman" w:hAnsi="Times New Roman"/>
          <w:i/>
          <w:color w:val="000000"/>
          <w:sz w:val="24"/>
          <w:szCs w:val="24"/>
          <w:lang w:val="en-US"/>
        </w:rPr>
        <w:t>d</w:t>
      </w:r>
      <w:r w:rsidR="00406131">
        <w:rPr>
          <w:rFonts w:ascii="Times New Roman" w:hAnsi="Times New Roman"/>
          <w:i/>
          <w:color w:val="000000"/>
          <w:sz w:val="24"/>
          <w:szCs w:val="24"/>
          <w:lang w:val="en-US"/>
        </w:rPr>
        <w:t xml:space="preserve">ispersion </w:t>
      </w:r>
      <w:r w:rsidR="007355CA">
        <w:rPr>
          <w:rFonts w:ascii="Times New Roman" w:hAnsi="Times New Roman"/>
          <w:i/>
          <w:color w:val="000000"/>
          <w:sz w:val="24"/>
          <w:szCs w:val="24"/>
          <w:lang w:val="en-US"/>
        </w:rPr>
        <w:t>a</w:t>
      </w:r>
      <w:r w:rsidR="00406131">
        <w:rPr>
          <w:rFonts w:ascii="Times New Roman" w:hAnsi="Times New Roman"/>
          <w:i/>
          <w:color w:val="000000"/>
          <w:sz w:val="24"/>
          <w:szCs w:val="24"/>
          <w:lang w:val="en-US"/>
        </w:rPr>
        <w:t>nalysis</w:t>
      </w:r>
      <w:r w:rsidR="007355CA">
        <w:rPr>
          <w:rFonts w:ascii="Times New Roman" w:hAnsi="Times New Roman"/>
          <w:i/>
          <w:color w:val="000000"/>
          <w:sz w:val="24"/>
          <w:szCs w:val="24"/>
          <w:lang w:val="en-US"/>
        </w:rPr>
        <w:t xml:space="preserve"> (TDA)</w:t>
      </w:r>
    </w:p>
    <w:p w14:paraId="475E2E8C" w14:textId="3423E9A7" w:rsidR="000102B0" w:rsidRDefault="00406131" w:rsidP="00EA4A10">
      <w:pPr>
        <w:autoSpaceDE w:val="0"/>
        <w:autoSpaceDN w:val="0"/>
        <w:adjustRightInd w:val="0"/>
        <w:spacing w:after="0" w:line="360" w:lineRule="auto"/>
        <w:ind w:firstLine="284"/>
        <w:jc w:val="both"/>
        <w:rPr>
          <w:rFonts w:ascii="Times New Roman" w:hAnsi="Times New Roman"/>
          <w:color w:val="000000"/>
          <w:sz w:val="24"/>
          <w:szCs w:val="24"/>
          <w:lang w:val="en-US"/>
        </w:rPr>
      </w:pPr>
      <w:r w:rsidRPr="00914CEB">
        <w:rPr>
          <w:rFonts w:ascii="Times New Roman" w:hAnsi="Times New Roman"/>
          <w:color w:val="000000"/>
          <w:sz w:val="24"/>
          <w:szCs w:val="24"/>
          <w:lang w:val="en-US"/>
        </w:rPr>
        <w:t>TDA</w:t>
      </w:r>
      <w:r w:rsidR="00D753D9" w:rsidRPr="00914CEB">
        <w:rPr>
          <w:rFonts w:ascii="Times New Roman" w:hAnsi="Times New Roman"/>
          <w:color w:val="000000"/>
          <w:sz w:val="24"/>
          <w:szCs w:val="24"/>
          <w:lang w:val="en-US"/>
        </w:rPr>
        <w:t xml:space="preserve"> </w:t>
      </w:r>
      <w:r w:rsidRPr="00914CEB">
        <w:rPr>
          <w:rFonts w:ascii="Times New Roman" w:hAnsi="Times New Roman"/>
          <w:color w:val="000000"/>
          <w:sz w:val="24"/>
          <w:szCs w:val="24"/>
          <w:lang w:val="en-US"/>
        </w:rPr>
        <w:t xml:space="preserve">experiments </w:t>
      </w:r>
      <w:r w:rsidR="00D753D9" w:rsidRPr="00914CEB">
        <w:rPr>
          <w:rFonts w:ascii="Times New Roman" w:hAnsi="Times New Roman"/>
          <w:color w:val="000000"/>
          <w:sz w:val="24"/>
          <w:szCs w:val="24"/>
          <w:lang w:val="en-US"/>
        </w:rPr>
        <w:t>w</w:t>
      </w:r>
      <w:r w:rsidRPr="00914CEB">
        <w:rPr>
          <w:rFonts w:ascii="Times New Roman" w:hAnsi="Times New Roman"/>
          <w:color w:val="000000"/>
          <w:sz w:val="24"/>
          <w:szCs w:val="24"/>
          <w:lang w:val="en-US"/>
        </w:rPr>
        <w:t>ere</w:t>
      </w:r>
      <w:r w:rsidR="00D753D9" w:rsidRPr="00914CEB">
        <w:rPr>
          <w:rFonts w:ascii="Times New Roman" w:hAnsi="Times New Roman"/>
          <w:color w:val="000000"/>
          <w:sz w:val="24"/>
          <w:szCs w:val="24"/>
          <w:lang w:val="en-US"/>
        </w:rPr>
        <w:t xml:space="preserve"> </w:t>
      </w:r>
      <w:r w:rsidR="00E10CAC" w:rsidRPr="00914CEB">
        <w:rPr>
          <w:rFonts w:ascii="Times New Roman" w:hAnsi="Times New Roman"/>
          <w:color w:val="000000"/>
          <w:sz w:val="24"/>
          <w:szCs w:val="24"/>
          <w:lang w:val="en-US"/>
        </w:rPr>
        <w:t>performed</w:t>
      </w:r>
      <w:r w:rsidR="00D753D9" w:rsidRPr="00914CEB">
        <w:rPr>
          <w:rFonts w:ascii="Times New Roman" w:hAnsi="Times New Roman"/>
          <w:color w:val="000000"/>
          <w:sz w:val="24"/>
          <w:szCs w:val="24"/>
          <w:lang w:val="en-US"/>
        </w:rPr>
        <w:t xml:space="preserve"> on a Beckman </w:t>
      </w:r>
      <w:r w:rsidR="003B29AE" w:rsidRPr="00914CEB">
        <w:rPr>
          <w:rFonts w:ascii="Times New Roman" w:hAnsi="Times New Roman"/>
          <w:color w:val="000000"/>
          <w:sz w:val="24"/>
          <w:szCs w:val="24"/>
          <w:lang w:val="en-US"/>
        </w:rPr>
        <w:t>P/A</w:t>
      </w:r>
      <w:r w:rsidR="00D753D9" w:rsidRPr="00914CEB">
        <w:rPr>
          <w:rFonts w:ascii="Times New Roman" w:hAnsi="Times New Roman"/>
          <w:color w:val="000000"/>
          <w:sz w:val="24"/>
          <w:szCs w:val="24"/>
          <w:lang w:val="en-US"/>
        </w:rPr>
        <w:t>CE</w:t>
      </w:r>
      <w:r w:rsidR="003B29AE" w:rsidRPr="00914CEB">
        <w:rPr>
          <w:rFonts w:ascii="Times New Roman" w:hAnsi="Times New Roman"/>
          <w:color w:val="000000"/>
          <w:sz w:val="24"/>
          <w:szCs w:val="24"/>
          <w:lang w:val="en-US"/>
        </w:rPr>
        <w:t xml:space="preserve"> MDQ apparatus</w:t>
      </w:r>
      <w:r w:rsidR="00C14CFF" w:rsidRPr="00914CEB">
        <w:rPr>
          <w:rFonts w:ascii="Times New Roman" w:hAnsi="Times New Roman"/>
          <w:color w:val="000000"/>
          <w:sz w:val="24"/>
          <w:szCs w:val="24"/>
          <w:lang w:val="en-US"/>
        </w:rPr>
        <w:t xml:space="preserve"> (</w:t>
      </w:r>
      <w:r w:rsidR="00914CEB">
        <w:rPr>
          <w:rFonts w:ascii="Times New Roman" w:hAnsi="Times New Roman"/>
          <w:color w:val="000000"/>
          <w:sz w:val="24"/>
          <w:szCs w:val="24"/>
          <w:lang w:val="en-US"/>
        </w:rPr>
        <w:t xml:space="preserve">AB </w:t>
      </w:r>
      <w:proofErr w:type="spellStart"/>
      <w:r w:rsidR="00C14CFF" w:rsidRPr="00914CEB">
        <w:rPr>
          <w:rFonts w:ascii="Times New Roman" w:hAnsi="Times New Roman"/>
          <w:color w:val="000000"/>
          <w:sz w:val="24"/>
          <w:szCs w:val="24"/>
          <w:lang w:val="en-US"/>
        </w:rPr>
        <w:t>S</w:t>
      </w:r>
      <w:r w:rsidR="00C70EE1" w:rsidRPr="00914CEB">
        <w:rPr>
          <w:rFonts w:ascii="Times New Roman" w:hAnsi="Times New Roman"/>
          <w:color w:val="000000"/>
          <w:sz w:val="24"/>
          <w:szCs w:val="24"/>
          <w:lang w:val="en-US"/>
        </w:rPr>
        <w:t>cie</w:t>
      </w:r>
      <w:r w:rsidR="00C14CFF" w:rsidRPr="00914CEB">
        <w:rPr>
          <w:rFonts w:ascii="Times New Roman" w:hAnsi="Times New Roman"/>
          <w:color w:val="000000"/>
          <w:sz w:val="24"/>
          <w:szCs w:val="24"/>
          <w:lang w:val="en-US"/>
        </w:rPr>
        <w:t>x</w:t>
      </w:r>
      <w:proofErr w:type="spellEnd"/>
      <w:r w:rsidR="00C70EE1" w:rsidRPr="00914CEB">
        <w:rPr>
          <w:rFonts w:ascii="Times New Roman" w:hAnsi="Times New Roman"/>
          <w:sz w:val="24"/>
          <w:szCs w:val="24"/>
          <w:lang w:val="en-US"/>
        </w:rPr>
        <w:t xml:space="preserve"> </w:t>
      </w:r>
      <w:r w:rsidR="00914CEB" w:rsidRPr="00914CEB">
        <w:rPr>
          <w:rFonts w:ascii="Times New Roman" w:hAnsi="Times New Roman"/>
          <w:sz w:val="24"/>
          <w:szCs w:val="24"/>
          <w:lang w:val="en-US"/>
        </w:rPr>
        <w:t>Life Sciences Holding</w:t>
      </w:r>
      <w:r w:rsidR="00914CEB">
        <w:rPr>
          <w:rFonts w:ascii="Times New Roman" w:hAnsi="Times New Roman"/>
          <w:sz w:val="24"/>
          <w:szCs w:val="24"/>
          <w:lang w:val="en-US"/>
        </w:rPr>
        <w:t xml:space="preserve">, </w:t>
      </w:r>
      <w:proofErr w:type="spellStart"/>
      <w:r w:rsidR="00914CEB">
        <w:rPr>
          <w:rFonts w:ascii="Times New Roman" w:hAnsi="Times New Roman"/>
          <w:sz w:val="24"/>
          <w:szCs w:val="24"/>
          <w:lang w:val="en-US"/>
        </w:rPr>
        <w:t>Villebon</w:t>
      </w:r>
      <w:proofErr w:type="spellEnd"/>
      <w:r w:rsidR="00914CEB">
        <w:rPr>
          <w:rFonts w:ascii="Times New Roman" w:hAnsi="Times New Roman"/>
          <w:sz w:val="24"/>
          <w:szCs w:val="24"/>
          <w:lang w:val="en-US"/>
        </w:rPr>
        <w:t>-</w:t>
      </w:r>
      <w:proofErr w:type="spellStart"/>
      <w:r w:rsidR="00914CEB">
        <w:rPr>
          <w:rFonts w:ascii="Times New Roman" w:hAnsi="Times New Roman"/>
          <w:sz w:val="24"/>
          <w:szCs w:val="24"/>
          <w:lang w:val="en-US"/>
        </w:rPr>
        <w:t>sur</w:t>
      </w:r>
      <w:proofErr w:type="spellEnd"/>
      <w:r w:rsidR="00914CEB">
        <w:rPr>
          <w:rFonts w:ascii="Times New Roman" w:hAnsi="Times New Roman"/>
          <w:sz w:val="24"/>
          <w:szCs w:val="24"/>
          <w:lang w:val="en-US"/>
        </w:rPr>
        <w:t>-Yvette, France</w:t>
      </w:r>
      <w:r w:rsidR="00C70EE1" w:rsidRPr="00914CEB">
        <w:rPr>
          <w:rFonts w:ascii="Times New Roman" w:hAnsi="Times New Roman"/>
          <w:color w:val="000000"/>
          <w:sz w:val="24"/>
          <w:szCs w:val="24"/>
          <w:lang w:val="en-US"/>
        </w:rPr>
        <w:t>)</w:t>
      </w:r>
      <w:r w:rsidR="006E7134" w:rsidRPr="00914CEB">
        <w:rPr>
          <w:rFonts w:ascii="Times New Roman" w:hAnsi="Times New Roman"/>
          <w:color w:val="000000"/>
          <w:sz w:val="24"/>
          <w:szCs w:val="24"/>
          <w:lang w:val="en-US"/>
        </w:rPr>
        <w:t xml:space="preserve">. </w:t>
      </w:r>
      <w:r w:rsidR="00765FD7" w:rsidRPr="00914CEB">
        <w:rPr>
          <w:rFonts w:ascii="Times New Roman" w:hAnsi="Times New Roman"/>
          <w:color w:val="000000"/>
          <w:sz w:val="24"/>
          <w:szCs w:val="24"/>
          <w:lang w:val="en-US"/>
        </w:rPr>
        <w:t xml:space="preserve">Capillaries were prepared from </w:t>
      </w:r>
      <w:r w:rsidR="00E10CAC" w:rsidRPr="00914CEB">
        <w:rPr>
          <w:rFonts w:ascii="Times New Roman" w:hAnsi="Times New Roman"/>
          <w:color w:val="000000"/>
          <w:sz w:val="24"/>
          <w:szCs w:val="24"/>
          <w:lang w:val="en-US"/>
        </w:rPr>
        <w:t xml:space="preserve">a </w:t>
      </w:r>
      <w:r w:rsidR="00765FD7" w:rsidRPr="00914CEB">
        <w:rPr>
          <w:rFonts w:ascii="Times New Roman" w:hAnsi="Times New Roman"/>
          <w:color w:val="000000"/>
          <w:sz w:val="24"/>
          <w:szCs w:val="24"/>
          <w:lang w:val="en-US"/>
        </w:rPr>
        <w:t>f</w:t>
      </w:r>
      <w:r w:rsidR="006E7134" w:rsidRPr="00914CEB">
        <w:rPr>
          <w:rFonts w:ascii="Times New Roman" w:hAnsi="Times New Roman"/>
          <w:color w:val="000000"/>
          <w:sz w:val="24"/>
          <w:szCs w:val="24"/>
          <w:lang w:val="en-US"/>
        </w:rPr>
        <w:t xml:space="preserve">used </w:t>
      </w:r>
      <w:r w:rsidR="00D753D9" w:rsidRPr="00914CEB">
        <w:rPr>
          <w:rFonts w:ascii="Times New Roman" w:hAnsi="Times New Roman"/>
          <w:color w:val="000000"/>
          <w:sz w:val="24"/>
          <w:szCs w:val="24"/>
          <w:lang w:val="en-US"/>
        </w:rPr>
        <w:t xml:space="preserve">silica </w:t>
      </w:r>
      <w:r w:rsidR="00765FD7" w:rsidRPr="00914CEB">
        <w:rPr>
          <w:rFonts w:ascii="Times New Roman" w:hAnsi="Times New Roman"/>
          <w:color w:val="000000"/>
          <w:sz w:val="24"/>
          <w:szCs w:val="24"/>
          <w:lang w:val="en-US"/>
        </w:rPr>
        <w:t xml:space="preserve">tubing </w:t>
      </w:r>
      <w:r w:rsidR="004C1A19" w:rsidRPr="00914CEB">
        <w:rPr>
          <w:rFonts w:ascii="Times New Roman" w:hAnsi="Times New Roman"/>
          <w:color w:val="000000"/>
          <w:sz w:val="24"/>
          <w:szCs w:val="24"/>
          <w:lang w:val="en-US"/>
        </w:rPr>
        <w:t>(</w:t>
      </w:r>
      <w:proofErr w:type="spellStart"/>
      <w:r w:rsidR="00121E5E" w:rsidRPr="00914CEB">
        <w:rPr>
          <w:rFonts w:ascii="Times New Roman" w:hAnsi="Times New Roman"/>
          <w:color w:val="000000"/>
          <w:sz w:val="24"/>
          <w:szCs w:val="24"/>
          <w:lang w:val="en-US"/>
        </w:rPr>
        <w:t>Photon</w:t>
      </w:r>
      <w:r w:rsidR="00914CEB" w:rsidRPr="00914CEB">
        <w:rPr>
          <w:rFonts w:ascii="Times New Roman" w:hAnsi="Times New Roman"/>
          <w:color w:val="000000"/>
          <w:sz w:val="24"/>
          <w:szCs w:val="24"/>
          <w:lang w:val="en-US"/>
        </w:rPr>
        <w:t>l</w:t>
      </w:r>
      <w:r w:rsidR="00121E5E" w:rsidRPr="00914CEB">
        <w:rPr>
          <w:rFonts w:ascii="Times New Roman" w:hAnsi="Times New Roman"/>
          <w:color w:val="000000"/>
          <w:sz w:val="24"/>
          <w:szCs w:val="24"/>
          <w:lang w:val="en-US"/>
        </w:rPr>
        <w:t>ines</w:t>
      </w:r>
      <w:proofErr w:type="spellEnd"/>
      <w:r w:rsidR="00121E5E" w:rsidRPr="00914CEB">
        <w:rPr>
          <w:rFonts w:ascii="Times New Roman" w:hAnsi="Times New Roman"/>
          <w:color w:val="000000"/>
          <w:sz w:val="24"/>
          <w:szCs w:val="24"/>
          <w:lang w:val="en-US"/>
        </w:rPr>
        <w:t xml:space="preserve">, </w:t>
      </w:r>
      <w:r w:rsidR="00914CEB" w:rsidRPr="00914CEB">
        <w:rPr>
          <w:rFonts w:ascii="Times New Roman" w:hAnsi="Times New Roman"/>
          <w:color w:val="000000"/>
          <w:sz w:val="24"/>
          <w:szCs w:val="24"/>
          <w:lang w:val="en-US"/>
        </w:rPr>
        <w:t>St</w:t>
      </w:r>
      <w:r w:rsidR="00914CEB">
        <w:rPr>
          <w:rFonts w:ascii="Times New Roman" w:hAnsi="Times New Roman"/>
          <w:color w:val="000000"/>
          <w:sz w:val="24"/>
          <w:szCs w:val="24"/>
          <w:lang w:val="en-US"/>
        </w:rPr>
        <w:t xml:space="preserve"> </w:t>
      </w:r>
      <w:proofErr w:type="spellStart"/>
      <w:r w:rsidR="00914CEB">
        <w:rPr>
          <w:rFonts w:ascii="Times New Roman" w:hAnsi="Times New Roman"/>
          <w:color w:val="000000"/>
          <w:sz w:val="24"/>
          <w:szCs w:val="24"/>
          <w:lang w:val="en-US"/>
        </w:rPr>
        <w:t>Grégoire</w:t>
      </w:r>
      <w:proofErr w:type="spellEnd"/>
      <w:r w:rsidR="00914CEB">
        <w:rPr>
          <w:rFonts w:ascii="Times New Roman" w:hAnsi="Times New Roman"/>
          <w:color w:val="000000"/>
          <w:sz w:val="24"/>
          <w:szCs w:val="24"/>
          <w:lang w:val="en-US"/>
        </w:rPr>
        <w:t xml:space="preserve">, </w:t>
      </w:r>
      <w:proofErr w:type="gramStart"/>
      <w:r w:rsidR="00BF758B">
        <w:rPr>
          <w:rFonts w:ascii="Times New Roman" w:hAnsi="Times New Roman"/>
          <w:color w:val="000000"/>
          <w:sz w:val="24"/>
          <w:szCs w:val="24"/>
          <w:lang w:val="en-US"/>
        </w:rPr>
        <w:t>France</w:t>
      </w:r>
      <w:proofErr w:type="gramEnd"/>
      <w:r w:rsidR="00BF758B">
        <w:rPr>
          <w:rFonts w:ascii="Times New Roman" w:hAnsi="Times New Roman"/>
          <w:color w:val="000000"/>
          <w:sz w:val="24"/>
          <w:szCs w:val="24"/>
          <w:lang w:val="en-US"/>
        </w:rPr>
        <w:t>)</w:t>
      </w:r>
      <w:r w:rsidR="001C4B61">
        <w:rPr>
          <w:rFonts w:ascii="Times New Roman" w:hAnsi="Times New Roman"/>
          <w:color w:val="000000"/>
          <w:sz w:val="24"/>
          <w:szCs w:val="24"/>
          <w:lang w:val="en-US"/>
        </w:rPr>
        <w:t xml:space="preserve"> with </w:t>
      </w:r>
      <w:r w:rsidR="00BB5201">
        <w:rPr>
          <w:rFonts w:ascii="Times New Roman" w:hAnsi="Times New Roman"/>
          <w:color w:val="000000"/>
          <w:sz w:val="24"/>
          <w:szCs w:val="24"/>
          <w:lang w:val="en-US"/>
        </w:rPr>
        <w:t xml:space="preserve">dimensions </w:t>
      </w:r>
      <w:r w:rsidR="001C4B61">
        <w:rPr>
          <w:rFonts w:ascii="Times New Roman" w:hAnsi="Times New Roman"/>
          <w:color w:val="000000"/>
          <w:sz w:val="24"/>
          <w:szCs w:val="24"/>
          <w:lang w:val="en-US"/>
        </w:rPr>
        <w:t xml:space="preserve">of </w:t>
      </w:r>
      <w:r w:rsidR="00BB5201">
        <w:rPr>
          <w:rFonts w:ascii="Times New Roman" w:hAnsi="Times New Roman"/>
          <w:color w:val="000000"/>
          <w:sz w:val="24"/>
          <w:szCs w:val="24"/>
          <w:lang w:val="en-US"/>
        </w:rPr>
        <w:t>60 cm (5</w:t>
      </w:r>
      <w:r w:rsidR="00FA6BAA">
        <w:rPr>
          <w:rFonts w:ascii="Times New Roman" w:hAnsi="Times New Roman"/>
          <w:color w:val="000000"/>
          <w:sz w:val="24"/>
          <w:szCs w:val="24"/>
          <w:lang w:val="en-US"/>
        </w:rPr>
        <w:t xml:space="preserve">0 cm to the detector) </w:t>
      </w:r>
      <w:r w:rsidR="00FA6BAA">
        <w:rPr>
          <w:rFonts w:ascii="Times New Roman" w:hAnsi="Times New Roman"/>
          <w:color w:val="000000"/>
          <w:sz w:val="24"/>
          <w:szCs w:val="24"/>
          <w:lang w:val="en-US"/>
        </w:rPr>
        <w:sym w:font="Symbol" w:char="F0B4"/>
      </w:r>
      <w:r w:rsidR="00FA6BAA">
        <w:rPr>
          <w:rFonts w:ascii="Times New Roman" w:hAnsi="Times New Roman"/>
          <w:color w:val="000000"/>
          <w:sz w:val="24"/>
          <w:szCs w:val="24"/>
          <w:lang w:val="en-US"/>
        </w:rPr>
        <w:t xml:space="preserve"> 50 </w:t>
      </w:r>
      <w:r w:rsidR="00FA6BAA" w:rsidRPr="00725E34">
        <w:rPr>
          <w:rFonts w:ascii="Symbol" w:hAnsi="Symbol"/>
          <w:color w:val="000000"/>
          <w:sz w:val="24"/>
          <w:szCs w:val="24"/>
          <w:lang w:val="en-US"/>
        </w:rPr>
        <w:t></w:t>
      </w:r>
      <w:r w:rsidR="00FA6BAA">
        <w:rPr>
          <w:rFonts w:ascii="Times New Roman" w:hAnsi="Times New Roman"/>
          <w:color w:val="000000"/>
          <w:sz w:val="24"/>
          <w:szCs w:val="24"/>
          <w:lang w:val="en-US"/>
        </w:rPr>
        <w:t xml:space="preserve">m ID. </w:t>
      </w:r>
      <w:r w:rsidR="007355CA">
        <w:rPr>
          <w:rFonts w:ascii="Times New Roman" w:hAnsi="Times New Roman"/>
          <w:color w:val="000000"/>
          <w:sz w:val="24"/>
          <w:szCs w:val="24"/>
          <w:lang w:val="en-US"/>
        </w:rPr>
        <w:t>Capillaries</w:t>
      </w:r>
      <w:r w:rsidR="005C1799">
        <w:rPr>
          <w:rFonts w:ascii="Times New Roman" w:hAnsi="Times New Roman"/>
          <w:color w:val="000000"/>
          <w:sz w:val="24"/>
          <w:szCs w:val="24"/>
          <w:lang w:val="en-US"/>
        </w:rPr>
        <w:t xml:space="preserve"> w</w:t>
      </w:r>
      <w:r w:rsidR="007355CA">
        <w:rPr>
          <w:rFonts w:ascii="Times New Roman" w:hAnsi="Times New Roman"/>
          <w:color w:val="000000"/>
          <w:sz w:val="24"/>
          <w:szCs w:val="24"/>
          <w:lang w:val="en-US"/>
        </w:rPr>
        <w:t>ere</w:t>
      </w:r>
      <w:r w:rsidR="005C1799">
        <w:rPr>
          <w:rFonts w:ascii="Times New Roman" w:hAnsi="Times New Roman"/>
          <w:color w:val="000000"/>
          <w:sz w:val="24"/>
          <w:szCs w:val="24"/>
          <w:lang w:val="en-US"/>
        </w:rPr>
        <w:t xml:space="preserve"> </w:t>
      </w:r>
      <w:r w:rsidR="00BB489E">
        <w:rPr>
          <w:rFonts w:ascii="Times New Roman" w:hAnsi="Times New Roman"/>
          <w:color w:val="000000"/>
          <w:sz w:val="24"/>
          <w:szCs w:val="24"/>
          <w:lang w:val="en-US"/>
        </w:rPr>
        <w:t xml:space="preserve">first </w:t>
      </w:r>
      <w:r w:rsidR="005C1799">
        <w:rPr>
          <w:rFonts w:ascii="Times New Roman" w:hAnsi="Times New Roman"/>
          <w:color w:val="000000"/>
          <w:sz w:val="24"/>
          <w:szCs w:val="24"/>
          <w:lang w:val="en-US"/>
        </w:rPr>
        <w:t xml:space="preserve">activated by </w:t>
      </w:r>
      <w:r w:rsidR="00B96FFE">
        <w:rPr>
          <w:rFonts w:ascii="Times New Roman" w:hAnsi="Times New Roman"/>
          <w:color w:val="000000"/>
          <w:sz w:val="24"/>
          <w:szCs w:val="24"/>
          <w:lang w:val="en-US"/>
        </w:rPr>
        <w:t>successive</w:t>
      </w:r>
      <w:r w:rsidR="00C1324A">
        <w:rPr>
          <w:rFonts w:ascii="Times New Roman" w:hAnsi="Times New Roman"/>
          <w:color w:val="000000"/>
          <w:sz w:val="24"/>
          <w:szCs w:val="24"/>
          <w:lang w:val="en-US"/>
        </w:rPr>
        <w:t xml:space="preserve"> </w:t>
      </w:r>
      <w:r w:rsidR="00B96FFE">
        <w:rPr>
          <w:rFonts w:ascii="Times New Roman" w:hAnsi="Times New Roman"/>
          <w:color w:val="000000"/>
          <w:sz w:val="24"/>
          <w:szCs w:val="24"/>
          <w:lang w:val="en-US"/>
        </w:rPr>
        <w:t>flushing</w:t>
      </w:r>
      <w:r w:rsidR="009B43F6">
        <w:rPr>
          <w:rFonts w:ascii="Times New Roman" w:hAnsi="Times New Roman"/>
          <w:color w:val="000000"/>
          <w:sz w:val="24"/>
          <w:szCs w:val="24"/>
          <w:lang w:val="en-US"/>
        </w:rPr>
        <w:t xml:space="preserve"> </w:t>
      </w:r>
      <w:r w:rsidR="005C6C51">
        <w:rPr>
          <w:rFonts w:ascii="Times New Roman" w:hAnsi="Times New Roman"/>
          <w:color w:val="000000"/>
          <w:sz w:val="24"/>
          <w:szCs w:val="24"/>
          <w:lang w:val="en-US"/>
        </w:rPr>
        <w:t xml:space="preserve">at 20 psi </w:t>
      </w:r>
      <w:r w:rsidR="009B43F6">
        <w:rPr>
          <w:rFonts w:ascii="Times New Roman" w:hAnsi="Times New Roman"/>
          <w:color w:val="000000"/>
          <w:sz w:val="24"/>
          <w:szCs w:val="24"/>
          <w:lang w:val="en-US"/>
        </w:rPr>
        <w:t>with 1</w:t>
      </w:r>
      <w:r w:rsidR="00621A42">
        <w:rPr>
          <w:rFonts w:ascii="Times New Roman" w:hAnsi="Times New Roman"/>
          <w:color w:val="000000"/>
          <w:sz w:val="24"/>
          <w:szCs w:val="24"/>
          <w:lang w:val="en-US"/>
        </w:rPr>
        <w:t xml:space="preserve"> </w:t>
      </w:r>
      <w:r w:rsidR="009B43F6">
        <w:rPr>
          <w:rFonts w:ascii="Times New Roman" w:hAnsi="Times New Roman"/>
          <w:color w:val="000000"/>
          <w:sz w:val="24"/>
          <w:szCs w:val="24"/>
          <w:lang w:val="en-US"/>
        </w:rPr>
        <w:t xml:space="preserve">M </w:t>
      </w:r>
      <w:proofErr w:type="spellStart"/>
      <w:r w:rsidR="009B43F6">
        <w:rPr>
          <w:rFonts w:ascii="Times New Roman" w:hAnsi="Times New Roman"/>
          <w:color w:val="000000"/>
          <w:sz w:val="24"/>
          <w:szCs w:val="24"/>
          <w:lang w:val="en-US"/>
        </w:rPr>
        <w:t>NaOH</w:t>
      </w:r>
      <w:proofErr w:type="spellEnd"/>
      <w:r w:rsidR="009B43F6">
        <w:rPr>
          <w:rFonts w:ascii="Times New Roman" w:hAnsi="Times New Roman"/>
          <w:color w:val="000000"/>
          <w:sz w:val="24"/>
          <w:szCs w:val="24"/>
          <w:lang w:val="en-US"/>
        </w:rPr>
        <w:t xml:space="preserve"> for 30 min, 0.</w:t>
      </w:r>
      <w:r w:rsidR="005C1799">
        <w:rPr>
          <w:rFonts w:ascii="Times New Roman" w:hAnsi="Times New Roman"/>
          <w:color w:val="000000"/>
          <w:sz w:val="24"/>
          <w:szCs w:val="24"/>
          <w:lang w:val="en-US"/>
        </w:rPr>
        <w:t>1</w:t>
      </w:r>
      <w:r w:rsidR="00621A42">
        <w:rPr>
          <w:rFonts w:ascii="Times New Roman" w:hAnsi="Times New Roman"/>
          <w:color w:val="000000"/>
          <w:sz w:val="24"/>
          <w:szCs w:val="24"/>
          <w:lang w:val="en-US"/>
        </w:rPr>
        <w:t xml:space="preserve"> </w:t>
      </w:r>
      <w:r w:rsidR="005C1799">
        <w:rPr>
          <w:rFonts w:ascii="Times New Roman" w:hAnsi="Times New Roman"/>
          <w:color w:val="000000"/>
          <w:sz w:val="24"/>
          <w:szCs w:val="24"/>
          <w:lang w:val="en-US"/>
        </w:rPr>
        <w:t xml:space="preserve">M </w:t>
      </w:r>
      <w:proofErr w:type="spellStart"/>
      <w:r w:rsidR="005C1799">
        <w:rPr>
          <w:rFonts w:ascii="Times New Roman" w:hAnsi="Times New Roman"/>
          <w:color w:val="000000"/>
          <w:sz w:val="24"/>
          <w:szCs w:val="24"/>
          <w:lang w:val="en-US"/>
        </w:rPr>
        <w:t>NaOH</w:t>
      </w:r>
      <w:proofErr w:type="spellEnd"/>
      <w:r w:rsidR="005C1799">
        <w:rPr>
          <w:rFonts w:ascii="Times New Roman" w:hAnsi="Times New Roman"/>
          <w:color w:val="000000"/>
          <w:sz w:val="24"/>
          <w:szCs w:val="24"/>
          <w:lang w:val="en-US"/>
        </w:rPr>
        <w:t xml:space="preserve"> </w:t>
      </w:r>
      <w:r w:rsidR="007355CA">
        <w:rPr>
          <w:rFonts w:ascii="Times New Roman" w:hAnsi="Times New Roman"/>
          <w:color w:val="000000"/>
          <w:sz w:val="24"/>
          <w:szCs w:val="24"/>
          <w:lang w:val="en-US"/>
        </w:rPr>
        <w:t xml:space="preserve">for </w:t>
      </w:r>
      <w:r w:rsidR="005C1799">
        <w:rPr>
          <w:rFonts w:ascii="Times New Roman" w:hAnsi="Times New Roman"/>
          <w:color w:val="000000"/>
          <w:sz w:val="24"/>
          <w:szCs w:val="24"/>
          <w:lang w:val="en-US"/>
        </w:rPr>
        <w:t xml:space="preserve">10 min, </w:t>
      </w:r>
      <w:proofErr w:type="spellStart"/>
      <w:r w:rsidR="00DC336C">
        <w:rPr>
          <w:rFonts w:ascii="Times New Roman" w:hAnsi="Times New Roman"/>
          <w:color w:val="000000"/>
          <w:sz w:val="24"/>
          <w:szCs w:val="24"/>
          <w:lang w:val="en-US"/>
        </w:rPr>
        <w:t>Milli</w:t>
      </w:r>
      <w:proofErr w:type="spellEnd"/>
      <w:r w:rsidR="00DC336C">
        <w:rPr>
          <w:rFonts w:ascii="Times New Roman" w:hAnsi="Times New Roman"/>
          <w:color w:val="000000"/>
          <w:sz w:val="24"/>
          <w:szCs w:val="24"/>
          <w:lang w:val="en-US"/>
        </w:rPr>
        <w:t>-Q</w:t>
      </w:r>
      <w:r w:rsidR="005C1799">
        <w:rPr>
          <w:rFonts w:ascii="Times New Roman" w:hAnsi="Times New Roman"/>
          <w:color w:val="000000"/>
          <w:sz w:val="24"/>
          <w:szCs w:val="24"/>
          <w:lang w:val="en-US"/>
        </w:rPr>
        <w:t xml:space="preserve"> water </w:t>
      </w:r>
      <w:r w:rsidR="007355CA">
        <w:rPr>
          <w:rFonts w:ascii="Times New Roman" w:hAnsi="Times New Roman"/>
          <w:color w:val="000000"/>
          <w:sz w:val="24"/>
          <w:szCs w:val="24"/>
          <w:lang w:val="en-US"/>
        </w:rPr>
        <w:t xml:space="preserve">for </w:t>
      </w:r>
      <w:r w:rsidR="005C1799">
        <w:rPr>
          <w:rFonts w:ascii="Times New Roman" w:hAnsi="Times New Roman"/>
          <w:color w:val="000000"/>
          <w:sz w:val="24"/>
          <w:szCs w:val="24"/>
          <w:lang w:val="en-US"/>
        </w:rPr>
        <w:t>10 min</w:t>
      </w:r>
      <w:r w:rsidR="005C6C51">
        <w:rPr>
          <w:rFonts w:ascii="Times New Roman" w:hAnsi="Times New Roman"/>
          <w:color w:val="000000"/>
          <w:sz w:val="24"/>
          <w:szCs w:val="24"/>
          <w:lang w:val="en-US"/>
        </w:rPr>
        <w:t>,</w:t>
      </w:r>
      <w:r w:rsidR="005C1799">
        <w:rPr>
          <w:rFonts w:ascii="Times New Roman" w:hAnsi="Times New Roman"/>
          <w:color w:val="000000"/>
          <w:sz w:val="24"/>
          <w:szCs w:val="24"/>
          <w:lang w:val="en-US"/>
        </w:rPr>
        <w:t xml:space="preserve"> and </w:t>
      </w:r>
      <w:r w:rsidR="00736179">
        <w:rPr>
          <w:rFonts w:ascii="Times New Roman" w:hAnsi="Times New Roman"/>
          <w:color w:val="000000"/>
          <w:sz w:val="24"/>
          <w:szCs w:val="24"/>
          <w:lang w:val="en-US"/>
        </w:rPr>
        <w:t>finally</w:t>
      </w:r>
      <w:r w:rsidR="005C6C51">
        <w:rPr>
          <w:rFonts w:ascii="Times New Roman" w:hAnsi="Times New Roman"/>
          <w:color w:val="000000"/>
          <w:sz w:val="24"/>
          <w:szCs w:val="24"/>
          <w:lang w:val="en-US"/>
        </w:rPr>
        <w:t xml:space="preserve"> </w:t>
      </w:r>
      <w:r w:rsidR="00701DF7">
        <w:rPr>
          <w:rFonts w:ascii="Times New Roman" w:hAnsi="Times New Roman"/>
          <w:color w:val="000000"/>
          <w:sz w:val="24"/>
          <w:szCs w:val="24"/>
          <w:lang w:val="en-US"/>
        </w:rPr>
        <w:t>background electrolyte (</w:t>
      </w:r>
      <w:r w:rsidR="00547DF4">
        <w:rPr>
          <w:rFonts w:ascii="Times New Roman" w:hAnsi="Times New Roman"/>
          <w:color w:val="000000"/>
          <w:sz w:val="24"/>
          <w:szCs w:val="24"/>
          <w:lang w:val="en-US"/>
        </w:rPr>
        <w:t>BGE</w:t>
      </w:r>
      <w:r w:rsidR="00701DF7">
        <w:rPr>
          <w:rFonts w:ascii="Times New Roman" w:hAnsi="Times New Roman"/>
          <w:color w:val="000000"/>
          <w:sz w:val="24"/>
          <w:szCs w:val="24"/>
          <w:lang w:val="en-US"/>
        </w:rPr>
        <w:t>)</w:t>
      </w:r>
      <w:r w:rsidR="007355CA">
        <w:rPr>
          <w:rFonts w:ascii="Times New Roman" w:hAnsi="Times New Roman"/>
          <w:color w:val="000000"/>
          <w:sz w:val="24"/>
          <w:szCs w:val="24"/>
          <w:lang w:val="en-US"/>
        </w:rPr>
        <w:t xml:space="preserve"> for</w:t>
      </w:r>
      <w:r w:rsidR="009010FC">
        <w:rPr>
          <w:rFonts w:ascii="Times New Roman" w:hAnsi="Times New Roman"/>
          <w:color w:val="000000"/>
          <w:sz w:val="24"/>
          <w:szCs w:val="24"/>
          <w:lang w:val="en-US"/>
        </w:rPr>
        <w:t xml:space="preserve"> </w:t>
      </w:r>
      <w:r w:rsidR="005C1799" w:rsidRPr="00DF4502">
        <w:rPr>
          <w:rFonts w:ascii="Times New Roman" w:hAnsi="Times New Roman"/>
          <w:color w:val="000000"/>
          <w:sz w:val="24"/>
          <w:szCs w:val="24"/>
          <w:lang w:val="en-US"/>
        </w:rPr>
        <w:t xml:space="preserve">10 min. </w:t>
      </w:r>
      <w:r w:rsidR="000521D0" w:rsidRPr="00DF4502">
        <w:rPr>
          <w:rFonts w:ascii="Times New Roman" w:hAnsi="Times New Roman"/>
          <w:color w:val="000000"/>
          <w:sz w:val="24"/>
          <w:szCs w:val="24"/>
          <w:lang w:val="en-US"/>
        </w:rPr>
        <w:t xml:space="preserve">BGE was 20 </w:t>
      </w:r>
      <w:proofErr w:type="spellStart"/>
      <w:r w:rsidR="000521D0" w:rsidRPr="00DF4502">
        <w:rPr>
          <w:rFonts w:ascii="Times New Roman" w:hAnsi="Times New Roman"/>
          <w:color w:val="000000"/>
          <w:sz w:val="24"/>
          <w:szCs w:val="24"/>
          <w:lang w:val="en-US"/>
        </w:rPr>
        <w:t>mM</w:t>
      </w:r>
      <w:proofErr w:type="spellEnd"/>
      <w:r w:rsidR="000521D0" w:rsidRPr="00DF4502">
        <w:rPr>
          <w:rFonts w:ascii="Times New Roman" w:hAnsi="Times New Roman"/>
          <w:color w:val="000000"/>
          <w:sz w:val="24"/>
          <w:szCs w:val="24"/>
          <w:lang w:val="en-US"/>
        </w:rPr>
        <w:t xml:space="preserve"> </w:t>
      </w:r>
      <w:proofErr w:type="spellStart"/>
      <w:r w:rsidR="000521D0" w:rsidRPr="00DF4502">
        <w:rPr>
          <w:rFonts w:ascii="Times New Roman" w:hAnsi="Times New Roman"/>
          <w:color w:val="000000"/>
          <w:sz w:val="24"/>
          <w:szCs w:val="24"/>
          <w:lang w:val="en-US"/>
        </w:rPr>
        <w:t>Tris</w:t>
      </w:r>
      <w:proofErr w:type="spellEnd"/>
      <w:r w:rsidR="000521D0" w:rsidRPr="00DF4502">
        <w:rPr>
          <w:rFonts w:ascii="Times New Roman" w:hAnsi="Times New Roman"/>
          <w:color w:val="000000"/>
          <w:sz w:val="24"/>
          <w:szCs w:val="24"/>
          <w:lang w:val="en-US"/>
        </w:rPr>
        <w:t>/</w:t>
      </w:r>
      <w:proofErr w:type="spellStart"/>
      <w:r w:rsidR="007355CA" w:rsidRPr="00DF4502">
        <w:rPr>
          <w:rFonts w:ascii="Times New Roman" w:hAnsi="Times New Roman"/>
          <w:color w:val="000000"/>
          <w:sz w:val="24"/>
          <w:szCs w:val="24"/>
          <w:lang w:val="en-US"/>
        </w:rPr>
        <w:t>H</w:t>
      </w:r>
      <w:r w:rsidR="000521D0" w:rsidRPr="00DF4502">
        <w:rPr>
          <w:rFonts w:ascii="Times New Roman" w:hAnsi="Times New Roman"/>
          <w:color w:val="000000"/>
          <w:sz w:val="24"/>
          <w:szCs w:val="24"/>
          <w:lang w:val="en-US"/>
        </w:rPr>
        <w:t>Cl</w:t>
      </w:r>
      <w:proofErr w:type="spellEnd"/>
      <w:r w:rsidR="000521D0" w:rsidRPr="00DF4502">
        <w:rPr>
          <w:rFonts w:ascii="Times New Roman" w:hAnsi="Times New Roman"/>
          <w:color w:val="000000"/>
          <w:sz w:val="24"/>
          <w:szCs w:val="24"/>
          <w:lang w:val="en-US"/>
        </w:rPr>
        <w:t xml:space="preserve"> with 35.5 </w:t>
      </w:r>
      <w:proofErr w:type="spellStart"/>
      <w:r w:rsidR="000521D0" w:rsidRPr="00DF4502">
        <w:rPr>
          <w:rFonts w:ascii="Times New Roman" w:hAnsi="Times New Roman"/>
          <w:color w:val="000000"/>
          <w:sz w:val="24"/>
          <w:szCs w:val="24"/>
          <w:lang w:val="en-US"/>
        </w:rPr>
        <w:t>mM</w:t>
      </w:r>
      <w:proofErr w:type="spellEnd"/>
      <w:r w:rsidR="000521D0" w:rsidRPr="00DF4502">
        <w:rPr>
          <w:rFonts w:ascii="Times New Roman" w:hAnsi="Times New Roman"/>
          <w:color w:val="000000"/>
          <w:sz w:val="24"/>
          <w:szCs w:val="24"/>
          <w:lang w:val="en-US"/>
        </w:rPr>
        <w:t xml:space="preserve"> </w:t>
      </w:r>
      <w:proofErr w:type="spellStart"/>
      <w:r w:rsidR="000521D0" w:rsidRPr="00DF4502">
        <w:rPr>
          <w:rFonts w:ascii="Times New Roman" w:hAnsi="Times New Roman"/>
          <w:color w:val="000000"/>
          <w:sz w:val="24"/>
          <w:szCs w:val="24"/>
          <w:lang w:val="en-US"/>
        </w:rPr>
        <w:t>LiCl</w:t>
      </w:r>
      <w:proofErr w:type="spellEnd"/>
      <w:r w:rsidR="000521D0" w:rsidRPr="00DF4502">
        <w:rPr>
          <w:rFonts w:ascii="Times New Roman" w:hAnsi="Times New Roman"/>
          <w:color w:val="000000"/>
          <w:sz w:val="24"/>
          <w:szCs w:val="24"/>
          <w:lang w:val="en-US"/>
        </w:rPr>
        <w:t xml:space="preserve">, </w:t>
      </w:r>
      <w:r w:rsidR="000521D0" w:rsidRPr="00011830">
        <w:rPr>
          <w:rFonts w:ascii="Times New Roman" w:hAnsi="Times New Roman"/>
          <w:i/>
          <w:color w:val="000000"/>
          <w:sz w:val="24"/>
          <w:szCs w:val="24"/>
          <w:lang w:val="en-US"/>
        </w:rPr>
        <w:t xml:space="preserve">I </w:t>
      </w:r>
      <w:r w:rsidR="000521D0" w:rsidRPr="00DF4502">
        <w:rPr>
          <w:rFonts w:ascii="Times New Roman" w:hAnsi="Times New Roman"/>
          <w:color w:val="000000"/>
          <w:sz w:val="24"/>
          <w:szCs w:val="24"/>
          <w:lang w:val="en-US"/>
        </w:rPr>
        <w:t xml:space="preserve">= 46.5mM, pH 8.0. For </w:t>
      </w:r>
      <w:r w:rsidR="007355CA" w:rsidRPr="00DF4502">
        <w:rPr>
          <w:rFonts w:ascii="Times New Roman" w:hAnsi="Times New Roman"/>
          <w:color w:val="000000"/>
          <w:sz w:val="24"/>
          <w:szCs w:val="24"/>
          <w:lang w:val="en-US"/>
        </w:rPr>
        <w:t xml:space="preserve">the </w:t>
      </w:r>
      <w:r w:rsidR="000521D0" w:rsidRPr="00DF4502">
        <w:rPr>
          <w:rFonts w:ascii="Times New Roman" w:hAnsi="Times New Roman"/>
          <w:color w:val="000000"/>
          <w:sz w:val="24"/>
          <w:szCs w:val="24"/>
          <w:lang w:val="en-US"/>
        </w:rPr>
        <w:t>study of</w:t>
      </w:r>
      <w:r w:rsidR="000521D0">
        <w:rPr>
          <w:rFonts w:ascii="Times New Roman" w:hAnsi="Times New Roman"/>
          <w:color w:val="000000"/>
          <w:sz w:val="24"/>
          <w:szCs w:val="24"/>
          <w:lang w:val="en-US"/>
        </w:rPr>
        <w:t xml:space="preserve"> </w:t>
      </w:r>
      <w:r w:rsidR="007355CA">
        <w:rPr>
          <w:rFonts w:ascii="Times New Roman" w:hAnsi="Times New Roman"/>
          <w:color w:val="000000"/>
          <w:sz w:val="24"/>
          <w:szCs w:val="24"/>
          <w:lang w:val="en-US"/>
        </w:rPr>
        <w:t xml:space="preserve">the </w:t>
      </w:r>
      <w:r w:rsidR="000521D0">
        <w:rPr>
          <w:rFonts w:ascii="Times New Roman" w:hAnsi="Times New Roman"/>
          <w:color w:val="000000"/>
          <w:sz w:val="24"/>
          <w:szCs w:val="24"/>
          <w:lang w:val="en-US"/>
        </w:rPr>
        <w:t xml:space="preserve">impact of ionic strength on hydrodynamic radii, BGE was also prepared by adding 1M </w:t>
      </w:r>
      <w:proofErr w:type="spellStart"/>
      <w:r w:rsidR="000521D0">
        <w:rPr>
          <w:rFonts w:ascii="Times New Roman" w:hAnsi="Times New Roman"/>
          <w:color w:val="000000"/>
          <w:sz w:val="24"/>
          <w:szCs w:val="24"/>
          <w:lang w:val="en-US"/>
        </w:rPr>
        <w:t>NaCl</w:t>
      </w:r>
      <w:proofErr w:type="spellEnd"/>
      <w:r w:rsidR="000521D0">
        <w:rPr>
          <w:rFonts w:ascii="Times New Roman" w:hAnsi="Times New Roman"/>
          <w:color w:val="000000"/>
          <w:sz w:val="24"/>
          <w:szCs w:val="24"/>
          <w:lang w:val="en-US"/>
        </w:rPr>
        <w:t xml:space="preserve"> </w:t>
      </w:r>
      <w:r w:rsidR="000521D0" w:rsidRPr="00DF4502">
        <w:rPr>
          <w:rFonts w:ascii="Times New Roman" w:hAnsi="Times New Roman"/>
          <w:color w:val="000000"/>
          <w:sz w:val="24"/>
          <w:szCs w:val="24"/>
          <w:lang w:val="en-US"/>
        </w:rPr>
        <w:t xml:space="preserve">or 1M </w:t>
      </w:r>
      <w:proofErr w:type="spellStart"/>
      <w:r w:rsidR="000521D0" w:rsidRPr="00DF4502">
        <w:rPr>
          <w:rFonts w:ascii="Times New Roman" w:hAnsi="Times New Roman"/>
          <w:color w:val="000000"/>
          <w:sz w:val="24"/>
          <w:szCs w:val="24"/>
          <w:lang w:val="en-US"/>
        </w:rPr>
        <w:t>KCl</w:t>
      </w:r>
      <w:proofErr w:type="spellEnd"/>
      <w:r w:rsidR="000521D0" w:rsidRPr="00DF4502">
        <w:rPr>
          <w:rFonts w:ascii="Times New Roman" w:hAnsi="Times New Roman"/>
          <w:color w:val="000000"/>
          <w:sz w:val="24"/>
          <w:szCs w:val="24"/>
          <w:lang w:val="en-US"/>
        </w:rPr>
        <w:t xml:space="preserve"> instead of 35.5 </w:t>
      </w:r>
      <w:proofErr w:type="spellStart"/>
      <w:r w:rsidR="000521D0" w:rsidRPr="00DF4502">
        <w:rPr>
          <w:rFonts w:ascii="Times New Roman" w:hAnsi="Times New Roman"/>
          <w:color w:val="000000"/>
          <w:sz w:val="24"/>
          <w:szCs w:val="24"/>
          <w:lang w:val="en-US"/>
        </w:rPr>
        <w:t>mM</w:t>
      </w:r>
      <w:proofErr w:type="spellEnd"/>
      <w:r w:rsidR="000521D0" w:rsidRPr="00DF4502">
        <w:rPr>
          <w:rFonts w:ascii="Times New Roman" w:hAnsi="Times New Roman"/>
          <w:color w:val="000000"/>
          <w:sz w:val="24"/>
          <w:szCs w:val="24"/>
          <w:lang w:val="en-US"/>
        </w:rPr>
        <w:t xml:space="preserve"> </w:t>
      </w:r>
      <w:proofErr w:type="spellStart"/>
      <w:r w:rsidR="000521D0" w:rsidRPr="00DF4502">
        <w:rPr>
          <w:rFonts w:ascii="Times New Roman" w:hAnsi="Times New Roman"/>
          <w:color w:val="000000"/>
          <w:sz w:val="24"/>
          <w:szCs w:val="24"/>
          <w:lang w:val="en-US"/>
        </w:rPr>
        <w:t>LiCl</w:t>
      </w:r>
      <w:proofErr w:type="spellEnd"/>
      <w:r w:rsidR="000521D0" w:rsidRPr="00DF4502">
        <w:rPr>
          <w:rFonts w:ascii="Times New Roman" w:hAnsi="Times New Roman"/>
          <w:color w:val="000000"/>
          <w:sz w:val="24"/>
          <w:szCs w:val="24"/>
          <w:lang w:val="en-US"/>
        </w:rPr>
        <w:t>.</w:t>
      </w:r>
    </w:p>
    <w:p w14:paraId="4B2997CB" w14:textId="0571D549" w:rsidR="000102B0" w:rsidRDefault="000102B0" w:rsidP="00EA4A10">
      <w:pPr>
        <w:autoSpaceDE w:val="0"/>
        <w:autoSpaceDN w:val="0"/>
        <w:adjustRightInd w:val="0"/>
        <w:spacing w:after="0" w:line="360" w:lineRule="auto"/>
        <w:ind w:firstLine="284"/>
        <w:jc w:val="both"/>
        <w:rPr>
          <w:rFonts w:ascii="Times New Roman" w:hAnsi="Times New Roman"/>
          <w:color w:val="000000"/>
          <w:sz w:val="24"/>
          <w:szCs w:val="24"/>
          <w:lang w:val="en-US"/>
        </w:rPr>
      </w:pPr>
      <w:r>
        <w:rPr>
          <w:rFonts w:ascii="Times New Roman" w:hAnsi="Times New Roman"/>
          <w:color w:val="000000"/>
          <w:sz w:val="24"/>
          <w:szCs w:val="24"/>
          <w:lang w:val="en-US"/>
        </w:rPr>
        <w:t>Protocol of i</w:t>
      </w:r>
      <w:r w:rsidR="00DC336C">
        <w:rPr>
          <w:rFonts w:ascii="Times New Roman" w:hAnsi="Times New Roman"/>
          <w:color w:val="000000"/>
          <w:sz w:val="24"/>
          <w:szCs w:val="24"/>
          <w:lang w:val="en-US"/>
        </w:rPr>
        <w:t>ntensive between-</w:t>
      </w:r>
      <w:r w:rsidR="003B29AE">
        <w:rPr>
          <w:rFonts w:ascii="Times New Roman" w:hAnsi="Times New Roman"/>
          <w:color w:val="000000"/>
          <w:sz w:val="24"/>
          <w:szCs w:val="24"/>
          <w:lang w:val="en-US"/>
        </w:rPr>
        <w:t>run</w:t>
      </w:r>
      <w:r w:rsidR="00DC336C">
        <w:rPr>
          <w:rFonts w:ascii="Times New Roman" w:hAnsi="Times New Roman"/>
          <w:color w:val="000000"/>
          <w:sz w:val="24"/>
          <w:szCs w:val="24"/>
          <w:lang w:val="en-US"/>
        </w:rPr>
        <w:t xml:space="preserve"> rinsing</w:t>
      </w:r>
      <w:r w:rsidR="003B29AE">
        <w:rPr>
          <w:rFonts w:ascii="Times New Roman" w:hAnsi="Times New Roman"/>
          <w:color w:val="000000"/>
          <w:sz w:val="24"/>
          <w:szCs w:val="24"/>
          <w:lang w:val="en-US"/>
        </w:rPr>
        <w:t xml:space="preserve"> </w:t>
      </w:r>
      <w:r w:rsidR="00DC336C">
        <w:rPr>
          <w:rFonts w:ascii="Times New Roman" w:hAnsi="Times New Roman"/>
          <w:color w:val="000000"/>
          <w:sz w:val="24"/>
          <w:szCs w:val="24"/>
          <w:lang w:val="en-US"/>
        </w:rPr>
        <w:t xml:space="preserve">consisted of </w:t>
      </w:r>
      <w:r w:rsidR="009B14E0">
        <w:rPr>
          <w:rFonts w:ascii="Times New Roman" w:hAnsi="Times New Roman"/>
          <w:color w:val="000000"/>
          <w:sz w:val="24"/>
          <w:szCs w:val="24"/>
          <w:lang w:val="en-US"/>
        </w:rPr>
        <w:t xml:space="preserve">successively </w:t>
      </w:r>
      <w:r w:rsidR="00DC336C">
        <w:rPr>
          <w:rFonts w:ascii="Times New Roman" w:hAnsi="Times New Roman"/>
          <w:color w:val="000000"/>
          <w:sz w:val="24"/>
          <w:szCs w:val="24"/>
          <w:lang w:val="en-US"/>
        </w:rPr>
        <w:t>flushing</w:t>
      </w:r>
      <w:r w:rsidR="003B29AE">
        <w:rPr>
          <w:rFonts w:ascii="Times New Roman" w:hAnsi="Times New Roman"/>
          <w:color w:val="000000"/>
          <w:sz w:val="24"/>
          <w:szCs w:val="24"/>
          <w:lang w:val="en-US"/>
        </w:rPr>
        <w:t xml:space="preserve"> </w:t>
      </w:r>
      <w:r w:rsidR="00C973B5">
        <w:rPr>
          <w:rFonts w:ascii="Times New Roman" w:hAnsi="Times New Roman"/>
          <w:color w:val="000000"/>
          <w:sz w:val="24"/>
          <w:szCs w:val="24"/>
          <w:lang w:val="en-US"/>
        </w:rPr>
        <w:t xml:space="preserve">the bare capillary </w:t>
      </w:r>
      <w:r w:rsidR="003B29AE">
        <w:rPr>
          <w:rFonts w:ascii="Times New Roman" w:hAnsi="Times New Roman"/>
          <w:color w:val="000000"/>
          <w:sz w:val="24"/>
          <w:szCs w:val="24"/>
          <w:lang w:val="en-US"/>
        </w:rPr>
        <w:t xml:space="preserve">with </w:t>
      </w:r>
      <w:r w:rsidR="00D951FA">
        <w:rPr>
          <w:rFonts w:ascii="Times New Roman" w:hAnsi="Times New Roman"/>
          <w:color w:val="000000"/>
          <w:sz w:val="24"/>
          <w:szCs w:val="24"/>
          <w:lang w:val="en-US"/>
        </w:rPr>
        <w:t xml:space="preserve">1 M </w:t>
      </w:r>
      <w:proofErr w:type="spellStart"/>
      <w:r w:rsidR="00D951FA">
        <w:rPr>
          <w:rFonts w:ascii="Times New Roman" w:hAnsi="Times New Roman"/>
          <w:color w:val="000000"/>
          <w:sz w:val="24"/>
          <w:szCs w:val="24"/>
          <w:lang w:val="en-US"/>
        </w:rPr>
        <w:t>NaOH</w:t>
      </w:r>
      <w:proofErr w:type="spellEnd"/>
      <w:r w:rsidR="00422131">
        <w:rPr>
          <w:rFonts w:ascii="Times New Roman" w:hAnsi="Times New Roman"/>
          <w:color w:val="000000"/>
          <w:sz w:val="24"/>
          <w:szCs w:val="24"/>
          <w:lang w:val="en-US"/>
        </w:rPr>
        <w:t xml:space="preserve"> </w:t>
      </w:r>
      <w:r w:rsidR="00C22E18">
        <w:rPr>
          <w:rFonts w:ascii="Times New Roman" w:hAnsi="Times New Roman"/>
          <w:color w:val="000000"/>
          <w:sz w:val="24"/>
          <w:szCs w:val="24"/>
          <w:lang w:val="en-US"/>
        </w:rPr>
        <w:t xml:space="preserve">at 35 psi </w:t>
      </w:r>
      <w:r w:rsidR="00422131">
        <w:rPr>
          <w:rFonts w:ascii="Times New Roman" w:hAnsi="Times New Roman"/>
          <w:color w:val="000000"/>
          <w:sz w:val="24"/>
          <w:szCs w:val="24"/>
          <w:lang w:val="en-US"/>
        </w:rPr>
        <w:t>for 1</w:t>
      </w:r>
      <w:r w:rsidR="00BB5201">
        <w:rPr>
          <w:rFonts w:ascii="Times New Roman" w:hAnsi="Times New Roman"/>
          <w:color w:val="000000"/>
          <w:sz w:val="24"/>
          <w:szCs w:val="24"/>
          <w:lang w:val="en-US"/>
        </w:rPr>
        <w:t>0</w:t>
      </w:r>
      <w:r w:rsidR="003B29AE">
        <w:rPr>
          <w:rFonts w:ascii="Times New Roman" w:hAnsi="Times New Roman"/>
          <w:color w:val="000000"/>
          <w:sz w:val="24"/>
          <w:szCs w:val="24"/>
          <w:lang w:val="en-US"/>
        </w:rPr>
        <w:t xml:space="preserve"> min</w:t>
      </w:r>
      <w:r w:rsidR="009B43F6">
        <w:rPr>
          <w:rFonts w:ascii="Times New Roman" w:hAnsi="Times New Roman"/>
          <w:color w:val="000000"/>
          <w:sz w:val="24"/>
          <w:szCs w:val="24"/>
          <w:lang w:val="en-US"/>
        </w:rPr>
        <w:t>, 0.</w:t>
      </w:r>
      <w:r w:rsidR="00D951FA">
        <w:rPr>
          <w:rFonts w:ascii="Times New Roman" w:hAnsi="Times New Roman"/>
          <w:color w:val="000000"/>
          <w:sz w:val="24"/>
          <w:szCs w:val="24"/>
          <w:lang w:val="en-US"/>
        </w:rPr>
        <w:t>1</w:t>
      </w:r>
      <w:r w:rsidR="00621A42">
        <w:rPr>
          <w:rFonts w:ascii="Times New Roman" w:hAnsi="Times New Roman"/>
          <w:color w:val="000000"/>
          <w:sz w:val="24"/>
          <w:szCs w:val="24"/>
          <w:lang w:val="en-US"/>
        </w:rPr>
        <w:t xml:space="preserve"> </w:t>
      </w:r>
      <w:r w:rsidR="00D951FA">
        <w:rPr>
          <w:rFonts w:ascii="Times New Roman" w:hAnsi="Times New Roman"/>
          <w:color w:val="000000"/>
          <w:sz w:val="24"/>
          <w:szCs w:val="24"/>
          <w:lang w:val="en-US"/>
        </w:rPr>
        <w:t xml:space="preserve">M </w:t>
      </w:r>
      <w:proofErr w:type="spellStart"/>
      <w:r w:rsidR="00D951FA">
        <w:rPr>
          <w:rFonts w:ascii="Times New Roman" w:hAnsi="Times New Roman"/>
          <w:color w:val="000000"/>
          <w:sz w:val="24"/>
          <w:szCs w:val="24"/>
          <w:lang w:val="en-US"/>
        </w:rPr>
        <w:t>NaOH</w:t>
      </w:r>
      <w:proofErr w:type="spellEnd"/>
      <w:r w:rsidR="003B29AE">
        <w:rPr>
          <w:rFonts w:ascii="Times New Roman" w:hAnsi="Times New Roman"/>
          <w:color w:val="000000"/>
          <w:sz w:val="24"/>
          <w:szCs w:val="24"/>
          <w:lang w:val="en-US"/>
        </w:rPr>
        <w:t xml:space="preserve"> </w:t>
      </w:r>
      <w:r w:rsidR="00C22E18">
        <w:rPr>
          <w:rFonts w:ascii="Times New Roman" w:hAnsi="Times New Roman"/>
          <w:color w:val="000000"/>
          <w:sz w:val="24"/>
          <w:szCs w:val="24"/>
          <w:lang w:val="en-US"/>
        </w:rPr>
        <w:t xml:space="preserve">at 20 psi </w:t>
      </w:r>
      <w:r w:rsidR="005467EE">
        <w:rPr>
          <w:rFonts w:ascii="Times New Roman" w:hAnsi="Times New Roman"/>
          <w:color w:val="000000"/>
          <w:sz w:val="24"/>
          <w:szCs w:val="24"/>
          <w:lang w:val="en-US"/>
        </w:rPr>
        <w:t xml:space="preserve">for </w:t>
      </w:r>
      <w:r w:rsidR="003B29AE">
        <w:rPr>
          <w:rFonts w:ascii="Times New Roman" w:hAnsi="Times New Roman"/>
          <w:color w:val="000000"/>
          <w:sz w:val="24"/>
          <w:szCs w:val="24"/>
          <w:lang w:val="en-US"/>
        </w:rPr>
        <w:t>5 min</w:t>
      </w:r>
      <w:r w:rsidR="00D951FA">
        <w:rPr>
          <w:rFonts w:ascii="Times New Roman" w:hAnsi="Times New Roman"/>
          <w:color w:val="000000"/>
          <w:sz w:val="24"/>
          <w:szCs w:val="24"/>
          <w:lang w:val="en-US"/>
        </w:rPr>
        <w:t xml:space="preserve">, </w:t>
      </w:r>
      <w:proofErr w:type="spellStart"/>
      <w:r w:rsidR="00DC336C">
        <w:rPr>
          <w:rFonts w:ascii="Times New Roman" w:hAnsi="Times New Roman"/>
          <w:color w:val="000000"/>
          <w:sz w:val="24"/>
          <w:szCs w:val="24"/>
          <w:lang w:val="en-US"/>
        </w:rPr>
        <w:t>Milli</w:t>
      </w:r>
      <w:proofErr w:type="spellEnd"/>
      <w:r w:rsidR="00DC336C">
        <w:rPr>
          <w:rFonts w:ascii="Times New Roman" w:hAnsi="Times New Roman"/>
          <w:color w:val="000000"/>
          <w:sz w:val="24"/>
          <w:szCs w:val="24"/>
          <w:lang w:val="en-US"/>
        </w:rPr>
        <w:t xml:space="preserve">-Q </w:t>
      </w:r>
      <w:r w:rsidR="00D951FA">
        <w:rPr>
          <w:rFonts w:ascii="Times New Roman" w:hAnsi="Times New Roman"/>
          <w:color w:val="000000"/>
          <w:sz w:val="24"/>
          <w:szCs w:val="24"/>
          <w:lang w:val="en-US"/>
        </w:rPr>
        <w:t xml:space="preserve">water </w:t>
      </w:r>
      <w:r w:rsidR="00C22E18">
        <w:rPr>
          <w:rFonts w:ascii="Times New Roman" w:hAnsi="Times New Roman"/>
          <w:color w:val="000000"/>
          <w:sz w:val="24"/>
          <w:szCs w:val="24"/>
          <w:lang w:val="en-US"/>
        </w:rPr>
        <w:t xml:space="preserve">at 20 psi </w:t>
      </w:r>
      <w:r w:rsidR="005467EE">
        <w:rPr>
          <w:rFonts w:ascii="Times New Roman" w:hAnsi="Times New Roman"/>
          <w:color w:val="000000"/>
          <w:sz w:val="24"/>
          <w:szCs w:val="24"/>
          <w:lang w:val="en-US"/>
        </w:rPr>
        <w:t xml:space="preserve">for </w:t>
      </w:r>
      <w:r w:rsidR="003B29AE">
        <w:rPr>
          <w:rFonts w:ascii="Times New Roman" w:hAnsi="Times New Roman"/>
          <w:color w:val="000000"/>
          <w:sz w:val="24"/>
          <w:szCs w:val="24"/>
          <w:lang w:val="en-US"/>
        </w:rPr>
        <w:t xml:space="preserve">5 min </w:t>
      </w:r>
      <w:r w:rsidR="00D951FA">
        <w:rPr>
          <w:rFonts w:ascii="Times New Roman" w:hAnsi="Times New Roman"/>
          <w:color w:val="000000"/>
          <w:sz w:val="24"/>
          <w:szCs w:val="24"/>
          <w:lang w:val="en-US"/>
        </w:rPr>
        <w:t xml:space="preserve">and </w:t>
      </w:r>
      <w:r w:rsidR="009B14E0">
        <w:rPr>
          <w:rFonts w:ascii="Times New Roman" w:hAnsi="Times New Roman"/>
          <w:color w:val="000000"/>
          <w:sz w:val="24"/>
          <w:szCs w:val="24"/>
          <w:lang w:val="en-US"/>
        </w:rPr>
        <w:t>BGE</w:t>
      </w:r>
      <w:r w:rsidR="00D951FA">
        <w:rPr>
          <w:rFonts w:ascii="Times New Roman" w:hAnsi="Times New Roman"/>
          <w:color w:val="000000"/>
          <w:sz w:val="24"/>
          <w:szCs w:val="24"/>
          <w:lang w:val="en-US"/>
        </w:rPr>
        <w:t xml:space="preserve"> </w:t>
      </w:r>
      <w:r w:rsidR="00C22E18">
        <w:rPr>
          <w:rFonts w:ascii="Times New Roman" w:hAnsi="Times New Roman"/>
          <w:color w:val="000000"/>
          <w:sz w:val="24"/>
          <w:szCs w:val="24"/>
          <w:lang w:val="en-US"/>
        </w:rPr>
        <w:t xml:space="preserve">at 20 psi </w:t>
      </w:r>
      <w:r w:rsidR="005467EE">
        <w:rPr>
          <w:rFonts w:ascii="Times New Roman" w:hAnsi="Times New Roman"/>
          <w:color w:val="000000"/>
          <w:sz w:val="24"/>
          <w:szCs w:val="24"/>
          <w:lang w:val="en-US"/>
        </w:rPr>
        <w:t xml:space="preserve">for </w:t>
      </w:r>
      <w:r w:rsidR="00422131">
        <w:rPr>
          <w:rFonts w:ascii="Times New Roman" w:hAnsi="Times New Roman"/>
          <w:color w:val="000000"/>
          <w:sz w:val="24"/>
          <w:szCs w:val="24"/>
          <w:lang w:val="en-US"/>
        </w:rPr>
        <w:t>10</w:t>
      </w:r>
      <w:r w:rsidR="003B29AE">
        <w:rPr>
          <w:rFonts w:ascii="Times New Roman" w:hAnsi="Times New Roman"/>
          <w:color w:val="000000"/>
          <w:sz w:val="24"/>
          <w:szCs w:val="24"/>
          <w:lang w:val="en-US"/>
        </w:rPr>
        <w:t xml:space="preserve"> min</w:t>
      </w:r>
      <w:r w:rsidR="0011512D">
        <w:rPr>
          <w:rFonts w:ascii="Times New Roman" w:hAnsi="Times New Roman"/>
          <w:color w:val="000000"/>
          <w:sz w:val="24"/>
          <w:szCs w:val="24"/>
          <w:lang w:val="en-US"/>
        </w:rPr>
        <w:t>, leading to t</w:t>
      </w:r>
      <w:r w:rsidR="0011512D" w:rsidRPr="0018291A">
        <w:rPr>
          <w:rFonts w:ascii="Times New Roman" w:hAnsi="Times New Roman"/>
          <w:color w:val="000000"/>
          <w:sz w:val="24"/>
          <w:szCs w:val="28"/>
          <w:lang w:val="en-US"/>
        </w:rPr>
        <w:t xml:space="preserve">otal </w:t>
      </w:r>
      <w:r w:rsidR="0011512D">
        <w:rPr>
          <w:rFonts w:ascii="Times New Roman" w:hAnsi="Times New Roman"/>
          <w:color w:val="000000"/>
          <w:sz w:val="24"/>
          <w:szCs w:val="28"/>
          <w:lang w:val="en-US"/>
        </w:rPr>
        <w:t>rinsing</w:t>
      </w:r>
      <w:r w:rsidR="0011512D" w:rsidRPr="0018291A">
        <w:rPr>
          <w:rFonts w:ascii="Times New Roman" w:hAnsi="Times New Roman"/>
          <w:color w:val="000000"/>
          <w:sz w:val="24"/>
          <w:szCs w:val="28"/>
          <w:lang w:val="en-US"/>
        </w:rPr>
        <w:t xml:space="preserve"> </w:t>
      </w:r>
      <w:r w:rsidR="0011512D">
        <w:rPr>
          <w:rFonts w:ascii="Times New Roman" w:hAnsi="Times New Roman"/>
          <w:color w:val="000000"/>
          <w:sz w:val="24"/>
          <w:szCs w:val="28"/>
          <w:lang w:val="en-US"/>
        </w:rPr>
        <w:t>time of 30 min.</w:t>
      </w:r>
    </w:p>
    <w:p w14:paraId="2395CD45" w14:textId="30421972" w:rsidR="00C973B5" w:rsidRPr="00870D1B" w:rsidRDefault="005467EE" w:rsidP="00EA4A10">
      <w:pPr>
        <w:autoSpaceDE w:val="0"/>
        <w:autoSpaceDN w:val="0"/>
        <w:adjustRightInd w:val="0"/>
        <w:spacing w:after="0" w:line="360" w:lineRule="auto"/>
        <w:ind w:firstLine="284"/>
        <w:jc w:val="both"/>
        <w:rPr>
          <w:rFonts w:ascii="Times New Roman" w:hAnsi="Times New Roman"/>
          <w:color w:val="FF0000"/>
          <w:sz w:val="24"/>
          <w:szCs w:val="24"/>
          <w:lang w:val="en-US"/>
        </w:rPr>
      </w:pPr>
      <w:r>
        <w:rPr>
          <w:rFonts w:ascii="Times New Roman" w:hAnsi="Times New Roman"/>
          <w:color w:val="000000"/>
          <w:sz w:val="24"/>
          <w:szCs w:val="24"/>
          <w:lang w:val="en-US"/>
        </w:rPr>
        <w:t>In a second approach, capillaries were coated as following</w:t>
      </w:r>
      <w:r w:rsidR="00DC1149">
        <w:rPr>
          <w:rFonts w:ascii="Times New Roman" w:hAnsi="Times New Roman"/>
          <w:color w:val="000000"/>
          <w:sz w:val="24"/>
          <w:szCs w:val="24"/>
          <w:lang w:val="en-US"/>
        </w:rPr>
        <w:t>:</w:t>
      </w:r>
      <w:r w:rsidR="008F5A7C">
        <w:rPr>
          <w:rFonts w:ascii="Times New Roman" w:hAnsi="Times New Roman"/>
          <w:color w:val="000000"/>
          <w:sz w:val="24"/>
          <w:szCs w:val="24"/>
          <w:lang w:val="en-US"/>
        </w:rPr>
        <w:t xml:space="preserve"> </w:t>
      </w:r>
      <w:r w:rsidRPr="005467EE">
        <w:rPr>
          <w:rFonts w:ascii="Times New Roman" w:hAnsi="Times New Roman"/>
          <w:i/>
          <w:color w:val="000000"/>
          <w:sz w:val="24"/>
          <w:szCs w:val="24"/>
          <w:lang w:val="en-US"/>
        </w:rPr>
        <w:t>(</w:t>
      </w:r>
      <w:proofErr w:type="spellStart"/>
      <w:r w:rsidRPr="005467EE">
        <w:rPr>
          <w:rFonts w:ascii="Times New Roman" w:hAnsi="Times New Roman"/>
          <w:i/>
          <w:color w:val="000000"/>
          <w:sz w:val="24"/>
          <w:szCs w:val="24"/>
          <w:lang w:val="en-US"/>
        </w:rPr>
        <w:t>i</w:t>
      </w:r>
      <w:proofErr w:type="spellEnd"/>
      <w:r w:rsidRPr="005467EE">
        <w:rPr>
          <w:rFonts w:ascii="Times New Roman" w:hAnsi="Times New Roman"/>
          <w:i/>
          <w:color w:val="000000"/>
          <w:sz w:val="24"/>
          <w:szCs w:val="24"/>
          <w:lang w:val="en-US"/>
        </w:rPr>
        <w:t>)</w:t>
      </w:r>
      <w:r>
        <w:rPr>
          <w:rFonts w:ascii="Times New Roman" w:hAnsi="Times New Roman"/>
          <w:color w:val="000000"/>
          <w:sz w:val="24"/>
          <w:szCs w:val="24"/>
          <w:lang w:val="en-US"/>
        </w:rPr>
        <w:t xml:space="preserve"> activation w</w:t>
      </w:r>
      <w:r w:rsidR="00DC336C">
        <w:rPr>
          <w:rFonts w:ascii="Times New Roman" w:hAnsi="Times New Roman"/>
          <w:color w:val="000000"/>
          <w:sz w:val="24"/>
          <w:szCs w:val="24"/>
          <w:lang w:val="en-US"/>
        </w:rPr>
        <w:t xml:space="preserve">ith 1 M </w:t>
      </w:r>
      <w:proofErr w:type="spellStart"/>
      <w:r w:rsidR="00DC336C">
        <w:rPr>
          <w:rFonts w:ascii="Times New Roman" w:hAnsi="Times New Roman"/>
          <w:color w:val="000000"/>
          <w:sz w:val="24"/>
          <w:szCs w:val="24"/>
          <w:lang w:val="en-US"/>
        </w:rPr>
        <w:t>NaOH</w:t>
      </w:r>
      <w:proofErr w:type="spellEnd"/>
      <w:r w:rsidR="00DC336C">
        <w:rPr>
          <w:rFonts w:ascii="Times New Roman" w:hAnsi="Times New Roman"/>
          <w:color w:val="000000"/>
          <w:sz w:val="24"/>
          <w:szCs w:val="24"/>
          <w:lang w:val="en-US"/>
        </w:rPr>
        <w:t xml:space="preserve"> for 20 min</w:t>
      </w:r>
      <w:r>
        <w:rPr>
          <w:rFonts w:ascii="Times New Roman" w:hAnsi="Times New Roman"/>
          <w:color w:val="000000"/>
          <w:sz w:val="24"/>
          <w:szCs w:val="24"/>
          <w:lang w:val="en-US"/>
        </w:rPr>
        <w:t xml:space="preserve"> at 20 psi</w:t>
      </w:r>
      <w:r w:rsidR="00DC336C">
        <w:rPr>
          <w:rFonts w:ascii="Times New Roman" w:hAnsi="Times New Roman"/>
          <w:color w:val="000000"/>
          <w:sz w:val="24"/>
          <w:szCs w:val="24"/>
          <w:lang w:val="en-US"/>
        </w:rPr>
        <w:t xml:space="preserve">, </w:t>
      </w:r>
      <w:r w:rsidRPr="005467EE">
        <w:rPr>
          <w:rFonts w:ascii="Times New Roman" w:hAnsi="Times New Roman"/>
          <w:i/>
          <w:color w:val="000000"/>
          <w:sz w:val="24"/>
          <w:szCs w:val="24"/>
          <w:lang w:val="en-US"/>
        </w:rPr>
        <w:t>(ii)</w:t>
      </w:r>
      <w:r w:rsidR="008F5A7C">
        <w:rPr>
          <w:rFonts w:ascii="Times New Roman" w:hAnsi="Times New Roman"/>
          <w:color w:val="000000"/>
          <w:sz w:val="24"/>
          <w:szCs w:val="24"/>
          <w:lang w:val="en-US"/>
        </w:rPr>
        <w:t xml:space="preserve"> </w:t>
      </w:r>
      <w:r w:rsidR="00DC336C">
        <w:rPr>
          <w:rFonts w:ascii="Times New Roman" w:hAnsi="Times New Roman"/>
          <w:color w:val="000000"/>
          <w:sz w:val="24"/>
          <w:szCs w:val="24"/>
          <w:lang w:val="en-US"/>
        </w:rPr>
        <w:t>flush</w:t>
      </w:r>
      <w:r>
        <w:rPr>
          <w:rFonts w:ascii="Times New Roman" w:hAnsi="Times New Roman"/>
          <w:color w:val="000000"/>
          <w:sz w:val="24"/>
          <w:szCs w:val="24"/>
          <w:lang w:val="en-US"/>
        </w:rPr>
        <w:t>ing</w:t>
      </w:r>
      <w:r w:rsidR="00DC336C">
        <w:rPr>
          <w:rFonts w:ascii="Times New Roman" w:hAnsi="Times New Roman"/>
          <w:color w:val="000000"/>
          <w:sz w:val="24"/>
          <w:szCs w:val="24"/>
          <w:lang w:val="en-US"/>
        </w:rPr>
        <w:t xml:space="preserve"> with </w:t>
      </w:r>
      <w:r w:rsidR="003D7E60">
        <w:rPr>
          <w:rFonts w:ascii="Times New Roman" w:hAnsi="Times New Roman"/>
          <w:color w:val="000000"/>
          <w:sz w:val="24"/>
          <w:szCs w:val="24"/>
          <w:lang w:val="en-US"/>
        </w:rPr>
        <w:t xml:space="preserve">a solution of </w:t>
      </w:r>
      <w:r w:rsidR="00DC336C">
        <w:rPr>
          <w:rFonts w:ascii="Times New Roman" w:eastAsia="Times New Roman" w:hAnsi="Times New Roman"/>
          <w:color w:val="000000"/>
          <w:sz w:val="24"/>
          <w:szCs w:val="24"/>
          <w:lang w:val="en-US" w:eastAsia="fr-FR"/>
        </w:rPr>
        <w:t>PDADMAC</w:t>
      </w:r>
      <w:r w:rsidR="00DC336C">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polycation</w:t>
      </w:r>
      <w:proofErr w:type="spellEnd"/>
      <w:r>
        <w:rPr>
          <w:rFonts w:ascii="Times New Roman" w:hAnsi="Times New Roman"/>
          <w:color w:val="000000"/>
          <w:sz w:val="24"/>
          <w:szCs w:val="24"/>
          <w:lang w:val="en-US"/>
        </w:rPr>
        <w:t xml:space="preserve"> at </w:t>
      </w:r>
      <w:r w:rsidR="00DC336C">
        <w:rPr>
          <w:rFonts w:ascii="Times New Roman" w:hAnsi="Times New Roman"/>
          <w:color w:val="000000"/>
          <w:sz w:val="24"/>
          <w:szCs w:val="24"/>
          <w:lang w:val="en-US"/>
        </w:rPr>
        <w:t>3</w:t>
      </w:r>
      <w:r w:rsidR="00830293">
        <w:rPr>
          <w:rFonts w:ascii="Times New Roman" w:hAnsi="Times New Roman"/>
          <w:color w:val="000000"/>
          <w:sz w:val="24"/>
          <w:szCs w:val="24"/>
          <w:lang w:val="en-US"/>
        </w:rPr>
        <w:t xml:space="preserve"> </w:t>
      </w:r>
      <w:r w:rsidR="00DC336C">
        <w:rPr>
          <w:rFonts w:ascii="Times New Roman" w:hAnsi="Times New Roman"/>
          <w:color w:val="000000"/>
          <w:sz w:val="24"/>
          <w:szCs w:val="24"/>
          <w:lang w:val="en-US"/>
        </w:rPr>
        <w:t>g/L</w:t>
      </w:r>
      <w:r>
        <w:rPr>
          <w:rFonts w:ascii="Times New Roman" w:hAnsi="Times New Roman"/>
          <w:color w:val="000000"/>
          <w:sz w:val="24"/>
          <w:szCs w:val="24"/>
          <w:lang w:val="en-US"/>
        </w:rPr>
        <w:t xml:space="preserve"> in 20 </w:t>
      </w:r>
      <w:proofErr w:type="spellStart"/>
      <w:r>
        <w:rPr>
          <w:rFonts w:ascii="Times New Roman" w:hAnsi="Times New Roman"/>
          <w:color w:val="000000"/>
          <w:sz w:val="24"/>
          <w:szCs w:val="24"/>
          <w:lang w:val="en-US"/>
        </w:rPr>
        <w:t>mM</w:t>
      </w:r>
      <w:proofErr w:type="spellEnd"/>
      <w:r>
        <w:rPr>
          <w:rFonts w:ascii="Times New Roman" w:hAnsi="Times New Roman"/>
          <w:color w:val="000000"/>
          <w:sz w:val="24"/>
          <w:szCs w:val="24"/>
          <w:lang w:val="en-US"/>
        </w:rPr>
        <w:t xml:space="preserve"> HEPES pH 7.4 at 20 psi </w:t>
      </w:r>
      <w:r w:rsidR="008F5A7C">
        <w:rPr>
          <w:rFonts w:ascii="Times New Roman" w:hAnsi="Times New Roman"/>
          <w:color w:val="000000"/>
          <w:sz w:val="24"/>
          <w:szCs w:val="24"/>
          <w:lang w:val="en-US"/>
        </w:rPr>
        <w:t xml:space="preserve">for 7 min, </w:t>
      </w:r>
      <w:r w:rsidRPr="005467EE">
        <w:rPr>
          <w:rFonts w:ascii="Times New Roman" w:hAnsi="Times New Roman"/>
          <w:i/>
          <w:color w:val="000000"/>
          <w:sz w:val="24"/>
          <w:szCs w:val="24"/>
          <w:lang w:val="en-US"/>
        </w:rPr>
        <w:t>(iii)</w:t>
      </w:r>
      <w:r>
        <w:rPr>
          <w:rFonts w:ascii="Times New Roman" w:hAnsi="Times New Roman"/>
          <w:color w:val="000000"/>
          <w:sz w:val="24"/>
          <w:szCs w:val="24"/>
          <w:lang w:val="en-US"/>
        </w:rPr>
        <w:t xml:space="preserve"> </w:t>
      </w:r>
      <w:r w:rsidR="008F5A7C">
        <w:rPr>
          <w:rFonts w:ascii="Times New Roman" w:hAnsi="Times New Roman"/>
          <w:color w:val="000000"/>
          <w:sz w:val="24"/>
          <w:szCs w:val="24"/>
          <w:lang w:val="en-US"/>
        </w:rPr>
        <w:t>rins</w:t>
      </w:r>
      <w:r>
        <w:rPr>
          <w:rFonts w:ascii="Times New Roman" w:hAnsi="Times New Roman"/>
          <w:color w:val="000000"/>
          <w:sz w:val="24"/>
          <w:szCs w:val="24"/>
          <w:lang w:val="en-US"/>
        </w:rPr>
        <w:t>ing</w:t>
      </w:r>
      <w:r w:rsidR="00DC1149">
        <w:rPr>
          <w:rFonts w:ascii="Times New Roman" w:hAnsi="Times New Roman"/>
          <w:color w:val="000000"/>
          <w:sz w:val="24"/>
          <w:szCs w:val="24"/>
          <w:lang w:val="en-US"/>
        </w:rPr>
        <w:t xml:space="preserve"> with 20 </w:t>
      </w:r>
      <w:proofErr w:type="spellStart"/>
      <w:r w:rsidR="00DC1149">
        <w:rPr>
          <w:rFonts w:ascii="Times New Roman" w:hAnsi="Times New Roman"/>
          <w:color w:val="000000"/>
          <w:sz w:val="24"/>
          <w:szCs w:val="24"/>
          <w:lang w:val="en-US"/>
        </w:rPr>
        <w:t>mM</w:t>
      </w:r>
      <w:proofErr w:type="spellEnd"/>
      <w:r w:rsidR="00DC1149">
        <w:rPr>
          <w:rFonts w:ascii="Times New Roman" w:hAnsi="Times New Roman"/>
          <w:color w:val="000000"/>
          <w:sz w:val="24"/>
          <w:szCs w:val="24"/>
          <w:lang w:val="en-US"/>
        </w:rPr>
        <w:t xml:space="preserve"> HEPES pH 7.4</w:t>
      </w:r>
      <w:r>
        <w:rPr>
          <w:rFonts w:ascii="Times New Roman" w:hAnsi="Times New Roman"/>
          <w:color w:val="000000"/>
          <w:sz w:val="24"/>
          <w:szCs w:val="24"/>
          <w:lang w:val="en-US"/>
        </w:rPr>
        <w:t xml:space="preserve"> at 20 psi for</w:t>
      </w:r>
      <w:r w:rsidR="008F5A7C">
        <w:rPr>
          <w:rFonts w:ascii="Times New Roman" w:hAnsi="Times New Roman"/>
          <w:color w:val="000000"/>
          <w:sz w:val="24"/>
          <w:szCs w:val="24"/>
          <w:lang w:val="en-US"/>
        </w:rPr>
        <w:t xml:space="preserve"> 3 min, </w:t>
      </w:r>
      <w:r w:rsidRPr="005467EE">
        <w:rPr>
          <w:rFonts w:ascii="Times New Roman" w:hAnsi="Times New Roman"/>
          <w:i/>
          <w:color w:val="000000"/>
          <w:sz w:val="24"/>
          <w:szCs w:val="24"/>
          <w:lang w:val="en-US"/>
        </w:rPr>
        <w:t>(iv)</w:t>
      </w:r>
      <w:r w:rsidR="008F5A7C">
        <w:rPr>
          <w:rFonts w:ascii="Times New Roman" w:hAnsi="Times New Roman"/>
          <w:color w:val="000000"/>
          <w:sz w:val="24"/>
          <w:szCs w:val="24"/>
          <w:lang w:val="en-US"/>
        </w:rPr>
        <w:t xml:space="preserve"> </w:t>
      </w:r>
      <w:r w:rsidR="00DC1149">
        <w:rPr>
          <w:rFonts w:ascii="Times New Roman" w:hAnsi="Times New Roman"/>
          <w:color w:val="000000"/>
          <w:sz w:val="24"/>
          <w:szCs w:val="24"/>
          <w:lang w:val="en-US"/>
        </w:rPr>
        <w:t>flush</w:t>
      </w:r>
      <w:r>
        <w:rPr>
          <w:rFonts w:ascii="Times New Roman" w:hAnsi="Times New Roman"/>
          <w:color w:val="000000"/>
          <w:sz w:val="24"/>
          <w:szCs w:val="24"/>
          <w:lang w:val="en-US"/>
        </w:rPr>
        <w:t>ing</w:t>
      </w:r>
      <w:r w:rsidR="00DC1149">
        <w:rPr>
          <w:rFonts w:ascii="Times New Roman" w:hAnsi="Times New Roman"/>
          <w:color w:val="000000"/>
          <w:sz w:val="24"/>
          <w:szCs w:val="24"/>
          <w:lang w:val="en-US"/>
        </w:rPr>
        <w:t xml:space="preserve"> </w:t>
      </w:r>
      <w:r w:rsidR="008F5A7C">
        <w:rPr>
          <w:rFonts w:ascii="Times New Roman" w:hAnsi="Times New Roman"/>
          <w:color w:val="000000"/>
          <w:sz w:val="24"/>
          <w:szCs w:val="24"/>
          <w:lang w:val="en-US"/>
        </w:rPr>
        <w:t>with</w:t>
      </w:r>
      <w:r w:rsidR="00DC336C">
        <w:rPr>
          <w:rFonts w:ascii="Times New Roman" w:hAnsi="Times New Roman"/>
          <w:color w:val="000000"/>
          <w:sz w:val="24"/>
          <w:szCs w:val="24"/>
          <w:lang w:val="en-US"/>
        </w:rPr>
        <w:t xml:space="preserve"> </w:t>
      </w:r>
      <w:r w:rsidR="003D7E60">
        <w:rPr>
          <w:rFonts w:ascii="Times New Roman" w:hAnsi="Times New Roman"/>
          <w:color w:val="000000"/>
          <w:sz w:val="24"/>
          <w:szCs w:val="24"/>
          <w:lang w:val="en-US"/>
        </w:rPr>
        <w:t xml:space="preserve">a solution of </w:t>
      </w:r>
      <w:r w:rsidR="00DC336C">
        <w:rPr>
          <w:rFonts w:ascii="Times New Roman" w:hAnsi="Times New Roman"/>
          <w:color w:val="000000"/>
          <w:sz w:val="24"/>
          <w:szCs w:val="24"/>
          <w:lang w:val="en-US"/>
        </w:rPr>
        <w:t xml:space="preserve">PSS </w:t>
      </w:r>
      <w:proofErr w:type="spellStart"/>
      <w:r>
        <w:rPr>
          <w:rFonts w:ascii="Times New Roman" w:hAnsi="Times New Roman"/>
          <w:color w:val="000000"/>
          <w:sz w:val="24"/>
          <w:szCs w:val="24"/>
          <w:lang w:val="en-US"/>
        </w:rPr>
        <w:t>polyanion</w:t>
      </w:r>
      <w:proofErr w:type="spellEnd"/>
      <w:r>
        <w:rPr>
          <w:rFonts w:ascii="Times New Roman" w:hAnsi="Times New Roman"/>
          <w:color w:val="000000"/>
          <w:sz w:val="24"/>
          <w:szCs w:val="24"/>
          <w:lang w:val="en-US"/>
        </w:rPr>
        <w:t xml:space="preserve"> at </w:t>
      </w:r>
      <w:r w:rsidR="00DC336C">
        <w:rPr>
          <w:rFonts w:ascii="Times New Roman" w:hAnsi="Times New Roman"/>
          <w:color w:val="000000"/>
          <w:sz w:val="24"/>
          <w:szCs w:val="24"/>
          <w:lang w:val="en-US"/>
        </w:rPr>
        <w:t>3</w:t>
      </w:r>
      <w:r w:rsidR="0057106D">
        <w:rPr>
          <w:rFonts w:ascii="Times New Roman" w:hAnsi="Times New Roman"/>
          <w:color w:val="000000"/>
          <w:sz w:val="24"/>
          <w:szCs w:val="24"/>
          <w:lang w:val="en-US"/>
        </w:rPr>
        <w:t xml:space="preserve"> </w:t>
      </w:r>
      <w:r w:rsidR="00DC336C">
        <w:rPr>
          <w:rFonts w:ascii="Times New Roman" w:hAnsi="Times New Roman"/>
          <w:color w:val="000000"/>
          <w:sz w:val="24"/>
          <w:szCs w:val="24"/>
          <w:lang w:val="en-US"/>
        </w:rPr>
        <w:t>g/L</w:t>
      </w:r>
      <w:r>
        <w:rPr>
          <w:rFonts w:ascii="Times New Roman" w:hAnsi="Times New Roman"/>
          <w:color w:val="000000"/>
          <w:sz w:val="24"/>
          <w:szCs w:val="24"/>
          <w:lang w:val="en-US"/>
        </w:rPr>
        <w:t xml:space="preserve"> in 20 </w:t>
      </w:r>
      <w:proofErr w:type="spellStart"/>
      <w:r>
        <w:rPr>
          <w:rFonts w:ascii="Times New Roman" w:hAnsi="Times New Roman"/>
          <w:color w:val="000000"/>
          <w:sz w:val="24"/>
          <w:szCs w:val="24"/>
          <w:lang w:val="en-US"/>
        </w:rPr>
        <w:t>mM</w:t>
      </w:r>
      <w:proofErr w:type="spellEnd"/>
      <w:r>
        <w:rPr>
          <w:rFonts w:ascii="Times New Roman" w:hAnsi="Times New Roman"/>
          <w:color w:val="000000"/>
          <w:sz w:val="24"/>
          <w:szCs w:val="24"/>
          <w:lang w:val="en-US"/>
        </w:rPr>
        <w:t xml:space="preserve"> HEPES pH 7.4 at 20 psi for</w:t>
      </w:r>
      <w:r w:rsidR="008F5A7C">
        <w:rPr>
          <w:rFonts w:ascii="Times New Roman" w:hAnsi="Times New Roman"/>
          <w:color w:val="000000"/>
          <w:sz w:val="24"/>
          <w:szCs w:val="24"/>
          <w:lang w:val="en-US"/>
        </w:rPr>
        <w:t xml:space="preserve"> 7 min</w:t>
      </w:r>
      <w:r>
        <w:rPr>
          <w:rFonts w:ascii="Times New Roman" w:hAnsi="Times New Roman"/>
          <w:color w:val="000000"/>
          <w:sz w:val="24"/>
          <w:szCs w:val="24"/>
          <w:lang w:val="en-US"/>
        </w:rPr>
        <w:t>,</w:t>
      </w:r>
      <w:r w:rsidR="008F5A7C">
        <w:rPr>
          <w:rFonts w:ascii="Times New Roman" w:hAnsi="Times New Roman"/>
          <w:color w:val="000000"/>
          <w:sz w:val="24"/>
          <w:szCs w:val="24"/>
          <w:lang w:val="en-US"/>
        </w:rPr>
        <w:t xml:space="preserve"> </w:t>
      </w:r>
      <w:r w:rsidRPr="005467EE">
        <w:rPr>
          <w:rFonts w:ascii="Times New Roman" w:hAnsi="Times New Roman"/>
          <w:i/>
          <w:color w:val="000000"/>
          <w:sz w:val="24"/>
          <w:szCs w:val="24"/>
          <w:lang w:val="en-US"/>
        </w:rPr>
        <w:t>(v)</w:t>
      </w:r>
      <w:r>
        <w:rPr>
          <w:rFonts w:ascii="Times New Roman" w:hAnsi="Times New Roman"/>
          <w:color w:val="000000"/>
          <w:sz w:val="24"/>
          <w:szCs w:val="24"/>
          <w:lang w:val="en-US"/>
        </w:rPr>
        <w:t xml:space="preserve"> </w:t>
      </w:r>
      <w:r w:rsidR="008F5A7C">
        <w:rPr>
          <w:rFonts w:ascii="Times New Roman" w:hAnsi="Times New Roman"/>
          <w:color w:val="000000"/>
          <w:sz w:val="24"/>
          <w:szCs w:val="24"/>
          <w:lang w:val="en-US"/>
        </w:rPr>
        <w:t>rins</w:t>
      </w:r>
      <w:r>
        <w:rPr>
          <w:rFonts w:ascii="Times New Roman" w:hAnsi="Times New Roman"/>
          <w:color w:val="000000"/>
          <w:sz w:val="24"/>
          <w:szCs w:val="24"/>
          <w:lang w:val="en-US"/>
        </w:rPr>
        <w:t>ing</w:t>
      </w:r>
      <w:r w:rsidR="008F5A7C">
        <w:rPr>
          <w:rFonts w:ascii="Times New Roman" w:hAnsi="Times New Roman"/>
          <w:color w:val="000000"/>
          <w:sz w:val="24"/>
          <w:szCs w:val="24"/>
          <w:lang w:val="en-US"/>
        </w:rPr>
        <w:t xml:space="preserve"> with </w:t>
      </w:r>
      <w:r w:rsidR="00DC336C">
        <w:rPr>
          <w:rFonts w:ascii="Times New Roman" w:hAnsi="Times New Roman"/>
          <w:color w:val="000000"/>
          <w:sz w:val="24"/>
          <w:szCs w:val="24"/>
          <w:lang w:val="en-US"/>
        </w:rPr>
        <w:t xml:space="preserve">20 </w:t>
      </w:r>
      <w:proofErr w:type="spellStart"/>
      <w:r w:rsidR="00DC336C">
        <w:rPr>
          <w:rFonts w:ascii="Times New Roman" w:hAnsi="Times New Roman"/>
          <w:color w:val="000000"/>
          <w:sz w:val="24"/>
          <w:szCs w:val="24"/>
          <w:lang w:val="en-US"/>
        </w:rPr>
        <w:t>mM</w:t>
      </w:r>
      <w:proofErr w:type="spellEnd"/>
      <w:r w:rsidR="00DC336C">
        <w:rPr>
          <w:rFonts w:ascii="Times New Roman" w:hAnsi="Times New Roman"/>
          <w:color w:val="000000"/>
          <w:sz w:val="24"/>
          <w:szCs w:val="24"/>
          <w:lang w:val="en-US"/>
        </w:rPr>
        <w:t xml:space="preserve"> HEPES pH 7.4</w:t>
      </w:r>
      <w:r>
        <w:rPr>
          <w:rFonts w:ascii="Times New Roman" w:hAnsi="Times New Roman"/>
          <w:color w:val="000000"/>
          <w:sz w:val="24"/>
          <w:szCs w:val="24"/>
          <w:lang w:val="en-US"/>
        </w:rPr>
        <w:t xml:space="preserve"> at 20 psi for</w:t>
      </w:r>
      <w:r w:rsidR="00DC336C">
        <w:rPr>
          <w:rFonts w:ascii="Times New Roman" w:hAnsi="Times New Roman"/>
          <w:color w:val="000000"/>
          <w:sz w:val="24"/>
          <w:szCs w:val="24"/>
          <w:lang w:val="en-US"/>
        </w:rPr>
        <w:t xml:space="preserve"> </w:t>
      </w:r>
      <w:r w:rsidR="008F5A7C">
        <w:rPr>
          <w:rFonts w:ascii="Times New Roman" w:hAnsi="Times New Roman"/>
          <w:color w:val="000000"/>
          <w:sz w:val="24"/>
          <w:szCs w:val="24"/>
          <w:lang w:val="en-US"/>
        </w:rPr>
        <w:t>3 min</w:t>
      </w:r>
      <w:r w:rsidR="003D7E60">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and </w:t>
      </w:r>
      <w:r w:rsidRPr="00D53BC0">
        <w:rPr>
          <w:rFonts w:ascii="Times New Roman" w:hAnsi="Times New Roman"/>
          <w:i/>
          <w:color w:val="000000"/>
          <w:sz w:val="24"/>
          <w:szCs w:val="24"/>
          <w:lang w:val="en-US"/>
        </w:rPr>
        <w:t>(vi)</w:t>
      </w:r>
      <w:r>
        <w:rPr>
          <w:rFonts w:ascii="Times New Roman" w:hAnsi="Times New Roman"/>
          <w:color w:val="000000"/>
          <w:sz w:val="24"/>
          <w:szCs w:val="24"/>
          <w:lang w:val="en-US"/>
        </w:rPr>
        <w:t xml:space="preserve"> repetition of the </w:t>
      </w:r>
      <w:r w:rsidRPr="005467EE">
        <w:rPr>
          <w:rFonts w:ascii="Times New Roman" w:hAnsi="Times New Roman"/>
          <w:i/>
          <w:color w:val="000000"/>
          <w:sz w:val="24"/>
          <w:szCs w:val="24"/>
          <w:lang w:val="en-US"/>
        </w:rPr>
        <w:t>(ii)</w:t>
      </w:r>
      <w:r>
        <w:rPr>
          <w:rFonts w:ascii="Times New Roman" w:hAnsi="Times New Roman"/>
          <w:color w:val="000000"/>
          <w:sz w:val="24"/>
          <w:szCs w:val="24"/>
          <w:lang w:val="en-US"/>
        </w:rPr>
        <w:t xml:space="preserve"> to </w:t>
      </w:r>
      <w:r w:rsidRPr="005467EE">
        <w:rPr>
          <w:rFonts w:ascii="Times New Roman" w:hAnsi="Times New Roman"/>
          <w:i/>
          <w:color w:val="000000"/>
          <w:sz w:val="24"/>
          <w:szCs w:val="24"/>
          <w:lang w:val="en-US"/>
        </w:rPr>
        <w:t>(v)</w:t>
      </w:r>
      <w:r>
        <w:rPr>
          <w:rFonts w:ascii="Times New Roman" w:hAnsi="Times New Roman"/>
          <w:color w:val="000000"/>
          <w:sz w:val="24"/>
          <w:szCs w:val="24"/>
          <w:lang w:val="en-US"/>
        </w:rPr>
        <w:t xml:space="preserve"> steps. (PDADMAC/PSS</w:t>
      </w:r>
      <w:proofErr w:type="gramStart"/>
      <w:r>
        <w:rPr>
          <w:rFonts w:ascii="Times New Roman" w:hAnsi="Times New Roman"/>
          <w:color w:val="000000"/>
          <w:sz w:val="24"/>
          <w:szCs w:val="24"/>
          <w:lang w:val="en-US"/>
        </w:rPr>
        <w:t>)</w:t>
      </w:r>
      <w:r w:rsidRPr="005467EE">
        <w:rPr>
          <w:rFonts w:ascii="Times New Roman" w:hAnsi="Times New Roman"/>
          <w:color w:val="000000"/>
          <w:sz w:val="24"/>
          <w:szCs w:val="24"/>
          <w:vertAlign w:val="subscript"/>
          <w:lang w:val="en-US"/>
        </w:rPr>
        <w:t>2</w:t>
      </w:r>
      <w:proofErr w:type="gramEnd"/>
      <w:r>
        <w:rPr>
          <w:rFonts w:ascii="Times New Roman" w:hAnsi="Times New Roman"/>
          <w:color w:val="000000"/>
          <w:sz w:val="24"/>
          <w:szCs w:val="24"/>
          <w:lang w:val="en-US"/>
        </w:rPr>
        <w:t xml:space="preserve"> SMIL </w:t>
      </w:r>
      <w:r w:rsidR="00870D1B">
        <w:rPr>
          <w:rFonts w:ascii="Times New Roman" w:hAnsi="Times New Roman"/>
          <w:color w:val="000000"/>
          <w:sz w:val="24"/>
          <w:szCs w:val="24"/>
          <w:lang w:val="en-US"/>
        </w:rPr>
        <w:t xml:space="preserve">coated </w:t>
      </w:r>
      <w:r>
        <w:rPr>
          <w:rFonts w:ascii="Times New Roman" w:hAnsi="Times New Roman"/>
          <w:color w:val="000000"/>
          <w:sz w:val="24"/>
          <w:szCs w:val="24"/>
          <w:lang w:val="en-US"/>
        </w:rPr>
        <w:t xml:space="preserve">capillary </w:t>
      </w:r>
      <w:r w:rsidR="00F13A48">
        <w:rPr>
          <w:rFonts w:ascii="Times New Roman" w:eastAsia="Times New Roman" w:hAnsi="Times New Roman"/>
          <w:color w:val="000000"/>
          <w:sz w:val="24"/>
          <w:szCs w:val="24"/>
          <w:lang w:val="en-US" w:eastAsia="fr-FR"/>
        </w:rPr>
        <w:t xml:space="preserve">was </w:t>
      </w:r>
      <w:r w:rsidR="00870D1B">
        <w:rPr>
          <w:rFonts w:ascii="Times New Roman" w:eastAsia="Times New Roman" w:hAnsi="Times New Roman"/>
          <w:color w:val="000000"/>
          <w:sz w:val="24"/>
          <w:szCs w:val="24"/>
          <w:lang w:val="en-US" w:eastAsia="fr-FR"/>
        </w:rPr>
        <w:t xml:space="preserve">finally </w:t>
      </w:r>
      <w:r w:rsidR="00F13A48">
        <w:rPr>
          <w:rFonts w:ascii="Times New Roman" w:eastAsia="Times New Roman" w:hAnsi="Times New Roman"/>
          <w:color w:val="000000"/>
          <w:sz w:val="24"/>
          <w:szCs w:val="24"/>
          <w:lang w:val="en-US" w:eastAsia="fr-FR"/>
        </w:rPr>
        <w:t xml:space="preserve">rinsed with BGE for </w:t>
      </w:r>
      <w:r w:rsidR="00EF2DD9">
        <w:rPr>
          <w:rFonts w:ascii="Times New Roman" w:eastAsia="Times New Roman" w:hAnsi="Times New Roman"/>
          <w:color w:val="000000"/>
          <w:sz w:val="24"/>
          <w:szCs w:val="24"/>
          <w:lang w:val="en-US" w:eastAsia="fr-FR"/>
        </w:rPr>
        <w:t>8</w:t>
      </w:r>
      <w:r w:rsidR="00F13A48">
        <w:rPr>
          <w:rFonts w:ascii="Times New Roman" w:eastAsia="Times New Roman" w:hAnsi="Times New Roman"/>
          <w:color w:val="000000"/>
          <w:sz w:val="24"/>
          <w:szCs w:val="24"/>
          <w:lang w:val="en-US" w:eastAsia="fr-FR"/>
        </w:rPr>
        <w:t xml:space="preserve"> min</w:t>
      </w:r>
      <w:r w:rsidR="00275AE0">
        <w:rPr>
          <w:rFonts w:ascii="Times New Roman" w:eastAsia="Times New Roman" w:hAnsi="Times New Roman"/>
          <w:color w:val="000000"/>
          <w:sz w:val="24"/>
          <w:szCs w:val="24"/>
          <w:lang w:val="en-US" w:eastAsia="fr-FR"/>
        </w:rPr>
        <w:t xml:space="preserve"> before sample injection</w:t>
      </w:r>
      <w:r w:rsidR="00F13A48">
        <w:rPr>
          <w:rFonts w:ascii="Times New Roman" w:eastAsia="Times New Roman" w:hAnsi="Times New Roman"/>
          <w:color w:val="000000"/>
          <w:sz w:val="24"/>
          <w:szCs w:val="24"/>
          <w:lang w:val="en-US" w:eastAsia="fr-FR"/>
        </w:rPr>
        <w:t>.</w:t>
      </w:r>
      <w:r w:rsidR="00870D1B">
        <w:rPr>
          <w:rFonts w:ascii="Times New Roman" w:eastAsia="Times New Roman" w:hAnsi="Times New Roman"/>
          <w:color w:val="000000"/>
          <w:sz w:val="24"/>
          <w:szCs w:val="24"/>
          <w:lang w:val="en-US" w:eastAsia="fr-FR"/>
        </w:rPr>
        <w:t xml:space="preserve"> </w:t>
      </w:r>
      <w:r w:rsidR="00701DF7">
        <w:rPr>
          <w:rFonts w:ascii="Times New Roman" w:hAnsi="Times New Roman"/>
          <w:color w:val="000000"/>
          <w:sz w:val="24"/>
          <w:szCs w:val="28"/>
          <w:lang w:val="en-US"/>
        </w:rPr>
        <w:t xml:space="preserve">Between-run rinsing was carried out with BGE </w:t>
      </w:r>
      <w:r w:rsidR="0011512D">
        <w:rPr>
          <w:rFonts w:ascii="Times New Roman" w:hAnsi="Times New Roman"/>
          <w:color w:val="000000"/>
          <w:sz w:val="24"/>
          <w:szCs w:val="28"/>
          <w:lang w:val="en-US"/>
        </w:rPr>
        <w:t xml:space="preserve">at 20 psi </w:t>
      </w:r>
      <w:r w:rsidR="00701DF7">
        <w:rPr>
          <w:rFonts w:ascii="Times New Roman" w:hAnsi="Times New Roman"/>
          <w:color w:val="000000"/>
          <w:sz w:val="24"/>
          <w:szCs w:val="28"/>
          <w:lang w:val="en-US"/>
        </w:rPr>
        <w:t>for 8 min.</w:t>
      </w:r>
    </w:p>
    <w:p w14:paraId="7F63E76C" w14:textId="5655A8CF" w:rsidR="005467EE" w:rsidRDefault="005467EE" w:rsidP="00EA4A10">
      <w:pPr>
        <w:autoSpaceDE w:val="0"/>
        <w:autoSpaceDN w:val="0"/>
        <w:adjustRightInd w:val="0"/>
        <w:spacing w:after="0" w:line="360" w:lineRule="auto"/>
        <w:ind w:firstLine="284"/>
        <w:jc w:val="both"/>
        <w:rPr>
          <w:rFonts w:ascii="Times New Roman" w:hAnsi="Times New Roman"/>
          <w:color w:val="000000"/>
          <w:sz w:val="24"/>
          <w:szCs w:val="24"/>
          <w:lang w:val="en-US"/>
        </w:rPr>
      </w:pPr>
      <w:r>
        <w:rPr>
          <w:rFonts w:ascii="Times New Roman" w:hAnsi="Times New Roman"/>
          <w:color w:val="000000"/>
          <w:sz w:val="24"/>
          <w:szCs w:val="24"/>
          <w:lang w:val="en-US"/>
        </w:rPr>
        <w:t xml:space="preserve">Samples were injected </w:t>
      </w:r>
      <w:proofErr w:type="spellStart"/>
      <w:r>
        <w:rPr>
          <w:rFonts w:ascii="Times New Roman" w:hAnsi="Times New Roman"/>
          <w:color w:val="000000"/>
          <w:sz w:val="24"/>
          <w:szCs w:val="24"/>
          <w:lang w:val="en-US"/>
        </w:rPr>
        <w:t>hydrodynamically</w:t>
      </w:r>
      <w:proofErr w:type="spellEnd"/>
      <w:r>
        <w:rPr>
          <w:rFonts w:ascii="Times New Roman" w:hAnsi="Times New Roman"/>
          <w:color w:val="000000"/>
          <w:sz w:val="24"/>
          <w:szCs w:val="24"/>
          <w:lang w:val="en-US"/>
        </w:rPr>
        <w:t xml:space="preserve"> at 0.5 psi for 7 s. The mobilizing pressure was 0.4 psi. UV absorption was detected at 200 nm. Temperature was set at 25°C.</w:t>
      </w:r>
    </w:p>
    <w:p w14:paraId="5280B4F5" w14:textId="77777777" w:rsidR="00CC5225" w:rsidRPr="00AA5874" w:rsidRDefault="00CC5225" w:rsidP="00112EFC">
      <w:pPr>
        <w:autoSpaceDE w:val="0"/>
        <w:autoSpaceDN w:val="0"/>
        <w:adjustRightInd w:val="0"/>
        <w:spacing w:after="120" w:line="360" w:lineRule="auto"/>
        <w:jc w:val="both"/>
        <w:rPr>
          <w:rFonts w:ascii="Times New Roman" w:hAnsi="Times New Roman"/>
          <w:color w:val="000000"/>
          <w:sz w:val="24"/>
          <w:szCs w:val="24"/>
          <w:lang w:val="en-US"/>
        </w:rPr>
      </w:pPr>
    </w:p>
    <w:p w14:paraId="2A80AC8B" w14:textId="3D5DCEC9" w:rsidR="00822827" w:rsidRDefault="00822827" w:rsidP="00822827">
      <w:pPr>
        <w:autoSpaceDE w:val="0"/>
        <w:autoSpaceDN w:val="0"/>
        <w:adjustRightInd w:val="0"/>
        <w:spacing w:after="0" w:line="360" w:lineRule="auto"/>
        <w:jc w:val="both"/>
        <w:rPr>
          <w:rFonts w:ascii="Times New Roman" w:hAnsi="Times New Roman"/>
          <w:i/>
          <w:color w:val="000000"/>
          <w:sz w:val="24"/>
          <w:szCs w:val="28"/>
          <w:lang w:val="en-US"/>
        </w:rPr>
      </w:pPr>
      <w:r>
        <w:rPr>
          <w:rFonts w:ascii="Times New Roman" w:hAnsi="Times New Roman"/>
          <w:i/>
          <w:color w:val="000000"/>
          <w:sz w:val="24"/>
          <w:szCs w:val="28"/>
          <w:lang w:val="en-US"/>
        </w:rPr>
        <w:t>2</w:t>
      </w:r>
      <w:r w:rsidRPr="00D05BE5">
        <w:rPr>
          <w:rFonts w:ascii="Times New Roman" w:hAnsi="Times New Roman"/>
          <w:i/>
          <w:color w:val="000000"/>
          <w:sz w:val="24"/>
          <w:szCs w:val="28"/>
          <w:lang w:val="en-US"/>
        </w:rPr>
        <w:t>.</w:t>
      </w:r>
      <w:r>
        <w:rPr>
          <w:rFonts w:ascii="Times New Roman" w:hAnsi="Times New Roman"/>
          <w:i/>
          <w:color w:val="000000"/>
          <w:sz w:val="24"/>
          <w:szCs w:val="28"/>
          <w:lang w:val="en-US"/>
        </w:rPr>
        <w:t>6</w:t>
      </w:r>
      <w:r w:rsidRPr="00D05BE5">
        <w:rPr>
          <w:rFonts w:ascii="Times New Roman" w:hAnsi="Times New Roman"/>
          <w:i/>
          <w:color w:val="000000"/>
          <w:sz w:val="24"/>
          <w:szCs w:val="28"/>
          <w:lang w:val="en-US"/>
        </w:rPr>
        <w:t xml:space="preserve">. </w:t>
      </w:r>
      <w:r>
        <w:rPr>
          <w:rFonts w:ascii="Times New Roman" w:hAnsi="Times New Roman"/>
          <w:i/>
          <w:color w:val="000000"/>
          <w:sz w:val="24"/>
          <w:szCs w:val="28"/>
          <w:lang w:val="en-US"/>
        </w:rPr>
        <w:t>Theoretical aspects</w:t>
      </w:r>
    </w:p>
    <w:p w14:paraId="256818CE" w14:textId="7B66EC12" w:rsidR="00822827" w:rsidRDefault="00822827" w:rsidP="00822827">
      <w:pPr>
        <w:autoSpaceDE w:val="0"/>
        <w:autoSpaceDN w:val="0"/>
        <w:adjustRightInd w:val="0"/>
        <w:spacing w:after="0" w:line="360" w:lineRule="auto"/>
        <w:ind w:firstLine="284"/>
        <w:jc w:val="both"/>
        <w:rPr>
          <w:rFonts w:ascii="Times New Roman" w:hAnsi="Times New Roman"/>
          <w:sz w:val="24"/>
          <w:szCs w:val="24"/>
          <w:lang w:val="en-US" w:eastAsia="fr-FR"/>
        </w:rPr>
      </w:pPr>
      <w:r>
        <w:rPr>
          <w:rFonts w:ascii="Times New Roman" w:hAnsi="Times New Roman"/>
          <w:sz w:val="24"/>
          <w:szCs w:val="24"/>
          <w:lang w:val="en-GB"/>
        </w:rPr>
        <w:lastRenderedPageBreak/>
        <w:t xml:space="preserve">In </w:t>
      </w:r>
      <w:r w:rsidR="00390019">
        <w:rPr>
          <w:rFonts w:ascii="Times New Roman" w:hAnsi="Times New Roman"/>
          <w:sz w:val="24"/>
          <w:szCs w:val="24"/>
          <w:lang w:val="en-GB"/>
        </w:rPr>
        <w:t>TDA</w:t>
      </w:r>
      <w:r>
        <w:rPr>
          <w:rFonts w:ascii="Times New Roman" w:hAnsi="Times New Roman"/>
          <w:sz w:val="24"/>
          <w:szCs w:val="24"/>
          <w:lang w:val="en-GB"/>
        </w:rPr>
        <w:t xml:space="preserve"> [27-29], w</w:t>
      </w:r>
      <w:r w:rsidRPr="001D2E9D">
        <w:rPr>
          <w:rFonts w:ascii="Times New Roman" w:hAnsi="Times New Roman"/>
          <w:sz w:val="24"/>
          <w:szCs w:val="24"/>
          <w:lang w:val="en-GB"/>
        </w:rPr>
        <w:t xml:space="preserve">hen a </w:t>
      </w:r>
      <w:r w:rsidRPr="00133D75">
        <w:rPr>
          <w:rFonts w:ascii="Times New Roman" w:hAnsi="Times New Roman"/>
          <w:sz w:val="24"/>
          <w:szCs w:val="24"/>
          <w:lang w:val="en-GB"/>
        </w:rPr>
        <w:t>solute</w:t>
      </w:r>
      <w:r>
        <w:rPr>
          <w:rFonts w:ascii="Times New Roman" w:hAnsi="Times New Roman"/>
          <w:sz w:val="24"/>
          <w:szCs w:val="24"/>
          <w:lang w:val="en-GB"/>
        </w:rPr>
        <w:t xml:space="preserve"> plug </w:t>
      </w:r>
      <w:r w:rsidRPr="001D2E9D">
        <w:rPr>
          <w:rFonts w:ascii="Times New Roman" w:hAnsi="Times New Roman"/>
          <w:sz w:val="24"/>
          <w:szCs w:val="24"/>
          <w:lang w:val="en-GB"/>
        </w:rPr>
        <w:t>is in</w:t>
      </w:r>
      <w:r>
        <w:rPr>
          <w:rFonts w:ascii="Times New Roman" w:hAnsi="Times New Roman"/>
          <w:sz w:val="24"/>
          <w:szCs w:val="24"/>
          <w:lang w:val="en-GB"/>
        </w:rPr>
        <w:t>ject</w:t>
      </w:r>
      <w:r w:rsidRPr="001D2E9D">
        <w:rPr>
          <w:rFonts w:ascii="Times New Roman" w:hAnsi="Times New Roman"/>
          <w:sz w:val="24"/>
          <w:szCs w:val="24"/>
          <w:lang w:val="en-GB"/>
        </w:rPr>
        <w:t xml:space="preserve">ed into a fluid flowing </w:t>
      </w:r>
      <w:r>
        <w:rPr>
          <w:rFonts w:ascii="Times New Roman" w:hAnsi="Times New Roman"/>
          <w:sz w:val="24"/>
          <w:szCs w:val="24"/>
          <w:lang w:val="en-GB"/>
        </w:rPr>
        <w:t xml:space="preserve">under laminar </w:t>
      </w:r>
      <w:proofErr w:type="spellStart"/>
      <w:r>
        <w:rPr>
          <w:rFonts w:ascii="Times New Roman" w:hAnsi="Times New Roman"/>
          <w:sz w:val="24"/>
          <w:szCs w:val="24"/>
          <w:lang w:val="en-GB"/>
        </w:rPr>
        <w:t>Poiseuille</w:t>
      </w:r>
      <w:proofErr w:type="spellEnd"/>
      <w:r>
        <w:rPr>
          <w:rFonts w:ascii="Times New Roman" w:hAnsi="Times New Roman"/>
          <w:sz w:val="24"/>
          <w:szCs w:val="24"/>
          <w:lang w:val="en-GB"/>
        </w:rPr>
        <w:t xml:space="preserve"> profile </w:t>
      </w:r>
      <w:r w:rsidRPr="001D2E9D">
        <w:rPr>
          <w:rFonts w:ascii="Times New Roman" w:hAnsi="Times New Roman"/>
          <w:sz w:val="24"/>
          <w:szCs w:val="24"/>
          <w:lang w:val="en-GB"/>
        </w:rPr>
        <w:t xml:space="preserve">through a </w:t>
      </w:r>
      <w:r>
        <w:rPr>
          <w:rFonts w:ascii="Times New Roman" w:hAnsi="Times New Roman"/>
          <w:sz w:val="24"/>
          <w:szCs w:val="24"/>
          <w:lang w:val="en-GB"/>
        </w:rPr>
        <w:t>capillary,</w:t>
      </w:r>
      <w:r w:rsidRPr="001D2E9D">
        <w:rPr>
          <w:rFonts w:ascii="Times New Roman" w:hAnsi="Times New Roman"/>
          <w:sz w:val="24"/>
          <w:szCs w:val="24"/>
          <w:lang w:val="en-GB"/>
        </w:rPr>
        <w:t xml:space="preserve"> it spreads out under the combined action of molecular diffusion and the variation of velocity over the cross-section. </w:t>
      </w:r>
      <w:r>
        <w:rPr>
          <w:rFonts w:ascii="Times New Roman" w:hAnsi="Times New Roman"/>
          <w:sz w:val="24"/>
          <w:szCs w:val="24"/>
          <w:lang w:val="en-GB"/>
        </w:rPr>
        <w:t>T</w:t>
      </w:r>
      <w:r w:rsidRPr="001D2E9D">
        <w:rPr>
          <w:rFonts w:ascii="Times New Roman" w:hAnsi="Times New Roman"/>
          <w:sz w:val="24"/>
          <w:szCs w:val="24"/>
          <w:lang w:val="en-GB"/>
        </w:rPr>
        <w:t xml:space="preserve">he distribution of concentration </w:t>
      </w:r>
      <w:r w:rsidR="00390019">
        <w:rPr>
          <w:rFonts w:ascii="Times New Roman" w:hAnsi="Times New Roman"/>
          <w:sz w:val="24"/>
          <w:szCs w:val="24"/>
          <w:lang w:val="en-GB"/>
        </w:rPr>
        <w:t>thus generated</w:t>
      </w:r>
      <w:r w:rsidRPr="001D2E9D">
        <w:rPr>
          <w:rFonts w:ascii="Times New Roman" w:hAnsi="Times New Roman"/>
          <w:sz w:val="24"/>
          <w:szCs w:val="24"/>
          <w:lang w:val="en-GB"/>
        </w:rPr>
        <w:t xml:space="preserve"> is centred on a point which mo</w:t>
      </w:r>
      <w:r w:rsidR="00011830">
        <w:rPr>
          <w:rFonts w:ascii="Times New Roman" w:hAnsi="Times New Roman"/>
          <w:sz w:val="24"/>
          <w:szCs w:val="24"/>
          <w:lang w:val="en-GB"/>
        </w:rPr>
        <w:t xml:space="preserve">ves with the mean speed of flow. </w:t>
      </w:r>
      <w:r>
        <w:rPr>
          <w:rFonts w:ascii="Times New Roman" w:hAnsi="Times New Roman"/>
          <w:sz w:val="24"/>
          <w:szCs w:val="24"/>
          <w:lang w:val="en-US"/>
        </w:rPr>
        <w:t>The</w:t>
      </w:r>
      <w:r w:rsidRPr="00CD0D17">
        <w:rPr>
          <w:rFonts w:ascii="Times New Roman" w:hAnsi="Times New Roman"/>
          <w:sz w:val="24"/>
          <w:szCs w:val="24"/>
          <w:lang w:val="en-US"/>
        </w:rPr>
        <w:t xml:space="preserve"> </w:t>
      </w:r>
      <w:r w:rsidR="00011830">
        <w:rPr>
          <w:rFonts w:ascii="Times New Roman" w:hAnsi="Times New Roman"/>
          <w:sz w:val="24"/>
          <w:szCs w:val="24"/>
          <w:lang w:val="en-US"/>
        </w:rPr>
        <w:t>elution profile</w:t>
      </w:r>
      <w:r w:rsidRPr="00CD0D17">
        <w:rPr>
          <w:rFonts w:ascii="Times New Roman" w:hAnsi="Times New Roman"/>
          <w:sz w:val="24"/>
          <w:szCs w:val="24"/>
          <w:lang w:val="en-US"/>
        </w:rPr>
        <w:t xml:space="preserve"> </w:t>
      </w:r>
      <w:r w:rsidR="004857EC">
        <w:rPr>
          <w:rFonts w:ascii="Times New Roman" w:hAnsi="Times New Roman"/>
          <w:sz w:val="24"/>
          <w:szCs w:val="24"/>
          <w:lang w:val="en-US"/>
        </w:rPr>
        <w:t xml:space="preserve">is </w:t>
      </w:r>
      <w:r w:rsidR="00011830">
        <w:rPr>
          <w:rFonts w:ascii="Times New Roman" w:hAnsi="Times New Roman"/>
          <w:sz w:val="24"/>
          <w:szCs w:val="24"/>
          <w:lang w:val="en-US"/>
        </w:rPr>
        <w:t>recorded at a certain distance from the injection point</w:t>
      </w:r>
      <w:r w:rsidR="004857EC">
        <w:rPr>
          <w:rFonts w:ascii="Times New Roman" w:hAnsi="Times New Roman"/>
          <w:sz w:val="24"/>
          <w:szCs w:val="24"/>
          <w:lang w:val="en-US"/>
        </w:rPr>
        <w:t>,</w:t>
      </w:r>
      <w:r w:rsidR="00011830">
        <w:rPr>
          <w:rFonts w:ascii="Times New Roman" w:hAnsi="Times New Roman"/>
          <w:sz w:val="24"/>
          <w:szCs w:val="24"/>
          <w:lang w:val="en-US"/>
        </w:rPr>
        <w:t xml:space="preserve"> via UV absorbance</w:t>
      </w:r>
      <w:r w:rsidR="004857EC">
        <w:rPr>
          <w:rFonts w:ascii="Times New Roman" w:hAnsi="Times New Roman"/>
          <w:sz w:val="24"/>
          <w:szCs w:val="24"/>
          <w:lang w:val="en-US"/>
        </w:rPr>
        <w:t xml:space="preserve"> of the polymer solute</w:t>
      </w:r>
      <w:r w:rsidR="00011830">
        <w:rPr>
          <w:rFonts w:ascii="Times New Roman" w:hAnsi="Times New Roman"/>
          <w:sz w:val="24"/>
          <w:szCs w:val="24"/>
          <w:lang w:val="en-US"/>
        </w:rPr>
        <w:t xml:space="preserve"> through the capillary tube</w:t>
      </w:r>
      <w:r w:rsidR="004857EC">
        <w:rPr>
          <w:rFonts w:ascii="Times New Roman" w:hAnsi="Times New Roman"/>
          <w:sz w:val="24"/>
          <w:szCs w:val="24"/>
          <w:lang w:val="en-US"/>
        </w:rPr>
        <w:t>. For a single size population, the elution profile</w:t>
      </w:r>
      <w:r w:rsidR="00011830">
        <w:rPr>
          <w:rFonts w:ascii="Times New Roman" w:hAnsi="Times New Roman"/>
          <w:sz w:val="24"/>
          <w:szCs w:val="24"/>
          <w:lang w:val="en-US"/>
        </w:rPr>
        <w:t xml:space="preserve"> </w:t>
      </w:r>
      <w:r>
        <w:rPr>
          <w:rFonts w:ascii="Times New Roman" w:hAnsi="Times New Roman"/>
          <w:sz w:val="24"/>
          <w:szCs w:val="24"/>
          <w:lang w:val="en-US"/>
        </w:rPr>
        <w:t xml:space="preserve">is normally distributed (Gaussian), </w:t>
      </w:r>
      <w:r w:rsidR="004857EC">
        <w:rPr>
          <w:rFonts w:ascii="Times New Roman" w:hAnsi="Times New Roman"/>
          <w:sz w:val="24"/>
          <w:szCs w:val="24"/>
          <w:lang w:val="en-US"/>
        </w:rPr>
        <w:t>as far as two conditions are</w:t>
      </w:r>
      <w:r>
        <w:rPr>
          <w:rFonts w:ascii="Times New Roman" w:hAnsi="Times New Roman"/>
          <w:sz w:val="24"/>
          <w:szCs w:val="24"/>
          <w:lang w:val="en-US"/>
        </w:rPr>
        <w:t xml:space="preserve"> satisfied: </w:t>
      </w:r>
      <w:r w:rsidR="00390019" w:rsidRPr="00390019">
        <w:rPr>
          <w:rFonts w:ascii="Times New Roman" w:hAnsi="Times New Roman"/>
          <w:i/>
          <w:sz w:val="24"/>
          <w:szCs w:val="24"/>
          <w:lang w:val="en-US"/>
        </w:rPr>
        <w:t>(</w:t>
      </w:r>
      <w:proofErr w:type="spellStart"/>
      <w:r w:rsidR="00390019" w:rsidRPr="00390019">
        <w:rPr>
          <w:rFonts w:ascii="Times New Roman" w:hAnsi="Times New Roman"/>
          <w:i/>
          <w:sz w:val="24"/>
          <w:szCs w:val="24"/>
          <w:lang w:val="en-US"/>
        </w:rPr>
        <w:t>i</w:t>
      </w:r>
      <w:proofErr w:type="spellEnd"/>
      <w:r w:rsidR="00390019" w:rsidRPr="00390019">
        <w:rPr>
          <w:rFonts w:ascii="Times New Roman" w:hAnsi="Times New Roman"/>
          <w:i/>
          <w:sz w:val="24"/>
          <w:szCs w:val="24"/>
          <w:lang w:val="en-US"/>
        </w:rPr>
        <w:t>)</w:t>
      </w:r>
      <w:r w:rsidR="00390019">
        <w:rPr>
          <w:rFonts w:ascii="Times New Roman" w:hAnsi="Times New Roman"/>
          <w:sz w:val="24"/>
          <w:szCs w:val="24"/>
          <w:lang w:val="en-US"/>
        </w:rPr>
        <w:t xml:space="preserve"> </w:t>
      </w:r>
      <w:r>
        <w:rPr>
          <w:rFonts w:ascii="Times New Roman" w:hAnsi="Times New Roman"/>
          <w:sz w:val="24"/>
          <w:szCs w:val="24"/>
          <w:lang w:val="en-US"/>
        </w:rPr>
        <w:t xml:space="preserve">the axial diffusion </w:t>
      </w:r>
      <w:r w:rsidR="00390019">
        <w:rPr>
          <w:rFonts w:ascii="Times New Roman" w:hAnsi="Times New Roman"/>
          <w:sz w:val="24"/>
          <w:szCs w:val="24"/>
          <w:lang w:val="en-US"/>
        </w:rPr>
        <w:t>should be</w:t>
      </w:r>
      <w:r>
        <w:rPr>
          <w:rFonts w:ascii="Times New Roman" w:hAnsi="Times New Roman"/>
          <w:sz w:val="24"/>
          <w:szCs w:val="24"/>
          <w:lang w:val="en-US"/>
        </w:rPr>
        <w:t xml:space="preserve"> negligible compared to convection (</w:t>
      </w:r>
      <w:r w:rsidRPr="00CE203C">
        <w:rPr>
          <w:rFonts w:ascii="Times New Roman" w:hAnsi="Times New Roman"/>
          <w:i/>
          <w:sz w:val="24"/>
          <w:szCs w:val="24"/>
          <w:lang w:val="en-US"/>
        </w:rPr>
        <w:t>i.e.</w:t>
      </w:r>
      <w:r>
        <w:rPr>
          <w:rFonts w:ascii="Times New Roman" w:hAnsi="Times New Roman"/>
          <w:sz w:val="24"/>
          <w:szCs w:val="24"/>
          <w:lang w:val="en-US"/>
        </w:rPr>
        <w:t xml:space="preserve"> the </w:t>
      </w:r>
      <w:proofErr w:type="spellStart"/>
      <w:r w:rsidRPr="009B3695">
        <w:rPr>
          <w:rFonts w:ascii="Times New Roman" w:hAnsi="Times New Roman"/>
          <w:sz w:val="24"/>
          <w:szCs w:val="24"/>
          <w:lang w:val="en-US"/>
        </w:rPr>
        <w:t>P</w:t>
      </w:r>
      <w:r w:rsidR="009B3695" w:rsidRPr="009B3695">
        <w:rPr>
          <w:rFonts w:ascii="Times New Roman" w:hAnsi="Times New Roman"/>
          <w:sz w:val="24"/>
          <w:szCs w:val="24"/>
          <w:lang w:val="en-US"/>
        </w:rPr>
        <w:t>é</w:t>
      </w:r>
      <w:r w:rsidRPr="009B3695">
        <w:rPr>
          <w:rFonts w:ascii="Times New Roman" w:hAnsi="Times New Roman"/>
          <w:sz w:val="24"/>
          <w:szCs w:val="24"/>
          <w:lang w:val="en-US"/>
        </w:rPr>
        <w:t>clet</w:t>
      </w:r>
      <w:proofErr w:type="spellEnd"/>
      <w:r w:rsidRPr="009B3695">
        <w:rPr>
          <w:rFonts w:ascii="Times New Roman" w:hAnsi="Times New Roman"/>
          <w:sz w:val="24"/>
          <w:szCs w:val="24"/>
          <w:lang w:val="en-US"/>
        </w:rPr>
        <w:t xml:space="preserve"> number </w:t>
      </w:r>
      <w:proofErr w:type="spellStart"/>
      <w:r w:rsidRPr="009B3695">
        <w:rPr>
          <w:rFonts w:ascii="Times New Roman" w:hAnsi="Times New Roman"/>
          <w:i/>
          <w:sz w:val="24"/>
          <w:szCs w:val="24"/>
          <w:lang w:val="en-US"/>
        </w:rPr>
        <w:t>P</w:t>
      </w:r>
      <w:r w:rsidRPr="009B3695">
        <w:rPr>
          <w:rFonts w:ascii="Times New Roman" w:hAnsi="Times New Roman"/>
          <w:i/>
          <w:sz w:val="24"/>
          <w:szCs w:val="24"/>
          <w:vertAlign w:val="subscript"/>
          <w:lang w:val="en-US"/>
        </w:rPr>
        <w:t>e</w:t>
      </w:r>
      <w:proofErr w:type="spellEnd"/>
      <w:r w:rsidRPr="009B3695">
        <w:rPr>
          <w:rFonts w:ascii="Times New Roman" w:hAnsi="Times New Roman"/>
          <w:i/>
          <w:sz w:val="24"/>
          <w:szCs w:val="24"/>
          <w:lang w:val="en-US"/>
        </w:rPr>
        <w:t xml:space="preserve"> = </w:t>
      </w:r>
      <w:proofErr w:type="spellStart"/>
      <w:r w:rsidRPr="009B3695">
        <w:rPr>
          <w:rFonts w:ascii="Times New Roman" w:hAnsi="Times New Roman"/>
          <w:i/>
          <w:sz w:val="24"/>
          <w:szCs w:val="24"/>
          <w:lang w:val="en-US"/>
        </w:rPr>
        <w:t>R</w:t>
      </w:r>
      <w:r w:rsidRPr="009B3695">
        <w:rPr>
          <w:rFonts w:ascii="Times New Roman" w:hAnsi="Times New Roman"/>
          <w:i/>
          <w:sz w:val="24"/>
          <w:szCs w:val="24"/>
          <w:vertAlign w:val="subscript"/>
          <w:lang w:val="en-US"/>
        </w:rPr>
        <w:t>c</w:t>
      </w:r>
      <w:r w:rsidRPr="009B3695">
        <w:rPr>
          <w:rFonts w:ascii="Times New Roman" w:hAnsi="Times New Roman"/>
          <w:i/>
          <w:sz w:val="24"/>
          <w:szCs w:val="24"/>
          <w:lang w:val="en-US"/>
        </w:rPr>
        <w:t>u</w:t>
      </w:r>
      <w:proofErr w:type="spellEnd"/>
      <w:r w:rsidRPr="009B3695">
        <w:rPr>
          <w:rFonts w:ascii="Times New Roman" w:hAnsi="Times New Roman"/>
          <w:i/>
          <w:sz w:val="24"/>
          <w:szCs w:val="24"/>
          <w:lang w:val="en-US"/>
        </w:rPr>
        <w:t>/D</w:t>
      </w:r>
      <w:r w:rsidRPr="009B3695">
        <w:rPr>
          <w:rFonts w:ascii="Times New Roman" w:hAnsi="Times New Roman"/>
          <w:sz w:val="24"/>
          <w:szCs w:val="24"/>
          <w:lang w:val="en-US"/>
        </w:rPr>
        <w:t xml:space="preserve"> &gt; 40) </w:t>
      </w:r>
      <w:r w:rsidR="00390019" w:rsidRPr="009B3695">
        <w:rPr>
          <w:rFonts w:ascii="Times New Roman" w:eastAsiaTheme="minorEastAsia" w:hAnsi="Times New Roman"/>
          <w:sz w:val="24"/>
          <w:szCs w:val="24"/>
          <w:lang w:val="en-US"/>
        </w:rPr>
        <w:t xml:space="preserve">where </w:t>
      </w:r>
      <w:proofErr w:type="spellStart"/>
      <w:r w:rsidR="00390019" w:rsidRPr="009B3695">
        <w:rPr>
          <w:rFonts w:ascii="Times New Roman" w:eastAsiaTheme="minorEastAsia" w:hAnsi="Times New Roman"/>
          <w:i/>
          <w:sz w:val="24"/>
          <w:szCs w:val="24"/>
          <w:lang w:val="en-US"/>
        </w:rPr>
        <w:t>R</w:t>
      </w:r>
      <w:r w:rsidR="00390019" w:rsidRPr="009B3695">
        <w:rPr>
          <w:rFonts w:ascii="Times New Roman" w:eastAsiaTheme="minorEastAsia" w:hAnsi="Times New Roman"/>
          <w:i/>
          <w:sz w:val="24"/>
          <w:szCs w:val="24"/>
          <w:vertAlign w:val="subscript"/>
          <w:lang w:val="en-US"/>
        </w:rPr>
        <w:t>c</w:t>
      </w:r>
      <w:proofErr w:type="spellEnd"/>
      <w:r w:rsidR="00390019" w:rsidRPr="009B3695">
        <w:rPr>
          <w:rFonts w:ascii="Times New Roman" w:eastAsiaTheme="minorEastAsia" w:hAnsi="Times New Roman"/>
          <w:sz w:val="24"/>
          <w:szCs w:val="24"/>
          <w:lang w:val="en-US"/>
        </w:rPr>
        <w:t xml:space="preserve"> is the capillary radius</w:t>
      </w:r>
      <w:r w:rsidR="00390019" w:rsidRPr="009B3695">
        <w:rPr>
          <w:rFonts w:ascii="Times New Roman" w:hAnsi="Times New Roman"/>
          <w:sz w:val="24"/>
          <w:szCs w:val="24"/>
          <w:lang w:val="en-US"/>
        </w:rPr>
        <w:t xml:space="preserve">, </w:t>
      </w:r>
      <w:r w:rsidR="00390019" w:rsidRPr="009B3695">
        <w:rPr>
          <w:rFonts w:ascii="Times New Roman" w:hAnsi="Times New Roman"/>
          <w:i/>
          <w:sz w:val="24"/>
          <w:szCs w:val="24"/>
          <w:lang w:val="en-US"/>
        </w:rPr>
        <w:t>u</w:t>
      </w:r>
      <w:r w:rsidR="00390019" w:rsidRPr="009B3695">
        <w:rPr>
          <w:rFonts w:ascii="Times New Roman" w:hAnsi="Times New Roman"/>
          <w:sz w:val="24"/>
          <w:szCs w:val="24"/>
          <w:lang w:val="en-US"/>
        </w:rPr>
        <w:t xml:space="preserve"> is the </w:t>
      </w:r>
      <w:r w:rsidR="009B3695" w:rsidRPr="009B3695">
        <w:rPr>
          <w:rFonts w:ascii="Times New Roman" w:hAnsi="Times New Roman"/>
          <w:sz w:val="24"/>
          <w:szCs w:val="24"/>
          <w:lang w:val="en-US"/>
        </w:rPr>
        <w:t xml:space="preserve">linear </w:t>
      </w:r>
      <w:r w:rsidR="00390019" w:rsidRPr="009B3695">
        <w:rPr>
          <w:rFonts w:ascii="Times New Roman" w:hAnsi="Times New Roman"/>
          <w:sz w:val="24"/>
          <w:szCs w:val="24"/>
          <w:lang w:val="en-US"/>
        </w:rPr>
        <w:t xml:space="preserve">velocity and </w:t>
      </w:r>
      <w:r w:rsidR="00390019" w:rsidRPr="009B3695">
        <w:rPr>
          <w:rFonts w:ascii="Times New Roman" w:hAnsi="Times New Roman"/>
          <w:i/>
          <w:sz w:val="24"/>
          <w:szCs w:val="24"/>
          <w:lang w:val="en-US"/>
        </w:rPr>
        <w:t>D</w:t>
      </w:r>
      <w:r w:rsidR="00390019" w:rsidRPr="00390019">
        <w:rPr>
          <w:rFonts w:ascii="Times New Roman" w:hAnsi="Times New Roman"/>
          <w:sz w:val="24"/>
          <w:szCs w:val="24"/>
          <w:lang w:val="en-US"/>
        </w:rPr>
        <w:t xml:space="preserve"> is the </w:t>
      </w:r>
      <w:r w:rsidR="009B3695">
        <w:rPr>
          <w:rFonts w:ascii="Times New Roman" w:hAnsi="Times New Roman"/>
          <w:sz w:val="24"/>
          <w:szCs w:val="24"/>
          <w:lang w:val="en-US"/>
        </w:rPr>
        <w:t xml:space="preserve">molecular </w:t>
      </w:r>
      <w:r w:rsidR="00390019" w:rsidRPr="00390019">
        <w:rPr>
          <w:rFonts w:ascii="Times New Roman" w:hAnsi="Times New Roman"/>
          <w:sz w:val="24"/>
          <w:szCs w:val="24"/>
          <w:lang w:val="en-US"/>
        </w:rPr>
        <w:t>diffusion coefficient</w:t>
      </w:r>
      <w:r w:rsidR="00390019">
        <w:rPr>
          <w:rFonts w:ascii="Times New Roman" w:hAnsi="Times New Roman"/>
          <w:sz w:val="24"/>
          <w:szCs w:val="24"/>
          <w:lang w:val="en-US"/>
        </w:rPr>
        <w:t xml:space="preserve">, </w:t>
      </w:r>
      <w:r>
        <w:rPr>
          <w:rFonts w:ascii="Times New Roman" w:hAnsi="Times New Roman"/>
          <w:sz w:val="24"/>
          <w:szCs w:val="24"/>
          <w:lang w:val="en-US"/>
        </w:rPr>
        <w:t xml:space="preserve">and </w:t>
      </w:r>
      <w:r w:rsidR="00390019" w:rsidRPr="00390019">
        <w:rPr>
          <w:rFonts w:ascii="Times New Roman" w:hAnsi="Times New Roman"/>
          <w:i/>
          <w:sz w:val="24"/>
          <w:szCs w:val="24"/>
          <w:lang w:val="en-US"/>
        </w:rPr>
        <w:t>(ii)</w:t>
      </w:r>
      <w:r w:rsidR="00390019">
        <w:rPr>
          <w:rFonts w:ascii="Times New Roman" w:hAnsi="Times New Roman"/>
          <w:sz w:val="24"/>
          <w:szCs w:val="24"/>
          <w:lang w:val="en-US"/>
        </w:rPr>
        <w:t xml:space="preserve"> </w:t>
      </w:r>
      <w:r>
        <w:rPr>
          <w:rFonts w:ascii="Times New Roman" w:hAnsi="Times New Roman"/>
          <w:sz w:val="24"/>
          <w:szCs w:val="24"/>
          <w:lang w:val="en-US"/>
        </w:rPr>
        <w:t xml:space="preserve">the </w:t>
      </w:r>
      <w:r w:rsidR="00C36530">
        <w:rPr>
          <w:rFonts w:ascii="Times New Roman" w:hAnsi="Times New Roman"/>
          <w:sz w:val="24"/>
          <w:szCs w:val="24"/>
          <w:lang w:val="en-US"/>
        </w:rPr>
        <w:t>average elution</w:t>
      </w:r>
      <w:r>
        <w:rPr>
          <w:rFonts w:ascii="Times New Roman" w:hAnsi="Times New Roman"/>
          <w:sz w:val="24"/>
          <w:szCs w:val="24"/>
          <w:lang w:val="en-US"/>
        </w:rPr>
        <w:t xml:space="preserve"> time </w:t>
      </w:r>
      <w:r w:rsidR="00390019" w:rsidRPr="00390019">
        <w:rPr>
          <w:rFonts w:ascii="Times New Roman" w:hAnsi="Times New Roman"/>
          <w:i/>
          <w:sz w:val="24"/>
          <w:szCs w:val="24"/>
          <w:lang w:val="en-US"/>
        </w:rPr>
        <w:t>t</w:t>
      </w:r>
      <w:r w:rsidR="00390019" w:rsidRPr="00390019">
        <w:rPr>
          <w:rFonts w:ascii="Times New Roman" w:hAnsi="Times New Roman"/>
          <w:i/>
          <w:sz w:val="24"/>
          <w:szCs w:val="24"/>
          <w:vertAlign w:val="subscript"/>
          <w:lang w:val="en-US"/>
        </w:rPr>
        <w:t>0</w:t>
      </w:r>
      <w:r w:rsidR="00390019">
        <w:rPr>
          <w:rFonts w:ascii="Times New Roman" w:hAnsi="Times New Roman"/>
          <w:sz w:val="24"/>
          <w:szCs w:val="24"/>
          <w:lang w:val="en-US"/>
        </w:rPr>
        <w:t xml:space="preserve"> should be</w:t>
      </w:r>
      <w:r>
        <w:rPr>
          <w:rFonts w:ascii="Times New Roman" w:hAnsi="Times New Roman"/>
          <w:sz w:val="24"/>
          <w:szCs w:val="24"/>
          <w:lang w:val="en-US"/>
        </w:rPr>
        <w:t xml:space="preserve"> longer than the characteristic diffusion time </w:t>
      </w:r>
      <w:r w:rsidR="00390019" w:rsidRPr="00390019">
        <w:rPr>
          <w:rFonts w:ascii="Symbol" w:hAnsi="Symbol"/>
          <w:i/>
          <w:sz w:val="24"/>
          <w:szCs w:val="24"/>
          <w:lang w:val="en-US"/>
        </w:rPr>
        <w:t></w:t>
      </w:r>
      <w:r w:rsidR="00390019">
        <w:rPr>
          <w:rFonts w:ascii="Times New Roman" w:hAnsi="Times New Roman"/>
          <w:sz w:val="24"/>
          <w:szCs w:val="24"/>
          <w:lang w:val="en-US"/>
        </w:rPr>
        <w:t xml:space="preserve"> </w:t>
      </w:r>
      <w:r>
        <w:rPr>
          <w:rFonts w:ascii="Times New Roman" w:hAnsi="Times New Roman"/>
          <w:sz w:val="24"/>
          <w:szCs w:val="24"/>
          <w:lang w:val="en-US"/>
        </w:rPr>
        <w:t>of the solute (</w:t>
      </w:r>
      <w:r w:rsidRPr="00CE203C">
        <w:rPr>
          <w:rFonts w:ascii="Times New Roman" w:hAnsi="Times New Roman"/>
          <w:i/>
          <w:sz w:val="24"/>
          <w:szCs w:val="24"/>
          <w:lang w:val="en-US"/>
        </w:rPr>
        <w:t>i.e.</w:t>
      </w:r>
      <w:r>
        <w:rPr>
          <w:rFonts w:ascii="Times New Roman" w:hAnsi="Times New Roman"/>
          <w:sz w:val="24"/>
          <w:szCs w:val="24"/>
          <w:lang w:val="en-US"/>
        </w:rPr>
        <w:t xml:space="preserve"> </w:t>
      </w:r>
      <w:r w:rsidRPr="00805483">
        <w:rPr>
          <w:rFonts w:ascii="Symbol" w:hAnsi="Symbol"/>
          <w:i/>
          <w:sz w:val="24"/>
          <w:szCs w:val="24"/>
          <w:lang w:val="en-US"/>
        </w:rPr>
        <w:t></w:t>
      </w:r>
      <w:r>
        <w:rPr>
          <w:rFonts w:ascii="Times New Roman" w:hAnsi="Times New Roman"/>
          <w:i/>
          <w:sz w:val="24"/>
          <w:szCs w:val="24"/>
          <w:lang w:val="en-US"/>
        </w:rPr>
        <w:t xml:space="preserve"> = </w:t>
      </w:r>
      <w:r w:rsidRPr="00EC1911">
        <w:rPr>
          <w:rFonts w:ascii="Times New Roman" w:hAnsi="Times New Roman"/>
          <w:i/>
          <w:sz w:val="24"/>
          <w:szCs w:val="24"/>
          <w:lang w:val="en-US"/>
        </w:rPr>
        <w:t>t</w:t>
      </w:r>
      <w:r w:rsidRPr="00EC1911">
        <w:rPr>
          <w:rFonts w:ascii="Times New Roman" w:hAnsi="Times New Roman"/>
          <w:i/>
          <w:sz w:val="24"/>
          <w:szCs w:val="24"/>
          <w:vertAlign w:val="subscript"/>
          <w:lang w:val="en-US"/>
        </w:rPr>
        <w:t>0</w:t>
      </w:r>
      <w:r w:rsidRPr="00EC1911">
        <w:rPr>
          <w:rFonts w:ascii="Times New Roman" w:hAnsi="Times New Roman"/>
          <w:i/>
          <w:sz w:val="24"/>
          <w:szCs w:val="24"/>
          <w:lang w:val="en-US"/>
        </w:rPr>
        <w:t>D</w:t>
      </w:r>
      <w:r>
        <w:rPr>
          <w:rFonts w:ascii="Times New Roman" w:hAnsi="Times New Roman"/>
          <w:i/>
          <w:sz w:val="24"/>
          <w:szCs w:val="24"/>
          <w:lang w:val="en-US"/>
        </w:rPr>
        <w:t>/</w:t>
      </w:r>
      <w:r w:rsidRPr="00EC1911">
        <w:rPr>
          <w:rFonts w:ascii="Times New Roman" w:hAnsi="Times New Roman"/>
          <w:i/>
          <w:sz w:val="24"/>
          <w:szCs w:val="24"/>
          <w:lang w:val="en-US"/>
        </w:rPr>
        <w:t>R</w:t>
      </w:r>
      <w:r w:rsidRPr="00EC1911">
        <w:rPr>
          <w:rFonts w:ascii="Times New Roman" w:hAnsi="Times New Roman"/>
          <w:i/>
          <w:sz w:val="24"/>
          <w:szCs w:val="24"/>
          <w:vertAlign w:val="subscript"/>
          <w:lang w:val="en-US"/>
        </w:rPr>
        <w:t>c</w:t>
      </w:r>
      <w:r w:rsidRPr="00EC1911">
        <w:rPr>
          <w:rFonts w:ascii="Times New Roman" w:hAnsi="Times New Roman"/>
          <w:i/>
          <w:sz w:val="24"/>
          <w:szCs w:val="24"/>
          <w:vertAlign w:val="superscript"/>
          <w:lang w:val="en-US"/>
        </w:rPr>
        <w:t>2</w:t>
      </w:r>
      <w:r w:rsidRPr="00EC1911">
        <w:rPr>
          <w:rFonts w:ascii="Times New Roman" w:hAnsi="Times New Roman"/>
          <w:i/>
          <w:sz w:val="24"/>
          <w:szCs w:val="24"/>
          <w:lang w:val="en-US"/>
        </w:rPr>
        <w:t>&gt; 1</w:t>
      </w:r>
      <w:r>
        <w:rPr>
          <w:rFonts w:ascii="Times New Roman" w:hAnsi="Times New Roman"/>
          <w:i/>
          <w:sz w:val="24"/>
          <w:szCs w:val="24"/>
          <w:lang w:val="en-US"/>
        </w:rPr>
        <w:t>.</w:t>
      </w:r>
      <w:r w:rsidRPr="00EC1911">
        <w:rPr>
          <w:rFonts w:ascii="Times New Roman" w:hAnsi="Times New Roman"/>
          <w:i/>
          <w:sz w:val="24"/>
          <w:szCs w:val="24"/>
          <w:lang w:val="en-US"/>
        </w:rPr>
        <w:t>25</w:t>
      </w:r>
      <w:r>
        <w:rPr>
          <w:rFonts w:ascii="Times New Roman" w:hAnsi="Times New Roman"/>
          <w:sz w:val="24"/>
          <w:szCs w:val="24"/>
          <w:lang w:val="en-US"/>
        </w:rPr>
        <w:t xml:space="preserve">) [25]. </w:t>
      </w:r>
    </w:p>
    <w:p w14:paraId="258C552E" w14:textId="77777777" w:rsidR="00822827" w:rsidRDefault="00822827" w:rsidP="00822827">
      <w:pPr>
        <w:autoSpaceDE w:val="0"/>
        <w:autoSpaceDN w:val="0"/>
        <w:adjustRightInd w:val="0"/>
        <w:spacing w:after="0" w:line="360" w:lineRule="auto"/>
        <w:ind w:firstLine="284"/>
        <w:jc w:val="both"/>
        <w:rPr>
          <w:rFonts w:ascii="Times New Roman" w:hAnsi="Times New Roman"/>
          <w:sz w:val="24"/>
          <w:szCs w:val="24"/>
          <w:lang w:val="en-US"/>
        </w:rPr>
      </w:pPr>
      <w:r>
        <w:rPr>
          <w:rFonts w:ascii="Times New Roman" w:hAnsi="Times New Roman"/>
          <w:sz w:val="24"/>
          <w:szCs w:val="24"/>
          <w:lang w:val="en-US"/>
        </w:rPr>
        <w:t xml:space="preserve">For </w:t>
      </w:r>
      <w:proofErr w:type="spellStart"/>
      <w:r>
        <w:rPr>
          <w:rFonts w:ascii="Times New Roman" w:hAnsi="Times New Roman"/>
          <w:sz w:val="24"/>
          <w:szCs w:val="24"/>
          <w:lang w:val="en-US"/>
        </w:rPr>
        <w:t>polydisperse</w:t>
      </w:r>
      <w:proofErr w:type="spellEnd"/>
      <w:r>
        <w:rPr>
          <w:rFonts w:ascii="Times New Roman" w:hAnsi="Times New Roman"/>
          <w:sz w:val="24"/>
          <w:szCs w:val="24"/>
          <w:lang w:val="en-US"/>
        </w:rPr>
        <w:t xml:space="preserve"> samples, the </w:t>
      </w:r>
      <w:proofErr w:type="spellStart"/>
      <w:r>
        <w:rPr>
          <w:rFonts w:ascii="Times New Roman" w:hAnsi="Times New Roman"/>
          <w:sz w:val="24"/>
          <w:szCs w:val="24"/>
          <w:lang w:val="en-US"/>
        </w:rPr>
        <w:t>taylorgram</w:t>
      </w:r>
      <w:proofErr w:type="spellEnd"/>
      <w:r>
        <w:rPr>
          <w:rFonts w:ascii="Times New Roman" w:hAnsi="Times New Roman"/>
          <w:sz w:val="24"/>
          <w:szCs w:val="24"/>
          <w:lang w:val="en-US"/>
        </w:rPr>
        <w:t xml:space="preserve"> is a sum of Gaussians [17]:</w:t>
      </w:r>
    </w:p>
    <w:p w14:paraId="13AC7DFC" w14:textId="3F40F834" w:rsidR="00822827" w:rsidRDefault="00822827" w:rsidP="009F5803">
      <w:pPr>
        <w:autoSpaceDE w:val="0"/>
        <w:autoSpaceDN w:val="0"/>
        <w:adjustRightInd w:val="0"/>
        <w:spacing w:after="0" w:line="360" w:lineRule="auto"/>
        <w:ind w:firstLine="284"/>
        <w:jc w:val="both"/>
        <w:rPr>
          <w:rFonts w:ascii="Times New Roman" w:hAnsi="Times New Roman"/>
          <w:sz w:val="24"/>
          <w:szCs w:val="24"/>
          <w:lang w:val="en-US"/>
        </w:rPr>
      </w:pPr>
      <m:oMath>
        <m:r>
          <w:rPr>
            <w:rFonts w:ascii="Cambria Math" w:hAnsi="Cambria Math"/>
            <w:sz w:val="24"/>
            <w:szCs w:val="24"/>
            <w:lang w:val="en-US"/>
          </w:rPr>
          <m:t>S</m:t>
        </m:r>
        <m:d>
          <m:dPr>
            <m:ctrlPr>
              <w:rPr>
                <w:rFonts w:ascii="Cambria Math" w:hAnsi="Cambria Math"/>
                <w:i/>
                <w:iCs/>
                <w:sz w:val="24"/>
                <w:szCs w:val="24"/>
              </w:rPr>
            </m:ctrlPr>
          </m:dPr>
          <m:e>
            <m:r>
              <w:rPr>
                <w:rFonts w:ascii="Cambria Math" w:hAnsi="Cambria Math"/>
                <w:sz w:val="24"/>
                <w:szCs w:val="24"/>
                <w:lang w:val="en-US"/>
              </w:rPr>
              <m:t>t</m:t>
            </m:r>
          </m:e>
        </m:d>
        <m:r>
          <w:rPr>
            <w:rFonts w:ascii="Cambria Math" w:hAnsi="Cambria Math"/>
            <w:sz w:val="24"/>
            <w:szCs w:val="24"/>
            <w:lang w:val="en-US"/>
          </w:rPr>
          <m:t>=</m:t>
        </m:r>
        <m:nary>
          <m:naryPr>
            <m:chr m:val="∑"/>
            <m:limLoc m:val="undOvr"/>
            <m:ctrlPr>
              <w:rPr>
                <w:rFonts w:ascii="Cambria Math" w:hAnsi="Cambria Math"/>
                <w:i/>
                <w:iCs/>
                <w:sz w:val="24"/>
                <w:szCs w:val="24"/>
              </w:rPr>
            </m:ctrlPr>
          </m:naryPr>
          <m:sub>
            <m:r>
              <w:rPr>
                <w:rFonts w:ascii="Cambria Math" w:hAnsi="Cambria Math"/>
                <w:sz w:val="24"/>
                <w:szCs w:val="24"/>
                <w:lang w:val="en-US"/>
              </w:rPr>
              <m:t>i=1</m:t>
            </m:r>
          </m:sub>
          <m:sup>
            <m:r>
              <w:rPr>
                <w:rFonts w:ascii="Cambria Math" w:hAnsi="Cambria Math"/>
                <w:sz w:val="24"/>
                <w:szCs w:val="24"/>
                <w:lang w:val="en-US"/>
              </w:rPr>
              <m:t>n</m:t>
            </m:r>
          </m:sup>
          <m:e>
            <m:sSub>
              <m:sSubPr>
                <m:ctrlPr>
                  <w:rPr>
                    <w:rFonts w:ascii="Cambria Math" w:hAnsi="Cambria Math"/>
                    <w:i/>
                    <w:iCs/>
                    <w:sz w:val="24"/>
                    <w:szCs w:val="24"/>
                  </w:rPr>
                </m:ctrlPr>
              </m:sSubPr>
              <m:e>
                <m:r>
                  <w:rPr>
                    <w:rFonts w:ascii="Cambria Math" w:hAnsi="Cambria Math"/>
                    <w:sz w:val="24"/>
                    <w:szCs w:val="24"/>
                    <w:lang w:val="en-US"/>
                  </w:rPr>
                  <m:t>S</m:t>
                </m:r>
              </m:e>
              <m:sub>
                <m:r>
                  <w:rPr>
                    <w:rFonts w:ascii="Cambria Math" w:hAnsi="Cambria Math"/>
                    <w:sz w:val="24"/>
                    <w:szCs w:val="24"/>
                    <w:lang w:val="en-US"/>
                  </w:rPr>
                  <m:t>i</m:t>
                </m:r>
              </m:sub>
            </m:sSub>
            <m:d>
              <m:dPr>
                <m:ctrlPr>
                  <w:rPr>
                    <w:rFonts w:ascii="Cambria Math" w:hAnsi="Cambria Math"/>
                    <w:i/>
                    <w:iCs/>
                    <w:sz w:val="24"/>
                    <w:szCs w:val="24"/>
                  </w:rPr>
                </m:ctrlPr>
              </m:dPr>
              <m:e>
                <m:r>
                  <w:rPr>
                    <w:rFonts w:ascii="Cambria Math" w:hAnsi="Cambria Math"/>
                    <w:sz w:val="24"/>
                    <w:szCs w:val="24"/>
                    <w:lang w:val="en-US"/>
                  </w:rPr>
                  <m:t>t</m:t>
                </m:r>
              </m:e>
            </m:d>
            <m:r>
              <w:rPr>
                <w:rFonts w:ascii="Cambria Math" w:hAnsi="Cambria Math"/>
                <w:sz w:val="24"/>
                <w:szCs w:val="24"/>
                <w:lang w:val="en-US"/>
              </w:rPr>
              <m:t>=</m:t>
            </m:r>
            <m:nary>
              <m:naryPr>
                <m:chr m:val="∑"/>
                <m:limLoc m:val="undOvr"/>
                <m:ctrlPr>
                  <w:rPr>
                    <w:rFonts w:ascii="Cambria Math" w:hAnsi="Cambria Math"/>
                    <w:i/>
                    <w:iCs/>
                    <w:sz w:val="24"/>
                    <w:szCs w:val="24"/>
                  </w:rPr>
                </m:ctrlPr>
              </m:naryPr>
              <m:sub>
                <m:r>
                  <w:rPr>
                    <w:rFonts w:ascii="Cambria Math" w:hAnsi="Cambria Math"/>
                    <w:sz w:val="24"/>
                    <w:szCs w:val="24"/>
                    <w:lang w:val="en-US"/>
                  </w:rPr>
                  <m:t>i=1</m:t>
                </m:r>
              </m:sub>
              <m:sup>
                <m:r>
                  <w:rPr>
                    <w:rFonts w:ascii="Cambria Math" w:hAnsi="Cambria Math"/>
                    <w:sz w:val="24"/>
                    <w:szCs w:val="24"/>
                    <w:lang w:val="en-US"/>
                  </w:rPr>
                  <m:t>n</m:t>
                </m:r>
              </m:sup>
              <m:e>
                <m:f>
                  <m:fPr>
                    <m:ctrlPr>
                      <w:rPr>
                        <w:rFonts w:ascii="Cambria Math" w:hAnsi="Cambria Math"/>
                        <w:i/>
                        <w:iCs/>
                        <w:sz w:val="24"/>
                        <w:szCs w:val="24"/>
                      </w:rPr>
                    </m:ctrlPr>
                  </m:fPr>
                  <m:num>
                    <m:sSub>
                      <m:sSubPr>
                        <m:ctrlPr>
                          <w:rPr>
                            <w:rFonts w:ascii="Cambria Math" w:hAnsi="Cambria Math"/>
                            <w:i/>
                            <w:iCs/>
                            <w:sz w:val="24"/>
                            <w:szCs w:val="24"/>
                          </w:rPr>
                        </m:ctrlPr>
                      </m:sSubPr>
                      <m:e>
                        <m:r>
                          <w:rPr>
                            <w:rFonts w:ascii="Cambria Math" w:hAnsi="Cambria Math"/>
                            <w:sz w:val="24"/>
                            <w:szCs w:val="24"/>
                            <w:lang w:val="en-US"/>
                          </w:rPr>
                          <m:t>A</m:t>
                        </m:r>
                      </m:e>
                      <m:sub>
                        <m:r>
                          <w:rPr>
                            <w:rFonts w:ascii="Cambria Math" w:hAnsi="Cambria Math"/>
                            <w:sz w:val="24"/>
                            <w:szCs w:val="24"/>
                            <w:lang w:val="en-US"/>
                          </w:rPr>
                          <m:t>i</m:t>
                        </m:r>
                      </m:sub>
                    </m:sSub>
                  </m:num>
                  <m:den>
                    <m:sSub>
                      <m:sSubPr>
                        <m:ctrlPr>
                          <w:rPr>
                            <w:rFonts w:ascii="Cambria Math" w:hAnsi="Cambria Math"/>
                            <w:i/>
                            <w:iCs/>
                            <w:sz w:val="24"/>
                            <w:szCs w:val="24"/>
                          </w:rPr>
                        </m:ctrlPr>
                      </m:sSubPr>
                      <m:e>
                        <m:r>
                          <w:rPr>
                            <w:rFonts w:ascii="Cambria Math" w:hAnsi="Cambria Math"/>
                            <w:sz w:val="24"/>
                            <w:szCs w:val="24"/>
                            <w:lang w:val="en-US"/>
                          </w:rPr>
                          <m:t>σ</m:t>
                        </m:r>
                      </m:e>
                      <m:sub>
                        <m:r>
                          <w:rPr>
                            <w:rFonts w:ascii="Cambria Math" w:hAnsi="Cambria Math"/>
                            <w:sz w:val="24"/>
                            <w:szCs w:val="24"/>
                            <w:lang w:val="en-US"/>
                          </w:rPr>
                          <m:t>i</m:t>
                        </m:r>
                      </m:sub>
                    </m:sSub>
                    <m:rad>
                      <m:radPr>
                        <m:degHide m:val="1"/>
                        <m:ctrlPr>
                          <w:rPr>
                            <w:rFonts w:ascii="Cambria Math" w:hAnsi="Cambria Math"/>
                            <w:i/>
                            <w:iCs/>
                            <w:sz w:val="24"/>
                            <w:szCs w:val="24"/>
                          </w:rPr>
                        </m:ctrlPr>
                      </m:radPr>
                      <m:deg/>
                      <m:e>
                        <m:r>
                          <w:rPr>
                            <w:rFonts w:ascii="Cambria Math" w:hAnsi="Cambria Math"/>
                            <w:sz w:val="24"/>
                            <w:szCs w:val="24"/>
                            <w:lang w:val="en-US"/>
                          </w:rPr>
                          <m:t>2π</m:t>
                        </m:r>
                      </m:e>
                    </m:rad>
                  </m:den>
                </m:f>
                <m:r>
                  <w:rPr>
                    <w:rFonts w:ascii="Cambria Math" w:hAnsi="Cambria Math"/>
                    <w:sz w:val="24"/>
                    <w:szCs w:val="24"/>
                    <w:lang w:val="en-US"/>
                  </w:rPr>
                  <m:t>exp</m:t>
                </m:r>
                <m:d>
                  <m:dPr>
                    <m:begChr m:val="["/>
                    <m:endChr m:val="]"/>
                    <m:ctrlPr>
                      <w:rPr>
                        <w:rFonts w:ascii="Cambria Math" w:hAnsi="Cambria Math"/>
                        <w:i/>
                        <w:iCs/>
                        <w:sz w:val="24"/>
                        <w:szCs w:val="24"/>
                      </w:rPr>
                    </m:ctrlPr>
                  </m:dPr>
                  <m:e>
                    <m:f>
                      <m:fPr>
                        <m:ctrlPr>
                          <w:rPr>
                            <w:rFonts w:ascii="Cambria Math" w:hAnsi="Cambria Math"/>
                            <w:i/>
                            <w:iCs/>
                            <w:sz w:val="24"/>
                            <w:szCs w:val="24"/>
                          </w:rPr>
                        </m:ctrlPr>
                      </m:fPr>
                      <m:num>
                        <m:r>
                          <w:rPr>
                            <w:rFonts w:ascii="Cambria Math" w:hAnsi="Cambria Math"/>
                            <w:sz w:val="24"/>
                            <w:szCs w:val="24"/>
                            <w:lang w:val="en-US"/>
                          </w:rPr>
                          <m:t>-</m:t>
                        </m:r>
                        <m:sSup>
                          <m:sSupPr>
                            <m:ctrlPr>
                              <w:rPr>
                                <w:rFonts w:ascii="Cambria Math" w:hAnsi="Cambria Math"/>
                                <w:i/>
                                <w:iCs/>
                                <w:sz w:val="24"/>
                                <w:szCs w:val="24"/>
                              </w:rPr>
                            </m:ctrlPr>
                          </m:sSupPr>
                          <m:e>
                            <m:d>
                              <m:dPr>
                                <m:ctrlPr>
                                  <w:rPr>
                                    <w:rFonts w:ascii="Cambria Math" w:hAnsi="Cambria Math"/>
                                    <w:i/>
                                    <w:iCs/>
                                    <w:sz w:val="24"/>
                                    <w:szCs w:val="24"/>
                                  </w:rPr>
                                </m:ctrlPr>
                              </m:dPr>
                              <m:e>
                                <m:r>
                                  <w:rPr>
                                    <w:rFonts w:ascii="Cambria Math" w:hAnsi="Cambria Math"/>
                                    <w:sz w:val="24"/>
                                    <w:szCs w:val="24"/>
                                    <w:lang w:val="en-US"/>
                                  </w:rPr>
                                  <m:t>t-</m:t>
                                </m:r>
                                <m:sSub>
                                  <m:sSubPr>
                                    <m:ctrlPr>
                                      <w:rPr>
                                        <w:rFonts w:ascii="Cambria Math" w:hAnsi="Cambria Math"/>
                                        <w:i/>
                                        <w:iCs/>
                                        <w:sz w:val="24"/>
                                        <w:szCs w:val="24"/>
                                      </w:rPr>
                                    </m:ctrlPr>
                                  </m:sSubPr>
                                  <m:e>
                                    <m:r>
                                      <w:rPr>
                                        <w:rFonts w:ascii="Cambria Math" w:hAnsi="Cambria Math"/>
                                        <w:sz w:val="24"/>
                                        <w:szCs w:val="24"/>
                                        <w:lang w:val="en-US"/>
                                      </w:rPr>
                                      <m:t>t</m:t>
                                    </m:r>
                                  </m:e>
                                  <m:sub>
                                    <m:r>
                                      <w:rPr>
                                        <w:rFonts w:ascii="Cambria Math" w:hAnsi="Cambria Math"/>
                                        <w:sz w:val="24"/>
                                        <w:szCs w:val="24"/>
                                        <w:lang w:val="en-US"/>
                                      </w:rPr>
                                      <m:t>0</m:t>
                                    </m:r>
                                  </m:sub>
                                </m:sSub>
                              </m:e>
                            </m:d>
                          </m:e>
                          <m:sup>
                            <m:r>
                              <w:rPr>
                                <w:rFonts w:ascii="Cambria Math" w:hAnsi="Cambria Math"/>
                                <w:sz w:val="24"/>
                                <w:szCs w:val="24"/>
                                <w:lang w:val="en-US"/>
                              </w:rPr>
                              <m:t>2</m:t>
                            </m:r>
                          </m:sup>
                        </m:sSup>
                      </m:num>
                      <m:den>
                        <m:r>
                          <w:rPr>
                            <w:rFonts w:ascii="Cambria Math" w:hAnsi="Cambria Math"/>
                            <w:sz w:val="24"/>
                            <w:szCs w:val="24"/>
                            <w:lang w:val="en-US"/>
                          </w:rPr>
                          <m:t>2</m:t>
                        </m:r>
                        <m:sSup>
                          <m:sSupPr>
                            <m:ctrlPr>
                              <w:rPr>
                                <w:rFonts w:ascii="Cambria Math" w:hAnsi="Cambria Math"/>
                                <w:i/>
                                <w:iCs/>
                                <w:sz w:val="24"/>
                                <w:szCs w:val="24"/>
                              </w:rPr>
                            </m:ctrlPr>
                          </m:sSupPr>
                          <m:e>
                            <m:sSub>
                              <m:sSubPr>
                                <m:ctrlPr>
                                  <w:rPr>
                                    <w:rFonts w:ascii="Cambria Math" w:hAnsi="Cambria Math"/>
                                    <w:i/>
                                    <w:iCs/>
                                    <w:sz w:val="24"/>
                                    <w:szCs w:val="24"/>
                                  </w:rPr>
                                </m:ctrlPr>
                              </m:sSubPr>
                              <m:e>
                                <m:r>
                                  <w:rPr>
                                    <w:rFonts w:ascii="Cambria Math" w:hAnsi="Cambria Math"/>
                                    <w:sz w:val="24"/>
                                    <w:szCs w:val="24"/>
                                    <w:lang w:val="en-US"/>
                                  </w:rPr>
                                  <m:t>σ</m:t>
                                </m:r>
                              </m:e>
                              <m:sub>
                                <m:r>
                                  <w:rPr>
                                    <w:rFonts w:ascii="Cambria Math" w:hAnsi="Cambria Math"/>
                                    <w:sz w:val="24"/>
                                    <w:szCs w:val="24"/>
                                    <w:lang w:val="en-US"/>
                                  </w:rPr>
                                  <m:t>i</m:t>
                                </m:r>
                              </m:sub>
                            </m:sSub>
                          </m:e>
                          <m:sup>
                            <m:r>
                              <w:rPr>
                                <w:rFonts w:ascii="Cambria Math" w:hAnsi="Cambria Math"/>
                                <w:sz w:val="24"/>
                                <w:szCs w:val="24"/>
                                <w:lang w:val="en-US"/>
                              </w:rPr>
                              <m:t>2</m:t>
                            </m:r>
                          </m:sup>
                        </m:sSup>
                      </m:den>
                    </m:f>
                  </m:e>
                </m:d>
              </m:e>
            </m:nary>
          </m:e>
        </m:nary>
      </m:oMath>
      <w:r w:rsidRPr="00390019">
        <w:rPr>
          <w:rFonts w:ascii="Times New Roman" w:hAnsi="Times New Roman"/>
          <w:iCs/>
          <w:sz w:val="24"/>
          <w:szCs w:val="24"/>
          <w:lang w:val="en-US"/>
        </w:rPr>
        <w:tab/>
      </w:r>
      <w:r w:rsidRPr="00390019">
        <w:rPr>
          <w:rFonts w:ascii="Times New Roman" w:hAnsi="Times New Roman"/>
          <w:iCs/>
          <w:sz w:val="24"/>
          <w:szCs w:val="24"/>
          <w:lang w:val="en-US"/>
        </w:rPr>
        <w:tab/>
      </w:r>
      <w:r w:rsidR="009F5803">
        <w:rPr>
          <w:rFonts w:ascii="Times New Roman" w:hAnsi="Times New Roman"/>
          <w:iCs/>
          <w:sz w:val="24"/>
          <w:szCs w:val="24"/>
          <w:lang w:val="en-US"/>
        </w:rPr>
        <w:tab/>
      </w:r>
      <w:r w:rsidR="009F5803">
        <w:rPr>
          <w:rFonts w:ascii="Times New Roman" w:hAnsi="Times New Roman"/>
          <w:iCs/>
          <w:sz w:val="24"/>
          <w:szCs w:val="24"/>
          <w:lang w:val="en-US"/>
        </w:rPr>
        <w:tab/>
      </w:r>
      <w:r w:rsidRPr="00390019">
        <w:rPr>
          <w:rFonts w:ascii="Times New Roman" w:hAnsi="Times New Roman"/>
          <w:iCs/>
          <w:sz w:val="24"/>
          <w:szCs w:val="24"/>
          <w:lang w:val="en-US"/>
        </w:rPr>
        <w:tab/>
      </w:r>
      <w:r w:rsidRPr="00390019">
        <w:rPr>
          <w:rFonts w:ascii="Times New Roman" w:hAnsi="Times New Roman"/>
          <w:iCs/>
          <w:sz w:val="24"/>
          <w:szCs w:val="24"/>
          <w:lang w:val="en-US"/>
        </w:rPr>
        <w:tab/>
        <w:t>(</w:t>
      </w:r>
      <w:r w:rsidR="00390019" w:rsidRPr="00390019">
        <w:rPr>
          <w:rFonts w:ascii="Times New Roman" w:hAnsi="Times New Roman"/>
          <w:iCs/>
          <w:sz w:val="24"/>
          <w:szCs w:val="24"/>
          <w:lang w:val="en-US"/>
        </w:rPr>
        <w:t>2</w:t>
      </w:r>
      <w:r w:rsidRPr="00390019">
        <w:rPr>
          <w:rFonts w:ascii="Times New Roman" w:hAnsi="Times New Roman"/>
          <w:iCs/>
          <w:sz w:val="24"/>
          <w:szCs w:val="24"/>
          <w:lang w:val="en-US"/>
        </w:rPr>
        <w:t>)</w:t>
      </w:r>
    </w:p>
    <w:p w14:paraId="5B69EFD5" w14:textId="72C6BE20" w:rsidR="00822827" w:rsidRDefault="00822827" w:rsidP="00822827">
      <w:pPr>
        <w:autoSpaceDE w:val="0"/>
        <w:autoSpaceDN w:val="0"/>
        <w:adjustRightInd w:val="0"/>
        <w:spacing w:after="0" w:line="360" w:lineRule="auto"/>
        <w:jc w:val="both"/>
        <w:rPr>
          <w:rFonts w:ascii="Times New Roman" w:hAnsi="Times New Roman"/>
          <w:sz w:val="24"/>
          <w:szCs w:val="24"/>
          <w:lang w:val="en-US"/>
        </w:rPr>
      </w:pPr>
      <w:proofErr w:type="gramStart"/>
      <w:r>
        <w:rPr>
          <w:rFonts w:ascii="Times New Roman" w:hAnsi="Times New Roman"/>
          <w:sz w:val="24"/>
          <w:szCs w:val="24"/>
          <w:lang w:val="en-US"/>
        </w:rPr>
        <w:t>w</w:t>
      </w:r>
      <w:r w:rsidRPr="00C4590E">
        <w:rPr>
          <w:rFonts w:ascii="Times New Roman" w:hAnsi="Times New Roman"/>
          <w:sz w:val="24"/>
          <w:szCs w:val="24"/>
          <w:lang w:val="en-US"/>
        </w:rPr>
        <w:t>here</w:t>
      </w:r>
      <w:proofErr w:type="gramEnd"/>
      <w:r w:rsidRPr="00C4590E">
        <w:rPr>
          <w:rFonts w:ascii="Times New Roman" w:hAnsi="Times New Roman"/>
          <w:sz w:val="24"/>
          <w:szCs w:val="24"/>
          <w:lang w:val="en-US"/>
        </w:rPr>
        <w:t xml:space="preserve"> </w:t>
      </w:r>
      <w:r w:rsidRPr="00A03CB5">
        <w:rPr>
          <w:rFonts w:ascii="Times New Roman" w:hAnsi="Times New Roman"/>
          <w:i/>
          <w:sz w:val="24"/>
          <w:szCs w:val="24"/>
          <w:lang w:val="en-US"/>
        </w:rPr>
        <w:t>S</w:t>
      </w:r>
      <w:r w:rsidRPr="00C27056">
        <w:rPr>
          <w:rFonts w:ascii="Times New Roman" w:hAnsi="Times New Roman"/>
          <w:sz w:val="24"/>
          <w:szCs w:val="24"/>
          <w:lang w:val="en-US"/>
        </w:rPr>
        <w:t>(</w:t>
      </w:r>
      <w:r w:rsidRPr="00A03CB5">
        <w:rPr>
          <w:rFonts w:ascii="Times New Roman" w:hAnsi="Times New Roman"/>
          <w:i/>
          <w:sz w:val="24"/>
          <w:szCs w:val="24"/>
          <w:lang w:val="en-US"/>
        </w:rPr>
        <w:t>t</w:t>
      </w:r>
      <w:r w:rsidRPr="00C27056">
        <w:rPr>
          <w:rFonts w:ascii="Times New Roman" w:hAnsi="Times New Roman"/>
          <w:sz w:val="24"/>
          <w:szCs w:val="24"/>
          <w:lang w:val="en-US"/>
        </w:rPr>
        <w:t>)</w:t>
      </w:r>
      <w:r w:rsidRPr="00A03CB5">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 xml:space="preserve">is the elution signal at time </w:t>
      </w:r>
      <w:r w:rsidRPr="005E3EF5">
        <w:rPr>
          <w:rFonts w:ascii="Times New Roman" w:eastAsiaTheme="minorEastAsia" w:hAnsi="Times New Roman"/>
          <w:i/>
          <w:sz w:val="24"/>
          <w:szCs w:val="24"/>
          <w:lang w:val="en-US"/>
        </w:rPr>
        <w:t>t</w:t>
      </w:r>
      <w:r>
        <w:rPr>
          <w:rFonts w:ascii="Times New Roman" w:eastAsiaTheme="minorEastAsia" w:hAnsi="Times New Roman"/>
          <w:sz w:val="24"/>
          <w:szCs w:val="24"/>
          <w:lang w:val="en-US"/>
        </w:rPr>
        <w:t xml:space="preserve">, </w:t>
      </w:r>
      <w:r w:rsidRPr="00A03CB5">
        <w:rPr>
          <w:rFonts w:ascii="Times New Roman" w:hAnsi="Times New Roman"/>
          <w:i/>
          <w:sz w:val="24"/>
          <w:szCs w:val="24"/>
          <w:lang w:val="en-US"/>
        </w:rPr>
        <w:t>S</w:t>
      </w:r>
      <w:r w:rsidRPr="0074664F">
        <w:rPr>
          <w:rFonts w:ascii="Times New Roman" w:hAnsi="Times New Roman"/>
          <w:i/>
          <w:sz w:val="24"/>
          <w:szCs w:val="24"/>
          <w:vertAlign w:val="subscript"/>
          <w:lang w:val="en-US"/>
        </w:rPr>
        <w:t>i</w:t>
      </w:r>
      <w:r w:rsidRPr="00A03CB5">
        <w:rPr>
          <w:rFonts w:ascii="Times New Roman" w:hAnsi="Times New Roman"/>
          <w:i/>
          <w:sz w:val="24"/>
          <w:szCs w:val="24"/>
          <w:lang w:val="en-US"/>
        </w:rPr>
        <w:t>(t)</w:t>
      </w:r>
      <w:r w:rsidRPr="00A03CB5">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 xml:space="preserve">the Gaussian of the component </w:t>
      </w:r>
      <w:proofErr w:type="spellStart"/>
      <w:r w:rsidRPr="00E47E12">
        <w:rPr>
          <w:rFonts w:ascii="Times New Roman" w:eastAsiaTheme="minorEastAsia" w:hAnsi="Times New Roman"/>
          <w:i/>
          <w:sz w:val="24"/>
          <w:szCs w:val="24"/>
          <w:lang w:val="en-US"/>
        </w:rPr>
        <w:t>i</w:t>
      </w:r>
      <w:proofErr w:type="spellEnd"/>
      <w:r w:rsidR="00390019">
        <w:rPr>
          <w:rFonts w:ascii="Times New Roman" w:eastAsiaTheme="minorEastAsia" w:hAnsi="Times New Roman"/>
          <w:sz w:val="24"/>
          <w:szCs w:val="24"/>
          <w:lang w:val="en-US"/>
        </w:rPr>
        <w:t xml:space="preserve"> </w:t>
      </w:r>
      <w:r w:rsidR="00390019" w:rsidRPr="00390019">
        <w:rPr>
          <w:rFonts w:ascii="Times New Roman" w:eastAsiaTheme="minorEastAsia" w:hAnsi="Times New Roman"/>
          <w:sz w:val="24"/>
          <w:szCs w:val="24"/>
          <w:lang w:val="en-US"/>
        </w:rPr>
        <w:t>and</w:t>
      </w:r>
      <w:r>
        <w:rPr>
          <w:rFonts w:ascii="Times New Roman" w:eastAsiaTheme="minorEastAsia" w:hAnsi="Times New Roman"/>
          <w:sz w:val="24"/>
          <w:szCs w:val="24"/>
          <w:lang w:val="en-US"/>
        </w:rPr>
        <w:t xml:space="preserve"> </w:t>
      </w:r>
      <w:r w:rsidRPr="00420F8B">
        <w:rPr>
          <w:rFonts w:ascii="Symbol" w:eastAsiaTheme="minorEastAsia" w:hAnsi="Symbol"/>
          <w:i/>
          <w:sz w:val="24"/>
          <w:szCs w:val="24"/>
          <w:lang w:val="en-US"/>
        </w:rPr>
        <w:t></w:t>
      </w:r>
      <w:r w:rsidRPr="00E47E12">
        <w:rPr>
          <w:rFonts w:ascii="Symbol" w:eastAsiaTheme="minorEastAsia" w:hAnsi="Symbol"/>
          <w:i/>
          <w:sz w:val="24"/>
          <w:szCs w:val="24"/>
          <w:vertAlign w:val="subscript"/>
          <w:lang w:val="en-US"/>
        </w:rPr>
        <w:t></w:t>
      </w:r>
      <w:r>
        <w:rPr>
          <w:rFonts w:ascii="Times New Roman" w:eastAsiaTheme="minorEastAsia" w:hAnsi="Times New Roman"/>
          <w:sz w:val="24"/>
          <w:szCs w:val="24"/>
          <w:lang w:val="en-US"/>
        </w:rPr>
        <w:t xml:space="preserve"> </w:t>
      </w:r>
      <w:r w:rsidR="00390019">
        <w:rPr>
          <w:rFonts w:ascii="Times New Roman" w:eastAsiaTheme="minorEastAsia" w:hAnsi="Times New Roman"/>
          <w:sz w:val="24"/>
          <w:szCs w:val="24"/>
          <w:lang w:val="en-US"/>
        </w:rPr>
        <w:t xml:space="preserve">is </w:t>
      </w:r>
      <w:r>
        <w:rPr>
          <w:rFonts w:ascii="Times New Roman" w:eastAsiaTheme="minorEastAsia" w:hAnsi="Times New Roman"/>
          <w:sz w:val="24"/>
          <w:szCs w:val="24"/>
          <w:lang w:val="en-US"/>
        </w:rPr>
        <w:t xml:space="preserve">the temporal variance of the component </w:t>
      </w:r>
      <w:proofErr w:type="spellStart"/>
      <w:r w:rsidRPr="00E47E12">
        <w:rPr>
          <w:rFonts w:ascii="Times New Roman" w:eastAsiaTheme="minorEastAsia" w:hAnsi="Times New Roman"/>
          <w:i/>
          <w:sz w:val="24"/>
          <w:szCs w:val="24"/>
          <w:lang w:val="en-US"/>
        </w:rPr>
        <w:t>i</w:t>
      </w:r>
      <w:proofErr w:type="spellEnd"/>
      <w:r>
        <w:rPr>
          <w:rFonts w:ascii="Times New Roman" w:eastAsiaTheme="minorEastAsia" w:hAnsi="Times New Roman"/>
          <w:sz w:val="24"/>
          <w:szCs w:val="24"/>
          <w:lang w:val="en-US"/>
        </w:rPr>
        <w:t xml:space="preserve">. </w:t>
      </w:r>
      <w:r>
        <w:rPr>
          <w:rFonts w:ascii="Times New Roman" w:hAnsi="Times New Roman"/>
          <w:sz w:val="24"/>
          <w:szCs w:val="24"/>
          <w:lang w:val="en-US"/>
        </w:rPr>
        <w:t xml:space="preserve">The temporal variance </w:t>
      </w:r>
      <w:r w:rsidRPr="00420F8B">
        <w:rPr>
          <w:rFonts w:ascii="Symbol" w:eastAsiaTheme="minorEastAsia" w:hAnsi="Symbol"/>
          <w:i/>
          <w:sz w:val="24"/>
          <w:szCs w:val="24"/>
          <w:lang w:val="en-US"/>
        </w:rPr>
        <w:t></w:t>
      </w:r>
      <w:r w:rsidR="00390019" w:rsidRPr="00390019">
        <w:rPr>
          <w:rFonts w:ascii="Symbol" w:eastAsiaTheme="minorEastAsia" w:hAnsi="Symbol"/>
          <w:i/>
          <w:sz w:val="24"/>
          <w:szCs w:val="24"/>
          <w:vertAlign w:val="superscript"/>
          <w:lang w:val="en-US"/>
        </w:rPr>
        <w:t></w:t>
      </w:r>
      <w:r>
        <w:rPr>
          <w:rFonts w:ascii="Times New Roman" w:eastAsiaTheme="minorEastAsia" w:hAnsi="Times New Roman"/>
          <w:sz w:val="24"/>
          <w:szCs w:val="24"/>
          <w:lang w:val="en-US"/>
        </w:rPr>
        <w:t xml:space="preserve"> of the overall </w:t>
      </w:r>
      <w:proofErr w:type="spellStart"/>
      <w:r>
        <w:rPr>
          <w:rFonts w:ascii="Times New Roman" w:eastAsiaTheme="minorEastAsia" w:hAnsi="Times New Roman"/>
          <w:sz w:val="24"/>
          <w:szCs w:val="24"/>
          <w:lang w:val="en-US"/>
        </w:rPr>
        <w:t>taylorgram</w:t>
      </w:r>
      <w:proofErr w:type="spellEnd"/>
      <w:r>
        <w:rPr>
          <w:rFonts w:ascii="Times New Roman" w:eastAsiaTheme="minorEastAsia" w:hAnsi="Times New Roman"/>
          <w:sz w:val="24"/>
          <w:szCs w:val="24"/>
          <w:lang w:val="en-US"/>
        </w:rPr>
        <w:t xml:space="preserve"> is</w:t>
      </w:r>
      <w:r>
        <w:rPr>
          <w:rFonts w:ascii="Times New Roman" w:hAnsi="Times New Roman"/>
          <w:sz w:val="24"/>
          <w:szCs w:val="24"/>
          <w:lang w:val="en-US"/>
        </w:rPr>
        <w:t xml:space="preserve"> calculated by integration of the </w:t>
      </w:r>
      <w:proofErr w:type="spellStart"/>
      <w:r>
        <w:rPr>
          <w:rFonts w:ascii="Times New Roman" w:hAnsi="Times New Roman"/>
          <w:sz w:val="24"/>
          <w:szCs w:val="24"/>
          <w:lang w:val="en-US"/>
        </w:rPr>
        <w:t>taylorgram</w:t>
      </w:r>
      <w:proofErr w:type="spellEnd"/>
      <w:r>
        <w:rPr>
          <w:rFonts w:ascii="Times New Roman" w:hAnsi="Times New Roman"/>
          <w:sz w:val="24"/>
          <w:szCs w:val="24"/>
          <w:lang w:val="en-US"/>
        </w:rPr>
        <w:t xml:space="preserve"> using Eq. </w:t>
      </w:r>
      <w:r w:rsidR="00390019">
        <w:rPr>
          <w:rFonts w:ascii="Times New Roman" w:hAnsi="Times New Roman"/>
          <w:sz w:val="24"/>
          <w:szCs w:val="24"/>
          <w:lang w:val="en-US"/>
        </w:rPr>
        <w:t>3</w:t>
      </w:r>
      <w:r>
        <w:rPr>
          <w:rFonts w:ascii="Times New Roman" w:hAnsi="Times New Roman"/>
          <w:sz w:val="24"/>
          <w:szCs w:val="24"/>
          <w:lang w:val="en-US"/>
        </w:rPr>
        <w:t>:</w:t>
      </w:r>
    </w:p>
    <w:p w14:paraId="0A229C91" w14:textId="7E3B912F" w:rsidR="00822827" w:rsidRPr="00E57C91" w:rsidRDefault="00D15BF1" w:rsidP="009F5803">
      <w:pPr>
        <w:autoSpaceDE w:val="0"/>
        <w:autoSpaceDN w:val="0"/>
        <w:adjustRightInd w:val="0"/>
        <w:spacing w:after="0" w:line="360" w:lineRule="auto"/>
        <w:ind w:firstLine="709"/>
        <w:jc w:val="both"/>
        <w:rPr>
          <w:rFonts w:ascii="Times New Roman" w:hAnsi="Times New Roman"/>
          <w:sz w:val="24"/>
          <w:szCs w:val="24"/>
          <w:lang w:val="en-US"/>
        </w:rPr>
      </w:pPr>
      <m:oMath>
        <m:sSup>
          <m:sSupPr>
            <m:ctrlPr>
              <w:rPr>
                <w:rFonts w:ascii="Cambria Math" w:hAnsi="Cambria Math"/>
                <w:i/>
                <w:sz w:val="24"/>
                <w:szCs w:val="24"/>
                <w:lang w:val="en-US"/>
              </w:rPr>
            </m:ctrlPr>
          </m:sSupPr>
          <m:e>
            <m:r>
              <w:rPr>
                <w:rFonts w:ascii="Cambria Math" w:hAnsi="Cambria Math"/>
                <w:sz w:val="24"/>
                <w:szCs w:val="24"/>
                <w:lang w:val="en-US"/>
              </w:rPr>
              <m:t>σ</m:t>
            </m:r>
          </m:e>
          <m:sup>
            <m:r>
              <w:rPr>
                <w:rFonts w:ascii="Cambria Math" w:hAnsi="Cambria Math"/>
                <w:sz w:val="24"/>
                <w:szCs w:val="24"/>
                <w:lang w:val="en-US"/>
              </w:rPr>
              <m:t>2</m:t>
            </m:r>
          </m:sup>
        </m:sSup>
        <m:r>
          <w:rPr>
            <w:rFonts w:ascii="Cambria Math" w:hAnsi="Cambria Math"/>
            <w:sz w:val="24"/>
            <w:szCs w:val="24"/>
            <w:lang w:val="en-US"/>
          </w:rPr>
          <m:t>=</m:t>
        </m:r>
        <m:f>
          <m:fPr>
            <m:ctrlPr>
              <w:rPr>
                <w:rFonts w:ascii="Cambria Math" w:hAnsi="Cambria Math"/>
                <w:i/>
                <w:sz w:val="24"/>
                <w:szCs w:val="24"/>
                <w:lang w:val="en-US"/>
              </w:rPr>
            </m:ctrlPr>
          </m:fPr>
          <m:num>
            <m:nary>
              <m:naryPr>
                <m:limLoc m:val="undOvr"/>
                <m:subHide m:val="1"/>
                <m:supHide m:val="1"/>
                <m:ctrlPr>
                  <w:rPr>
                    <w:rFonts w:ascii="Cambria Math" w:hAnsi="Cambria Math"/>
                    <w:i/>
                    <w:sz w:val="24"/>
                    <w:szCs w:val="24"/>
                    <w:lang w:val="en-US"/>
                  </w:rPr>
                </m:ctrlPr>
              </m:naryPr>
              <m:sub/>
              <m:sup/>
              <m:e>
                <m:r>
                  <w:rPr>
                    <w:rFonts w:ascii="Cambria Math" w:hAnsi="Cambria Math"/>
                    <w:sz w:val="24"/>
                    <w:szCs w:val="24"/>
                    <w:lang w:val="en-US"/>
                  </w:rPr>
                  <m:t>S</m:t>
                </m:r>
                <m:d>
                  <m:dPr>
                    <m:ctrlPr>
                      <w:rPr>
                        <w:rFonts w:ascii="Cambria Math" w:hAnsi="Cambria Math"/>
                        <w:i/>
                        <w:sz w:val="24"/>
                        <w:szCs w:val="24"/>
                        <w:lang w:val="en-US"/>
                      </w:rPr>
                    </m:ctrlPr>
                  </m:dPr>
                  <m:e>
                    <m:r>
                      <w:rPr>
                        <w:rFonts w:ascii="Cambria Math" w:hAnsi="Cambria Math"/>
                        <w:sz w:val="24"/>
                        <w:szCs w:val="24"/>
                        <w:lang w:val="en-US"/>
                      </w:rPr>
                      <m:t>t</m:t>
                    </m:r>
                  </m:e>
                </m:d>
                <m:sSup>
                  <m:sSupPr>
                    <m:ctrlPr>
                      <w:rPr>
                        <w:rFonts w:ascii="Cambria Math" w:hAnsi="Cambria Math"/>
                        <w:i/>
                        <w:sz w:val="24"/>
                        <w:szCs w:val="24"/>
                        <w:lang w:val="en-US"/>
                      </w:rPr>
                    </m:ctrlPr>
                  </m:sSupPr>
                  <m:e>
                    <m:d>
                      <m:dPr>
                        <m:ctrlPr>
                          <w:rPr>
                            <w:rFonts w:ascii="Cambria Math" w:hAnsi="Cambria Math"/>
                            <w:i/>
                            <w:sz w:val="24"/>
                            <w:szCs w:val="24"/>
                            <w:lang w:val="en-US"/>
                          </w:rPr>
                        </m:ctrlPr>
                      </m:dPr>
                      <m:e>
                        <m:r>
                          <w:rPr>
                            <w:rFonts w:ascii="Cambria Math" w:hAnsi="Cambria Math"/>
                            <w:sz w:val="24"/>
                            <w:szCs w:val="24"/>
                            <w:lang w:val="en-US"/>
                          </w:rPr>
                          <m:t>t-</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e>
                    </m:d>
                  </m:e>
                  <m:sup>
                    <m:r>
                      <w:rPr>
                        <w:rFonts w:ascii="Cambria Math" w:hAnsi="Cambria Math"/>
                        <w:sz w:val="24"/>
                        <w:szCs w:val="24"/>
                        <w:lang w:val="en-US"/>
                      </w:rPr>
                      <m:t>2</m:t>
                    </m:r>
                  </m:sup>
                </m:sSup>
                <m:r>
                  <w:rPr>
                    <w:rFonts w:ascii="Cambria Math" w:hAnsi="Cambria Math"/>
                    <w:sz w:val="24"/>
                    <w:szCs w:val="24"/>
                    <w:lang w:val="en-US"/>
                  </w:rPr>
                  <m:t>dt</m:t>
                </m:r>
              </m:e>
            </m:nary>
          </m:num>
          <m:den>
            <m:nary>
              <m:naryPr>
                <m:limLoc m:val="undOvr"/>
                <m:subHide m:val="1"/>
                <m:supHide m:val="1"/>
                <m:ctrlPr>
                  <w:rPr>
                    <w:rFonts w:ascii="Cambria Math" w:hAnsi="Cambria Math"/>
                    <w:i/>
                    <w:sz w:val="24"/>
                    <w:szCs w:val="24"/>
                    <w:lang w:val="en-US"/>
                  </w:rPr>
                </m:ctrlPr>
              </m:naryPr>
              <m:sub/>
              <m:sup/>
              <m:e>
                <m:r>
                  <w:rPr>
                    <w:rFonts w:ascii="Cambria Math" w:hAnsi="Cambria Math"/>
                    <w:sz w:val="24"/>
                    <w:szCs w:val="24"/>
                    <w:lang w:val="en-US"/>
                  </w:rPr>
                  <m:t>S</m:t>
                </m:r>
                <m:d>
                  <m:dPr>
                    <m:ctrlPr>
                      <w:rPr>
                        <w:rFonts w:ascii="Cambria Math" w:hAnsi="Cambria Math"/>
                        <w:i/>
                        <w:sz w:val="24"/>
                        <w:szCs w:val="24"/>
                        <w:lang w:val="en-US"/>
                      </w:rPr>
                    </m:ctrlPr>
                  </m:dPr>
                  <m:e>
                    <m:r>
                      <w:rPr>
                        <w:rFonts w:ascii="Cambria Math" w:hAnsi="Cambria Math"/>
                        <w:sz w:val="24"/>
                        <w:szCs w:val="24"/>
                        <w:lang w:val="en-US"/>
                      </w:rPr>
                      <m:t>t</m:t>
                    </m:r>
                  </m:e>
                </m:d>
                <m:r>
                  <w:rPr>
                    <w:rFonts w:ascii="Cambria Math" w:hAnsi="Cambria Math"/>
                    <w:sz w:val="24"/>
                    <w:szCs w:val="24"/>
                    <w:lang w:val="en-US"/>
                  </w:rPr>
                  <m:t>dt</m:t>
                </m:r>
              </m:e>
            </m:nary>
          </m:den>
        </m:f>
      </m:oMath>
      <w:r w:rsidR="00822827">
        <w:rPr>
          <w:rFonts w:ascii="Times New Roman" w:hAnsi="Times New Roman"/>
          <w:sz w:val="24"/>
          <w:szCs w:val="24"/>
          <w:lang w:val="en-US"/>
        </w:rPr>
        <w:tab/>
      </w:r>
      <w:r w:rsidR="00822827">
        <w:rPr>
          <w:rFonts w:ascii="Times New Roman" w:hAnsi="Times New Roman"/>
          <w:sz w:val="24"/>
          <w:szCs w:val="24"/>
          <w:lang w:val="en-US"/>
        </w:rPr>
        <w:tab/>
      </w:r>
      <w:r w:rsidR="00822827">
        <w:rPr>
          <w:rFonts w:ascii="Times New Roman" w:hAnsi="Times New Roman"/>
          <w:sz w:val="24"/>
          <w:szCs w:val="24"/>
          <w:lang w:val="en-US"/>
        </w:rPr>
        <w:tab/>
      </w:r>
      <w:r w:rsidR="00822827">
        <w:rPr>
          <w:rFonts w:ascii="Times New Roman" w:hAnsi="Times New Roman"/>
          <w:sz w:val="24"/>
          <w:szCs w:val="24"/>
          <w:lang w:val="en-US"/>
        </w:rPr>
        <w:tab/>
      </w:r>
      <w:r w:rsidR="00822827">
        <w:rPr>
          <w:rFonts w:ascii="Times New Roman" w:hAnsi="Times New Roman"/>
          <w:sz w:val="24"/>
          <w:szCs w:val="24"/>
          <w:lang w:val="en-US"/>
        </w:rPr>
        <w:tab/>
      </w:r>
      <w:r w:rsidR="00822827">
        <w:rPr>
          <w:rFonts w:ascii="Times New Roman" w:hAnsi="Times New Roman"/>
          <w:sz w:val="24"/>
          <w:szCs w:val="24"/>
          <w:lang w:val="en-US"/>
        </w:rPr>
        <w:tab/>
      </w:r>
      <w:r w:rsidR="00822827">
        <w:rPr>
          <w:rFonts w:ascii="Times New Roman" w:hAnsi="Times New Roman"/>
          <w:sz w:val="24"/>
          <w:szCs w:val="24"/>
          <w:lang w:val="en-US"/>
        </w:rPr>
        <w:tab/>
      </w:r>
      <w:r w:rsidR="009F5803">
        <w:rPr>
          <w:rFonts w:ascii="Times New Roman" w:hAnsi="Times New Roman"/>
          <w:sz w:val="24"/>
          <w:szCs w:val="24"/>
          <w:lang w:val="en-US"/>
        </w:rPr>
        <w:tab/>
      </w:r>
      <w:r w:rsidR="00822827">
        <w:rPr>
          <w:rFonts w:ascii="Times New Roman" w:hAnsi="Times New Roman"/>
          <w:sz w:val="24"/>
          <w:szCs w:val="24"/>
          <w:lang w:val="en-US"/>
        </w:rPr>
        <w:tab/>
        <w:t>(</w:t>
      </w:r>
      <w:r w:rsidR="00390019">
        <w:rPr>
          <w:rFonts w:ascii="Times New Roman" w:hAnsi="Times New Roman"/>
          <w:sz w:val="24"/>
          <w:szCs w:val="24"/>
          <w:lang w:val="en-US"/>
        </w:rPr>
        <w:t>3</w:t>
      </w:r>
      <w:r w:rsidR="00822827">
        <w:rPr>
          <w:rFonts w:ascii="Times New Roman" w:hAnsi="Times New Roman"/>
          <w:sz w:val="24"/>
          <w:szCs w:val="24"/>
          <w:lang w:val="en-US"/>
        </w:rPr>
        <w:t>)</w:t>
      </w:r>
    </w:p>
    <w:p w14:paraId="6CDD2683" w14:textId="15375486" w:rsidR="00822827" w:rsidRDefault="00822827" w:rsidP="007353CA">
      <w:pPr>
        <w:spacing w:after="0" w:line="360" w:lineRule="auto"/>
        <w:jc w:val="both"/>
        <w:rPr>
          <w:rFonts w:ascii="Times New Roman" w:hAnsi="Times New Roman"/>
          <w:sz w:val="24"/>
          <w:szCs w:val="24"/>
          <w:lang w:val="en-US" w:eastAsia="fr-FR"/>
        </w:rPr>
      </w:pPr>
      <w:r>
        <w:rPr>
          <w:rFonts w:ascii="Times New Roman" w:eastAsiaTheme="minorEastAsia" w:hAnsi="Times New Roman"/>
          <w:sz w:val="24"/>
          <w:szCs w:val="24"/>
          <w:lang w:val="en-US"/>
        </w:rPr>
        <w:t xml:space="preserve">From the overall </w:t>
      </w:r>
      <w:r>
        <w:rPr>
          <w:rFonts w:ascii="Times New Roman" w:hAnsi="Times New Roman"/>
          <w:sz w:val="24"/>
          <w:szCs w:val="24"/>
          <w:lang w:val="en-US"/>
        </w:rPr>
        <w:t>temporal variance</w:t>
      </w:r>
      <w:r w:rsidR="00390019">
        <w:rPr>
          <w:rFonts w:ascii="Times New Roman" w:hAnsi="Times New Roman"/>
          <w:sz w:val="24"/>
          <w:szCs w:val="24"/>
          <w:lang w:val="en-US"/>
        </w:rPr>
        <w:t>,</w:t>
      </w:r>
      <w:r>
        <w:rPr>
          <w:rFonts w:ascii="Times New Roman" w:hAnsi="Times New Roman"/>
          <w:sz w:val="24"/>
          <w:szCs w:val="24"/>
          <w:lang w:val="en-US"/>
        </w:rPr>
        <w:t xml:space="preserve"> </w:t>
      </w:r>
      <w:r>
        <w:rPr>
          <w:rFonts w:ascii="Times New Roman" w:eastAsiaTheme="minorEastAsia" w:hAnsi="Times New Roman"/>
          <w:sz w:val="24"/>
          <w:szCs w:val="24"/>
          <w:lang w:val="en-US"/>
        </w:rPr>
        <w:t xml:space="preserve">an average </w:t>
      </w:r>
      <w:r w:rsidRPr="00A460CF">
        <w:rPr>
          <w:rFonts w:ascii="Times New Roman" w:hAnsi="Times New Roman"/>
          <w:sz w:val="24"/>
          <w:szCs w:val="24"/>
          <w:lang w:val="en-US" w:eastAsia="fr-FR"/>
        </w:rPr>
        <w:t xml:space="preserve">diffusion coefficient </w:t>
      </w:r>
      <w:r w:rsidRPr="00D11193">
        <w:rPr>
          <w:rFonts w:ascii="Times New Roman" w:hAnsi="Times New Roman"/>
          <w:i/>
          <w:sz w:val="24"/>
          <w:szCs w:val="24"/>
          <w:lang w:val="en-US" w:eastAsia="fr-FR"/>
        </w:rPr>
        <w:sym w:font="Symbol" w:char="F03C"/>
      </w:r>
      <w:r w:rsidRPr="00D11193">
        <w:rPr>
          <w:rFonts w:ascii="Times New Roman" w:hAnsi="Times New Roman"/>
          <w:i/>
          <w:sz w:val="24"/>
          <w:szCs w:val="24"/>
          <w:lang w:val="en-US" w:eastAsia="fr-FR"/>
        </w:rPr>
        <w:t>D</w:t>
      </w:r>
      <w:r w:rsidRPr="00D11193">
        <w:rPr>
          <w:rFonts w:ascii="Times New Roman" w:hAnsi="Times New Roman"/>
          <w:i/>
          <w:sz w:val="24"/>
          <w:szCs w:val="24"/>
          <w:lang w:val="en-US" w:eastAsia="fr-FR"/>
        </w:rPr>
        <w:sym w:font="Symbol" w:char="F03E"/>
      </w:r>
      <w:r>
        <w:rPr>
          <w:rFonts w:ascii="Times New Roman" w:hAnsi="Times New Roman"/>
          <w:sz w:val="24"/>
          <w:szCs w:val="24"/>
          <w:lang w:val="en-US" w:eastAsia="fr-FR"/>
        </w:rPr>
        <w:t xml:space="preserve"> </w:t>
      </w:r>
      <w:r w:rsidRPr="00A460CF">
        <w:rPr>
          <w:rFonts w:ascii="Times New Roman" w:hAnsi="Times New Roman"/>
          <w:sz w:val="24"/>
          <w:szCs w:val="24"/>
          <w:lang w:val="en-US" w:eastAsia="fr-FR"/>
        </w:rPr>
        <w:t>can be deduced</w:t>
      </w:r>
      <w:r w:rsidR="00A36A71">
        <w:rPr>
          <w:rFonts w:ascii="Times New Roman" w:hAnsi="Times New Roman"/>
          <w:sz w:val="24"/>
          <w:szCs w:val="24"/>
          <w:lang w:val="en-US" w:eastAsia="fr-FR"/>
        </w:rPr>
        <w:t xml:space="preserve"> from Eq. 4</w:t>
      </w:r>
      <w:r w:rsidR="00390019">
        <w:rPr>
          <w:rFonts w:ascii="Times New Roman" w:hAnsi="Times New Roman"/>
          <w:sz w:val="24"/>
          <w:szCs w:val="24"/>
          <w:lang w:val="en-US" w:eastAsia="fr-FR"/>
        </w:rPr>
        <w:t>:</w:t>
      </w:r>
    </w:p>
    <w:p w14:paraId="7B1B667F" w14:textId="6AC6A0F6" w:rsidR="00822827" w:rsidRPr="00BC450E" w:rsidRDefault="00D15BF1" w:rsidP="007353CA">
      <w:pPr>
        <w:spacing w:after="0" w:line="360" w:lineRule="auto"/>
        <w:ind w:firstLine="709"/>
        <w:jc w:val="both"/>
        <w:rPr>
          <w:rFonts w:ascii="Times New Roman" w:hAnsi="Times New Roman"/>
          <w:sz w:val="24"/>
          <w:szCs w:val="24"/>
          <w:lang w:val="en-US"/>
        </w:rPr>
      </w:pPr>
      <m:oMath>
        <m:d>
          <m:dPr>
            <m:begChr m:val="〈"/>
            <m:endChr m:val="〉"/>
            <m:ctrlPr>
              <w:rPr>
                <w:rFonts w:ascii="Cambria Math" w:eastAsiaTheme="minorEastAsia" w:hAnsi="Cambria Math"/>
                <w:i/>
                <w:sz w:val="24"/>
                <w:szCs w:val="24"/>
                <w:vertAlign w:val="subscript"/>
              </w:rPr>
            </m:ctrlPr>
          </m:dPr>
          <m:e>
            <m:r>
              <w:rPr>
                <w:rFonts w:ascii="Cambria Math" w:eastAsiaTheme="minorEastAsia" w:hAnsi="Cambria Math"/>
                <w:sz w:val="24"/>
                <w:szCs w:val="24"/>
                <w:vertAlign w:val="subscript"/>
              </w:rPr>
              <m:t>D</m:t>
            </m:r>
          </m:e>
        </m:d>
        <m:r>
          <w:rPr>
            <w:rFonts w:ascii="Cambria Math" w:eastAsiaTheme="minorEastAsia" w:hAnsi="Cambria Math"/>
            <w:sz w:val="24"/>
            <w:szCs w:val="24"/>
            <w:lang w:val="en-US"/>
          </w:rPr>
          <m:t>=</m:t>
        </m:r>
        <m:f>
          <m:fPr>
            <m:ctrlPr>
              <w:rPr>
                <w:rFonts w:ascii="Cambria Math" w:eastAsiaTheme="minorEastAsia" w:hAnsi="Cambria Math"/>
                <w:i/>
                <w:sz w:val="24"/>
                <w:szCs w:val="24"/>
                <w:lang w:val="en-US"/>
              </w:rPr>
            </m:ctrlPr>
          </m:fPr>
          <m:num>
            <m:sSup>
              <m:sSupPr>
                <m:ctrlPr>
                  <w:rPr>
                    <w:rFonts w:ascii="Cambria Math" w:eastAsiaTheme="minorEastAsia" w:hAnsi="Cambria Math"/>
                    <w:i/>
                    <w:sz w:val="24"/>
                    <w:szCs w:val="24"/>
                    <w:lang w:val="en-US"/>
                  </w:rPr>
                </m:ctrlPr>
              </m:sSup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c</m:t>
                    </m:r>
                  </m:sub>
                </m:sSub>
              </m:e>
              <m:sup>
                <m:r>
                  <w:rPr>
                    <w:rFonts w:ascii="Cambria Math" w:eastAsiaTheme="minorEastAsia" w:hAnsi="Cambria Math"/>
                    <w:sz w:val="24"/>
                    <w:szCs w:val="24"/>
                    <w:lang w:val="en-US"/>
                  </w:rPr>
                  <m:t>2</m:t>
                </m:r>
              </m:sup>
            </m:sSup>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t</m:t>
                </m:r>
              </m:e>
              <m:sub>
                <m:r>
                  <w:rPr>
                    <w:rFonts w:ascii="Cambria Math" w:eastAsiaTheme="minorEastAsia" w:hAnsi="Cambria Math"/>
                    <w:sz w:val="24"/>
                    <w:szCs w:val="24"/>
                    <w:lang w:val="en-US"/>
                  </w:rPr>
                  <m:t>0</m:t>
                </m:r>
              </m:sub>
            </m:sSub>
          </m:num>
          <m:den>
            <m:r>
              <w:rPr>
                <w:rFonts w:ascii="Cambria Math" w:eastAsiaTheme="minorEastAsia" w:hAnsi="Cambria Math"/>
                <w:sz w:val="24"/>
                <w:szCs w:val="24"/>
                <w:lang w:val="en-US"/>
              </w:rPr>
              <m:t>24</m:t>
            </m:r>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σ</m:t>
                </m:r>
              </m:e>
              <m:sup>
                <m:r>
                  <w:rPr>
                    <w:rFonts w:ascii="Cambria Math" w:eastAsiaTheme="minorEastAsia" w:hAnsi="Cambria Math"/>
                    <w:sz w:val="24"/>
                    <w:szCs w:val="24"/>
                    <w:lang w:val="en-US"/>
                  </w:rPr>
                  <m:t>2</m:t>
                </m:r>
              </m:sup>
            </m:sSup>
          </m:den>
        </m:f>
        <m:r>
          <w:rPr>
            <w:rFonts w:ascii="Cambria Math" w:eastAsiaTheme="minorEastAsia" w:hAnsi="Cambria Math"/>
            <w:sz w:val="24"/>
            <w:szCs w:val="24"/>
            <w:vertAlign w:val="subscript"/>
            <w:lang w:val="en-US"/>
          </w:rPr>
          <m:t>=</m:t>
        </m:r>
        <m:f>
          <m:fPr>
            <m:ctrlPr>
              <w:rPr>
                <w:rFonts w:ascii="Cambria Math" w:eastAsiaTheme="minorEastAsia" w:hAnsi="Cambria Math"/>
                <w:i/>
                <w:sz w:val="24"/>
                <w:szCs w:val="24"/>
                <w:vertAlign w:val="subscript"/>
              </w:rPr>
            </m:ctrlPr>
          </m:fPr>
          <m:num>
            <m:sSup>
              <m:sSupPr>
                <m:ctrlPr>
                  <w:rPr>
                    <w:rFonts w:ascii="Cambria Math" w:eastAsiaTheme="minorEastAsia" w:hAnsi="Cambria Math"/>
                    <w:i/>
                    <w:sz w:val="24"/>
                    <w:szCs w:val="24"/>
                    <w:vertAlign w:val="subscript"/>
                  </w:rPr>
                </m:ctrlPr>
              </m:sSup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c</m:t>
                    </m:r>
                  </m:sub>
                </m:sSub>
              </m:e>
              <m:sup>
                <m:r>
                  <w:rPr>
                    <w:rFonts w:ascii="Cambria Math" w:eastAsiaTheme="minorEastAsia" w:hAnsi="Cambria Math"/>
                    <w:sz w:val="24"/>
                    <w:szCs w:val="24"/>
                    <w:vertAlign w:val="subscript"/>
                    <w:lang w:val="en-US"/>
                  </w:rPr>
                  <m:t>2</m:t>
                </m:r>
              </m:sup>
            </m:sSup>
            <m:sSub>
              <m:sSubPr>
                <m:ctrlPr>
                  <w:rPr>
                    <w:rFonts w:ascii="Cambria Math" w:eastAsiaTheme="minorEastAsia" w:hAnsi="Cambria Math"/>
                    <w:i/>
                    <w:sz w:val="24"/>
                    <w:szCs w:val="24"/>
                    <w:vertAlign w:val="subscript"/>
                  </w:rPr>
                </m:ctrlPr>
              </m:sSubPr>
              <m:e>
                <m:r>
                  <w:rPr>
                    <w:rFonts w:ascii="Cambria Math" w:eastAsiaTheme="minorEastAsia" w:hAnsi="Cambria Math"/>
                    <w:sz w:val="24"/>
                    <w:szCs w:val="24"/>
                    <w:vertAlign w:val="subscript"/>
                  </w:rPr>
                  <m:t>t</m:t>
                </m:r>
              </m:e>
              <m:sub>
                <m:r>
                  <w:rPr>
                    <w:rFonts w:ascii="Cambria Math" w:eastAsiaTheme="minorEastAsia" w:hAnsi="Cambria Math"/>
                    <w:sz w:val="24"/>
                    <w:szCs w:val="24"/>
                    <w:vertAlign w:val="subscript"/>
                    <w:lang w:val="en-US"/>
                  </w:rPr>
                  <m:t>0</m:t>
                </m:r>
              </m:sub>
            </m:sSub>
          </m:num>
          <m:den>
            <m:r>
              <w:rPr>
                <w:rFonts w:ascii="Cambria Math" w:eastAsiaTheme="minorEastAsia" w:hAnsi="Cambria Math"/>
                <w:sz w:val="24"/>
                <w:szCs w:val="24"/>
                <w:vertAlign w:val="subscript"/>
                <w:lang w:val="en-US"/>
              </w:rPr>
              <m:t>24</m:t>
            </m:r>
          </m:den>
        </m:f>
        <m:f>
          <m:fPr>
            <m:ctrlPr>
              <w:rPr>
                <w:rFonts w:ascii="Cambria Math" w:eastAsiaTheme="minorEastAsia" w:hAnsi="Cambria Math"/>
                <w:i/>
                <w:sz w:val="24"/>
                <w:szCs w:val="24"/>
                <w:vertAlign w:val="subscript"/>
              </w:rPr>
            </m:ctrlPr>
          </m:fPr>
          <m:num>
            <m:nary>
              <m:naryPr>
                <m:limLoc m:val="subSup"/>
                <m:ctrlPr>
                  <w:rPr>
                    <w:rFonts w:ascii="Cambria Math" w:eastAsiaTheme="minorEastAsia" w:hAnsi="Cambria Math"/>
                    <w:i/>
                    <w:sz w:val="24"/>
                    <w:szCs w:val="24"/>
                    <w:vertAlign w:val="subscript"/>
                  </w:rPr>
                </m:ctrlPr>
              </m:naryPr>
              <m:sub>
                <m:r>
                  <w:rPr>
                    <w:rFonts w:ascii="Cambria Math" w:eastAsiaTheme="minorEastAsia" w:hAnsi="Cambria Math"/>
                    <w:sz w:val="24"/>
                    <w:szCs w:val="24"/>
                    <w:vertAlign w:val="subscript"/>
                    <w:lang w:val="en-US"/>
                  </w:rPr>
                  <m:t>0</m:t>
                </m:r>
              </m:sub>
              <m:sup>
                <m:r>
                  <w:rPr>
                    <w:rFonts w:ascii="Cambria Math" w:eastAsiaTheme="minorEastAsia" w:hAnsi="Cambria Math"/>
                    <w:sz w:val="24"/>
                    <w:szCs w:val="24"/>
                    <w:vertAlign w:val="subscript"/>
                    <w:lang w:val="en-US"/>
                  </w:rPr>
                  <m:t>∞</m:t>
                </m:r>
              </m:sup>
              <m:e>
                <m:r>
                  <w:rPr>
                    <w:rFonts w:ascii="Cambria Math" w:eastAsiaTheme="minorEastAsia" w:hAnsi="Cambria Math"/>
                    <w:sz w:val="24"/>
                    <w:szCs w:val="24"/>
                    <w:vertAlign w:val="subscript"/>
                  </w:rPr>
                  <m:t>S</m:t>
                </m:r>
                <m:d>
                  <m:dPr>
                    <m:ctrlPr>
                      <w:rPr>
                        <w:rFonts w:ascii="Cambria Math" w:eastAsiaTheme="minorEastAsia" w:hAnsi="Cambria Math"/>
                        <w:i/>
                        <w:sz w:val="24"/>
                        <w:szCs w:val="24"/>
                        <w:vertAlign w:val="subscript"/>
                      </w:rPr>
                    </m:ctrlPr>
                  </m:dPr>
                  <m:e>
                    <m:r>
                      <w:rPr>
                        <w:rFonts w:ascii="Cambria Math" w:eastAsiaTheme="minorEastAsia" w:hAnsi="Cambria Math"/>
                        <w:sz w:val="24"/>
                        <w:szCs w:val="24"/>
                        <w:vertAlign w:val="subscript"/>
                      </w:rPr>
                      <m:t>t</m:t>
                    </m:r>
                  </m:e>
                </m:d>
                <m:r>
                  <w:rPr>
                    <w:rFonts w:ascii="Cambria Math" w:eastAsiaTheme="minorEastAsia" w:hAnsi="Cambria Math"/>
                    <w:sz w:val="24"/>
                    <w:szCs w:val="24"/>
                    <w:vertAlign w:val="subscript"/>
                  </w:rPr>
                  <m:t>dt</m:t>
                </m:r>
              </m:e>
            </m:nary>
          </m:num>
          <m:den>
            <m:nary>
              <m:naryPr>
                <m:limLoc m:val="subSup"/>
                <m:ctrlPr>
                  <w:rPr>
                    <w:rFonts w:ascii="Cambria Math" w:eastAsiaTheme="minorEastAsia" w:hAnsi="Cambria Math"/>
                    <w:i/>
                    <w:sz w:val="24"/>
                    <w:szCs w:val="24"/>
                    <w:vertAlign w:val="subscript"/>
                  </w:rPr>
                </m:ctrlPr>
              </m:naryPr>
              <m:sub>
                <m:r>
                  <w:rPr>
                    <w:rFonts w:ascii="Cambria Math" w:eastAsiaTheme="minorEastAsia" w:hAnsi="Cambria Math"/>
                    <w:sz w:val="24"/>
                    <w:szCs w:val="24"/>
                    <w:vertAlign w:val="subscript"/>
                    <w:lang w:val="en-US"/>
                  </w:rPr>
                  <m:t>0</m:t>
                </m:r>
              </m:sub>
              <m:sup>
                <m:r>
                  <w:rPr>
                    <w:rFonts w:ascii="Cambria Math" w:eastAsiaTheme="minorEastAsia" w:hAnsi="Cambria Math"/>
                    <w:sz w:val="24"/>
                    <w:szCs w:val="24"/>
                    <w:vertAlign w:val="subscript"/>
                    <w:lang w:val="en-US"/>
                  </w:rPr>
                  <m:t>∞</m:t>
                </m:r>
              </m:sup>
              <m:e>
                <m:r>
                  <w:rPr>
                    <w:rFonts w:ascii="Cambria Math" w:eastAsiaTheme="minorEastAsia" w:hAnsi="Cambria Math"/>
                    <w:sz w:val="24"/>
                    <w:szCs w:val="24"/>
                    <w:vertAlign w:val="subscript"/>
                  </w:rPr>
                  <m:t>S</m:t>
                </m:r>
                <m:d>
                  <m:dPr>
                    <m:ctrlPr>
                      <w:rPr>
                        <w:rFonts w:ascii="Cambria Math" w:eastAsiaTheme="minorEastAsia" w:hAnsi="Cambria Math"/>
                        <w:i/>
                        <w:sz w:val="24"/>
                        <w:szCs w:val="24"/>
                        <w:vertAlign w:val="subscript"/>
                      </w:rPr>
                    </m:ctrlPr>
                  </m:dPr>
                  <m:e>
                    <m:r>
                      <w:rPr>
                        <w:rFonts w:ascii="Cambria Math" w:eastAsiaTheme="minorEastAsia" w:hAnsi="Cambria Math"/>
                        <w:sz w:val="24"/>
                        <w:szCs w:val="24"/>
                        <w:vertAlign w:val="subscript"/>
                      </w:rPr>
                      <m:t>t</m:t>
                    </m:r>
                  </m:e>
                </m:d>
                <m:sSup>
                  <m:sSupPr>
                    <m:ctrlPr>
                      <w:rPr>
                        <w:rFonts w:ascii="Cambria Math" w:eastAsiaTheme="minorEastAsia" w:hAnsi="Cambria Math"/>
                        <w:i/>
                        <w:sz w:val="24"/>
                        <w:szCs w:val="24"/>
                        <w:vertAlign w:val="subscript"/>
                      </w:rPr>
                    </m:ctrlPr>
                  </m:sSupPr>
                  <m:e>
                    <m:r>
                      <w:rPr>
                        <w:rFonts w:ascii="Cambria Math" w:eastAsiaTheme="minorEastAsia" w:hAnsi="Cambria Math"/>
                        <w:sz w:val="24"/>
                        <w:szCs w:val="24"/>
                        <w:vertAlign w:val="subscript"/>
                        <w:lang w:val="en-US"/>
                      </w:rPr>
                      <m:t>(</m:t>
                    </m:r>
                    <m:r>
                      <w:rPr>
                        <w:rFonts w:ascii="Cambria Math" w:eastAsiaTheme="minorEastAsia" w:hAnsi="Cambria Math"/>
                        <w:sz w:val="24"/>
                        <w:szCs w:val="24"/>
                        <w:vertAlign w:val="subscript"/>
                      </w:rPr>
                      <m:t>t</m:t>
                    </m:r>
                    <m:r>
                      <w:rPr>
                        <w:rFonts w:ascii="Cambria Math" w:eastAsiaTheme="minorEastAsia" w:hAnsi="Cambria Math"/>
                        <w:sz w:val="24"/>
                        <w:szCs w:val="24"/>
                        <w:vertAlign w:val="subscript"/>
                        <w:lang w:val="en-US"/>
                      </w:rPr>
                      <m:t>-</m:t>
                    </m:r>
                    <m:sSub>
                      <m:sSubPr>
                        <m:ctrlPr>
                          <w:rPr>
                            <w:rFonts w:ascii="Cambria Math" w:eastAsiaTheme="minorEastAsia" w:hAnsi="Cambria Math"/>
                            <w:i/>
                            <w:sz w:val="24"/>
                            <w:szCs w:val="24"/>
                            <w:vertAlign w:val="subscript"/>
                          </w:rPr>
                        </m:ctrlPr>
                      </m:sSubPr>
                      <m:e>
                        <m:r>
                          <w:rPr>
                            <w:rFonts w:ascii="Cambria Math" w:eastAsiaTheme="minorEastAsia" w:hAnsi="Cambria Math"/>
                            <w:sz w:val="24"/>
                            <w:szCs w:val="24"/>
                            <w:vertAlign w:val="subscript"/>
                          </w:rPr>
                          <m:t>t</m:t>
                        </m:r>
                      </m:e>
                      <m:sub>
                        <m:r>
                          <w:rPr>
                            <w:rFonts w:ascii="Cambria Math" w:eastAsiaTheme="minorEastAsia" w:hAnsi="Cambria Math"/>
                            <w:sz w:val="24"/>
                            <w:szCs w:val="24"/>
                            <w:vertAlign w:val="subscript"/>
                            <w:lang w:val="en-US"/>
                          </w:rPr>
                          <m:t>0</m:t>
                        </m:r>
                      </m:sub>
                    </m:sSub>
                    <m:r>
                      <w:rPr>
                        <w:rFonts w:ascii="Cambria Math" w:eastAsiaTheme="minorEastAsia" w:hAnsi="Cambria Math"/>
                        <w:sz w:val="24"/>
                        <w:szCs w:val="24"/>
                        <w:vertAlign w:val="subscript"/>
                        <w:lang w:val="en-US"/>
                      </w:rPr>
                      <m:t>)</m:t>
                    </m:r>
                  </m:e>
                  <m:sup>
                    <m:r>
                      <w:rPr>
                        <w:rFonts w:ascii="Cambria Math" w:eastAsiaTheme="minorEastAsia" w:hAnsi="Cambria Math"/>
                        <w:sz w:val="24"/>
                        <w:szCs w:val="24"/>
                        <w:vertAlign w:val="subscript"/>
                        <w:lang w:val="en-US"/>
                      </w:rPr>
                      <m:t>2</m:t>
                    </m:r>
                  </m:sup>
                </m:sSup>
                <m:r>
                  <w:rPr>
                    <w:rFonts w:ascii="Cambria Math" w:eastAsiaTheme="minorEastAsia" w:hAnsi="Cambria Math"/>
                    <w:sz w:val="24"/>
                    <w:szCs w:val="24"/>
                    <w:vertAlign w:val="subscript"/>
                  </w:rPr>
                  <m:t>dt</m:t>
                </m:r>
              </m:e>
            </m:nary>
          </m:den>
        </m:f>
      </m:oMath>
      <w:r w:rsidR="00822827" w:rsidRPr="00BC450E">
        <w:rPr>
          <w:rFonts w:ascii="Times New Roman" w:hAnsi="Times New Roman"/>
          <w:sz w:val="24"/>
          <w:szCs w:val="24"/>
          <w:vertAlign w:val="subscript"/>
          <w:lang w:val="en-US"/>
        </w:rPr>
        <w:tab/>
      </w:r>
      <w:r w:rsidR="00822827" w:rsidRPr="00BC450E">
        <w:rPr>
          <w:rFonts w:ascii="Times New Roman" w:hAnsi="Times New Roman"/>
          <w:sz w:val="24"/>
          <w:szCs w:val="24"/>
          <w:vertAlign w:val="subscript"/>
          <w:lang w:val="en-US"/>
        </w:rPr>
        <w:tab/>
      </w:r>
      <w:r w:rsidR="00822827" w:rsidRPr="00BC450E">
        <w:rPr>
          <w:rFonts w:ascii="Times New Roman" w:hAnsi="Times New Roman"/>
          <w:sz w:val="24"/>
          <w:szCs w:val="24"/>
          <w:vertAlign w:val="subscript"/>
          <w:lang w:val="en-US"/>
        </w:rPr>
        <w:tab/>
      </w:r>
      <w:r w:rsidR="00822827" w:rsidRPr="00BC450E">
        <w:rPr>
          <w:rFonts w:ascii="Times New Roman" w:hAnsi="Times New Roman"/>
          <w:sz w:val="24"/>
          <w:szCs w:val="24"/>
          <w:vertAlign w:val="subscript"/>
          <w:lang w:val="en-US"/>
        </w:rPr>
        <w:tab/>
      </w:r>
      <w:r w:rsidR="00822827" w:rsidRPr="00BC450E">
        <w:rPr>
          <w:rFonts w:ascii="Times New Roman" w:hAnsi="Times New Roman"/>
          <w:sz w:val="24"/>
          <w:szCs w:val="24"/>
          <w:vertAlign w:val="subscript"/>
          <w:lang w:val="en-US"/>
        </w:rPr>
        <w:tab/>
      </w:r>
      <w:r w:rsidR="00822827" w:rsidRPr="00BC450E">
        <w:rPr>
          <w:rFonts w:ascii="Times New Roman" w:hAnsi="Times New Roman"/>
          <w:sz w:val="24"/>
          <w:szCs w:val="24"/>
          <w:vertAlign w:val="subscript"/>
          <w:lang w:val="en-US"/>
        </w:rPr>
        <w:tab/>
      </w:r>
      <w:r w:rsidR="009F5803">
        <w:rPr>
          <w:rFonts w:ascii="Times New Roman" w:hAnsi="Times New Roman"/>
          <w:sz w:val="24"/>
          <w:szCs w:val="24"/>
          <w:vertAlign w:val="subscript"/>
          <w:lang w:val="en-US"/>
        </w:rPr>
        <w:tab/>
      </w:r>
      <w:r w:rsidR="00822827" w:rsidRPr="00BC450E">
        <w:rPr>
          <w:rFonts w:ascii="Times New Roman" w:hAnsi="Times New Roman"/>
          <w:sz w:val="24"/>
          <w:szCs w:val="24"/>
          <w:lang w:val="en-US"/>
        </w:rPr>
        <w:t>(</w:t>
      </w:r>
      <w:r w:rsidR="00390019">
        <w:rPr>
          <w:rFonts w:ascii="Times New Roman" w:hAnsi="Times New Roman"/>
          <w:sz w:val="24"/>
          <w:szCs w:val="24"/>
          <w:lang w:val="en-US"/>
        </w:rPr>
        <w:t>4</w:t>
      </w:r>
      <w:r w:rsidR="00822827" w:rsidRPr="00BC450E">
        <w:rPr>
          <w:rFonts w:ascii="Times New Roman" w:hAnsi="Times New Roman"/>
          <w:sz w:val="24"/>
          <w:szCs w:val="24"/>
          <w:lang w:val="en-US"/>
        </w:rPr>
        <w:t>)</w:t>
      </w:r>
    </w:p>
    <w:p w14:paraId="65382087" w14:textId="0A7CC0B7" w:rsidR="00822827" w:rsidRDefault="00822827" w:rsidP="007353CA">
      <w:pPr>
        <w:autoSpaceDE w:val="0"/>
        <w:autoSpaceDN w:val="0"/>
        <w:adjustRightInd w:val="0"/>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Finally, the average hydrodynamic radius </w:t>
      </w:r>
      <w:r w:rsidRPr="00D11193">
        <w:rPr>
          <w:rFonts w:ascii="Times New Roman" w:hAnsi="Times New Roman"/>
          <w:i/>
          <w:sz w:val="24"/>
          <w:szCs w:val="24"/>
          <w:lang w:val="en-US" w:eastAsia="fr-FR"/>
        </w:rPr>
        <w:sym w:font="Symbol" w:char="F03C"/>
      </w:r>
      <w:r w:rsidRPr="00BC450E">
        <w:rPr>
          <w:rFonts w:ascii="Times New Roman" w:hAnsi="Times New Roman"/>
          <w:i/>
          <w:sz w:val="24"/>
          <w:szCs w:val="24"/>
          <w:lang w:val="en-US"/>
        </w:rPr>
        <w:t>R</w:t>
      </w:r>
      <w:r w:rsidRPr="00BC450E">
        <w:rPr>
          <w:rFonts w:ascii="Times New Roman" w:hAnsi="Times New Roman"/>
          <w:i/>
          <w:sz w:val="24"/>
          <w:szCs w:val="24"/>
          <w:vertAlign w:val="subscript"/>
          <w:lang w:val="en-US"/>
        </w:rPr>
        <w:t>h</w:t>
      </w:r>
      <w:r w:rsidRPr="00D11193">
        <w:rPr>
          <w:rFonts w:ascii="Times New Roman" w:hAnsi="Times New Roman"/>
          <w:i/>
          <w:sz w:val="24"/>
          <w:szCs w:val="24"/>
          <w:lang w:val="en-US" w:eastAsia="fr-FR"/>
        </w:rPr>
        <w:sym w:font="Symbol" w:char="F03E"/>
      </w:r>
      <w:r>
        <w:rPr>
          <w:rFonts w:ascii="Times New Roman" w:hAnsi="Times New Roman"/>
          <w:sz w:val="24"/>
          <w:szCs w:val="24"/>
          <w:lang w:val="en-US"/>
        </w:rPr>
        <w:t xml:space="preserve"> (</w:t>
      </w:r>
      <w:r w:rsidR="004857EC">
        <w:rPr>
          <w:rFonts w:ascii="Times New Roman" w:hAnsi="Times New Roman"/>
          <w:sz w:val="24"/>
          <w:szCs w:val="24"/>
          <w:lang w:val="en-GB"/>
        </w:rPr>
        <w:t>a weight-a</w:t>
      </w:r>
      <w:r w:rsidRPr="00133D75">
        <w:rPr>
          <w:rFonts w:ascii="Times New Roman" w:hAnsi="Times New Roman"/>
          <w:sz w:val="24"/>
          <w:szCs w:val="24"/>
          <w:lang w:val="en-GB"/>
        </w:rPr>
        <w:t xml:space="preserve">verage value </w:t>
      </w:r>
      <w:r w:rsidR="004857EC">
        <w:rPr>
          <w:rFonts w:ascii="Times New Roman" w:hAnsi="Times New Roman"/>
          <w:sz w:val="24"/>
          <w:szCs w:val="24"/>
          <w:lang w:val="en-GB"/>
        </w:rPr>
        <w:t>for</w:t>
      </w:r>
      <w:r w:rsidRPr="00133D75">
        <w:rPr>
          <w:rFonts w:ascii="Times New Roman" w:hAnsi="Times New Roman"/>
          <w:sz w:val="24"/>
          <w:szCs w:val="24"/>
          <w:lang w:val="en-GB"/>
        </w:rPr>
        <w:t xml:space="preserve"> mass concentration sensitive detector</w:t>
      </w:r>
      <w:r>
        <w:rPr>
          <w:rFonts w:ascii="Times New Roman" w:hAnsi="Times New Roman"/>
          <w:sz w:val="24"/>
          <w:szCs w:val="24"/>
          <w:lang w:val="en-GB"/>
        </w:rPr>
        <w:t>)</w:t>
      </w:r>
      <w:r w:rsidRPr="00133D75">
        <w:rPr>
          <w:rFonts w:ascii="Times New Roman" w:hAnsi="Times New Roman"/>
          <w:sz w:val="24"/>
          <w:szCs w:val="24"/>
          <w:lang w:val="en-GB"/>
        </w:rPr>
        <w:t xml:space="preserve"> </w:t>
      </w:r>
      <w:r w:rsidR="00DC4A53">
        <w:rPr>
          <w:rFonts w:ascii="Times New Roman" w:hAnsi="Times New Roman"/>
          <w:sz w:val="24"/>
          <w:szCs w:val="24"/>
          <w:lang w:val="en-US"/>
        </w:rPr>
        <w:t xml:space="preserve">is derived from Stokes-Einstein </w:t>
      </w:r>
      <w:r>
        <w:rPr>
          <w:rFonts w:ascii="Times New Roman" w:hAnsi="Times New Roman"/>
          <w:sz w:val="24"/>
          <w:szCs w:val="24"/>
          <w:lang w:val="en-US"/>
        </w:rPr>
        <w:t xml:space="preserve">equation (Eq. </w:t>
      </w:r>
      <w:r w:rsidR="00A36A71">
        <w:rPr>
          <w:rFonts w:ascii="Times New Roman" w:hAnsi="Times New Roman"/>
          <w:sz w:val="24"/>
          <w:szCs w:val="24"/>
          <w:lang w:val="en-US"/>
        </w:rPr>
        <w:t>5</w:t>
      </w:r>
      <w:r>
        <w:rPr>
          <w:rFonts w:ascii="Times New Roman" w:hAnsi="Times New Roman"/>
          <w:sz w:val="24"/>
          <w:szCs w:val="24"/>
          <w:lang w:val="en-US"/>
        </w:rPr>
        <w:t>):</w:t>
      </w:r>
    </w:p>
    <w:p w14:paraId="3544C7C4" w14:textId="6DC1A372" w:rsidR="00822827" w:rsidRPr="003D40A5" w:rsidRDefault="00D15BF1" w:rsidP="009F5803">
      <w:pPr>
        <w:autoSpaceDE w:val="0"/>
        <w:autoSpaceDN w:val="0"/>
        <w:adjustRightInd w:val="0"/>
        <w:spacing w:after="0" w:line="360" w:lineRule="auto"/>
        <w:ind w:firstLine="709"/>
        <w:jc w:val="both"/>
        <w:rPr>
          <w:rFonts w:ascii="Times New Roman" w:hAnsi="Times New Roman"/>
          <w:sz w:val="24"/>
          <w:szCs w:val="24"/>
          <w:lang w:val="en-US"/>
        </w:rPr>
      </w:pPr>
      <m:oMath>
        <m:sSub>
          <m:sSubPr>
            <m:ctrlPr>
              <w:rPr>
                <w:rFonts w:ascii="Cambria Math" w:eastAsiaTheme="minorEastAsia" w:hAnsi="Cambria Math"/>
                <w:i/>
                <w:sz w:val="24"/>
                <w:szCs w:val="24"/>
                <w:lang w:val="en-US"/>
              </w:rPr>
            </m:ctrlPr>
          </m:sSubPr>
          <m:e>
            <m:r>
              <w:rPr>
                <w:rFonts w:ascii="Cambria Math" w:hAnsi="Cambria Math"/>
                <w:i/>
                <w:sz w:val="24"/>
                <w:szCs w:val="24"/>
                <w:lang w:val="en-US" w:eastAsia="fr-FR"/>
              </w:rPr>
              <w:sym w:font="Symbol" w:char="F03C"/>
            </m:r>
            <m:r>
              <w:rPr>
                <w:rFonts w:ascii="Cambria Math" w:eastAsiaTheme="minorEastAsia" w:hAnsi="Cambria Math"/>
                <w:sz w:val="24"/>
                <w:szCs w:val="24"/>
                <w:lang w:val="en-US"/>
              </w:rPr>
              <m:t>R</m:t>
            </m:r>
          </m:e>
          <m:sub>
            <m:r>
              <w:rPr>
                <w:rFonts w:ascii="Cambria Math" w:eastAsiaTheme="minorEastAsia" w:hAnsi="Cambria Math"/>
                <w:sz w:val="24"/>
                <w:szCs w:val="24"/>
                <w:lang w:val="en-US"/>
              </w:rPr>
              <m:t>h</m:t>
            </m:r>
          </m:sub>
        </m:sSub>
        <m:r>
          <w:rPr>
            <w:rFonts w:ascii="Cambria Math" w:hAnsi="Cambria Math"/>
            <w:i/>
            <w:sz w:val="24"/>
            <w:szCs w:val="24"/>
            <w:lang w:val="en-US" w:eastAsia="fr-FR"/>
          </w:rPr>
          <w:sym w:font="Symbol" w:char="F03E"/>
        </m:r>
        <m:r>
          <w:rPr>
            <w:rFonts w:ascii="Cambria Math" w:eastAsiaTheme="minorEastAsia" w:hAnsi="Cambria Math"/>
            <w:sz w:val="24"/>
            <w:szCs w:val="24"/>
            <w:lang w:val="en-US"/>
          </w:rPr>
          <m:t>=</m:t>
        </m:r>
        <m:f>
          <m:fPr>
            <m:ctrlPr>
              <w:rPr>
                <w:rFonts w:ascii="Cambria Math" w:eastAsiaTheme="minorEastAsia" w:hAnsi="Cambria Math"/>
                <w:i/>
                <w:sz w:val="24"/>
                <w:szCs w:val="24"/>
                <w:lang w:val="en-US"/>
              </w:rPr>
            </m:ctrlPr>
          </m:fPr>
          <m:num>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k</m:t>
                </m:r>
              </m:e>
              <m:sub>
                <m:r>
                  <w:rPr>
                    <w:rFonts w:ascii="Cambria Math" w:eastAsiaTheme="minorEastAsia" w:hAnsi="Cambria Math"/>
                    <w:sz w:val="24"/>
                    <w:szCs w:val="24"/>
                    <w:lang w:val="en-US"/>
                  </w:rPr>
                  <m:t>B</m:t>
                </m:r>
              </m:sub>
            </m:sSub>
            <m:r>
              <w:rPr>
                <w:rFonts w:ascii="Cambria Math" w:eastAsiaTheme="minorEastAsia" w:hAnsi="Cambria Math"/>
                <w:sz w:val="24"/>
                <w:szCs w:val="24"/>
                <w:lang w:val="en-US"/>
              </w:rPr>
              <m:t>T</m:t>
            </m:r>
          </m:num>
          <m:den>
            <m:r>
              <w:rPr>
                <w:rFonts w:ascii="Cambria Math" w:eastAsiaTheme="minorEastAsia" w:hAnsi="Cambria Math"/>
                <w:sz w:val="24"/>
                <w:szCs w:val="24"/>
                <w:lang w:val="en-US"/>
              </w:rPr>
              <m:t>6π</m:t>
            </m:r>
            <m:r>
              <w:rPr>
                <w:rFonts w:ascii="Cambria Math" w:eastAsiaTheme="minorEastAsia" w:hAnsi="Cambria Math"/>
                <w:i/>
                <w:sz w:val="24"/>
                <w:szCs w:val="24"/>
                <w:lang w:val="en-US"/>
              </w:rPr>
              <w:sym w:font="Symbol" w:char="F068"/>
            </m:r>
            <m:r>
              <w:rPr>
                <w:rFonts w:ascii="Cambria Math" w:hAnsi="Cambria Math"/>
                <w:i/>
                <w:sz w:val="24"/>
                <w:szCs w:val="24"/>
                <w:lang w:val="en-US" w:eastAsia="fr-FR"/>
              </w:rPr>
              <w:sym w:font="Symbol" w:char="F03C"/>
            </m:r>
            <m:r>
              <w:rPr>
                <w:rFonts w:ascii="Cambria Math" w:eastAsiaTheme="minorEastAsia" w:hAnsi="Cambria Math"/>
                <w:sz w:val="24"/>
                <w:szCs w:val="24"/>
                <w:lang w:val="en-US"/>
              </w:rPr>
              <m:t>D</m:t>
            </m:r>
            <m:r>
              <w:rPr>
                <w:rFonts w:ascii="Cambria Math" w:hAnsi="Cambria Math"/>
                <w:i/>
                <w:sz w:val="24"/>
                <w:szCs w:val="24"/>
                <w:lang w:val="en-US" w:eastAsia="fr-FR"/>
              </w:rPr>
              <w:sym w:font="Symbol" w:char="F03E"/>
            </m:r>
          </m:den>
        </m:f>
      </m:oMath>
      <w:r w:rsidR="009F5803">
        <w:rPr>
          <w:rFonts w:ascii="Times New Roman" w:hAnsi="Times New Roman"/>
          <w:sz w:val="24"/>
          <w:szCs w:val="24"/>
          <w:lang w:val="en-US"/>
        </w:rPr>
        <w:tab/>
      </w:r>
      <w:r w:rsidR="009F5803">
        <w:rPr>
          <w:rFonts w:ascii="Times New Roman" w:hAnsi="Times New Roman"/>
          <w:sz w:val="24"/>
          <w:szCs w:val="24"/>
          <w:lang w:val="en-US"/>
        </w:rPr>
        <w:tab/>
      </w:r>
      <w:r w:rsidR="009F5803">
        <w:rPr>
          <w:rFonts w:ascii="Times New Roman" w:hAnsi="Times New Roman"/>
          <w:sz w:val="24"/>
          <w:szCs w:val="24"/>
          <w:lang w:val="en-US"/>
        </w:rPr>
        <w:tab/>
      </w:r>
      <w:r w:rsidR="009F5803">
        <w:rPr>
          <w:rFonts w:ascii="Times New Roman" w:hAnsi="Times New Roman"/>
          <w:sz w:val="24"/>
          <w:szCs w:val="24"/>
          <w:lang w:val="en-US"/>
        </w:rPr>
        <w:tab/>
      </w:r>
      <w:r w:rsidR="009F5803">
        <w:rPr>
          <w:rFonts w:ascii="Times New Roman" w:hAnsi="Times New Roman"/>
          <w:sz w:val="24"/>
          <w:szCs w:val="24"/>
          <w:lang w:val="en-US"/>
        </w:rPr>
        <w:tab/>
      </w:r>
      <w:r w:rsidR="009F5803">
        <w:rPr>
          <w:rFonts w:ascii="Times New Roman" w:hAnsi="Times New Roman"/>
          <w:sz w:val="24"/>
          <w:szCs w:val="24"/>
          <w:lang w:val="en-US"/>
        </w:rPr>
        <w:tab/>
      </w:r>
      <w:r w:rsidR="00A36A71">
        <w:rPr>
          <w:rFonts w:ascii="Times New Roman" w:hAnsi="Times New Roman"/>
          <w:sz w:val="24"/>
          <w:szCs w:val="24"/>
          <w:lang w:val="en-US"/>
        </w:rPr>
        <w:tab/>
      </w:r>
      <w:r w:rsidR="009F5803">
        <w:rPr>
          <w:rFonts w:ascii="Times New Roman" w:hAnsi="Times New Roman"/>
          <w:sz w:val="24"/>
          <w:szCs w:val="24"/>
          <w:lang w:val="en-US"/>
        </w:rPr>
        <w:tab/>
      </w:r>
      <w:r w:rsidR="009F5803">
        <w:rPr>
          <w:rFonts w:ascii="Times New Roman" w:hAnsi="Times New Roman"/>
          <w:sz w:val="24"/>
          <w:szCs w:val="24"/>
          <w:lang w:val="en-US"/>
        </w:rPr>
        <w:tab/>
      </w:r>
      <w:r w:rsidR="00A36A71">
        <w:rPr>
          <w:rFonts w:ascii="Times New Roman" w:hAnsi="Times New Roman"/>
          <w:sz w:val="24"/>
          <w:szCs w:val="24"/>
          <w:lang w:val="en-US"/>
        </w:rPr>
        <w:t>(5</w:t>
      </w:r>
      <w:r w:rsidR="00822827">
        <w:rPr>
          <w:rFonts w:ascii="Times New Roman" w:hAnsi="Times New Roman"/>
          <w:sz w:val="24"/>
          <w:szCs w:val="24"/>
          <w:lang w:val="en-US"/>
        </w:rPr>
        <w:t>)</w:t>
      </w:r>
    </w:p>
    <w:p w14:paraId="2AB0732F" w14:textId="18D68417" w:rsidR="00822827" w:rsidRDefault="00822827" w:rsidP="00822827">
      <w:pPr>
        <w:autoSpaceDE w:val="0"/>
        <w:autoSpaceDN w:val="0"/>
        <w:adjustRightInd w:val="0"/>
        <w:spacing w:after="0" w:line="360" w:lineRule="auto"/>
        <w:ind w:firstLine="284"/>
        <w:jc w:val="both"/>
        <w:rPr>
          <w:rFonts w:ascii="Times New Roman" w:hAnsi="Times New Roman"/>
          <w:sz w:val="24"/>
          <w:szCs w:val="24"/>
          <w:lang w:val="en-US"/>
        </w:rPr>
      </w:pPr>
      <w:r>
        <w:rPr>
          <w:rFonts w:ascii="Times New Roman" w:eastAsiaTheme="minorEastAsia" w:hAnsi="Times New Roman"/>
          <w:sz w:val="24"/>
          <w:szCs w:val="24"/>
          <w:lang w:val="en-US"/>
        </w:rPr>
        <w:t xml:space="preserve">In this work, data processing of </w:t>
      </w:r>
      <w:proofErr w:type="spellStart"/>
      <w:r>
        <w:rPr>
          <w:rFonts w:ascii="Times New Roman" w:eastAsiaTheme="minorEastAsia" w:hAnsi="Times New Roman"/>
          <w:sz w:val="24"/>
          <w:szCs w:val="24"/>
          <w:lang w:val="en-US"/>
        </w:rPr>
        <w:t>taylorgrams</w:t>
      </w:r>
      <w:proofErr w:type="spellEnd"/>
      <w:r>
        <w:rPr>
          <w:rFonts w:ascii="Times New Roman" w:eastAsiaTheme="minorEastAsia" w:hAnsi="Times New Roman"/>
          <w:sz w:val="24"/>
          <w:szCs w:val="24"/>
          <w:lang w:val="en-US"/>
        </w:rPr>
        <w:t xml:space="preserve"> including Gaussian fitting (up to 3 Gaussians using Excel </w:t>
      </w:r>
      <w:r w:rsidR="0056144A">
        <w:rPr>
          <w:rFonts w:ascii="Times New Roman" w:eastAsiaTheme="minorEastAsia" w:hAnsi="Times New Roman"/>
          <w:sz w:val="24"/>
          <w:szCs w:val="24"/>
          <w:lang w:val="en-US"/>
        </w:rPr>
        <w:t>s</w:t>
      </w:r>
      <w:r>
        <w:rPr>
          <w:rFonts w:ascii="Times New Roman" w:eastAsiaTheme="minorEastAsia" w:hAnsi="Times New Roman"/>
          <w:sz w:val="24"/>
          <w:szCs w:val="24"/>
          <w:lang w:val="en-US"/>
        </w:rPr>
        <w:t xml:space="preserve">olver), calculation temporal variances, diffusion coefficients and hydrodynamic radii of the polymers were achieved with a lab-made Excel spreadsheet. </w:t>
      </w:r>
    </w:p>
    <w:p w14:paraId="65455064" w14:textId="77777777" w:rsidR="00822827" w:rsidRPr="00822827" w:rsidRDefault="00822827" w:rsidP="00112EFC">
      <w:pPr>
        <w:autoSpaceDE w:val="0"/>
        <w:autoSpaceDN w:val="0"/>
        <w:adjustRightInd w:val="0"/>
        <w:spacing w:after="120" w:line="360" w:lineRule="auto"/>
        <w:jc w:val="both"/>
        <w:rPr>
          <w:rFonts w:ascii="Times New Roman" w:hAnsi="Times New Roman"/>
          <w:color w:val="000000"/>
          <w:sz w:val="24"/>
          <w:szCs w:val="24"/>
          <w:lang w:val="en-US"/>
        </w:rPr>
      </w:pPr>
    </w:p>
    <w:p w14:paraId="05B29429" w14:textId="3DF938CA" w:rsidR="009F793D" w:rsidRPr="00D05BE5" w:rsidRDefault="00CA6D52" w:rsidP="00D05BE5">
      <w:pPr>
        <w:spacing w:after="0" w:line="360" w:lineRule="auto"/>
        <w:jc w:val="both"/>
        <w:rPr>
          <w:rFonts w:ascii="Times New Roman" w:hAnsi="Times New Roman"/>
          <w:b/>
          <w:color w:val="000000"/>
          <w:sz w:val="24"/>
          <w:szCs w:val="28"/>
          <w:lang w:val="en-US"/>
        </w:rPr>
      </w:pPr>
      <w:r w:rsidRPr="00D05BE5">
        <w:rPr>
          <w:rFonts w:ascii="Times New Roman" w:hAnsi="Times New Roman"/>
          <w:b/>
          <w:color w:val="000000"/>
          <w:sz w:val="24"/>
          <w:szCs w:val="28"/>
          <w:lang w:val="en-US"/>
        </w:rPr>
        <w:t xml:space="preserve">3. </w:t>
      </w:r>
      <w:r w:rsidR="00D05BE5" w:rsidRPr="00D05BE5">
        <w:rPr>
          <w:rFonts w:ascii="Times New Roman" w:hAnsi="Times New Roman"/>
          <w:b/>
          <w:color w:val="000000"/>
          <w:sz w:val="24"/>
          <w:szCs w:val="28"/>
          <w:lang w:val="en-US"/>
        </w:rPr>
        <w:t>Results and discussion</w:t>
      </w:r>
    </w:p>
    <w:p w14:paraId="482AD341" w14:textId="77777777" w:rsidR="00D05BE5" w:rsidRPr="00D05BE5" w:rsidRDefault="00D05BE5" w:rsidP="00D05BE5">
      <w:pPr>
        <w:spacing w:after="0" w:line="360" w:lineRule="auto"/>
        <w:jc w:val="both"/>
        <w:rPr>
          <w:rFonts w:ascii="Times New Roman" w:hAnsi="Times New Roman"/>
          <w:b/>
          <w:color w:val="000000"/>
          <w:sz w:val="16"/>
          <w:szCs w:val="16"/>
          <w:lang w:val="en-US"/>
        </w:rPr>
      </w:pPr>
    </w:p>
    <w:p w14:paraId="3DB06F7B" w14:textId="7DB66618" w:rsidR="00680E6F" w:rsidRPr="004C2661" w:rsidRDefault="00680E6F" w:rsidP="00680E6F">
      <w:pPr>
        <w:autoSpaceDE w:val="0"/>
        <w:autoSpaceDN w:val="0"/>
        <w:adjustRightInd w:val="0"/>
        <w:spacing w:after="0" w:line="360" w:lineRule="auto"/>
        <w:ind w:firstLine="284"/>
        <w:jc w:val="both"/>
        <w:rPr>
          <w:rFonts w:ascii="Times New Roman" w:hAnsi="Times New Roman"/>
          <w:color w:val="000000"/>
          <w:sz w:val="24"/>
          <w:szCs w:val="24"/>
          <w:lang w:val="en-US"/>
        </w:rPr>
      </w:pPr>
      <w:r>
        <w:rPr>
          <w:rFonts w:ascii="Times New Roman" w:hAnsi="Times New Roman"/>
          <w:color w:val="000000"/>
          <w:sz w:val="24"/>
          <w:szCs w:val="24"/>
          <w:lang w:val="en-US"/>
        </w:rPr>
        <w:t xml:space="preserve">The objective of this work was to develop and apply a TDA methodology to characterize </w:t>
      </w:r>
      <w:r w:rsidR="00C16B4C">
        <w:rPr>
          <w:rFonts w:ascii="Times New Roman" w:hAnsi="Times New Roman"/>
          <w:color w:val="000000"/>
          <w:sz w:val="24"/>
          <w:szCs w:val="24"/>
          <w:lang w:val="en-US"/>
        </w:rPr>
        <w:t>the size (hydrodynamic radius) and molar mass of ultra</w:t>
      </w:r>
      <w:r>
        <w:rPr>
          <w:rFonts w:ascii="Times New Roman" w:hAnsi="Times New Roman"/>
          <w:color w:val="000000"/>
          <w:sz w:val="24"/>
          <w:szCs w:val="24"/>
          <w:lang w:val="en-US"/>
        </w:rPr>
        <w:t xml:space="preserve">high molar mass </w:t>
      </w:r>
      <w:r w:rsidR="00C16B4C">
        <w:rPr>
          <w:rFonts w:ascii="Times New Roman" w:hAnsi="Times New Roman"/>
          <w:color w:val="000000"/>
          <w:sz w:val="24"/>
          <w:szCs w:val="24"/>
          <w:lang w:val="en-US"/>
        </w:rPr>
        <w:t xml:space="preserve">industrial </w:t>
      </w:r>
      <w:r>
        <w:rPr>
          <w:rFonts w:ascii="Times New Roman" w:hAnsi="Times New Roman"/>
          <w:color w:val="000000"/>
          <w:sz w:val="24"/>
          <w:szCs w:val="24"/>
          <w:lang w:val="en-US"/>
        </w:rPr>
        <w:t>samples</w:t>
      </w:r>
      <w:r w:rsidR="00C16B4C" w:rsidRPr="00C16B4C">
        <w:rPr>
          <w:rFonts w:ascii="Times New Roman" w:hAnsi="Times New Roman"/>
          <w:color w:val="000000"/>
          <w:sz w:val="24"/>
          <w:szCs w:val="24"/>
          <w:lang w:val="en-US"/>
        </w:rPr>
        <w:t xml:space="preserve"> </w:t>
      </w:r>
      <w:r w:rsidR="00C16B4C">
        <w:rPr>
          <w:rFonts w:ascii="Times New Roman" w:hAnsi="Times New Roman"/>
          <w:color w:val="000000"/>
          <w:sz w:val="24"/>
          <w:szCs w:val="24"/>
          <w:lang w:val="en-US"/>
        </w:rPr>
        <w:t>(IPAM)</w:t>
      </w:r>
      <w:r>
        <w:rPr>
          <w:rFonts w:ascii="Times New Roman" w:hAnsi="Times New Roman"/>
          <w:color w:val="000000"/>
          <w:sz w:val="24"/>
          <w:szCs w:val="24"/>
          <w:lang w:val="en-US"/>
        </w:rPr>
        <w:t xml:space="preserve">. </w:t>
      </w:r>
      <w:r>
        <w:rPr>
          <w:rFonts w:ascii="Times New Roman" w:hAnsi="Times New Roman"/>
          <w:color w:val="000000"/>
          <w:sz w:val="24"/>
          <w:szCs w:val="24"/>
          <w:lang w:val="en-US"/>
        </w:rPr>
        <w:lastRenderedPageBreak/>
        <w:t xml:space="preserve">All samples possess </w:t>
      </w:r>
      <w:r>
        <w:rPr>
          <w:rFonts w:ascii="Times New Roman" w:hAnsi="Times New Roman"/>
          <w:sz w:val="24"/>
          <w:szCs w:val="24"/>
          <w:lang w:val="en-US"/>
        </w:rPr>
        <w:t xml:space="preserve">an </w:t>
      </w:r>
      <w:proofErr w:type="spellStart"/>
      <w:r>
        <w:rPr>
          <w:rFonts w:ascii="Times New Roman" w:hAnsi="Times New Roman"/>
          <w:sz w:val="24"/>
          <w:szCs w:val="24"/>
          <w:lang w:val="en-US"/>
        </w:rPr>
        <w:t>anionicity</w:t>
      </w:r>
      <w:proofErr w:type="spellEnd"/>
      <w:r>
        <w:rPr>
          <w:rFonts w:ascii="Times New Roman" w:hAnsi="Times New Roman"/>
          <w:sz w:val="24"/>
          <w:szCs w:val="24"/>
          <w:lang w:val="en-US"/>
        </w:rPr>
        <w:t xml:space="preserve"> between 27 and 33%. </w:t>
      </w:r>
      <w:r w:rsidR="00C16B4C">
        <w:rPr>
          <w:rFonts w:ascii="Times New Roman" w:hAnsi="Times New Roman"/>
          <w:color w:val="000000"/>
          <w:sz w:val="24"/>
          <w:szCs w:val="24"/>
          <w:lang w:val="en-US"/>
        </w:rPr>
        <w:t xml:space="preserve">Since TDA gives access to the diffusion coefficient (and hydrodynamic radius) instead of molar masses, </w:t>
      </w:r>
      <w:proofErr w:type="spellStart"/>
      <w:r w:rsidR="00C16B4C" w:rsidRPr="005E6701">
        <w:rPr>
          <w:rFonts w:ascii="Times New Roman" w:hAnsi="Times New Roman"/>
          <w:color w:val="000000"/>
          <w:sz w:val="24"/>
          <w:szCs w:val="24"/>
          <w:lang w:val="en-US"/>
        </w:rPr>
        <w:t>log</w:t>
      </w:r>
      <w:r w:rsidR="00C16B4C" w:rsidRPr="005E6701">
        <w:rPr>
          <w:rFonts w:ascii="Times New Roman" w:hAnsi="Times New Roman"/>
          <w:i/>
          <w:color w:val="000000"/>
          <w:sz w:val="24"/>
          <w:szCs w:val="24"/>
          <w:lang w:val="en-US"/>
        </w:rPr>
        <w:t>R</w:t>
      </w:r>
      <w:r w:rsidR="00C16B4C" w:rsidRPr="005E6701">
        <w:rPr>
          <w:rFonts w:ascii="Times New Roman" w:hAnsi="Times New Roman"/>
          <w:i/>
          <w:color w:val="000000"/>
          <w:sz w:val="24"/>
          <w:szCs w:val="24"/>
          <w:vertAlign w:val="subscript"/>
          <w:lang w:val="en-US"/>
        </w:rPr>
        <w:t>h</w:t>
      </w:r>
      <w:proofErr w:type="spellEnd"/>
      <w:r w:rsidR="00C16B4C" w:rsidRPr="005E6701">
        <w:rPr>
          <w:rFonts w:ascii="Times New Roman" w:hAnsi="Times New Roman"/>
          <w:color w:val="000000"/>
          <w:sz w:val="24"/>
          <w:szCs w:val="24"/>
          <w:lang w:val="en-US"/>
        </w:rPr>
        <w:t xml:space="preserve"> </w:t>
      </w:r>
      <w:proofErr w:type="spellStart"/>
      <w:r w:rsidR="00C16B4C">
        <w:rPr>
          <w:rFonts w:ascii="Times New Roman" w:hAnsi="Times New Roman"/>
          <w:i/>
          <w:color w:val="000000"/>
          <w:sz w:val="24"/>
          <w:szCs w:val="24"/>
          <w:lang w:val="en-US"/>
        </w:rPr>
        <w:t>vs</w:t>
      </w:r>
      <w:proofErr w:type="spellEnd"/>
      <w:r w:rsidR="00C16B4C" w:rsidRPr="005E6701">
        <w:rPr>
          <w:rFonts w:ascii="Times New Roman" w:hAnsi="Times New Roman"/>
          <w:color w:val="000000"/>
          <w:sz w:val="24"/>
          <w:szCs w:val="24"/>
          <w:lang w:val="en-US"/>
        </w:rPr>
        <w:t xml:space="preserve"> </w:t>
      </w:r>
      <w:proofErr w:type="spellStart"/>
      <w:r w:rsidR="00C16B4C" w:rsidRPr="005E6701">
        <w:rPr>
          <w:rFonts w:ascii="Times New Roman" w:hAnsi="Times New Roman"/>
          <w:color w:val="000000"/>
          <w:sz w:val="24"/>
          <w:szCs w:val="24"/>
          <w:lang w:val="en-US"/>
        </w:rPr>
        <w:t>log</w:t>
      </w:r>
      <w:r w:rsidR="00C16B4C" w:rsidRPr="005E6701">
        <w:rPr>
          <w:rFonts w:ascii="Times New Roman" w:hAnsi="Times New Roman"/>
          <w:i/>
          <w:color w:val="000000"/>
          <w:sz w:val="24"/>
          <w:szCs w:val="24"/>
          <w:lang w:val="en-US"/>
        </w:rPr>
        <w:t>M</w:t>
      </w:r>
      <w:r w:rsidR="00C16B4C" w:rsidRPr="005E6701">
        <w:rPr>
          <w:rFonts w:ascii="Times New Roman" w:hAnsi="Times New Roman"/>
          <w:i/>
          <w:color w:val="000000"/>
          <w:sz w:val="24"/>
          <w:szCs w:val="24"/>
          <w:vertAlign w:val="subscript"/>
          <w:lang w:val="en-US"/>
        </w:rPr>
        <w:t>w</w:t>
      </w:r>
      <w:proofErr w:type="spellEnd"/>
      <w:r w:rsidR="00C16B4C" w:rsidRPr="005E6701">
        <w:rPr>
          <w:rFonts w:ascii="Times New Roman" w:hAnsi="Times New Roman"/>
          <w:i/>
          <w:color w:val="000000"/>
          <w:sz w:val="24"/>
          <w:szCs w:val="24"/>
          <w:lang w:val="en-US"/>
        </w:rPr>
        <w:t xml:space="preserve"> </w:t>
      </w:r>
      <w:r w:rsidR="00C16B4C" w:rsidRPr="005E6701">
        <w:rPr>
          <w:rFonts w:ascii="Times New Roman" w:hAnsi="Times New Roman"/>
          <w:color w:val="000000"/>
          <w:sz w:val="24"/>
          <w:szCs w:val="24"/>
          <w:lang w:val="en-US"/>
        </w:rPr>
        <w:t xml:space="preserve">correlation </w:t>
      </w:r>
      <w:r w:rsidR="00C16B4C">
        <w:rPr>
          <w:rFonts w:ascii="Times New Roman" w:hAnsi="Times New Roman"/>
          <w:color w:val="000000"/>
          <w:sz w:val="24"/>
          <w:szCs w:val="24"/>
          <w:lang w:val="en-US"/>
        </w:rPr>
        <w:t xml:space="preserve">was </w:t>
      </w:r>
      <w:r w:rsidR="00C16B4C" w:rsidRPr="004C2661">
        <w:rPr>
          <w:rFonts w:ascii="Times New Roman" w:hAnsi="Times New Roman"/>
          <w:color w:val="000000"/>
          <w:sz w:val="24"/>
          <w:szCs w:val="24"/>
          <w:lang w:val="en-US"/>
        </w:rPr>
        <w:t xml:space="preserve">experimentally determined by TDA using </w:t>
      </w:r>
      <w:r w:rsidRPr="004C2661">
        <w:rPr>
          <w:rFonts w:ascii="Times New Roman" w:hAnsi="Times New Roman"/>
          <w:color w:val="000000"/>
          <w:sz w:val="24"/>
          <w:szCs w:val="24"/>
          <w:lang w:val="en-US"/>
        </w:rPr>
        <w:t xml:space="preserve">6 standard samples (APAMs) of molar mass ranging between 2.2 </w:t>
      </w:r>
      <w:proofErr w:type="spellStart"/>
      <w:r w:rsidRPr="004C2661">
        <w:rPr>
          <w:rFonts w:ascii="Times New Roman" w:hAnsi="Times New Roman"/>
          <w:color w:val="000000"/>
          <w:sz w:val="24"/>
          <w:szCs w:val="24"/>
          <w:lang w:val="en-US"/>
        </w:rPr>
        <w:t>kDa</w:t>
      </w:r>
      <w:proofErr w:type="spellEnd"/>
      <w:r w:rsidRPr="004C2661">
        <w:rPr>
          <w:rFonts w:ascii="Times New Roman" w:hAnsi="Times New Roman"/>
          <w:color w:val="000000"/>
          <w:sz w:val="24"/>
          <w:szCs w:val="24"/>
          <w:lang w:val="en-US"/>
        </w:rPr>
        <w:t xml:space="preserve"> and 7.3 </w:t>
      </w:r>
      <w:proofErr w:type="spellStart"/>
      <w:r w:rsidRPr="004C2661">
        <w:rPr>
          <w:rFonts w:ascii="Times New Roman" w:hAnsi="Times New Roman"/>
          <w:color w:val="000000"/>
          <w:sz w:val="24"/>
          <w:szCs w:val="24"/>
          <w:lang w:val="en-US"/>
        </w:rPr>
        <w:t>MDa</w:t>
      </w:r>
      <w:proofErr w:type="spellEnd"/>
      <w:r w:rsidR="00C16B4C" w:rsidRPr="004C2661">
        <w:rPr>
          <w:rFonts w:ascii="Times New Roman" w:hAnsi="Times New Roman"/>
          <w:color w:val="000000"/>
          <w:sz w:val="24"/>
          <w:szCs w:val="24"/>
          <w:lang w:val="en-US"/>
        </w:rPr>
        <w:t>. These APAM standards were fully characterized by SEC with</w:t>
      </w:r>
      <w:r w:rsidRPr="004C2661">
        <w:rPr>
          <w:rFonts w:ascii="Times New Roman" w:hAnsi="Times New Roman"/>
          <w:color w:val="000000"/>
          <w:sz w:val="24"/>
          <w:szCs w:val="24"/>
          <w:lang w:val="en-US"/>
        </w:rPr>
        <w:t xml:space="preserve"> relatively narrow PDI ranging between 1.1 and 1.5</w:t>
      </w:r>
      <w:r w:rsidR="00BA37ED" w:rsidRPr="004C2661">
        <w:rPr>
          <w:rFonts w:ascii="Times New Roman" w:hAnsi="Times New Roman"/>
          <w:color w:val="000000"/>
          <w:sz w:val="24"/>
          <w:szCs w:val="24"/>
          <w:lang w:val="en-US"/>
        </w:rPr>
        <w:t xml:space="preserve"> (</w:t>
      </w:r>
      <w:r w:rsidR="004C2661" w:rsidRPr="004C2661">
        <w:rPr>
          <w:rFonts w:ascii="Times New Roman" w:hAnsi="Times New Roman"/>
          <w:color w:val="000000"/>
          <w:sz w:val="24"/>
          <w:szCs w:val="24"/>
          <w:lang w:val="en-US"/>
        </w:rPr>
        <w:t xml:space="preserve">see </w:t>
      </w:r>
      <w:r w:rsidR="00BA37ED" w:rsidRPr="004C2661">
        <w:rPr>
          <w:rFonts w:ascii="Times New Roman" w:hAnsi="Times New Roman"/>
          <w:color w:val="000000"/>
          <w:sz w:val="24"/>
          <w:szCs w:val="24"/>
          <w:lang w:val="en-US"/>
        </w:rPr>
        <w:t>Fig.</w:t>
      </w:r>
      <w:r w:rsidR="00A81360" w:rsidRPr="004C2661">
        <w:rPr>
          <w:rFonts w:ascii="Times New Roman" w:hAnsi="Times New Roman"/>
          <w:color w:val="000000"/>
          <w:sz w:val="24"/>
          <w:szCs w:val="24"/>
          <w:lang w:val="en-US"/>
        </w:rPr>
        <w:t xml:space="preserve"> </w:t>
      </w:r>
      <w:r w:rsidR="00BA37ED" w:rsidRPr="004C2661">
        <w:rPr>
          <w:rFonts w:ascii="Times New Roman" w:hAnsi="Times New Roman"/>
          <w:color w:val="000000"/>
          <w:sz w:val="24"/>
          <w:szCs w:val="24"/>
          <w:lang w:val="en-US"/>
        </w:rPr>
        <w:t>SI2</w:t>
      </w:r>
      <w:r w:rsidR="004C2661" w:rsidRPr="004C2661">
        <w:rPr>
          <w:rFonts w:ascii="Times New Roman" w:hAnsi="Times New Roman"/>
          <w:color w:val="000000"/>
          <w:sz w:val="24"/>
          <w:szCs w:val="24"/>
          <w:lang w:val="en-US"/>
        </w:rPr>
        <w:t xml:space="preserve"> for the molar mass distributions</w:t>
      </w:r>
      <w:r w:rsidR="00BA37ED" w:rsidRPr="004C2661">
        <w:rPr>
          <w:rFonts w:ascii="Times New Roman" w:hAnsi="Times New Roman"/>
          <w:color w:val="000000"/>
          <w:sz w:val="24"/>
          <w:szCs w:val="24"/>
          <w:lang w:val="en-US"/>
        </w:rPr>
        <w:t>)</w:t>
      </w:r>
      <w:r w:rsidR="00C16B4C" w:rsidRPr="004C2661">
        <w:rPr>
          <w:rFonts w:ascii="Times New Roman" w:hAnsi="Times New Roman"/>
          <w:color w:val="000000"/>
          <w:sz w:val="24"/>
          <w:szCs w:val="24"/>
          <w:lang w:val="en-US"/>
        </w:rPr>
        <w:t xml:space="preserve">. </w:t>
      </w:r>
      <w:r w:rsidR="00186951" w:rsidRPr="004C2661">
        <w:rPr>
          <w:rFonts w:ascii="Times New Roman" w:hAnsi="Times New Roman"/>
          <w:color w:val="000000"/>
          <w:sz w:val="24"/>
          <w:szCs w:val="24"/>
          <w:lang w:val="en-US"/>
        </w:rPr>
        <w:t xml:space="preserve">The molar masses of 5 IPAM samples were obtained by SLS and found between 6.5 </w:t>
      </w:r>
      <w:proofErr w:type="spellStart"/>
      <w:r w:rsidR="00186951" w:rsidRPr="004C2661">
        <w:rPr>
          <w:rFonts w:ascii="Times New Roman" w:hAnsi="Times New Roman"/>
          <w:color w:val="000000"/>
          <w:sz w:val="24"/>
          <w:szCs w:val="24"/>
          <w:lang w:val="en-US"/>
        </w:rPr>
        <w:t>MDa</w:t>
      </w:r>
      <w:proofErr w:type="spellEnd"/>
      <w:r w:rsidR="00186951" w:rsidRPr="004C2661">
        <w:rPr>
          <w:rFonts w:ascii="Times New Roman" w:hAnsi="Times New Roman"/>
          <w:color w:val="000000"/>
          <w:sz w:val="24"/>
          <w:szCs w:val="24"/>
          <w:lang w:val="en-US"/>
        </w:rPr>
        <w:t xml:space="preserve"> and 25 </w:t>
      </w:r>
      <w:proofErr w:type="spellStart"/>
      <w:r w:rsidR="00186951" w:rsidRPr="004C2661">
        <w:rPr>
          <w:rFonts w:ascii="Times New Roman" w:hAnsi="Times New Roman"/>
          <w:color w:val="000000"/>
          <w:sz w:val="24"/>
          <w:szCs w:val="24"/>
          <w:lang w:val="en-US"/>
        </w:rPr>
        <w:t>MDa</w:t>
      </w:r>
      <w:proofErr w:type="spellEnd"/>
      <w:r w:rsidR="00186951" w:rsidRPr="004C2661">
        <w:rPr>
          <w:rFonts w:ascii="Times New Roman" w:hAnsi="Times New Roman"/>
          <w:color w:val="000000"/>
          <w:sz w:val="24"/>
          <w:szCs w:val="24"/>
          <w:lang w:val="en-US"/>
        </w:rPr>
        <w:t xml:space="preserve"> (</w:t>
      </w:r>
      <w:r w:rsidR="004C2661" w:rsidRPr="004C2661">
        <w:rPr>
          <w:rFonts w:ascii="Times New Roman" w:hAnsi="Times New Roman"/>
          <w:color w:val="000000"/>
          <w:sz w:val="24"/>
          <w:szCs w:val="24"/>
          <w:lang w:val="en-US"/>
        </w:rPr>
        <w:t xml:space="preserve">see </w:t>
      </w:r>
      <w:r w:rsidR="00186951" w:rsidRPr="004C2661">
        <w:rPr>
          <w:rFonts w:ascii="Times New Roman" w:hAnsi="Times New Roman"/>
          <w:color w:val="000000"/>
          <w:sz w:val="24"/>
          <w:szCs w:val="24"/>
          <w:lang w:val="en-US"/>
        </w:rPr>
        <w:t>Fig.</w:t>
      </w:r>
      <w:r w:rsidR="00A81360" w:rsidRPr="004C2661">
        <w:rPr>
          <w:rFonts w:ascii="Times New Roman" w:hAnsi="Times New Roman"/>
          <w:color w:val="000000"/>
          <w:sz w:val="24"/>
          <w:szCs w:val="24"/>
          <w:lang w:val="en-US"/>
        </w:rPr>
        <w:t xml:space="preserve"> </w:t>
      </w:r>
      <w:r w:rsidR="00186951" w:rsidRPr="004C2661">
        <w:rPr>
          <w:rFonts w:ascii="Times New Roman" w:hAnsi="Times New Roman"/>
          <w:color w:val="000000"/>
          <w:sz w:val="24"/>
          <w:szCs w:val="24"/>
          <w:lang w:val="en-US"/>
        </w:rPr>
        <w:t>SI3</w:t>
      </w:r>
      <w:r w:rsidR="004C2661" w:rsidRPr="004C2661">
        <w:rPr>
          <w:rFonts w:ascii="Times New Roman" w:hAnsi="Times New Roman"/>
          <w:color w:val="000000"/>
          <w:sz w:val="24"/>
          <w:szCs w:val="24"/>
          <w:lang w:val="en-US"/>
        </w:rPr>
        <w:t xml:space="preserve"> for the molar mass determination by SLS</w:t>
      </w:r>
      <w:r w:rsidR="00186951" w:rsidRPr="004C2661">
        <w:rPr>
          <w:rFonts w:ascii="Times New Roman" w:hAnsi="Times New Roman"/>
          <w:color w:val="000000"/>
          <w:sz w:val="24"/>
          <w:szCs w:val="24"/>
          <w:lang w:val="en-US"/>
        </w:rPr>
        <w:t xml:space="preserve">). </w:t>
      </w:r>
      <w:r w:rsidR="00C16B4C" w:rsidRPr="004C2661">
        <w:rPr>
          <w:rFonts w:ascii="Times New Roman" w:hAnsi="Times New Roman"/>
          <w:color w:val="000000"/>
          <w:sz w:val="24"/>
          <w:szCs w:val="24"/>
          <w:lang w:val="en-US"/>
        </w:rPr>
        <w:t xml:space="preserve">All APAM and IPAM predetermined characteristics are provided </w:t>
      </w:r>
      <w:r w:rsidRPr="004C2661">
        <w:rPr>
          <w:rFonts w:ascii="Times New Roman" w:hAnsi="Times New Roman"/>
          <w:color w:val="000000"/>
          <w:sz w:val="24"/>
          <w:szCs w:val="24"/>
          <w:lang w:val="en-US"/>
        </w:rPr>
        <w:t xml:space="preserve">in Table 1. </w:t>
      </w:r>
    </w:p>
    <w:p w14:paraId="121D26CE" w14:textId="6AB7406F" w:rsidR="006706FD" w:rsidRDefault="00CA3AF7" w:rsidP="00EA4A10">
      <w:pPr>
        <w:autoSpaceDE w:val="0"/>
        <w:autoSpaceDN w:val="0"/>
        <w:adjustRightInd w:val="0"/>
        <w:spacing w:after="0" w:line="360" w:lineRule="auto"/>
        <w:ind w:firstLine="284"/>
        <w:jc w:val="both"/>
        <w:rPr>
          <w:rFonts w:ascii="Times New Roman" w:hAnsi="Times New Roman"/>
          <w:color w:val="000000"/>
          <w:sz w:val="24"/>
          <w:szCs w:val="28"/>
          <w:lang w:val="en-US"/>
        </w:rPr>
      </w:pPr>
      <w:r w:rsidRPr="004C2661">
        <w:rPr>
          <w:rFonts w:ascii="Times New Roman" w:hAnsi="Times New Roman"/>
          <w:color w:val="000000"/>
          <w:sz w:val="24"/>
          <w:szCs w:val="28"/>
          <w:lang w:val="en-US"/>
        </w:rPr>
        <w:t>E</w:t>
      </w:r>
      <w:r w:rsidR="000842A6" w:rsidRPr="004C2661">
        <w:rPr>
          <w:rFonts w:ascii="Times New Roman" w:hAnsi="Times New Roman"/>
          <w:color w:val="000000"/>
          <w:sz w:val="24"/>
          <w:szCs w:val="28"/>
          <w:lang w:val="en-US"/>
        </w:rPr>
        <w:t>ffort</w:t>
      </w:r>
      <w:r w:rsidRPr="004C2661">
        <w:rPr>
          <w:rFonts w:ascii="Times New Roman" w:hAnsi="Times New Roman"/>
          <w:color w:val="000000"/>
          <w:sz w:val="24"/>
          <w:szCs w:val="28"/>
          <w:lang w:val="en-US"/>
        </w:rPr>
        <w:t>s</w:t>
      </w:r>
      <w:r w:rsidR="006706FD" w:rsidRPr="004C2661">
        <w:rPr>
          <w:rFonts w:ascii="Times New Roman" w:hAnsi="Times New Roman"/>
          <w:color w:val="000000"/>
          <w:sz w:val="24"/>
          <w:szCs w:val="28"/>
          <w:lang w:val="en-US"/>
        </w:rPr>
        <w:t xml:space="preserve"> to improve the </w:t>
      </w:r>
      <w:r w:rsidR="00C16B4C" w:rsidRPr="004C2661">
        <w:rPr>
          <w:rFonts w:ascii="Times New Roman" w:hAnsi="Times New Roman"/>
          <w:color w:val="000000"/>
          <w:sz w:val="24"/>
          <w:szCs w:val="28"/>
          <w:lang w:val="en-US"/>
        </w:rPr>
        <w:t>robustness</w:t>
      </w:r>
      <w:r w:rsidR="000D639B" w:rsidRPr="004C2661">
        <w:rPr>
          <w:rFonts w:ascii="Times New Roman" w:hAnsi="Times New Roman"/>
          <w:color w:val="000000"/>
          <w:sz w:val="24"/>
          <w:szCs w:val="28"/>
          <w:lang w:val="en-US"/>
        </w:rPr>
        <w:t xml:space="preserve"> of TDA </w:t>
      </w:r>
      <w:r w:rsidR="00701DF7" w:rsidRPr="004C2661">
        <w:rPr>
          <w:rFonts w:ascii="Times New Roman" w:hAnsi="Times New Roman"/>
          <w:color w:val="000000"/>
          <w:sz w:val="24"/>
          <w:szCs w:val="28"/>
          <w:lang w:val="en-US"/>
        </w:rPr>
        <w:t xml:space="preserve">data </w:t>
      </w:r>
      <w:r w:rsidR="000D639B" w:rsidRPr="004C2661">
        <w:rPr>
          <w:rFonts w:ascii="Times New Roman" w:hAnsi="Times New Roman"/>
          <w:color w:val="000000"/>
          <w:sz w:val="24"/>
          <w:szCs w:val="28"/>
          <w:lang w:val="en-US"/>
        </w:rPr>
        <w:t>was</w:t>
      </w:r>
      <w:r w:rsidR="006706FD" w:rsidRPr="004C2661">
        <w:rPr>
          <w:rFonts w:ascii="Times New Roman" w:hAnsi="Times New Roman"/>
          <w:color w:val="000000"/>
          <w:sz w:val="24"/>
          <w:szCs w:val="28"/>
          <w:lang w:val="en-US"/>
        </w:rPr>
        <w:t xml:space="preserve"> </w:t>
      </w:r>
      <w:r w:rsidRPr="004C2661">
        <w:rPr>
          <w:rFonts w:ascii="Times New Roman" w:hAnsi="Times New Roman"/>
          <w:color w:val="000000"/>
          <w:sz w:val="24"/>
          <w:szCs w:val="28"/>
          <w:lang w:val="en-US"/>
        </w:rPr>
        <w:t>emphasized on</w:t>
      </w:r>
      <w:r w:rsidR="006706FD" w:rsidRPr="004C2661">
        <w:rPr>
          <w:rFonts w:ascii="Times New Roman" w:hAnsi="Times New Roman"/>
          <w:color w:val="000000"/>
          <w:sz w:val="24"/>
          <w:szCs w:val="28"/>
          <w:lang w:val="en-US"/>
        </w:rPr>
        <w:t xml:space="preserve"> </w:t>
      </w:r>
      <w:r w:rsidRPr="004C2661">
        <w:rPr>
          <w:rFonts w:ascii="Times New Roman" w:hAnsi="Times New Roman"/>
          <w:color w:val="000000"/>
          <w:sz w:val="24"/>
          <w:szCs w:val="28"/>
          <w:lang w:val="en-US"/>
        </w:rPr>
        <w:t>minimizing</w:t>
      </w:r>
      <w:r w:rsidR="000842A6" w:rsidRPr="004C2661">
        <w:rPr>
          <w:rFonts w:ascii="Times New Roman" w:hAnsi="Times New Roman"/>
          <w:color w:val="000000"/>
          <w:sz w:val="24"/>
          <w:szCs w:val="28"/>
          <w:lang w:val="en-US"/>
        </w:rPr>
        <w:t xml:space="preserve"> </w:t>
      </w:r>
      <w:r w:rsidR="006706FD" w:rsidRPr="004C2661">
        <w:rPr>
          <w:rFonts w:ascii="Times New Roman" w:hAnsi="Times New Roman"/>
          <w:color w:val="000000"/>
          <w:sz w:val="24"/>
          <w:szCs w:val="28"/>
          <w:lang w:val="en-US"/>
        </w:rPr>
        <w:t xml:space="preserve">the </w:t>
      </w:r>
      <w:r w:rsidR="006304B9" w:rsidRPr="004C2661">
        <w:rPr>
          <w:rFonts w:ascii="Times New Roman" w:hAnsi="Times New Roman"/>
          <w:color w:val="000000"/>
          <w:sz w:val="24"/>
          <w:szCs w:val="28"/>
          <w:lang w:val="en-US"/>
        </w:rPr>
        <w:t>adsorption of anionic polyacrylamide</w:t>
      </w:r>
      <w:r w:rsidR="00075999" w:rsidRPr="004C2661">
        <w:rPr>
          <w:rFonts w:ascii="Times New Roman" w:hAnsi="Times New Roman"/>
          <w:color w:val="000000"/>
          <w:sz w:val="24"/>
          <w:szCs w:val="28"/>
          <w:lang w:val="en-US"/>
        </w:rPr>
        <w:t>s</w:t>
      </w:r>
      <w:r w:rsidR="006304B9" w:rsidRPr="004C2661">
        <w:rPr>
          <w:rFonts w:ascii="Times New Roman" w:hAnsi="Times New Roman"/>
          <w:color w:val="000000"/>
          <w:sz w:val="24"/>
          <w:szCs w:val="28"/>
          <w:lang w:val="en-US"/>
        </w:rPr>
        <w:t xml:space="preserve"> onto the </w:t>
      </w:r>
      <w:r w:rsidR="00D25242" w:rsidRPr="004C2661">
        <w:rPr>
          <w:rFonts w:ascii="Times New Roman" w:hAnsi="Times New Roman"/>
          <w:color w:val="000000"/>
          <w:sz w:val="24"/>
          <w:szCs w:val="28"/>
          <w:lang w:val="en-US"/>
        </w:rPr>
        <w:t>capillary surface</w:t>
      </w:r>
      <w:r w:rsidRPr="004C2661">
        <w:rPr>
          <w:rFonts w:ascii="Times New Roman" w:hAnsi="Times New Roman"/>
          <w:color w:val="000000"/>
          <w:sz w:val="24"/>
          <w:szCs w:val="28"/>
          <w:lang w:val="en-US"/>
        </w:rPr>
        <w:t xml:space="preserve"> that</w:t>
      </w:r>
      <w:r w:rsidR="00075999" w:rsidRPr="00B55F10">
        <w:rPr>
          <w:rFonts w:ascii="Times New Roman" w:hAnsi="Times New Roman"/>
          <w:color w:val="000000"/>
          <w:sz w:val="24"/>
          <w:szCs w:val="28"/>
          <w:lang w:val="en-US"/>
        </w:rPr>
        <w:t xml:space="preserve"> is governed by an</w:t>
      </w:r>
      <w:r w:rsidR="00D25242" w:rsidRPr="00B55F10">
        <w:rPr>
          <w:rFonts w:ascii="Times New Roman" w:hAnsi="Times New Roman"/>
          <w:color w:val="000000"/>
          <w:sz w:val="24"/>
          <w:szCs w:val="28"/>
          <w:lang w:val="en-US"/>
        </w:rPr>
        <w:t xml:space="preserve"> </w:t>
      </w:r>
      <w:r w:rsidR="008427A8" w:rsidRPr="00B55F10">
        <w:rPr>
          <w:rFonts w:ascii="Times New Roman" w:hAnsi="Times New Roman"/>
          <w:color w:val="000000"/>
          <w:sz w:val="24"/>
          <w:szCs w:val="28"/>
          <w:lang w:val="en-US"/>
        </w:rPr>
        <w:t xml:space="preserve">equilibrium </w:t>
      </w:r>
      <w:r w:rsidR="00FB29F7" w:rsidRPr="00B55F10">
        <w:rPr>
          <w:rFonts w:ascii="Times New Roman" w:hAnsi="Times New Roman"/>
          <w:color w:val="000000"/>
          <w:sz w:val="24"/>
          <w:szCs w:val="28"/>
          <w:lang w:val="en-US"/>
        </w:rPr>
        <w:t xml:space="preserve">between attractive interactions </w:t>
      </w:r>
      <w:r w:rsidR="000D639B" w:rsidRPr="00B55F10">
        <w:rPr>
          <w:rFonts w:ascii="Times New Roman" w:hAnsi="Times New Roman"/>
          <w:color w:val="000000"/>
          <w:sz w:val="24"/>
          <w:szCs w:val="28"/>
          <w:lang w:val="en-US"/>
        </w:rPr>
        <w:t xml:space="preserve">(H-bonding between </w:t>
      </w:r>
      <w:proofErr w:type="spellStart"/>
      <w:r w:rsidR="00701DF7" w:rsidRPr="00B55F10">
        <w:rPr>
          <w:rFonts w:ascii="Times New Roman" w:hAnsi="Times New Roman"/>
          <w:color w:val="000000"/>
          <w:sz w:val="24"/>
          <w:szCs w:val="28"/>
          <w:lang w:val="en-US"/>
        </w:rPr>
        <w:t>silanol</w:t>
      </w:r>
      <w:proofErr w:type="spellEnd"/>
      <w:r w:rsidR="00701DF7" w:rsidRPr="00B55F10">
        <w:rPr>
          <w:rFonts w:ascii="Times New Roman" w:hAnsi="Times New Roman"/>
          <w:color w:val="000000"/>
          <w:sz w:val="24"/>
          <w:szCs w:val="28"/>
          <w:lang w:val="en-US"/>
        </w:rPr>
        <w:t xml:space="preserve"> groups present at the capillary wall </w:t>
      </w:r>
      <w:r w:rsidR="000D639B" w:rsidRPr="00B55F10">
        <w:rPr>
          <w:rFonts w:ascii="Times New Roman" w:hAnsi="Times New Roman"/>
          <w:color w:val="000000"/>
          <w:sz w:val="24"/>
          <w:szCs w:val="28"/>
          <w:lang w:val="en-US"/>
        </w:rPr>
        <w:t xml:space="preserve">surface and amide groups of the polymer) </w:t>
      </w:r>
      <w:r w:rsidR="00FB29F7" w:rsidRPr="00B55F10">
        <w:rPr>
          <w:rFonts w:ascii="Times New Roman" w:hAnsi="Times New Roman"/>
          <w:color w:val="000000"/>
          <w:sz w:val="24"/>
          <w:szCs w:val="28"/>
          <w:lang w:val="en-US"/>
        </w:rPr>
        <w:t xml:space="preserve">and electrostatic repulsion, </w:t>
      </w:r>
      <w:r w:rsidR="008427A8" w:rsidRPr="00B55F10">
        <w:rPr>
          <w:rFonts w:ascii="Times New Roman" w:hAnsi="Times New Roman"/>
          <w:color w:val="000000"/>
          <w:sz w:val="24"/>
          <w:szCs w:val="28"/>
          <w:lang w:val="en-US"/>
        </w:rPr>
        <w:t>depending</w:t>
      </w:r>
      <w:r w:rsidR="00FB29F7" w:rsidRPr="00B55F10">
        <w:rPr>
          <w:rFonts w:ascii="Times New Roman" w:hAnsi="Times New Roman"/>
          <w:color w:val="000000"/>
          <w:sz w:val="24"/>
          <w:szCs w:val="28"/>
          <w:lang w:val="en-US"/>
        </w:rPr>
        <w:t xml:space="preserve"> on </w:t>
      </w:r>
      <w:r w:rsidR="00701DF7" w:rsidRPr="00B55F10">
        <w:rPr>
          <w:rFonts w:ascii="Times New Roman" w:hAnsi="Times New Roman"/>
          <w:color w:val="000000"/>
          <w:sz w:val="24"/>
          <w:szCs w:val="28"/>
          <w:lang w:val="en-US"/>
        </w:rPr>
        <w:t xml:space="preserve">several </w:t>
      </w:r>
      <w:r w:rsidR="00FB29F7" w:rsidRPr="00B55F10">
        <w:rPr>
          <w:rFonts w:ascii="Times New Roman" w:hAnsi="Times New Roman"/>
          <w:color w:val="000000"/>
          <w:sz w:val="24"/>
          <w:szCs w:val="28"/>
          <w:lang w:val="en-US"/>
        </w:rPr>
        <w:t xml:space="preserve">parameters </w:t>
      </w:r>
      <w:r w:rsidR="000D639B" w:rsidRPr="00B55F10">
        <w:rPr>
          <w:rFonts w:ascii="Times New Roman" w:hAnsi="Times New Roman"/>
          <w:color w:val="000000"/>
          <w:sz w:val="24"/>
          <w:szCs w:val="28"/>
          <w:lang w:val="en-US"/>
        </w:rPr>
        <w:t>including</w:t>
      </w:r>
      <w:r w:rsidR="00FB29F7" w:rsidRPr="00B55F10">
        <w:rPr>
          <w:rFonts w:ascii="Times New Roman" w:hAnsi="Times New Roman"/>
          <w:color w:val="000000"/>
          <w:sz w:val="24"/>
          <w:szCs w:val="28"/>
          <w:lang w:val="en-US"/>
        </w:rPr>
        <w:t xml:space="preserve"> pH, molar mass </w:t>
      </w:r>
      <w:r w:rsidR="000D639B" w:rsidRPr="00B55F10">
        <w:rPr>
          <w:rFonts w:ascii="Times New Roman" w:hAnsi="Times New Roman"/>
          <w:color w:val="000000"/>
          <w:sz w:val="24"/>
          <w:szCs w:val="28"/>
          <w:lang w:val="en-US"/>
        </w:rPr>
        <w:t xml:space="preserve">and </w:t>
      </w:r>
      <w:proofErr w:type="spellStart"/>
      <w:r w:rsidR="000D639B" w:rsidRPr="00B55F10">
        <w:rPr>
          <w:rFonts w:ascii="Times New Roman" w:hAnsi="Times New Roman"/>
          <w:color w:val="000000"/>
          <w:sz w:val="24"/>
          <w:szCs w:val="28"/>
          <w:lang w:val="en-US"/>
        </w:rPr>
        <w:t>dispersity</w:t>
      </w:r>
      <w:proofErr w:type="spellEnd"/>
      <w:r w:rsidR="000D639B" w:rsidRPr="00B55F10">
        <w:rPr>
          <w:rFonts w:ascii="Times New Roman" w:hAnsi="Times New Roman"/>
          <w:color w:val="000000"/>
          <w:sz w:val="24"/>
          <w:szCs w:val="28"/>
          <w:lang w:val="en-US"/>
        </w:rPr>
        <w:t xml:space="preserve"> </w:t>
      </w:r>
      <w:r w:rsidR="00FB29F7" w:rsidRPr="00B55F10">
        <w:rPr>
          <w:rFonts w:ascii="Times New Roman" w:hAnsi="Times New Roman"/>
          <w:color w:val="000000"/>
          <w:sz w:val="24"/>
          <w:szCs w:val="28"/>
          <w:lang w:val="en-US"/>
        </w:rPr>
        <w:t xml:space="preserve">of the polymer and ionic strength </w:t>
      </w:r>
      <w:r w:rsidR="000D639B" w:rsidRPr="00B55F10">
        <w:rPr>
          <w:rFonts w:ascii="Times New Roman" w:hAnsi="Times New Roman"/>
          <w:color w:val="000000"/>
          <w:sz w:val="24"/>
          <w:szCs w:val="28"/>
          <w:lang w:val="en-US"/>
        </w:rPr>
        <w:t xml:space="preserve">of BGE </w:t>
      </w:r>
      <w:r w:rsidR="00FB29F7" w:rsidRPr="00B55F10">
        <w:rPr>
          <w:rFonts w:ascii="Times New Roman" w:hAnsi="Times New Roman"/>
          <w:color w:val="000000"/>
          <w:sz w:val="24"/>
          <w:szCs w:val="28"/>
          <w:lang w:val="en-US"/>
        </w:rPr>
        <w:t>[</w:t>
      </w:r>
      <w:r w:rsidR="000474DB" w:rsidRPr="00B55F10">
        <w:rPr>
          <w:rFonts w:ascii="Times New Roman" w:hAnsi="Times New Roman"/>
          <w:color w:val="000000"/>
          <w:sz w:val="24"/>
          <w:szCs w:val="28"/>
          <w:lang w:val="en-US"/>
        </w:rPr>
        <w:t>31</w:t>
      </w:r>
      <w:r w:rsidR="00701DF7" w:rsidRPr="00B55F10">
        <w:rPr>
          <w:rFonts w:ascii="Times New Roman" w:hAnsi="Times New Roman"/>
          <w:color w:val="000000"/>
          <w:sz w:val="24"/>
          <w:szCs w:val="28"/>
          <w:lang w:val="en-US"/>
        </w:rPr>
        <w:t>-</w:t>
      </w:r>
      <w:r w:rsidR="00D47A16" w:rsidRPr="00B55F10">
        <w:rPr>
          <w:rFonts w:ascii="Times New Roman" w:hAnsi="Times New Roman"/>
          <w:color w:val="000000"/>
          <w:sz w:val="24"/>
          <w:szCs w:val="28"/>
          <w:lang w:val="en-US"/>
        </w:rPr>
        <w:t>33</w:t>
      </w:r>
      <w:r w:rsidR="00FB29F7" w:rsidRPr="00B55F10">
        <w:rPr>
          <w:rFonts w:ascii="Times New Roman" w:hAnsi="Times New Roman"/>
          <w:color w:val="000000"/>
          <w:sz w:val="24"/>
          <w:szCs w:val="28"/>
          <w:lang w:val="en-US"/>
        </w:rPr>
        <w:t xml:space="preserve">]. </w:t>
      </w:r>
      <w:r w:rsidR="00075999" w:rsidRPr="00B55F10">
        <w:rPr>
          <w:rFonts w:ascii="Times New Roman" w:hAnsi="Times New Roman"/>
          <w:color w:val="000000"/>
          <w:sz w:val="24"/>
          <w:szCs w:val="28"/>
          <w:lang w:val="en-US"/>
        </w:rPr>
        <w:t>In this</w:t>
      </w:r>
      <w:r w:rsidR="008427A8" w:rsidRPr="00B55F10">
        <w:rPr>
          <w:rFonts w:ascii="Times New Roman" w:hAnsi="Times New Roman"/>
          <w:color w:val="000000"/>
          <w:sz w:val="24"/>
          <w:szCs w:val="28"/>
          <w:lang w:val="en-US"/>
        </w:rPr>
        <w:t xml:space="preserve"> </w:t>
      </w:r>
      <w:r w:rsidR="00075999" w:rsidRPr="00B55F10">
        <w:rPr>
          <w:rFonts w:ascii="Times New Roman" w:hAnsi="Times New Roman"/>
          <w:color w:val="000000"/>
          <w:sz w:val="24"/>
          <w:szCs w:val="28"/>
          <w:lang w:val="en-US"/>
        </w:rPr>
        <w:t>study</w:t>
      </w:r>
      <w:r w:rsidR="008427A8" w:rsidRPr="00B55F10">
        <w:rPr>
          <w:rFonts w:ascii="Times New Roman" w:hAnsi="Times New Roman"/>
          <w:color w:val="000000"/>
          <w:sz w:val="24"/>
          <w:szCs w:val="28"/>
          <w:lang w:val="en-US"/>
        </w:rPr>
        <w:t xml:space="preserve">, pH of </w:t>
      </w:r>
      <w:r w:rsidR="00C16B4C" w:rsidRPr="00B55F10">
        <w:rPr>
          <w:rFonts w:ascii="Times New Roman" w:hAnsi="Times New Roman"/>
          <w:color w:val="000000"/>
          <w:sz w:val="24"/>
          <w:szCs w:val="28"/>
          <w:lang w:val="en-US"/>
        </w:rPr>
        <w:t>the background electrolyte (BGE)</w:t>
      </w:r>
      <w:r w:rsidR="008427A8" w:rsidRPr="00B55F10">
        <w:rPr>
          <w:rFonts w:ascii="Times New Roman" w:hAnsi="Times New Roman"/>
          <w:color w:val="000000"/>
          <w:sz w:val="24"/>
          <w:szCs w:val="28"/>
          <w:lang w:val="en-US"/>
        </w:rPr>
        <w:t xml:space="preserve"> was </w:t>
      </w:r>
      <w:r w:rsidR="00680E6F" w:rsidRPr="00B55F10">
        <w:rPr>
          <w:rFonts w:ascii="Times New Roman" w:hAnsi="Times New Roman"/>
          <w:color w:val="000000"/>
          <w:sz w:val="24"/>
          <w:szCs w:val="28"/>
          <w:lang w:val="en-US"/>
        </w:rPr>
        <w:t xml:space="preserve">set at </w:t>
      </w:r>
      <w:r w:rsidR="008427A8" w:rsidRPr="00B55F10">
        <w:rPr>
          <w:rFonts w:ascii="Times New Roman" w:hAnsi="Times New Roman"/>
          <w:color w:val="000000"/>
          <w:sz w:val="24"/>
          <w:szCs w:val="28"/>
          <w:lang w:val="en-US"/>
        </w:rPr>
        <w:t>8.0</w:t>
      </w:r>
      <w:r w:rsidR="00680E6F" w:rsidRPr="00B55F10">
        <w:rPr>
          <w:rFonts w:ascii="Times New Roman" w:hAnsi="Times New Roman"/>
          <w:color w:val="000000"/>
          <w:sz w:val="24"/>
          <w:szCs w:val="28"/>
          <w:lang w:val="en-US"/>
        </w:rPr>
        <w:t>,</w:t>
      </w:r>
      <w:r w:rsidR="008427A8" w:rsidRPr="00B55F10">
        <w:rPr>
          <w:rFonts w:ascii="Times New Roman" w:hAnsi="Times New Roman"/>
          <w:color w:val="000000"/>
          <w:sz w:val="24"/>
          <w:szCs w:val="28"/>
          <w:lang w:val="en-US"/>
        </w:rPr>
        <w:t xml:space="preserve"> </w:t>
      </w:r>
      <w:r w:rsidR="00750F7B" w:rsidRPr="00B55F10">
        <w:rPr>
          <w:rFonts w:ascii="Times New Roman" w:hAnsi="Times New Roman"/>
          <w:color w:val="000000"/>
          <w:sz w:val="24"/>
          <w:szCs w:val="28"/>
          <w:lang w:val="en-US"/>
        </w:rPr>
        <w:t>at which the</w:t>
      </w:r>
      <w:r w:rsidR="008427A8" w:rsidRPr="00B55F10">
        <w:rPr>
          <w:rFonts w:ascii="Times New Roman" w:hAnsi="Times New Roman"/>
          <w:color w:val="000000"/>
          <w:sz w:val="24"/>
          <w:szCs w:val="28"/>
          <w:lang w:val="en-US"/>
        </w:rPr>
        <w:t xml:space="preserve"> capillary surface </w:t>
      </w:r>
      <w:r w:rsidR="00750F7B" w:rsidRPr="00B55F10">
        <w:rPr>
          <w:rFonts w:ascii="Times New Roman" w:hAnsi="Times New Roman"/>
          <w:color w:val="000000"/>
          <w:sz w:val="24"/>
          <w:szCs w:val="28"/>
          <w:lang w:val="en-US"/>
        </w:rPr>
        <w:t xml:space="preserve">was negatively </w:t>
      </w:r>
      <w:r w:rsidR="008427A8" w:rsidRPr="00B55F10">
        <w:rPr>
          <w:rFonts w:ascii="Times New Roman" w:hAnsi="Times New Roman"/>
          <w:color w:val="000000"/>
          <w:sz w:val="24"/>
          <w:szCs w:val="28"/>
          <w:lang w:val="en-US"/>
        </w:rPr>
        <w:t>charge</w:t>
      </w:r>
      <w:r w:rsidR="00750F7B" w:rsidRPr="00B55F10">
        <w:rPr>
          <w:rFonts w:ascii="Times New Roman" w:hAnsi="Times New Roman"/>
          <w:color w:val="000000"/>
          <w:sz w:val="24"/>
          <w:szCs w:val="28"/>
          <w:lang w:val="en-US"/>
        </w:rPr>
        <w:t>d</w:t>
      </w:r>
      <w:r w:rsidR="008427A8" w:rsidRPr="00B55F10">
        <w:rPr>
          <w:rFonts w:ascii="Times New Roman" w:hAnsi="Times New Roman"/>
          <w:color w:val="000000"/>
          <w:sz w:val="24"/>
          <w:szCs w:val="28"/>
          <w:lang w:val="en-US"/>
        </w:rPr>
        <w:t xml:space="preserve"> </w:t>
      </w:r>
      <w:r w:rsidR="00075999" w:rsidRPr="00B55F10">
        <w:rPr>
          <w:rFonts w:ascii="Times New Roman" w:hAnsi="Times New Roman"/>
          <w:color w:val="000000"/>
          <w:sz w:val="24"/>
          <w:szCs w:val="28"/>
          <w:lang w:val="en-US"/>
        </w:rPr>
        <w:t>and</w:t>
      </w:r>
      <w:r w:rsidR="008427A8" w:rsidRPr="00B55F10">
        <w:rPr>
          <w:rFonts w:ascii="Times New Roman" w:hAnsi="Times New Roman"/>
          <w:color w:val="000000"/>
          <w:sz w:val="24"/>
          <w:szCs w:val="28"/>
          <w:lang w:val="en-US"/>
        </w:rPr>
        <w:t xml:space="preserve"> </w:t>
      </w:r>
      <w:r w:rsidR="000D639B" w:rsidRPr="00B55F10">
        <w:rPr>
          <w:rFonts w:ascii="Times New Roman" w:hAnsi="Times New Roman"/>
          <w:color w:val="000000"/>
          <w:sz w:val="24"/>
          <w:szCs w:val="28"/>
          <w:lang w:val="en-US"/>
        </w:rPr>
        <w:t xml:space="preserve">the </w:t>
      </w:r>
      <w:r w:rsidR="00701DF7" w:rsidRPr="00B55F10">
        <w:rPr>
          <w:rFonts w:ascii="Times New Roman" w:hAnsi="Times New Roman"/>
          <w:color w:val="000000"/>
          <w:sz w:val="24"/>
          <w:szCs w:val="28"/>
          <w:lang w:val="en-US"/>
        </w:rPr>
        <w:t xml:space="preserve">anionic polyacrylamides </w:t>
      </w:r>
      <w:r w:rsidR="0075320F" w:rsidRPr="00B55F10">
        <w:rPr>
          <w:rFonts w:ascii="Times New Roman" w:hAnsi="Times New Roman"/>
          <w:color w:val="000000"/>
          <w:sz w:val="24"/>
          <w:szCs w:val="28"/>
          <w:lang w:val="en-US"/>
        </w:rPr>
        <w:t>remained stable without</w:t>
      </w:r>
      <w:r w:rsidR="00750F7B" w:rsidRPr="00B55F10">
        <w:rPr>
          <w:rFonts w:ascii="Times New Roman" w:hAnsi="Times New Roman"/>
          <w:color w:val="000000"/>
          <w:sz w:val="24"/>
          <w:szCs w:val="28"/>
          <w:lang w:val="en-US"/>
        </w:rPr>
        <w:t xml:space="preserve"> </w:t>
      </w:r>
      <w:r w:rsidR="0075320F" w:rsidRPr="00B55F10">
        <w:rPr>
          <w:rFonts w:ascii="Times New Roman" w:hAnsi="Times New Roman"/>
          <w:color w:val="000000"/>
          <w:sz w:val="24"/>
          <w:szCs w:val="28"/>
          <w:lang w:val="en-US"/>
        </w:rPr>
        <w:t>remarkable</w:t>
      </w:r>
      <w:r w:rsidR="00191DF5" w:rsidRPr="00B55F10">
        <w:rPr>
          <w:rFonts w:ascii="Times New Roman" w:hAnsi="Times New Roman"/>
          <w:color w:val="000000"/>
          <w:sz w:val="24"/>
          <w:szCs w:val="28"/>
          <w:lang w:val="en-US"/>
        </w:rPr>
        <w:t xml:space="preserve"> </w:t>
      </w:r>
      <w:r w:rsidR="000D639B" w:rsidRPr="00B55F10">
        <w:rPr>
          <w:rFonts w:ascii="Times New Roman" w:hAnsi="Times New Roman"/>
          <w:color w:val="000000"/>
          <w:sz w:val="24"/>
          <w:szCs w:val="28"/>
          <w:lang w:val="en-US"/>
        </w:rPr>
        <w:t>hydrolysis</w:t>
      </w:r>
      <w:r w:rsidR="008427A8" w:rsidRPr="00B55F10">
        <w:rPr>
          <w:rFonts w:ascii="Times New Roman" w:hAnsi="Times New Roman"/>
          <w:color w:val="000000"/>
          <w:sz w:val="24"/>
          <w:szCs w:val="28"/>
          <w:lang w:val="en-US"/>
        </w:rPr>
        <w:t xml:space="preserve">. </w:t>
      </w:r>
      <w:r w:rsidR="003D6E8E" w:rsidRPr="00B55F10">
        <w:rPr>
          <w:rFonts w:ascii="Times New Roman" w:hAnsi="Times New Roman"/>
          <w:color w:val="000000"/>
          <w:sz w:val="24"/>
          <w:szCs w:val="28"/>
          <w:lang w:val="en-US"/>
        </w:rPr>
        <w:t>To keep the</w:t>
      </w:r>
      <w:r w:rsidR="00850A05" w:rsidRPr="00B55F10">
        <w:rPr>
          <w:rFonts w:ascii="Times New Roman" w:hAnsi="Times New Roman"/>
          <w:color w:val="000000"/>
          <w:sz w:val="24"/>
          <w:szCs w:val="28"/>
          <w:lang w:val="en-US"/>
        </w:rPr>
        <w:t xml:space="preserve"> capillary </w:t>
      </w:r>
      <w:r w:rsidR="0075320F" w:rsidRPr="00B55F10">
        <w:rPr>
          <w:rFonts w:ascii="Times New Roman" w:hAnsi="Times New Roman"/>
          <w:color w:val="000000"/>
          <w:sz w:val="24"/>
          <w:szCs w:val="28"/>
          <w:lang w:val="en-US"/>
        </w:rPr>
        <w:t>wall</w:t>
      </w:r>
      <w:r w:rsidR="00850A05" w:rsidRPr="00B55F10">
        <w:rPr>
          <w:rFonts w:ascii="Times New Roman" w:hAnsi="Times New Roman"/>
          <w:color w:val="000000"/>
          <w:sz w:val="24"/>
          <w:szCs w:val="28"/>
          <w:lang w:val="en-US"/>
        </w:rPr>
        <w:t xml:space="preserve"> </w:t>
      </w:r>
      <w:r w:rsidR="003D6E8E" w:rsidRPr="00B55F10">
        <w:rPr>
          <w:rFonts w:ascii="Times New Roman" w:hAnsi="Times New Roman"/>
          <w:color w:val="000000"/>
          <w:sz w:val="24"/>
          <w:szCs w:val="28"/>
          <w:lang w:val="en-US"/>
        </w:rPr>
        <w:t>under</w:t>
      </w:r>
      <w:r w:rsidR="00850A05" w:rsidRPr="00B55F10">
        <w:rPr>
          <w:rFonts w:ascii="Times New Roman" w:hAnsi="Times New Roman"/>
          <w:color w:val="000000"/>
          <w:sz w:val="24"/>
          <w:szCs w:val="28"/>
          <w:lang w:val="en-US"/>
        </w:rPr>
        <w:t xml:space="preserve"> ‘steady-state conditions’</w:t>
      </w:r>
      <w:r w:rsidR="003D6E8E" w:rsidRPr="00B55F10">
        <w:rPr>
          <w:rFonts w:ascii="Times New Roman" w:hAnsi="Times New Roman"/>
          <w:color w:val="000000"/>
          <w:sz w:val="24"/>
          <w:szCs w:val="28"/>
          <w:lang w:val="en-US"/>
        </w:rPr>
        <w:t xml:space="preserve"> to achieve good </w:t>
      </w:r>
      <w:r w:rsidR="00701DF7" w:rsidRPr="00B55F10">
        <w:rPr>
          <w:rFonts w:ascii="Times New Roman" w:hAnsi="Times New Roman"/>
          <w:color w:val="000000"/>
          <w:sz w:val="24"/>
          <w:szCs w:val="28"/>
          <w:lang w:val="en-US"/>
        </w:rPr>
        <w:t xml:space="preserve">intra-capillary </w:t>
      </w:r>
      <w:r w:rsidR="00221C19" w:rsidRPr="00B55F10">
        <w:rPr>
          <w:rFonts w:ascii="Times New Roman" w:hAnsi="Times New Roman"/>
          <w:color w:val="000000"/>
          <w:sz w:val="24"/>
          <w:szCs w:val="28"/>
          <w:lang w:val="en-US"/>
        </w:rPr>
        <w:t>repeatability</w:t>
      </w:r>
      <w:r w:rsidR="00850A05" w:rsidRPr="00B55F10">
        <w:rPr>
          <w:rFonts w:ascii="Times New Roman" w:hAnsi="Times New Roman"/>
          <w:color w:val="000000"/>
          <w:sz w:val="24"/>
          <w:szCs w:val="28"/>
          <w:lang w:val="en-US"/>
        </w:rPr>
        <w:t>, t</w:t>
      </w:r>
      <w:r w:rsidR="008427A8" w:rsidRPr="00B55F10">
        <w:rPr>
          <w:rFonts w:ascii="Times New Roman" w:hAnsi="Times New Roman"/>
          <w:color w:val="000000"/>
          <w:sz w:val="24"/>
          <w:szCs w:val="28"/>
          <w:lang w:val="en-US"/>
        </w:rPr>
        <w:t xml:space="preserve">wo </w:t>
      </w:r>
      <w:r w:rsidR="00750F7B" w:rsidRPr="00B55F10">
        <w:rPr>
          <w:rFonts w:ascii="Times New Roman" w:hAnsi="Times New Roman"/>
          <w:color w:val="000000"/>
          <w:sz w:val="24"/>
          <w:szCs w:val="28"/>
          <w:lang w:val="en-US"/>
        </w:rPr>
        <w:t xml:space="preserve">different protocols were </w:t>
      </w:r>
      <w:r w:rsidR="00850A05" w:rsidRPr="00B55F10">
        <w:rPr>
          <w:rFonts w:ascii="Times New Roman" w:hAnsi="Times New Roman"/>
          <w:color w:val="000000"/>
          <w:sz w:val="24"/>
          <w:szCs w:val="28"/>
          <w:lang w:val="en-US"/>
        </w:rPr>
        <w:t>employed</w:t>
      </w:r>
      <w:r w:rsidR="003D6E8E" w:rsidRPr="00B55F10">
        <w:rPr>
          <w:rFonts w:ascii="Times New Roman" w:hAnsi="Times New Roman"/>
          <w:color w:val="000000"/>
          <w:sz w:val="24"/>
          <w:szCs w:val="28"/>
          <w:lang w:val="en-US"/>
        </w:rPr>
        <w:t xml:space="preserve"> for comparison</w:t>
      </w:r>
      <w:r w:rsidR="00680E6F" w:rsidRPr="00B55F10">
        <w:rPr>
          <w:rFonts w:ascii="Times New Roman" w:hAnsi="Times New Roman"/>
          <w:color w:val="000000"/>
          <w:sz w:val="24"/>
          <w:szCs w:val="28"/>
          <w:lang w:val="en-US"/>
        </w:rPr>
        <w:t>.</w:t>
      </w:r>
      <w:r w:rsidR="00750F7B" w:rsidRPr="00B55F10">
        <w:rPr>
          <w:rFonts w:ascii="Times New Roman" w:hAnsi="Times New Roman"/>
          <w:color w:val="000000"/>
          <w:sz w:val="24"/>
          <w:szCs w:val="28"/>
          <w:lang w:val="en-US"/>
        </w:rPr>
        <w:t xml:space="preserve"> </w:t>
      </w:r>
      <w:r w:rsidR="00701DF7" w:rsidRPr="00B55F10">
        <w:rPr>
          <w:rFonts w:ascii="Times New Roman" w:hAnsi="Times New Roman"/>
          <w:color w:val="000000"/>
          <w:sz w:val="24"/>
          <w:szCs w:val="28"/>
          <w:lang w:val="en-US"/>
        </w:rPr>
        <w:t xml:space="preserve">In the first case, </w:t>
      </w:r>
      <w:r w:rsidR="000842A6" w:rsidRPr="00B55F10">
        <w:rPr>
          <w:rFonts w:ascii="Times New Roman" w:hAnsi="Times New Roman"/>
          <w:color w:val="000000"/>
          <w:sz w:val="24"/>
          <w:szCs w:val="28"/>
          <w:lang w:val="en-US"/>
        </w:rPr>
        <w:t xml:space="preserve">an intensive between-run rinsing </w:t>
      </w:r>
      <w:r w:rsidR="00750F7B" w:rsidRPr="00B55F10">
        <w:rPr>
          <w:rFonts w:ascii="Times New Roman" w:hAnsi="Times New Roman"/>
          <w:color w:val="000000"/>
          <w:sz w:val="24"/>
          <w:szCs w:val="28"/>
          <w:lang w:val="en-US"/>
        </w:rPr>
        <w:t xml:space="preserve">process </w:t>
      </w:r>
      <w:r w:rsidR="00B71057" w:rsidRPr="00B55F10">
        <w:rPr>
          <w:rFonts w:ascii="Times New Roman" w:hAnsi="Times New Roman"/>
          <w:color w:val="000000"/>
          <w:sz w:val="24"/>
          <w:szCs w:val="28"/>
          <w:lang w:val="en-US"/>
        </w:rPr>
        <w:t>using</w:t>
      </w:r>
      <w:r w:rsidR="00750F7B" w:rsidRPr="00B55F10">
        <w:rPr>
          <w:rFonts w:ascii="Times New Roman" w:hAnsi="Times New Roman"/>
          <w:color w:val="000000"/>
          <w:sz w:val="24"/>
          <w:szCs w:val="28"/>
          <w:lang w:val="en-US"/>
        </w:rPr>
        <w:t xml:space="preserve"> </w:t>
      </w:r>
      <w:r w:rsidR="00B71057" w:rsidRPr="00B55F10">
        <w:rPr>
          <w:rFonts w:ascii="Times New Roman" w:hAnsi="Times New Roman"/>
          <w:color w:val="000000"/>
          <w:sz w:val="24"/>
          <w:szCs w:val="28"/>
          <w:lang w:val="en-US"/>
        </w:rPr>
        <w:t>1</w:t>
      </w:r>
      <w:r w:rsidR="00701DF7" w:rsidRPr="00B55F10">
        <w:rPr>
          <w:rFonts w:ascii="Times New Roman" w:hAnsi="Times New Roman"/>
          <w:color w:val="000000"/>
          <w:sz w:val="24"/>
          <w:szCs w:val="28"/>
          <w:lang w:val="en-US"/>
        </w:rPr>
        <w:t xml:space="preserve"> </w:t>
      </w:r>
      <w:r w:rsidR="00B71057" w:rsidRPr="00B55F10">
        <w:rPr>
          <w:rFonts w:ascii="Times New Roman" w:hAnsi="Times New Roman"/>
          <w:color w:val="000000"/>
          <w:sz w:val="24"/>
          <w:szCs w:val="28"/>
          <w:lang w:val="en-US"/>
        </w:rPr>
        <w:t>M</w:t>
      </w:r>
      <w:r w:rsidR="003044A3" w:rsidRPr="00B55F10">
        <w:rPr>
          <w:rFonts w:ascii="Times New Roman" w:hAnsi="Times New Roman"/>
          <w:color w:val="000000"/>
          <w:sz w:val="24"/>
          <w:szCs w:val="28"/>
          <w:lang w:val="en-US"/>
        </w:rPr>
        <w:t xml:space="preserve"> </w:t>
      </w:r>
      <w:proofErr w:type="spellStart"/>
      <w:r w:rsidR="003044A3" w:rsidRPr="00B55F10">
        <w:rPr>
          <w:rFonts w:ascii="Times New Roman" w:hAnsi="Times New Roman"/>
          <w:color w:val="000000"/>
          <w:sz w:val="24"/>
          <w:szCs w:val="28"/>
          <w:lang w:val="en-US"/>
        </w:rPr>
        <w:t>NaOH</w:t>
      </w:r>
      <w:proofErr w:type="spellEnd"/>
      <w:r w:rsidR="003044A3" w:rsidRPr="00B55F10">
        <w:rPr>
          <w:rFonts w:ascii="Times New Roman" w:hAnsi="Times New Roman"/>
          <w:color w:val="000000"/>
          <w:sz w:val="24"/>
          <w:szCs w:val="28"/>
          <w:lang w:val="en-US"/>
        </w:rPr>
        <w:t xml:space="preserve"> </w:t>
      </w:r>
      <w:r w:rsidR="0068079C">
        <w:rPr>
          <w:rFonts w:ascii="Times New Roman" w:hAnsi="Times New Roman"/>
          <w:color w:val="000000"/>
          <w:sz w:val="24"/>
          <w:szCs w:val="28"/>
          <w:lang w:val="en-US"/>
        </w:rPr>
        <w:t xml:space="preserve">at 35 mbar for 10 min </w:t>
      </w:r>
      <w:r w:rsidR="003044A3" w:rsidRPr="00B55F10">
        <w:rPr>
          <w:rFonts w:ascii="Times New Roman" w:hAnsi="Times New Roman"/>
          <w:color w:val="000000"/>
          <w:sz w:val="24"/>
          <w:szCs w:val="28"/>
          <w:lang w:val="en-US"/>
        </w:rPr>
        <w:t>followed by</w:t>
      </w:r>
      <w:r w:rsidR="00B71057" w:rsidRPr="00B55F10">
        <w:rPr>
          <w:rFonts w:ascii="Times New Roman" w:hAnsi="Times New Roman"/>
          <w:color w:val="000000"/>
          <w:sz w:val="24"/>
          <w:szCs w:val="28"/>
          <w:lang w:val="en-US"/>
        </w:rPr>
        <w:t xml:space="preserve"> 0.1</w:t>
      </w:r>
      <w:r w:rsidR="00701DF7" w:rsidRPr="00B55F10">
        <w:rPr>
          <w:rFonts w:ascii="Times New Roman" w:hAnsi="Times New Roman"/>
          <w:color w:val="000000"/>
          <w:sz w:val="24"/>
          <w:szCs w:val="28"/>
          <w:lang w:val="en-US"/>
        </w:rPr>
        <w:t xml:space="preserve"> </w:t>
      </w:r>
      <w:r w:rsidR="00B71057" w:rsidRPr="00B55F10">
        <w:rPr>
          <w:rFonts w:ascii="Times New Roman" w:hAnsi="Times New Roman"/>
          <w:color w:val="000000"/>
          <w:sz w:val="24"/>
          <w:szCs w:val="28"/>
          <w:lang w:val="en-US"/>
        </w:rPr>
        <w:t>M</w:t>
      </w:r>
      <w:r w:rsidR="000842A6" w:rsidRPr="00B55F10">
        <w:rPr>
          <w:rFonts w:ascii="Times New Roman" w:hAnsi="Times New Roman"/>
          <w:color w:val="000000"/>
          <w:sz w:val="24"/>
          <w:szCs w:val="28"/>
          <w:lang w:val="en-US"/>
        </w:rPr>
        <w:t xml:space="preserve"> </w:t>
      </w:r>
      <w:proofErr w:type="spellStart"/>
      <w:r w:rsidR="00B71057" w:rsidRPr="00B55F10">
        <w:rPr>
          <w:rFonts w:ascii="Times New Roman" w:hAnsi="Times New Roman"/>
          <w:color w:val="000000"/>
          <w:sz w:val="24"/>
          <w:szCs w:val="28"/>
          <w:lang w:val="en-US"/>
        </w:rPr>
        <w:t>NaOH</w:t>
      </w:r>
      <w:proofErr w:type="spellEnd"/>
      <w:r w:rsidR="00B71057" w:rsidRPr="00B55F10">
        <w:rPr>
          <w:rFonts w:ascii="Times New Roman" w:hAnsi="Times New Roman"/>
          <w:color w:val="000000"/>
          <w:sz w:val="24"/>
          <w:szCs w:val="28"/>
          <w:lang w:val="en-US"/>
        </w:rPr>
        <w:t xml:space="preserve"> </w:t>
      </w:r>
      <w:r w:rsidR="0068079C">
        <w:rPr>
          <w:rFonts w:ascii="Times New Roman" w:hAnsi="Times New Roman"/>
          <w:color w:val="000000"/>
          <w:sz w:val="24"/>
          <w:szCs w:val="28"/>
          <w:lang w:val="en-US"/>
        </w:rPr>
        <w:t xml:space="preserve">at 20 psi for 5 min, </w:t>
      </w:r>
      <w:proofErr w:type="spellStart"/>
      <w:r w:rsidR="0068079C">
        <w:rPr>
          <w:rFonts w:ascii="Times New Roman" w:hAnsi="Times New Roman"/>
          <w:color w:val="000000"/>
          <w:sz w:val="24"/>
          <w:szCs w:val="28"/>
          <w:lang w:val="en-US"/>
        </w:rPr>
        <w:t>Milli</w:t>
      </w:r>
      <w:proofErr w:type="spellEnd"/>
      <w:r w:rsidR="0068079C">
        <w:rPr>
          <w:rFonts w:ascii="Times New Roman" w:hAnsi="Times New Roman"/>
          <w:color w:val="000000"/>
          <w:sz w:val="24"/>
          <w:szCs w:val="28"/>
          <w:lang w:val="en-US"/>
        </w:rPr>
        <w:t xml:space="preserve">-Q water at 20 psi for 5 min </w:t>
      </w:r>
      <w:r w:rsidR="003044A3" w:rsidRPr="00B55F10">
        <w:rPr>
          <w:rFonts w:ascii="Times New Roman" w:hAnsi="Times New Roman"/>
          <w:color w:val="000000"/>
          <w:sz w:val="24"/>
          <w:szCs w:val="28"/>
          <w:lang w:val="en-US"/>
        </w:rPr>
        <w:t xml:space="preserve">and BGE </w:t>
      </w:r>
      <w:r w:rsidR="0068079C">
        <w:rPr>
          <w:rFonts w:ascii="Times New Roman" w:hAnsi="Times New Roman"/>
          <w:color w:val="000000"/>
          <w:sz w:val="24"/>
          <w:szCs w:val="28"/>
          <w:lang w:val="en-US"/>
        </w:rPr>
        <w:t xml:space="preserve">at 20 psi for 10 min, </w:t>
      </w:r>
      <w:r w:rsidR="000842A6" w:rsidRPr="00B55F10">
        <w:rPr>
          <w:rFonts w:ascii="Times New Roman" w:hAnsi="Times New Roman"/>
          <w:color w:val="000000"/>
          <w:sz w:val="24"/>
          <w:szCs w:val="28"/>
          <w:lang w:val="en-US"/>
        </w:rPr>
        <w:t xml:space="preserve">was undertaken </w:t>
      </w:r>
      <w:r w:rsidR="00750F7B" w:rsidRPr="00B55F10">
        <w:rPr>
          <w:rFonts w:ascii="Times New Roman" w:hAnsi="Times New Roman"/>
          <w:color w:val="000000"/>
          <w:sz w:val="24"/>
          <w:szCs w:val="28"/>
          <w:lang w:val="en-US"/>
        </w:rPr>
        <w:t xml:space="preserve">in order to eliminate </w:t>
      </w:r>
      <w:r w:rsidR="009A06F7" w:rsidRPr="00B55F10">
        <w:rPr>
          <w:rFonts w:ascii="Times New Roman" w:hAnsi="Times New Roman"/>
          <w:color w:val="000000"/>
          <w:sz w:val="24"/>
          <w:szCs w:val="28"/>
          <w:lang w:val="en-US"/>
        </w:rPr>
        <w:t>previous history of the</w:t>
      </w:r>
      <w:r w:rsidR="00750F7B" w:rsidRPr="00B55F10">
        <w:rPr>
          <w:rFonts w:ascii="Times New Roman" w:hAnsi="Times New Roman"/>
          <w:color w:val="000000"/>
          <w:sz w:val="24"/>
          <w:szCs w:val="28"/>
          <w:lang w:val="en-US"/>
        </w:rPr>
        <w:t xml:space="preserve"> fused silica</w:t>
      </w:r>
      <w:r w:rsidR="009A06F7" w:rsidRPr="00B55F10">
        <w:rPr>
          <w:rFonts w:ascii="Times New Roman" w:hAnsi="Times New Roman"/>
          <w:color w:val="000000"/>
          <w:sz w:val="24"/>
          <w:szCs w:val="28"/>
          <w:lang w:val="en-US"/>
        </w:rPr>
        <w:t xml:space="preserve"> capillary </w:t>
      </w:r>
      <w:r w:rsidR="00850A05" w:rsidRPr="00B55F10">
        <w:rPr>
          <w:rFonts w:ascii="Times New Roman" w:hAnsi="Times New Roman"/>
          <w:color w:val="000000"/>
          <w:sz w:val="24"/>
          <w:szCs w:val="28"/>
          <w:lang w:val="en-US"/>
        </w:rPr>
        <w:t>be</w:t>
      </w:r>
      <w:r w:rsidR="009A06F7" w:rsidRPr="00B55F10">
        <w:rPr>
          <w:rFonts w:ascii="Times New Roman" w:hAnsi="Times New Roman"/>
          <w:color w:val="000000"/>
          <w:sz w:val="24"/>
          <w:szCs w:val="28"/>
          <w:lang w:val="en-US"/>
        </w:rPr>
        <w:t>for</w:t>
      </w:r>
      <w:r w:rsidR="00850A05" w:rsidRPr="00B55F10">
        <w:rPr>
          <w:rFonts w:ascii="Times New Roman" w:hAnsi="Times New Roman"/>
          <w:color w:val="000000"/>
          <w:sz w:val="24"/>
          <w:szCs w:val="28"/>
          <w:lang w:val="en-US"/>
        </w:rPr>
        <w:t>e</w:t>
      </w:r>
      <w:r w:rsidR="009A06F7" w:rsidRPr="00B55F10">
        <w:rPr>
          <w:rFonts w:ascii="Times New Roman" w:hAnsi="Times New Roman"/>
          <w:color w:val="000000"/>
          <w:sz w:val="24"/>
          <w:szCs w:val="28"/>
          <w:lang w:val="en-US"/>
        </w:rPr>
        <w:t xml:space="preserve"> a </w:t>
      </w:r>
      <w:r w:rsidR="0075320F" w:rsidRPr="00B55F10">
        <w:rPr>
          <w:rFonts w:ascii="Times New Roman" w:hAnsi="Times New Roman"/>
          <w:color w:val="000000"/>
          <w:sz w:val="24"/>
          <w:szCs w:val="28"/>
          <w:lang w:val="en-US"/>
        </w:rPr>
        <w:t>new</w:t>
      </w:r>
      <w:r w:rsidR="009A06F7" w:rsidRPr="00B55F10">
        <w:rPr>
          <w:rFonts w:ascii="Times New Roman" w:hAnsi="Times New Roman"/>
          <w:color w:val="000000"/>
          <w:sz w:val="24"/>
          <w:szCs w:val="28"/>
          <w:lang w:val="en-US"/>
        </w:rPr>
        <w:t xml:space="preserve"> </w:t>
      </w:r>
      <w:r w:rsidR="00850A05" w:rsidRPr="00B55F10">
        <w:rPr>
          <w:rFonts w:ascii="Times New Roman" w:hAnsi="Times New Roman"/>
          <w:color w:val="000000"/>
          <w:sz w:val="24"/>
          <w:szCs w:val="28"/>
          <w:lang w:val="en-US"/>
        </w:rPr>
        <w:t>run</w:t>
      </w:r>
      <w:r w:rsidR="005A2EF0" w:rsidRPr="00B55F10">
        <w:rPr>
          <w:rFonts w:ascii="Times New Roman" w:hAnsi="Times New Roman"/>
          <w:color w:val="000000"/>
          <w:sz w:val="24"/>
          <w:szCs w:val="28"/>
          <w:lang w:val="en-US"/>
        </w:rPr>
        <w:t>, especially when ultrahigh molar mass polymers</w:t>
      </w:r>
      <w:r w:rsidR="00850A05" w:rsidRPr="00B55F10">
        <w:rPr>
          <w:rFonts w:ascii="Times New Roman" w:hAnsi="Times New Roman"/>
          <w:color w:val="000000"/>
          <w:sz w:val="24"/>
          <w:szCs w:val="28"/>
          <w:lang w:val="en-US"/>
        </w:rPr>
        <w:t xml:space="preserve"> were assayed</w:t>
      </w:r>
      <w:r w:rsidR="00221C19" w:rsidRPr="00B55F10">
        <w:rPr>
          <w:rFonts w:ascii="Times New Roman" w:hAnsi="Times New Roman"/>
          <w:color w:val="000000"/>
          <w:sz w:val="24"/>
          <w:szCs w:val="28"/>
          <w:lang w:val="en-US"/>
        </w:rPr>
        <w:t xml:space="preserve">, </w:t>
      </w:r>
      <w:r w:rsidR="0075320F" w:rsidRPr="00B55F10">
        <w:rPr>
          <w:rFonts w:ascii="Times New Roman" w:hAnsi="Times New Roman"/>
          <w:color w:val="000000"/>
          <w:sz w:val="24"/>
          <w:szCs w:val="28"/>
          <w:lang w:val="en-US"/>
        </w:rPr>
        <w:t>with</w:t>
      </w:r>
      <w:r w:rsidR="00221C19" w:rsidRPr="00B55F10">
        <w:rPr>
          <w:rFonts w:ascii="Times New Roman" w:hAnsi="Times New Roman"/>
          <w:color w:val="000000"/>
          <w:sz w:val="24"/>
          <w:szCs w:val="28"/>
          <w:lang w:val="en-US"/>
        </w:rPr>
        <w:t xml:space="preserve"> the expense of re-equilibration time </w:t>
      </w:r>
      <w:r w:rsidR="00292A38" w:rsidRPr="00B55F10">
        <w:rPr>
          <w:rFonts w:ascii="Times New Roman" w:hAnsi="Times New Roman"/>
          <w:color w:val="000000"/>
          <w:sz w:val="24"/>
          <w:szCs w:val="28"/>
          <w:lang w:val="en-US"/>
        </w:rPr>
        <w:t>(</w:t>
      </w:r>
      <w:r w:rsidR="00701DF7" w:rsidRPr="00B55F10">
        <w:rPr>
          <w:rFonts w:ascii="Times New Roman" w:hAnsi="Times New Roman"/>
          <w:color w:val="000000"/>
          <w:sz w:val="24"/>
          <w:szCs w:val="28"/>
          <w:lang w:val="en-US"/>
        </w:rPr>
        <w:t xml:space="preserve">for </w:t>
      </w:r>
      <w:r w:rsidR="00292A38" w:rsidRPr="00B55F10">
        <w:rPr>
          <w:rFonts w:ascii="Times New Roman" w:hAnsi="Times New Roman"/>
          <w:color w:val="000000"/>
          <w:sz w:val="24"/>
          <w:szCs w:val="28"/>
          <w:lang w:val="en-US"/>
        </w:rPr>
        <w:t xml:space="preserve">a </w:t>
      </w:r>
      <w:r w:rsidR="00221C19" w:rsidRPr="00B55F10">
        <w:rPr>
          <w:rFonts w:ascii="Times New Roman" w:hAnsi="Times New Roman"/>
          <w:color w:val="000000"/>
          <w:sz w:val="24"/>
          <w:szCs w:val="28"/>
          <w:lang w:val="en-US"/>
        </w:rPr>
        <w:t xml:space="preserve">total </w:t>
      </w:r>
      <w:r w:rsidR="0075320F" w:rsidRPr="00B55F10">
        <w:rPr>
          <w:rFonts w:ascii="Times New Roman" w:hAnsi="Times New Roman"/>
          <w:color w:val="000000"/>
          <w:sz w:val="24"/>
          <w:szCs w:val="28"/>
          <w:lang w:val="en-US"/>
        </w:rPr>
        <w:t>rinsing</w:t>
      </w:r>
      <w:r w:rsidR="00221C19" w:rsidRPr="00B55F10">
        <w:rPr>
          <w:rFonts w:ascii="Times New Roman" w:hAnsi="Times New Roman"/>
          <w:color w:val="000000"/>
          <w:sz w:val="24"/>
          <w:szCs w:val="28"/>
          <w:lang w:val="en-US"/>
        </w:rPr>
        <w:t xml:space="preserve"> time of 30 min</w:t>
      </w:r>
      <w:r w:rsidR="00292A38" w:rsidRPr="00B55F10">
        <w:rPr>
          <w:rFonts w:ascii="Times New Roman" w:hAnsi="Times New Roman"/>
          <w:color w:val="000000"/>
          <w:sz w:val="24"/>
          <w:szCs w:val="28"/>
          <w:lang w:val="en-US"/>
        </w:rPr>
        <w:t>)</w:t>
      </w:r>
      <w:r w:rsidR="0018291A" w:rsidRPr="00B55F10">
        <w:rPr>
          <w:rFonts w:ascii="Times New Roman" w:hAnsi="Times New Roman"/>
          <w:color w:val="000000"/>
          <w:sz w:val="24"/>
          <w:szCs w:val="28"/>
          <w:lang w:val="en-US"/>
        </w:rPr>
        <w:t>.</w:t>
      </w:r>
      <w:r w:rsidR="00D07CD5" w:rsidRPr="00B55F10">
        <w:rPr>
          <w:rFonts w:ascii="Times New Roman" w:hAnsi="Times New Roman"/>
          <w:color w:val="000000"/>
          <w:sz w:val="24"/>
          <w:szCs w:val="28"/>
          <w:lang w:val="en-US"/>
        </w:rPr>
        <w:t xml:space="preserve"> </w:t>
      </w:r>
      <w:r w:rsidR="002C5080" w:rsidRPr="00B55F10">
        <w:rPr>
          <w:rFonts w:ascii="Times New Roman" w:hAnsi="Times New Roman"/>
          <w:color w:val="000000"/>
          <w:sz w:val="24"/>
          <w:szCs w:val="28"/>
          <w:lang w:val="en-US"/>
        </w:rPr>
        <w:t xml:space="preserve">In </w:t>
      </w:r>
      <w:r w:rsidR="00701DF7" w:rsidRPr="00B55F10">
        <w:rPr>
          <w:rFonts w:ascii="Times New Roman" w:hAnsi="Times New Roman"/>
          <w:color w:val="000000"/>
          <w:sz w:val="24"/>
          <w:szCs w:val="28"/>
          <w:lang w:val="en-US"/>
        </w:rPr>
        <w:t xml:space="preserve">the second </w:t>
      </w:r>
      <w:r w:rsidR="002C5080" w:rsidRPr="00B55F10">
        <w:rPr>
          <w:rFonts w:ascii="Times New Roman" w:hAnsi="Times New Roman"/>
          <w:color w:val="000000"/>
          <w:sz w:val="24"/>
          <w:szCs w:val="28"/>
          <w:lang w:val="en-US"/>
        </w:rPr>
        <w:t>case</w:t>
      </w:r>
      <w:r w:rsidR="000842A6" w:rsidRPr="00B55F10">
        <w:rPr>
          <w:rFonts w:ascii="Times New Roman" w:hAnsi="Times New Roman"/>
          <w:color w:val="000000"/>
          <w:sz w:val="24"/>
          <w:szCs w:val="28"/>
          <w:lang w:val="en-US"/>
        </w:rPr>
        <w:t>, the capillary surface was c</w:t>
      </w:r>
      <w:r w:rsidR="00750F7B" w:rsidRPr="00B55F10">
        <w:rPr>
          <w:rFonts w:ascii="Times New Roman" w:hAnsi="Times New Roman"/>
          <w:color w:val="000000"/>
          <w:sz w:val="24"/>
          <w:szCs w:val="28"/>
          <w:lang w:val="en-US"/>
        </w:rPr>
        <w:t>oated with SMIL</w:t>
      </w:r>
      <w:r w:rsidR="0075320F" w:rsidRPr="00B55F10">
        <w:rPr>
          <w:rFonts w:ascii="Times New Roman" w:hAnsi="Times New Roman"/>
          <w:color w:val="000000"/>
          <w:sz w:val="24"/>
          <w:szCs w:val="28"/>
          <w:lang w:val="en-US"/>
        </w:rPr>
        <w:t xml:space="preserve"> [34, 35]</w:t>
      </w:r>
      <w:r w:rsidR="00DF1038" w:rsidRPr="00B55F10">
        <w:rPr>
          <w:rFonts w:ascii="Times New Roman" w:hAnsi="Times New Roman"/>
          <w:color w:val="000000"/>
          <w:sz w:val="24"/>
          <w:szCs w:val="28"/>
          <w:lang w:val="en-US"/>
        </w:rPr>
        <w:t xml:space="preserve">, </w:t>
      </w:r>
      <w:r w:rsidR="00221C19" w:rsidRPr="00B55F10">
        <w:rPr>
          <w:rFonts w:ascii="Times New Roman" w:hAnsi="Times New Roman"/>
          <w:color w:val="000000"/>
          <w:sz w:val="24"/>
          <w:szCs w:val="28"/>
          <w:lang w:val="en-US"/>
        </w:rPr>
        <w:t>namely</w:t>
      </w:r>
      <w:r w:rsidR="00750F7B" w:rsidRPr="00B55F10">
        <w:rPr>
          <w:rFonts w:ascii="Times New Roman" w:hAnsi="Times New Roman"/>
          <w:color w:val="000000"/>
          <w:sz w:val="24"/>
          <w:szCs w:val="28"/>
          <w:lang w:val="en-US"/>
        </w:rPr>
        <w:t xml:space="preserve"> two</w:t>
      </w:r>
      <w:r w:rsidR="000842A6" w:rsidRPr="00B55F10">
        <w:rPr>
          <w:rFonts w:ascii="Times New Roman" w:hAnsi="Times New Roman"/>
          <w:color w:val="000000"/>
          <w:sz w:val="24"/>
          <w:szCs w:val="28"/>
          <w:lang w:val="en-US"/>
        </w:rPr>
        <w:t xml:space="preserve"> PADMAC/PSS</w:t>
      </w:r>
      <w:r w:rsidR="00680E6F" w:rsidRPr="00B55F10">
        <w:rPr>
          <w:rFonts w:ascii="Times New Roman" w:hAnsi="Times New Roman"/>
          <w:color w:val="000000"/>
          <w:sz w:val="24"/>
          <w:szCs w:val="28"/>
          <w:lang w:val="en-US"/>
        </w:rPr>
        <w:t xml:space="preserve"> bilayers</w:t>
      </w:r>
      <w:r w:rsidR="00DF1038" w:rsidRPr="00B55F10">
        <w:rPr>
          <w:rFonts w:ascii="Times New Roman" w:hAnsi="Times New Roman"/>
          <w:color w:val="000000"/>
          <w:sz w:val="24"/>
          <w:szCs w:val="28"/>
          <w:lang w:val="en-US"/>
        </w:rPr>
        <w:t xml:space="preserve">, </w:t>
      </w:r>
      <w:r w:rsidR="0075320F" w:rsidRPr="00B55F10">
        <w:rPr>
          <w:rFonts w:ascii="Times New Roman" w:hAnsi="Times New Roman"/>
          <w:color w:val="000000"/>
          <w:sz w:val="24"/>
          <w:szCs w:val="28"/>
          <w:lang w:val="en-US"/>
        </w:rPr>
        <w:t>to</w:t>
      </w:r>
      <w:r w:rsidR="00DA1719" w:rsidRPr="00B55F10">
        <w:rPr>
          <w:rFonts w:ascii="Times New Roman" w:hAnsi="Times New Roman"/>
          <w:color w:val="000000"/>
          <w:sz w:val="24"/>
          <w:szCs w:val="28"/>
          <w:lang w:val="en-US"/>
        </w:rPr>
        <w:t xml:space="preserve"> </w:t>
      </w:r>
      <w:r w:rsidR="0075320F" w:rsidRPr="00B55F10">
        <w:rPr>
          <w:rFonts w:ascii="Times New Roman" w:hAnsi="Times New Roman"/>
          <w:color w:val="000000"/>
          <w:sz w:val="24"/>
          <w:szCs w:val="28"/>
          <w:lang w:val="en-US"/>
        </w:rPr>
        <w:t>enhance</w:t>
      </w:r>
      <w:r w:rsidR="00292A38" w:rsidRPr="00B55F10">
        <w:rPr>
          <w:rFonts w:ascii="Times New Roman" w:hAnsi="Times New Roman"/>
          <w:color w:val="000000"/>
          <w:sz w:val="24"/>
          <w:szCs w:val="28"/>
          <w:lang w:val="en-US"/>
        </w:rPr>
        <w:t xml:space="preserve"> </w:t>
      </w:r>
      <w:r w:rsidR="00DA1719" w:rsidRPr="00B55F10">
        <w:rPr>
          <w:rFonts w:ascii="Times New Roman" w:hAnsi="Times New Roman"/>
          <w:color w:val="000000"/>
          <w:sz w:val="24"/>
          <w:szCs w:val="28"/>
          <w:lang w:val="en-US"/>
        </w:rPr>
        <w:t>electrostatic</w:t>
      </w:r>
      <w:r w:rsidR="00761525" w:rsidRPr="00B55F10">
        <w:rPr>
          <w:rFonts w:ascii="Times New Roman" w:hAnsi="Times New Roman"/>
          <w:color w:val="000000"/>
          <w:sz w:val="24"/>
          <w:szCs w:val="28"/>
          <w:lang w:val="en-US"/>
        </w:rPr>
        <w:t xml:space="preserve"> repulsion between the </w:t>
      </w:r>
      <w:r w:rsidR="00701DF7" w:rsidRPr="00B55F10">
        <w:rPr>
          <w:rFonts w:ascii="Times New Roman" w:hAnsi="Times New Roman"/>
          <w:color w:val="000000"/>
          <w:sz w:val="24"/>
          <w:szCs w:val="28"/>
          <w:lang w:val="en-US"/>
        </w:rPr>
        <w:t xml:space="preserve">capillary </w:t>
      </w:r>
      <w:r w:rsidR="00761525" w:rsidRPr="00B55F10">
        <w:rPr>
          <w:rFonts w:ascii="Times New Roman" w:hAnsi="Times New Roman"/>
          <w:color w:val="000000"/>
          <w:sz w:val="24"/>
          <w:szCs w:val="28"/>
          <w:lang w:val="en-US"/>
        </w:rPr>
        <w:t>wall</w:t>
      </w:r>
      <w:r w:rsidR="0057653E" w:rsidRPr="00B55F10">
        <w:rPr>
          <w:rFonts w:ascii="Times New Roman" w:hAnsi="Times New Roman"/>
          <w:color w:val="000000"/>
          <w:sz w:val="24"/>
          <w:szCs w:val="28"/>
          <w:lang w:val="en-US"/>
        </w:rPr>
        <w:t xml:space="preserve"> and the </w:t>
      </w:r>
      <w:proofErr w:type="spellStart"/>
      <w:r w:rsidR="00292A38" w:rsidRPr="00B55F10">
        <w:rPr>
          <w:rFonts w:ascii="Times New Roman" w:hAnsi="Times New Roman"/>
          <w:color w:val="000000"/>
          <w:sz w:val="24"/>
          <w:szCs w:val="28"/>
          <w:lang w:val="en-US"/>
        </w:rPr>
        <w:t>analyte</w:t>
      </w:r>
      <w:r w:rsidR="0075320F" w:rsidRPr="00B55F10">
        <w:rPr>
          <w:rFonts w:ascii="Times New Roman" w:hAnsi="Times New Roman"/>
          <w:color w:val="000000"/>
          <w:sz w:val="24"/>
          <w:szCs w:val="28"/>
          <w:lang w:val="en-US"/>
        </w:rPr>
        <w:t>s</w:t>
      </w:r>
      <w:proofErr w:type="spellEnd"/>
      <w:r w:rsidR="0075320F" w:rsidRPr="00B55F10">
        <w:rPr>
          <w:rFonts w:ascii="Times New Roman" w:hAnsi="Times New Roman"/>
          <w:color w:val="000000"/>
          <w:sz w:val="24"/>
          <w:szCs w:val="28"/>
          <w:lang w:val="en-US"/>
        </w:rPr>
        <w:t xml:space="preserve">, </w:t>
      </w:r>
      <w:r w:rsidR="00680E6F" w:rsidRPr="00B55F10">
        <w:rPr>
          <w:rFonts w:ascii="Times New Roman" w:hAnsi="Times New Roman"/>
          <w:color w:val="000000"/>
          <w:sz w:val="24"/>
          <w:szCs w:val="28"/>
          <w:lang w:val="en-US"/>
        </w:rPr>
        <w:t xml:space="preserve">using </w:t>
      </w:r>
      <w:r w:rsidR="0075320F" w:rsidRPr="00B55F10">
        <w:rPr>
          <w:rFonts w:ascii="Times New Roman" w:hAnsi="Times New Roman"/>
          <w:color w:val="000000"/>
          <w:sz w:val="24"/>
          <w:szCs w:val="28"/>
          <w:lang w:val="en-US"/>
        </w:rPr>
        <w:t>simple</w:t>
      </w:r>
      <w:r w:rsidR="0026008A" w:rsidRPr="00B55F10">
        <w:rPr>
          <w:rFonts w:ascii="Times New Roman" w:hAnsi="Times New Roman"/>
          <w:color w:val="000000"/>
          <w:sz w:val="24"/>
          <w:szCs w:val="28"/>
          <w:lang w:val="en-US"/>
        </w:rPr>
        <w:t xml:space="preserve"> between</w:t>
      </w:r>
      <w:r w:rsidR="00B71057" w:rsidRPr="00B55F10">
        <w:rPr>
          <w:rFonts w:ascii="Times New Roman" w:hAnsi="Times New Roman"/>
          <w:color w:val="000000"/>
          <w:sz w:val="24"/>
          <w:szCs w:val="28"/>
          <w:lang w:val="en-US"/>
        </w:rPr>
        <w:t>-</w:t>
      </w:r>
      <w:r w:rsidR="0026008A" w:rsidRPr="00B55F10">
        <w:rPr>
          <w:rFonts w:ascii="Times New Roman" w:hAnsi="Times New Roman"/>
          <w:color w:val="000000"/>
          <w:sz w:val="24"/>
          <w:szCs w:val="28"/>
          <w:lang w:val="en-US"/>
        </w:rPr>
        <w:t xml:space="preserve">run rinsing </w:t>
      </w:r>
      <w:r w:rsidR="00A02C4F" w:rsidRPr="00B55F10">
        <w:rPr>
          <w:rFonts w:ascii="Times New Roman" w:hAnsi="Times New Roman"/>
          <w:color w:val="000000"/>
          <w:sz w:val="24"/>
          <w:szCs w:val="28"/>
          <w:lang w:val="en-US"/>
        </w:rPr>
        <w:t xml:space="preserve">with </w:t>
      </w:r>
      <w:r w:rsidR="0026008A" w:rsidRPr="00B55F10">
        <w:rPr>
          <w:rFonts w:ascii="Times New Roman" w:hAnsi="Times New Roman"/>
          <w:color w:val="000000"/>
          <w:sz w:val="24"/>
          <w:szCs w:val="28"/>
          <w:lang w:val="en-US"/>
        </w:rPr>
        <w:t>BGE</w:t>
      </w:r>
      <w:r w:rsidR="00D07CD5" w:rsidRPr="00B55F10">
        <w:rPr>
          <w:rFonts w:ascii="Times New Roman" w:hAnsi="Times New Roman"/>
          <w:color w:val="000000"/>
          <w:sz w:val="24"/>
          <w:szCs w:val="28"/>
          <w:lang w:val="en-US"/>
        </w:rPr>
        <w:t xml:space="preserve"> for 8 min</w:t>
      </w:r>
      <w:r w:rsidR="00701DF7" w:rsidRPr="00B55F10">
        <w:rPr>
          <w:rFonts w:ascii="Times New Roman" w:hAnsi="Times New Roman"/>
          <w:color w:val="000000"/>
          <w:sz w:val="24"/>
          <w:szCs w:val="28"/>
          <w:lang w:val="en-US"/>
        </w:rPr>
        <w:t xml:space="preserve"> only</w:t>
      </w:r>
      <w:r w:rsidR="00407A14" w:rsidRPr="00B55F10">
        <w:rPr>
          <w:rFonts w:ascii="Times New Roman" w:hAnsi="Times New Roman"/>
          <w:color w:val="000000"/>
          <w:sz w:val="24"/>
          <w:szCs w:val="28"/>
          <w:lang w:val="en-US"/>
        </w:rPr>
        <w:t xml:space="preserve">. </w:t>
      </w:r>
      <w:r w:rsidR="0096064A" w:rsidRPr="00B55F10">
        <w:rPr>
          <w:rFonts w:ascii="Times New Roman" w:hAnsi="Times New Roman"/>
          <w:color w:val="000000"/>
          <w:sz w:val="24"/>
          <w:szCs w:val="28"/>
          <w:lang w:val="en-US"/>
        </w:rPr>
        <w:t>T</w:t>
      </w:r>
      <w:r w:rsidR="001A1B11" w:rsidRPr="00B55F10">
        <w:rPr>
          <w:rFonts w:ascii="Times New Roman" w:hAnsi="Times New Roman"/>
          <w:sz w:val="24"/>
          <w:szCs w:val="24"/>
          <w:lang w:val="en-US"/>
        </w:rPr>
        <w:t xml:space="preserve">he </w:t>
      </w:r>
      <w:r w:rsidR="00C16B4C" w:rsidRPr="00B55F10">
        <w:rPr>
          <w:rFonts w:ascii="Times New Roman" w:hAnsi="Times New Roman"/>
          <w:sz w:val="24"/>
          <w:szCs w:val="24"/>
          <w:lang w:val="en-US"/>
        </w:rPr>
        <w:t>reproducibility</w:t>
      </w:r>
      <w:r w:rsidR="00BB2923" w:rsidRPr="00B55F10">
        <w:rPr>
          <w:rFonts w:ascii="Times New Roman" w:hAnsi="Times New Roman"/>
          <w:sz w:val="24"/>
          <w:szCs w:val="24"/>
          <w:lang w:val="en-US"/>
        </w:rPr>
        <w:t xml:space="preserve"> </w:t>
      </w:r>
      <w:r w:rsidR="001A1B11" w:rsidRPr="00B55F10">
        <w:rPr>
          <w:rFonts w:ascii="Times New Roman" w:hAnsi="Times New Roman"/>
          <w:sz w:val="24"/>
          <w:szCs w:val="24"/>
          <w:lang w:val="en-US"/>
        </w:rPr>
        <w:t xml:space="preserve">of </w:t>
      </w:r>
      <w:r w:rsidR="0096064A" w:rsidRPr="00B55F10">
        <w:rPr>
          <w:rFonts w:ascii="Times New Roman" w:hAnsi="Times New Roman"/>
          <w:sz w:val="24"/>
          <w:szCs w:val="24"/>
          <w:lang w:val="en-US"/>
        </w:rPr>
        <w:t xml:space="preserve">TDA in </w:t>
      </w:r>
      <w:r w:rsidR="00007F51" w:rsidRPr="00B55F10">
        <w:rPr>
          <w:rFonts w:ascii="Times New Roman" w:hAnsi="Times New Roman"/>
          <w:i/>
          <w:sz w:val="24"/>
          <w:szCs w:val="24"/>
          <w:lang w:val="en-US"/>
        </w:rPr>
        <w:t>R</w:t>
      </w:r>
      <w:r w:rsidR="00007F51" w:rsidRPr="00B55F10">
        <w:rPr>
          <w:rFonts w:ascii="Times New Roman" w:hAnsi="Times New Roman"/>
          <w:i/>
          <w:sz w:val="24"/>
          <w:szCs w:val="24"/>
          <w:vertAlign w:val="subscript"/>
          <w:lang w:val="en-US"/>
        </w:rPr>
        <w:t>h</w:t>
      </w:r>
      <w:r w:rsidR="001A1B11" w:rsidRPr="00B55F10">
        <w:rPr>
          <w:rFonts w:ascii="Times New Roman" w:hAnsi="Times New Roman"/>
          <w:sz w:val="24"/>
          <w:szCs w:val="24"/>
          <w:lang w:val="en-US"/>
        </w:rPr>
        <w:t xml:space="preserve"> </w:t>
      </w:r>
      <w:r w:rsidR="00BB2923" w:rsidRPr="00B55F10">
        <w:rPr>
          <w:rFonts w:ascii="Times New Roman" w:hAnsi="Times New Roman"/>
          <w:sz w:val="24"/>
          <w:szCs w:val="24"/>
          <w:lang w:val="en-US"/>
        </w:rPr>
        <w:t>determination</w:t>
      </w:r>
      <w:r w:rsidR="001A1B11" w:rsidRPr="00B55F10">
        <w:rPr>
          <w:rFonts w:ascii="Times New Roman" w:hAnsi="Times New Roman"/>
          <w:sz w:val="24"/>
          <w:szCs w:val="24"/>
          <w:lang w:val="en-US"/>
        </w:rPr>
        <w:t xml:space="preserve"> </w:t>
      </w:r>
      <w:r w:rsidR="0096064A" w:rsidRPr="00B55F10">
        <w:rPr>
          <w:rFonts w:ascii="Times New Roman" w:hAnsi="Times New Roman"/>
          <w:sz w:val="24"/>
          <w:szCs w:val="24"/>
          <w:lang w:val="en-US"/>
        </w:rPr>
        <w:t>was checked by</w:t>
      </w:r>
      <w:r w:rsidR="00971E35" w:rsidRPr="00B55F10">
        <w:rPr>
          <w:rFonts w:ascii="Times New Roman" w:hAnsi="Times New Roman"/>
          <w:sz w:val="24"/>
          <w:szCs w:val="24"/>
          <w:lang w:val="en-US"/>
        </w:rPr>
        <w:t xml:space="preserve"> </w:t>
      </w:r>
      <w:r w:rsidR="0026008A" w:rsidRPr="00B55F10">
        <w:rPr>
          <w:rFonts w:ascii="Times New Roman" w:hAnsi="Times New Roman"/>
          <w:sz w:val="24"/>
          <w:szCs w:val="24"/>
          <w:lang w:val="en-US"/>
        </w:rPr>
        <w:t xml:space="preserve">intra-capillary </w:t>
      </w:r>
      <w:r w:rsidR="00971E35" w:rsidRPr="00B55F10">
        <w:rPr>
          <w:rFonts w:ascii="Times New Roman" w:hAnsi="Times New Roman"/>
          <w:sz w:val="24"/>
          <w:szCs w:val="24"/>
          <w:lang w:val="en-US"/>
        </w:rPr>
        <w:t xml:space="preserve">repeatability </w:t>
      </w:r>
      <w:r w:rsidR="0026008A" w:rsidRPr="00B55F10">
        <w:rPr>
          <w:rFonts w:ascii="Times New Roman" w:hAnsi="Times New Roman"/>
          <w:sz w:val="24"/>
          <w:szCs w:val="24"/>
          <w:lang w:val="en-US"/>
        </w:rPr>
        <w:t xml:space="preserve">by repeating 3 </w:t>
      </w:r>
      <w:r w:rsidR="00001CF4" w:rsidRPr="00B55F10">
        <w:rPr>
          <w:rFonts w:ascii="Times New Roman" w:hAnsi="Times New Roman"/>
          <w:sz w:val="24"/>
          <w:szCs w:val="24"/>
          <w:lang w:val="en-US"/>
        </w:rPr>
        <w:t>assays</w:t>
      </w:r>
      <w:r w:rsidR="003C3BC0" w:rsidRPr="00B55F10">
        <w:rPr>
          <w:rFonts w:ascii="Times New Roman" w:hAnsi="Times New Roman"/>
          <w:sz w:val="24"/>
          <w:szCs w:val="24"/>
          <w:lang w:val="en-US"/>
        </w:rPr>
        <w:t xml:space="preserve"> </w:t>
      </w:r>
      <w:r w:rsidR="00001CF4" w:rsidRPr="00B55F10">
        <w:rPr>
          <w:rFonts w:ascii="Times New Roman" w:hAnsi="Times New Roman"/>
          <w:sz w:val="24"/>
          <w:szCs w:val="24"/>
          <w:lang w:val="en-US"/>
        </w:rPr>
        <w:t>per</w:t>
      </w:r>
      <w:r w:rsidR="0026008A" w:rsidRPr="00B55F10">
        <w:rPr>
          <w:rFonts w:ascii="Times New Roman" w:hAnsi="Times New Roman"/>
          <w:sz w:val="24"/>
          <w:szCs w:val="24"/>
          <w:lang w:val="en-US"/>
        </w:rPr>
        <w:t xml:space="preserve"> sample on the same capillary</w:t>
      </w:r>
      <w:r w:rsidR="003C3BC0" w:rsidRPr="00B55F10">
        <w:rPr>
          <w:rFonts w:ascii="Times New Roman" w:hAnsi="Times New Roman"/>
          <w:sz w:val="24"/>
          <w:szCs w:val="24"/>
          <w:lang w:val="en-US"/>
        </w:rPr>
        <w:t xml:space="preserve"> </w:t>
      </w:r>
      <w:r w:rsidR="0026008A" w:rsidRPr="00B55F10">
        <w:rPr>
          <w:rFonts w:ascii="Times New Roman" w:hAnsi="Times New Roman"/>
          <w:sz w:val="24"/>
          <w:szCs w:val="24"/>
          <w:lang w:val="en-US"/>
        </w:rPr>
        <w:t xml:space="preserve">and inter-capillary reproducibility by </w:t>
      </w:r>
      <w:r w:rsidR="0096064A" w:rsidRPr="00B55F10">
        <w:rPr>
          <w:rFonts w:ascii="Times New Roman" w:hAnsi="Times New Roman"/>
          <w:sz w:val="24"/>
          <w:szCs w:val="24"/>
          <w:lang w:val="en-US"/>
        </w:rPr>
        <w:t>running</w:t>
      </w:r>
      <w:r w:rsidR="0026008A" w:rsidRPr="00B55F10">
        <w:rPr>
          <w:rFonts w:ascii="Times New Roman" w:hAnsi="Times New Roman"/>
          <w:sz w:val="24"/>
          <w:szCs w:val="24"/>
          <w:lang w:val="en-US"/>
        </w:rPr>
        <w:t xml:space="preserve"> </w:t>
      </w:r>
      <w:r w:rsidR="00971E35" w:rsidRPr="00B55F10">
        <w:rPr>
          <w:rFonts w:ascii="Times New Roman" w:hAnsi="Times New Roman"/>
          <w:sz w:val="24"/>
          <w:szCs w:val="24"/>
          <w:lang w:val="en-US"/>
        </w:rPr>
        <w:t xml:space="preserve">all samples </w:t>
      </w:r>
      <w:r w:rsidR="003F566E" w:rsidRPr="00B55F10">
        <w:rPr>
          <w:rFonts w:ascii="Times New Roman" w:hAnsi="Times New Roman"/>
          <w:sz w:val="24"/>
          <w:szCs w:val="24"/>
          <w:lang w:val="en-US"/>
        </w:rPr>
        <w:t>successively</w:t>
      </w:r>
      <w:r w:rsidR="00971E35" w:rsidRPr="00B55F10">
        <w:rPr>
          <w:rFonts w:ascii="Times New Roman" w:hAnsi="Times New Roman"/>
          <w:sz w:val="24"/>
          <w:szCs w:val="24"/>
          <w:lang w:val="en-US"/>
        </w:rPr>
        <w:t xml:space="preserve"> </w:t>
      </w:r>
      <w:r w:rsidR="0026008A" w:rsidRPr="00B55F10">
        <w:rPr>
          <w:rFonts w:ascii="Times New Roman" w:hAnsi="Times New Roman"/>
          <w:sz w:val="24"/>
          <w:szCs w:val="24"/>
          <w:lang w:val="en-US"/>
        </w:rPr>
        <w:t>on 3 different capillaries</w:t>
      </w:r>
      <w:r w:rsidR="00971E35" w:rsidRPr="00B55F10">
        <w:rPr>
          <w:rFonts w:ascii="Times New Roman" w:hAnsi="Times New Roman"/>
          <w:sz w:val="24"/>
          <w:szCs w:val="24"/>
          <w:lang w:val="en-US"/>
        </w:rPr>
        <w:t>.</w:t>
      </w:r>
      <w:r w:rsidR="00971E35">
        <w:rPr>
          <w:rFonts w:ascii="Times New Roman" w:hAnsi="Times New Roman"/>
          <w:sz w:val="24"/>
          <w:szCs w:val="24"/>
          <w:lang w:val="en-US"/>
        </w:rPr>
        <w:t xml:space="preserve"> </w:t>
      </w:r>
    </w:p>
    <w:p w14:paraId="6519C0F0" w14:textId="359F4E65" w:rsidR="00F007DD" w:rsidRPr="00154A44" w:rsidRDefault="00F007DD" w:rsidP="00F007DD">
      <w:pPr>
        <w:autoSpaceDE w:val="0"/>
        <w:autoSpaceDN w:val="0"/>
        <w:adjustRightInd w:val="0"/>
        <w:spacing w:after="0" w:line="360" w:lineRule="auto"/>
        <w:jc w:val="both"/>
        <w:rPr>
          <w:rFonts w:ascii="Times New Roman" w:hAnsi="Times New Roman"/>
          <w:color w:val="000000"/>
          <w:sz w:val="24"/>
          <w:szCs w:val="28"/>
          <w:lang w:val="en-US"/>
        </w:rPr>
      </w:pPr>
    </w:p>
    <w:p w14:paraId="52C3EE73" w14:textId="114F14E4" w:rsidR="00154A44" w:rsidRPr="00A66E03" w:rsidRDefault="00154A44" w:rsidP="000F6A2A">
      <w:pPr>
        <w:autoSpaceDE w:val="0"/>
        <w:autoSpaceDN w:val="0"/>
        <w:adjustRightInd w:val="0"/>
        <w:spacing w:after="0" w:line="360" w:lineRule="auto"/>
        <w:jc w:val="both"/>
        <w:rPr>
          <w:rFonts w:ascii="Times New Roman" w:hAnsi="Times New Roman"/>
          <w:b/>
          <w:i/>
          <w:color w:val="000000"/>
          <w:sz w:val="24"/>
          <w:szCs w:val="24"/>
          <w:lang w:val="en-US"/>
        </w:rPr>
      </w:pPr>
      <w:r w:rsidRPr="00A66E03">
        <w:rPr>
          <w:rFonts w:ascii="Times New Roman" w:hAnsi="Times New Roman"/>
          <w:b/>
          <w:i/>
          <w:color w:val="000000"/>
          <w:sz w:val="24"/>
          <w:szCs w:val="24"/>
          <w:lang w:val="en-US"/>
        </w:rPr>
        <w:t>3.</w:t>
      </w:r>
      <w:r w:rsidR="005969D5" w:rsidRPr="00A66E03">
        <w:rPr>
          <w:rFonts w:ascii="Times New Roman" w:hAnsi="Times New Roman"/>
          <w:b/>
          <w:i/>
          <w:color w:val="000000"/>
          <w:sz w:val="24"/>
          <w:szCs w:val="24"/>
          <w:lang w:val="en-US"/>
        </w:rPr>
        <w:t>1</w:t>
      </w:r>
      <w:r w:rsidRPr="00A66E03">
        <w:rPr>
          <w:rFonts w:ascii="Times New Roman" w:hAnsi="Times New Roman"/>
          <w:b/>
          <w:i/>
          <w:color w:val="000000"/>
          <w:sz w:val="24"/>
          <w:szCs w:val="24"/>
          <w:lang w:val="en-US"/>
        </w:rPr>
        <w:t xml:space="preserve">. </w:t>
      </w:r>
      <w:r w:rsidR="00061C9F">
        <w:rPr>
          <w:rFonts w:ascii="Times New Roman" w:hAnsi="Times New Roman"/>
          <w:b/>
          <w:i/>
          <w:color w:val="000000"/>
          <w:sz w:val="24"/>
          <w:szCs w:val="24"/>
          <w:lang w:val="en-US"/>
        </w:rPr>
        <w:t>TDA on b</w:t>
      </w:r>
      <w:r w:rsidR="00AE3BF2" w:rsidRPr="00A66E03">
        <w:rPr>
          <w:rFonts w:ascii="Times New Roman" w:hAnsi="Times New Roman"/>
          <w:b/>
          <w:i/>
          <w:color w:val="000000"/>
          <w:sz w:val="24"/>
          <w:szCs w:val="24"/>
          <w:lang w:val="en-US"/>
        </w:rPr>
        <w:t xml:space="preserve">are </w:t>
      </w:r>
      <w:r w:rsidR="00FF1DC7" w:rsidRPr="00A66E03">
        <w:rPr>
          <w:rFonts w:ascii="Times New Roman" w:hAnsi="Times New Roman"/>
          <w:b/>
          <w:i/>
          <w:color w:val="000000"/>
          <w:sz w:val="24"/>
          <w:szCs w:val="24"/>
          <w:lang w:val="en-US"/>
        </w:rPr>
        <w:t xml:space="preserve">fused </w:t>
      </w:r>
      <w:r w:rsidR="00061C9F">
        <w:rPr>
          <w:rFonts w:ascii="Times New Roman" w:hAnsi="Times New Roman"/>
          <w:b/>
          <w:i/>
          <w:color w:val="000000"/>
          <w:sz w:val="24"/>
          <w:szCs w:val="24"/>
          <w:lang w:val="en-US"/>
        </w:rPr>
        <w:t>silica capillary</w:t>
      </w:r>
    </w:p>
    <w:p w14:paraId="07A4DD71" w14:textId="617F96B7" w:rsidR="00D26773" w:rsidRDefault="001D4B99" w:rsidP="00600D31">
      <w:pPr>
        <w:autoSpaceDE w:val="0"/>
        <w:autoSpaceDN w:val="0"/>
        <w:adjustRightInd w:val="0"/>
        <w:spacing w:after="0" w:line="360" w:lineRule="auto"/>
        <w:ind w:firstLine="284"/>
        <w:jc w:val="both"/>
        <w:rPr>
          <w:rFonts w:ascii="Times New Roman" w:hAnsi="Times New Roman"/>
          <w:sz w:val="24"/>
          <w:szCs w:val="24"/>
          <w:lang w:val="en-US"/>
        </w:rPr>
      </w:pPr>
      <w:r>
        <w:rPr>
          <w:rFonts w:ascii="Times New Roman" w:hAnsi="Times New Roman"/>
          <w:color w:val="000000"/>
          <w:sz w:val="24"/>
          <w:szCs w:val="24"/>
          <w:lang w:val="en-US"/>
        </w:rPr>
        <w:t xml:space="preserve">In TDA, </w:t>
      </w:r>
      <w:r w:rsidR="00B76FC9">
        <w:rPr>
          <w:rFonts w:ascii="Times New Roman" w:hAnsi="Times New Roman"/>
          <w:color w:val="000000"/>
          <w:sz w:val="24"/>
          <w:szCs w:val="24"/>
          <w:lang w:val="en-US"/>
        </w:rPr>
        <w:t xml:space="preserve">the original </w:t>
      </w:r>
      <w:proofErr w:type="spellStart"/>
      <w:r w:rsidR="00B76FC9">
        <w:rPr>
          <w:rFonts w:ascii="Times New Roman" w:hAnsi="Times New Roman"/>
          <w:color w:val="000000"/>
          <w:sz w:val="24"/>
          <w:szCs w:val="24"/>
          <w:lang w:val="en-US"/>
        </w:rPr>
        <w:t>t</w:t>
      </w:r>
      <w:r w:rsidR="00C247FF">
        <w:rPr>
          <w:rFonts w:ascii="Times New Roman" w:hAnsi="Times New Roman"/>
          <w:color w:val="000000"/>
          <w:sz w:val="24"/>
          <w:szCs w:val="24"/>
          <w:lang w:val="en-US"/>
        </w:rPr>
        <w:t>aylorgrams</w:t>
      </w:r>
      <w:proofErr w:type="spellEnd"/>
      <w:r w:rsidR="00C247FF">
        <w:rPr>
          <w:rFonts w:ascii="Times New Roman" w:hAnsi="Times New Roman"/>
          <w:color w:val="000000"/>
          <w:sz w:val="24"/>
          <w:szCs w:val="24"/>
          <w:lang w:val="en-US"/>
        </w:rPr>
        <w:t xml:space="preserve"> </w:t>
      </w:r>
      <w:r w:rsidR="001F1897">
        <w:rPr>
          <w:rFonts w:ascii="Times New Roman" w:hAnsi="Times New Roman"/>
          <w:color w:val="000000"/>
          <w:sz w:val="24"/>
          <w:szCs w:val="24"/>
          <w:lang w:val="en-US"/>
        </w:rPr>
        <w:t>(Fig.</w:t>
      </w:r>
      <w:r w:rsidR="00CF7954">
        <w:rPr>
          <w:rFonts w:ascii="Times New Roman" w:hAnsi="Times New Roman"/>
          <w:color w:val="000000"/>
          <w:sz w:val="24"/>
          <w:szCs w:val="24"/>
          <w:lang w:val="en-US"/>
        </w:rPr>
        <w:t xml:space="preserve"> </w:t>
      </w:r>
      <w:r w:rsidR="001F1897">
        <w:rPr>
          <w:rFonts w:ascii="Times New Roman" w:hAnsi="Times New Roman"/>
          <w:color w:val="000000"/>
          <w:sz w:val="24"/>
          <w:szCs w:val="24"/>
          <w:lang w:val="en-US"/>
        </w:rPr>
        <w:t xml:space="preserve">1A </w:t>
      </w:r>
      <w:r w:rsidR="00D1637F">
        <w:rPr>
          <w:rFonts w:ascii="Times New Roman" w:hAnsi="Times New Roman"/>
          <w:color w:val="000000"/>
          <w:sz w:val="24"/>
          <w:szCs w:val="24"/>
          <w:lang w:val="en-US"/>
        </w:rPr>
        <w:t xml:space="preserve">for APAMs </w:t>
      </w:r>
      <w:r w:rsidR="001F1897">
        <w:rPr>
          <w:rFonts w:ascii="Times New Roman" w:hAnsi="Times New Roman"/>
          <w:color w:val="000000"/>
          <w:sz w:val="24"/>
          <w:szCs w:val="24"/>
          <w:lang w:val="en-US"/>
        </w:rPr>
        <w:t xml:space="preserve">and </w:t>
      </w:r>
      <w:r w:rsidR="00D1637F">
        <w:rPr>
          <w:rFonts w:ascii="Times New Roman" w:hAnsi="Times New Roman"/>
          <w:color w:val="000000"/>
          <w:sz w:val="24"/>
          <w:szCs w:val="24"/>
          <w:lang w:val="en-US"/>
        </w:rPr>
        <w:t>Fig. 1</w:t>
      </w:r>
      <w:r w:rsidR="001F1897">
        <w:rPr>
          <w:rFonts w:ascii="Times New Roman" w:hAnsi="Times New Roman"/>
          <w:color w:val="000000"/>
          <w:sz w:val="24"/>
          <w:szCs w:val="24"/>
          <w:lang w:val="en-US"/>
        </w:rPr>
        <w:t>B</w:t>
      </w:r>
      <w:r w:rsidR="00D1637F">
        <w:rPr>
          <w:rFonts w:ascii="Times New Roman" w:hAnsi="Times New Roman"/>
          <w:color w:val="000000"/>
          <w:sz w:val="24"/>
          <w:szCs w:val="24"/>
          <w:lang w:val="en-US"/>
        </w:rPr>
        <w:t xml:space="preserve"> for IPAMs</w:t>
      </w:r>
      <w:r w:rsidR="001F1897">
        <w:rPr>
          <w:rFonts w:ascii="Times New Roman" w:hAnsi="Times New Roman"/>
          <w:color w:val="000000"/>
          <w:sz w:val="24"/>
          <w:szCs w:val="24"/>
          <w:lang w:val="en-US"/>
        </w:rPr>
        <w:t>)</w:t>
      </w:r>
      <w:r w:rsidR="00B76FC9">
        <w:rPr>
          <w:rFonts w:ascii="Times New Roman" w:hAnsi="Times New Roman"/>
          <w:color w:val="000000"/>
          <w:sz w:val="24"/>
          <w:szCs w:val="24"/>
          <w:lang w:val="en-US"/>
        </w:rPr>
        <w:t xml:space="preserve"> </w:t>
      </w:r>
      <w:r w:rsidR="00CF7954">
        <w:rPr>
          <w:rFonts w:ascii="Times New Roman" w:hAnsi="Times New Roman"/>
          <w:color w:val="000000"/>
          <w:sz w:val="24"/>
          <w:szCs w:val="24"/>
          <w:lang w:val="en-US"/>
        </w:rPr>
        <w:t>we</w:t>
      </w:r>
      <w:r w:rsidR="00D236BD">
        <w:rPr>
          <w:rFonts w:ascii="Times New Roman" w:hAnsi="Times New Roman"/>
          <w:color w:val="000000"/>
          <w:sz w:val="24"/>
          <w:szCs w:val="24"/>
          <w:lang w:val="en-US"/>
        </w:rPr>
        <w:t>re bimodal</w:t>
      </w:r>
      <w:r w:rsidR="00CF7954">
        <w:rPr>
          <w:rFonts w:ascii="Times New Roman" w:hAnsi="Times New Roman"/>
          <w:color w:val="000000"/>
          <w:sz w:val="24"/>
          <w:szCs w:val="24"/>
          <w:lang w:val="en-US"/>
        </w:rPr>
        <w:t xml:space="preserve"> and </w:t>
      </w:r>
      <w:r w:rsidR="00D236BD">
        <w:rPr>
          <w:rFonts w:ascii="Times New Roman" w:hAnsi="Times New Roman"/>
          <w:color w:val="000000"/>
          <w:sz w:val="24"/>
          <w:szCs w:val="24"/>
          <w:lang w:val="en-US"/>
        </w:rPr>
        <w:t>contain</w:t>
      </w:r>
      <w:r w:rsidR="00CF7954">
        <w:rPr>
          <w:rFonts w:ascii="Times New Roman" w:hAnsi="Times New Roman"/>
          <w:color w:val="000000"/>
          <w:sz w:val="24"/>
          <w:szCs w:val="24"/>
          <w:lang w:val="en-US"/>
        </w:rPr>
        <w:t>ed</w:t>
      </w:r>
      <w:r w:rsidR="00C247FF">
        <w:rPr>
          <w:rFonts w:ascii="Times New Roman" w:hAnsi="Times New Roman"/>
          <w:color w:val="000000"/>
          <w:sz w:val="24"/>
          <w:szCs w:val="24"/>
          <w:lang w:val="en-US"/>
        </w:rPr>
        <w:t xml:space="preserve"> a</w:t>
      </w:r>
      <w:r w:rsidR="00D236BD">
        <w:rPr>
          <w:rFonts w:ascii="Times New Roman" w:hAnsi="Times New Roman"/>
          <w:color w:val="000000"/>
          <w:sz w:val="24"/>
          <w:szCs w:val="24"/>
          <w:lang w:val="en-US"/>
        </w:rPr>
        <w:t xml:space="preserve">n additional </w:t>
      </w:r>
      <w:r w:rsidR="00C247FF">
        <w:rPr>
          <w:rFonts w:ascii="Times New Roman" w:hAnsi="Times New Roman"/>
          <w:color w:val="000000"/>
          <w:sz w:val="24"/>
          <w:szCs w:val="24"/>
          <w:lang w:val="en-US"/>
        </w:rPr>
        <w:t xml:space="preserve">sharp peak </w:t>
      </w:r>
      <w:r w:rsidR="002B61A1">
        <w:rPr>
          <w:rFonts w:ascii="Times New Roman" w:hAnsi="Times New Roman"/>
          <w:color w:val="000000"/>
          <w:sz w:val="24"/>
          <w:szCs w:val="24"/>
          <w:lang w:val="en-US"/>
        </w:rPr>
        <w:t xml:space="preserve">that </w:t>
      </w:r>
      <w:r w:rsidR="00832E06">
        <w:rPr>
          <w:rFonts w:ascii="Times New Roman" w:hAnsi="Times New Roman"/>
          <w:color w:val="000000"/>
          <w:sz w:val="24"/>
          <w:szCs w:val="24"/>
          <w:lang w:val="en-US"/>
        </w:rPr>
        <w:t>is</w:t>
      </w:r>
      <w:r w:rsidR="00113D44">
        <w:rPr>
          <w:rFonts w:ascii="Times New Roman" w:hAnsi="Times New Roman"/>
          <w:color w:val="000000"/>
          <w:sz w:val="24"/>
          <w:szCs w:val="24"/>
          <w:lang w:val="en-US"/>
        </w:rPr>
        <w:t xml:space="preserve"> </w:t>
      </w:r>
      <w:r w:rsidR="001E45A8">
        <w:rPr>
          <w:rFonts w:ascii="Times New Roman" w:hAnsi="Times New Roman"/>
          <w:color w:val="000000"/>
          <w:sz w:val="24"/>
          <w:szCs w:val="24"/>
          <w:lang w:val="en-US"/>
        </w:rPr>
        <w:t>due to</w:t>
      </w:r>
      <w:r w:rsidR="00C247FF">
        <w:rPr>
          <w:rFonts w:ascii="Times New Roman" w:hAnsi="Times New Roman"/>
          <w:color w:val="000000"/>
          <w:sz w:val="24"/>
          <w:szCs w:val="24"/>
          <w:lang w:val="en-US"/>
        </w:rPr>
        <w:t xml:space="preserve"> the </w:t>
      </w:r>
      <w:r w:rsidR="001F1897">
        <w:rPr>
          <w:rFonts w:ascii="Times New Roman" w:hAnsi="Times New Roman"/>
          <w:sz w:val="24"/>
          <w:szCs w:val="24"/>
          <w:lang w:val="en-US"/>
        </w:rPr>
        <w:t>residual mono</w:t>
      </w:r>
      <w:r w:rsidR="00CF7954">
        <w:rPr>
          <w:rFonts w:ascii="Times New Roman" w:hAnsi="Times New Roman"/>
          <w:sz w:val="24"/>
          <w:szCs w:val="24"/>
          <w:lang w:val="en-US"/>
        </w:rPr>
        <w:t>mers</w:t>
      </w:r>
      <w:r w:rsidR="001F1897">
        <w:rPr>
          <w:rFonts w:ascii="Times New Roman" w:hAnsi="Times New Roman"/>
          <w:sz w:val="24"/>
          <w:szCs w:val="24"/>
          <w:lang w:val="en-US"/>
        </w:rPr>
        <w:t xml:space="preserve"> and dimers as well as </w:t>
      </w:r>
      <w:r w:rsidR="00C36530">
        <w:rPr>
          <w:rFonts w:ascii="Times New Roman" w:hAnsi="Times New Roman"/>
          <w:sz w:val="24"/>
          <w:szCs w:val="24"/>
          <w:lang w:val="en-US"/>
        </w:rPr>
        <w:t xml:space="preserve">UV absorbing </w:t>
      </w:r>
      <w:r w:rsidR="00C247FF">
        <w:rPr>
          <w:rFonts w:ascii="Times New Roman" w:hAnsi="Times New Roman"/>
          <w:color w:val="000000"/>
          <w:sz w:val="24"/>
          <w:szCs w:val="24"/>
          <w:lang w:val="en-US"/>
        </w:rPr>
        <w:t xml:space="preserve">impurities </w:t>
      </w:r>
      <w:r w:rsidR="001F1897">
        <w:rPr>
          <w:rFonts w:ascii="Times New Roman" w:hAnsi="Times New Roman"/>
          <w:color w:val="000000"/>
          <w:sz w:val="24"/>
          <w:szCs w:val="24"/>
          <w:lang w:val="en-US"/>
        </w:rPr>
        <w:t xml:space="preserve">such as </w:t>
      </w:r>
      <w:r w:rsidR="001F1897">
        <w:rPr>
          <w:rFonts w:ascii="Times New Roman" w:hAnsi="Times New Roman"/>
          <w:sz w:val="24"/>
          <w:szCs w:val="24"/>
          <w:lang w:val="en-US"/>
        </w:rPr>
        <w:t>urea, according to the provider</w:t>
      </w:r>
      <w:r>
        <w:rPr>
          <w:rFonts w:ascii="Times New Roman" w:hAnsi="Times New Roman"/>
          <w:color w:val="000000"/>
          <w:sz w:val="24"/>
          <w:szCs w:val="24"/>
          <w:lang w:val="en-US"/>
        </w:rPr>
        <w:t xml:space="preserve">. </w:t>
      </w:r>
      <w:r w:rsidR="00406C4C">
        <w:rPr>
          <w:rFonts w:ascii="Times New Roman" w:hAnsi="Times New Roman"/>
          <w:color w:val="000000"/>
          <w:sz w:val="24"/>
          <w:szCs w:val="24"/>
          <w:lang w:val="en-US"/>
        </w:rPr>
        <w:t>To extract hydrodynam</w:t>
      </w:r>
      <w:r w:rsidR="004F2C38">
        <w:rPr>
          <w:rFonts w:ascii="Times New Roman" w:hAnsi="Times New Roman"/>
          <w:color w:val="000000"/>
          <w:sz w:val="24"/>
          <w:szCs w:val="24"/>
          <w:lang w:val="en-US"/>
        </w:rPr>
        <w:t xml:space="preserve">ic </w:t>
      </w:r>
      <w:r w:rsidR="004F2C38">
        <w:rPr>
          <w:rFonts w:ascii="Times New Roman" w:hAnsi="Times New Roman"/>
          <w:color w:val="000000"/>
          <w:sz w:val="24"/>
          <w:szCs w:val="24"/>
          <w:lang w:val="en-US"/>
        </w:rPr>
        <w:lastRenderedPageBreak/>
        <w:t>information of the polymer, each</w:t>
      </w:r>
      <w:r>
        <w:rPr>
          <w:rFonts w:ascii="Times New Roman" w:hAnsi="Times New Roman"/>
          <w:color w:val="000000"/>
          <w:sz w:val="24"/>
          <w:szCs w:val="24"/>
          <w:lang w:val="en-US"/>
        </w:rPr>
        <w:t xml:space="preserve"> </w:t>
      </w:r>
      <w:proofErr w:type="spellStart"/>
      <w:r w:rsidR="00832E06">
        <w:rPr>
          <w:rFonts w:ascii="Times New Roman" w:hAnsi="Times New Roman"/>
          <w:color w:val="000000"/>
          <w:sz w:val="24"/>
          <w:szCs w:val="24"/>
          <w:lang w:val="en-US"/>
        </w:rPr>
        <w:t>t</w:t>
      </w:r>
      <w:r w:rsidR="00406C4C">
        <w:rPr>
          <w:rFonts w:ascii="Times New Roman" w:hAnsi="Times New Roman"/>
          <w:color w:val="000000"/>
          <w:sz w:val="24"/>
          <w:szCs w:val="24"/>
          <w:lang w:val="en-US"/>
        </w:rPr>
        <w:t>aylorgram</w:t>
      </w:r>
      <w:proofErr w:type="spellEnd"/>
      <w:r w:rsidR="00AB1DEE">
        <w:rPr>
          <w:rFonts w:ascii="Times New Roman" w:hAnsi="Times New Roman"/>
          <w:color w:val="000000"/>
          <w:sz w:val="24"/>
          <w:szCs w:val="24"/>
          <w:lang w:val="en-US"/>
        </w:rPr>
        <w:t xml:space="preserve"> w</w:t>
      </w:r>
      <w:r w:rsidR="00406C4C">
        <w:rPr>
          <w:rFonts w:ascii="Times New Roman" w:hAnsi="Times New Roman"/>
          <w:color w:val="000000"/>
          <w:sz w:val="24"/>
          <w:szCs w:val="24"/>
          <w:lang w:val="en-US"/>
        </w:rPr>
        <w:t>as</w:t>
      </w:r>
      <w:r w:rsidR="00AB1DEE">
        <w:rPr>
          <w:rFonts w:ascii="Times New Roman" w:hAnsi="Times New Roman"/>
          <w:color w:val="000000"/>
          <w:sz w:val="24"/>
          <w:szCs w:val="24"/>
          <w:lang w:val="en-US"/>
        </w:rPr>
        <w:t xml:space="preserve"> </w:t>
      </w:r>
      <w:proofErr w:type="spellStart"/>
      <w:r w:rsidR="00AB1DEE">
        <w:rPr>
          <w:rFonts w:ascii="Times New Roman" w:hAnsi="Times New Roman"/>
          <w:color w:val="000000"/>
          <w:sz w:val="24"/>
          <w:szCs w:val="24"/>
          <w:lang w:val="en-US"/>
        </w:rPr>
        <w:t>deconvoluted</w:t>
      </w:r>
      <w:proofErr w:type="spellEnd"/>
      <w:r w:rsidR="00AB1DEE">
        <w:rPr>
          <w:rFonts w:ascii="Times New Roman" w:hAnsi="Times New Roman"/>
          <w:color w:val="000000"/>
          <w:sz w:val="24"/>
          <w:szCs w:val="24"/>
          <w:lang w:val="en-US"/>
        </w:rPr>
        <w:t xml:space="preserve"> into </w:t>
      </w:r>
      <w:r w:rsidR="00113D44">
        <w:rPr>
          <w:rFonts w:ascii="Times New Roman" w:hAnsi="Times New Roman"/>
          <w:color w:val="000000"/>
          <w:sz w:val="24"/>
          <w:szCs w:val="24"/>
          <w:lang w:val="en-US"/>
        </w:rPr>
        <w:t xml:space="preserve">2 </w:t>
      </w:r>
      <w:r w:rsidR="005178FD">
        <w:rPr>
          <w:rFonts w:ascii="Times New Roman" w:hAnsi="Times New Roman"/>
          <w:color w:val="000000"/>
          <w:sz w:val="24"/>
          <w:szCs w:val="24"/>
          <w:lang w:val="en-US"/>
        </w:rPr>
        <w:t>to 3 Gaussian profile</w:t>
      </w:r>
      <w:r>
        <w:rPr>
          <w:rFonts w:ascii="Times New Roman" w:hAnsi="Times New Roman"/>
          <w:color w:val="000000"/>
          <w:sz w:val="24"/>
          <w:szCs w:val="24"/>
          <w:lang w:val="en-US"/>
        </w:rPr>
        <w:t>s</w:t>
      </w:r>
      <w:r w:rsidR="00113D44">
        <w:rPr>
          <w:rFonts w:ascii="Times New Roman" w:hAnsi="Times New Roman"/>
          <w:color w:val="000000"/>
          <w:sz w:val="24"/>
          <w:szCs w:val="24"/>
          <w:lang w:val="en-US"/>
        </w:rPr>
        <w:t xml:space="preserve"> using Excel Solver</w:t>
      </w:r>
      <w:r w:rsidR="00C36530">
        <w:rPr>
          <w:rFonts w:ascii="Times New Roman" w:hAnsi="Times New Roman"/>
          <w:color w:val="000000"/>
          <w:sz w:val="24"/>
          <w:szCs w:val="24"/>
          <w:lang w:val="en-US"/>
        </w:rPr>
        <w:t xml:space="preserve"> according to eq. (2)</w:t>
      </w:r>
      <w:r>
        <w:rPr>
          <w:rFonts w:ascii="Times New Roman" w:hAnsi="Times New Roman"/>
          <w:color w:val="000000"/>
          <w:sz w:val="24"/>
          <w:szCs w:val="24"/>
          <w:lang w:val="en-US"/>
        </w:rPr>
        <w:t>. After subtraction of th</w:t>
      </w:r>
      <w:r w:rsidR="00AB1DEE">
        <w:rPr>
          <w:rFonts w:ascii="Times New Roman" w:hAnsi="Times New Roman"/>
          <w:color w:val="000000"/>
          <w:sz w:val="24"/>
          <w:szCs w:val="24"/>
          <w:lang w:val="en-US"/>
        </w:rPr>
        <w:t>e</w:t>
      </w:r>
      <w:r w:rsidR="00061C9F">
        <w:rPr>
          <w:rFonts w:ascii="Times New Roman" w:hAnsi="Times New Roman"/>
          <w:color w:val="000000"/>
          <w:sz w:val="24"/>
          <w:szCs w:val="24"/>
          <w:lang w:val="en-US"/>
        </w:rPr>
        <w:t xml:space="preserve"> small molecule</w:t>
      </w:r>
      <w:r w:rsidR="00C247FF">
        <w:rPr>
          <w:rFonts w:ascii="Times New Roman" w:hAnsi="Times New Roman"/>
          <w:color w:val="000000"/>
          <w:sz w:val="24"/>
          <w:szCs w:val="24"/>
          <w:lang w:val="en-US"/>
        </w:rPr>
        <w:t xml:space="preserve"> contribution</w:t>
      </w:r>
      <w:r w:rsidR="001C24B6">
        <w:rPr>
          <w:rFonts w:ascii="Times New Roman" w:hAnsi="Times New Roman"/>
          <w:color w:val="000000"/>
          <w:sz w:val="24"/>
          <w:szCs w:val="24"/>
          <w:lang w:val="en-US"/>
        </w:rPr>
        <w:t xml:space="preserve"> </w:t>
      </w:r>
      <w:r w:rsidR="00D236BD">
        <w:rPr>
          <w:rFonts w:ascii="Times New Roman" w:hAnsi="Times New Roman"/>
          <w:color w:val="000000"/>
          <w:sz w:val="24"/>
          <w:szCs w:val="24"/>
          <w:lang w:val="en-US"/>
        </w:rPr>
        <w:t xml:space="preserve">that </w:t>
      </w:r>
      <w:r w:rsidR="00406C4C">
        <w:rPr>
          <w:rFonts w:ascii="Times New Roman" w:hAnsi="Times New Roman"/>
          <w:color w:val="000000"/>
          <w:sz w:val="24"/>
          <w:szCs w:val="24"/>
          <w:lang w:val="en-US"/>
        </w:rPr>
        <w:t>correspond</w:t>
      </w:r>
      <w:r w:rsidR="00CF7954">
        <w:rPr>
          <w:rFonts w:ascii="Times New Roman" w:hAnsi="Times New Roman"/>
          <w:color w:val="000000"/>
          <w:sz w:val="24"/>
          <w:szCs w:val="24"/>
          <w:lang w:val="en-US"/>
        </w:rPr>
        <w:t>ed</w:t>
      </w:r>
      <w:r w:rsidR="00113D44">
        <w:rPr>
          <w:rFonts w:ascii="Times New Roman" w:hAnsi="Times New Roman"/>
          <w:color w:val="000000"/>
          <w:sz w:val="24"/>
          <w:szCs w:val="24"/>
          <w:lang w:val="en-US"/>
        </w:rPr>
        <w:t xml:space="preserve"> to</w:t>
      </w:r>
      <w:r w:rsidR="001C24B6">
        <w:rPr>
          <w:rFonts w:ascii="Times New Roman" w:hAnsi="Times New Roman"/>
          <w:sz w:val="24"/>
          <w:szCs w:val="24"/>
          <w:lang w:val="en-US"/>
        </w:rPr>
        <w:t xml:space="preserve"> size</w:t>
      </w:r>
      <w:r w:rsidR="00113D44">
        <w:rPr>
          <w:rFonts w:ascii="Times New Roman" w:hAnsi="Times New Roman"/>
          <w:sz w:val="24"/>
          <w:szCs w:val="24"/>
          <w:lang w:val="en-US"/>
        </w:rPr>
        <w:t>s</w:t>
      </w:r>
      <w:r w:rsidR="001C24B6">
        <w:rPr>
          <w:rFonts w:ascii="Times New Roman" w:hAnsi="Times New Roman"/>
          <w:sz w:val="24"/>
          <w:szCs w:val="24"/>
          <w:lang w:val="en-US"/>
        </w:rPr>
        <w:t xml:space="preserve"> </w:t>
      </w:r>
      <w:r w:rsidR="00113D44">
        <w:rPr>
          <w:rFonts w:ascii="Times New Roman" w:hAnsi="Times New Roman"/>
          <w:sz w:val="24"/>
          <w:szCs w:val="24"/>
          <w:lang w:val="en-US"/>
        </w:rPr>
        <w:t>between</w:t>
      </w:r>
      <w:r w:rsidR="001C24B6">
        <w:rPr>
          <w:rFonts w:ascii="Times New Roman" w:hAnsi="Times New Roman"/>
          <w:sz w:val="24"/>
          <w:szCs w:val="24"/>
          <w:lang w:val="en-US"/>
        </w:rPr>
        <w:t xml:space="preserve"> 0.38</w:t>
      </w:r>
      <w:r w:rsidR="00A22ACD">
        <w:rPr>
          <w:rFonts w:ascii="Times New Roman" w:hAnsi="Times New Roman"/>
          <w:sz w:val="24"/>
          <w:szCs w:val="24"/>
          <w:lang w:val="en-US"/>
        </w:rPr>
        <w:t xml:space="preserve"> </w:t>
      </w:r>
      <w:r w:rsidR="00CF7954">
        <w:rPr>
          <w:rFonts w:ascii="Times New Roman" w:hAnsi="Times New Roman"/>
          <w:sz w:val="24"/>
          <w:szCs w:val="24"/>
          <w:lang w:val="en-US"/>
        </w:rPr>
        <w:t>nm and</w:t>
      </w:r>
      <w:r w:rsidR="00A22ACD">
        <w:rPr>
          <w:rFonts w:ascii="Times New Roman" w:hAnsi="Times New Roman"/>
          <w:sz w:val="24"/>
          <w:szCs w:val="24"/>
          <w:lang w:val="en-US"/>
        </w:rPr>
        <w:t xml:space="preserve"> </w:t>
      </w:r>
      <w:r w:rsidR="001C24B6">
        <w:rPr>
          <w:rFonts w:ascii="Times New Roman" w:hAnsi="Times New Roman"/>
          <w:sz w:val="24"/>
          <w:szCs w:val="24"/>
          <w:lang w:val="en-US"/>
        </w:rPr>
        <w:t>0.60 nm</w:t>
      </w:r>
      <w:r w:rsidR="00AB1DEE">
        <w:rPr>
          <w:rFonts w:ascii="Times New Roman" w:hAnsi="Times New Roman"/>
          <w:color w:val="000000"/>
          <w:sz w:val="24"/>
          <w:szCs w:val="24"/>
          <w:lang w:val="en-US"/>
        </w:rPr>
        <w:t xml:space="preserve">, the </w:t>
      </w:r>
      <w:r w:rsidR="00D236BD">
        <w:rPr>
          <w:rFonts w:ascii="Times New Roman" w:hAnsi="Times New Roman"/>
          <w:color w:val="000000"/>
          <w:sz w:val="24"/>
          <w:szCs w:val="24"/>
          <w:lang w:val="en-US"/>
        </w:rPr>
        <w:t>remain</w:t>
      </w:r>
      <w:r w:rsidR="00CF7954">
        <w:rPr>
          <w:rFonts w:ascii="Times New Roman" w:hAnsi="Times New Roman"/>
          <w:color w:val="000000"/>
          <w:sz w:val="24"/>
          <w:szCs w:val="24"/>
          <w:lang w:val="en-US"/>
        </w:rPr>
        <w:t>ing</w:t>
      </w:r>
      <w:r w:rsidR="00D236BD">
        <w:rPr>
          <w:rFonts w:ascii="Times New Roman" w:hAnsi="Times New Roman"/>
          <w:color w:val="000000"/>
          <w:sz w:val="24"/>
          <w:szCs w:val="24"/>
          <w:lang w:val="en-US"/>
        </w:rPr>
        <w:t xml:space="preserve"> </w:t>
      </w:r>
      <w:r w:rsidR="0036296A">
        <w:rPr>
          <w:rFonts w:ascii="Times New Roman" w:hAnsi="Times New Roman"/>
          <w:color w:val="000000"/>
          <w:sz w:val="24"/>
          <w:szCs w:val="24"/>
          <w:lang w:val="en-US"/>
        </w:rPr>
        <w:t xml:space="preserve">polymer </w:t>
      </w:r>
      <w:r w:rsidR="00406C4C">
        <w:rPr>
          <w:rFonts w:ascii="Times New Roman" w:hAnsi="Times New Roman"/>
          <w:color w:val="000000"/>
          <w:sz w:val="24"/>
          <w:szCs w:val="24"/>
          <w:lang w:val="en-US"/>
        </w:rPr>
        <w:t>profile</w:t>
      </w:r>
      <w:r w:rsidR="0036296A">
        <w:rPr>
          <w:rFonts w:ascii="Times New Roman" w:hAnsi="Times New Roman"/>
          <w:color w:val="000000"/>
          <w:sz w:val="24"/>
          <w:szCs w:val="24"/>
          <w:lang w:val="en-US"/>
        </w:rPr>
        <w:t xml:space="preserve"> </w:t>
      </w:r>
      <w:r w:rsidR="00AB1DEE">
        <w:rPr>
          <w:rFonts w:ascii="Times New Roman" w:hAnsi="Times New Roman"/>
          <w:color w:val="000000"/>
          <w:sz w:val="24"/>
          <w:szCs w:val="24"/>
          <w:lang w:val="en-US"/>
        </w:rPr>
        <w:t>w</w:t>
      </w:r>
      <w:r w:rsidR="00406C4C">
        <w:rPr>
          <w:rFonts w:ascii="Times New Roman" w:hAnsi="Times New Roman"/>
          <w:color w:val="000000"/>
          <w:sz w:val="24"/>
          <w:szCs w:val="24"/>
          <w:lang w:val="en-US"/>
        </w:rPr>
        <w:t>as</w:t>
      </w:r>
      <w:r w:rsidR="00C247FF">
        <w:rPr>
          <w:rFonts w:ascii="Times New Roman" w:hAnsi="Times New Roman"/>
          <w:color w:val="000000"/>
          <w:sz w:val="24"/>
          <w:szCs w:val="24"/>
          <w:lang w:val="en-US"/>
        </w:rPr>
        <w:t xml:space="preserve"> </w:t>
      </w:r>
      <w:r w:rsidR="00406C4C">
        <w:rPr>
          <w:rFonts w:ascii="Times New Roman" w:hAnsi="Times New Roman"/>
          <w:color w:val="000000"/>
          <w:sz w:val="24"/>
          <w:szCs w:val="24"/>
          <w:lang w:val="en-US"/>
        </w:rPr>
        <w:t>obtained</w:t>
      </w:r>
      <w:r w:rsidR="00D236BD">
        <w:rPr>
          <w:rFonts w:ascii="Times New Roman" w:hAnsi="Times New Roman"/>
          <w:color w:val="000000"/>
          <w:sz w:val="24"/>
          <w:szCs w:val="24"/>
          <w:lang w:val="en-US"/>
        </w:rPr>
        <w:t xml:space="preserve"> </w:t>
      </w:r>
      <w:r w:rsidR="00406C4C">
        <w:rPr>
          <w:rFonts w:ascii="Times New Roman" w:hAnsi="Times New Roman"/>
          <w:color w:val="000000"/>
          <w:sz w:val="24"/>
          <w:szCs w:val="24"/>
          <w:lang w:val="en-US"/>
        </w:rPr>
        <w:t xml:space="preserve">and </w:t>
      </w:r>
      <w:r w:rsidR="00781A8A">
        <w:rPr>
          <w:rFonts w:ascii="Times New Roman" w:hAnsi="Times New Roman"/>
          <w:color w:val="000000"/>
          <w:sz w:val="24"/>
          <w:szCs w:val="24"/>
          <w:lang w:val="en-US"/>
        </w:rPr>
        <w:t>shown in Fig. 1</w:t>
      </w:r>
      <w:r w:rsidR="00D236BD">
        <w:rPr>
          <w:rFonts w:ascii="Times New Roman" w:hAnsi="Times New Roman"/>
          <w:color w:val="000000"/>
          <w:sz w:val="24"/>
          <w:szCs w:val="24"/>
          <w:lang w:val="en-US"/>
        </w:rPr>
        <w:t xml:space="preserve">C </w:t>
      </w:r>
      <w:r w:rsidR="00781A8A">
        <w:rPr>
          <w:rFonts w:ascii="Times New Roman" w:hAnsi="Times New Roman"/>
          <w:color w:val="000000"/>
          <w:sz w:val="24"/>
          <w:szCs w:val="24"/>
          <w:lang w:val="en-US"/>
        </w:rPr>
        <w:t xml:space="preserve">(for APAMs) </w:t>
      </w:r>
      <w:r w:rsidR="00D236BD">
        <w:rPr>
          <w:rFonts w:ascii="Times New Roman" w:hAnsi="Times New Roman"/>
          <w:color w:val="000000"/>
          <w:sz w:val="24"/>
          <w:szCs w:val="24"/>
          <w:lang w:val="en-US"/>
        </w:rPr>
        <w:t xml:space="preserve">and </w:t>
      </w:r>
      <w:r w:rsidR="00781A8A">
        <w:rPr>
          <w:rFonts w:ascii="Times New Roman" w:hAnsi="Times New Roman"/>
          <w:color w:val="000000"/>
          <w:sz w:val="24"/>
          <w:szCs w:val="24"/>
          <w:lang w:val="en-US"/>
        </w:rPr>
        <w:t>Fig. 1</w:t>
      </w:r>
      <w:r w:rsidR="00D236BD">
        <w:rPr>
          <w:rFonts w:ascii="Times New Roman" w:hAnsi="Times New Roman"/>
          <w:color w:val="000000"/>
          <w:sz w:val="24"/>
          <w:szCs w:val="24"/>
          <w:lang w:val="en-US"/>
        </w:rPr>
        <w:t xml:space="preserve">D </w:t>
      </w:r>
      <w:r w:rsidR="00781A8A">
        <w:rPr>
          <w:rFonts w:ascii="Times New Roman" w:hAnsi="Times New Roman"/>
          <w:color w:val="000000"/>
          <w:sz w:val="24"/>
          <w:szCs w:val="24"/>
          <w:lang w:val="en-US"/>
        </w:rPr>
        <w:t xml:space="preserve">(for IPAMs) </w:t>
      </w:r>
      <w:r w:rsidR="004F2C38">
        <w:rPr>
          <w:rFonts w:ascii="Times New Roman" w:hAnsi="Times New Roman"/>
          <w:color w:val="000000"/>
          <w:sz w:val="24"/>
          <w:szCs w:val="24"/>
          <w:lang w:val="en-US"/>
        </w:rPr>
        <w:t>with</w:t>
      </w:r>
      <w:r w:rsidR="00D236BD">
        <w:rPr>
          <w:rFonts w:ascii="Times New Roman" w:hAnsi="Times New Roman"/>
          <w:color w:val="000000"/>
          <w:sz w:val="24"/>
          <w:szCs w:val="24"/>
          <w:lang w:val="en-US"/>
        </w:rPr>
        <w:t xml:space="preserve"> </w:t>
      </w:r>
      <w:r w:rsidR="00C247FF">
        <w:rPr>
          <w:rFonts w:ascii="Times New Roman" w:hAnsi="Times New Roman"/>
          <w:color w:val="000000"/>
          <w:sz w:val="24"/>
          <w:szCs w:val="24"/>
          <w:lang w:val="en-US"/>
        </w:rPr>
        <w:t>normaliz</w:t>
      </w:r>
      <w:r w:rsidR="00D236BD">
        <w:rPr>
          <w:rFonts w:ascii="Times New Roman" w:hAnsi="Times New Roman"/>
          <w:color w:val="000000"/>
          <w:sz w:val="24"/>
          <w:szCs w:val="24"/>
          <w:lang w:val="en-US"/>
        </w:rPr>
        <w:t xml:space="preserve">ation </w:t>
      </w:r>
      <w:r w:rsidR="00002589">
        <w:rPr>
          <w:rFonts w:ascii="Times New Roman" w:hAnsi="Times New Roman"/>
          <w:color w:val="000000"/>
          <w:sz w:val="24"/>
          <w:szCs w:val="24"/>
          <w:lang w:val="en-US"/>
        </w:rPr>
        <w:t>at</w:t>
      </w:r>
      <w:r w:rsidR="00AB1DEE">
        <w:rPr>
          <w:rFonts w:ascii="Times New Roman" w:hAnsi="Times New Roman"/>
          <w:color w:val="000000"/>
          <w:sz w:val="24"/>
          <w:szCs w:val="24"/>
          <w:lang w:val="en-US"/>
        </w:rPr>
        <w:t xml:space="preserve"> the</w:t>
      </w:r>
      <w:r w:rsidR="00C247FF">
        <w:rPr>
          <w:rFonts w:ascii="Times New Roman" w:hAnsi="Times New Roman"/>
          <w:color w:val="000000"/>
          <w:sz w:val="24"/>
          <w:szCs w:val="24"/>
          <w:lang w:val="en-US"/>
        </w:rPr>
        <w:t xml:space="preserve"> </w:t>
      </w:r>
      <w:r w:rsidR="00AB1DEE">
        <w:rPr>
          <w:rFonts w:ascii="Times New Roman" w:hAnsi="Times New Roman"/>
          <w:color w:val="000000"/>
          <w:sz w:val="24"/>
          <w:szCs w:val="24"/>
          <w:lang w:val="en-US"/>
        </w:rPr>
        <w:t>maximum</w:t>
      </w:r>
      <w:r w:rsidR="00C247FF">
        <w:rPr>
          <w:rFonts w:ascii="Times New Roman" w:hAnsi="Times New Roman"/>
          <w:color w:val="000000"/>
          <w:sz w:val="24"/>
          <w:szCs w:val="24"/>
          <w:lang w:val="en-US"/>
        </w:rPr>
        <w:t xml:space="preserve"> intensity</w:t>
      </w:r>
      <w:r w:rsidR="004F2C38">
        <w:rPr>
          <w:rFonts w:ascii="Times New Roman" w:hAnsi="Times New Roman"/>
          <w:color w:val="000000"/>
          <w:sz w:val="24"/>
          <w:szCs w:val="24"/>
          <w:lang w:val="en-US"/>
        </w:rPr>
        <w:t xml:space="preserve"> for better interpretation</w:t>
      </w:r>
      <w:r w:rsidR="00D236BD">
        <w:rPr>
          <w:rFonts w:ascii="Times New Roman" w:hAnsi="Times New Roman"/>
          <w:color w:val="000000"/>
          <w:sz w:val="24"/>
          <w:szCs w:val="24"/>
          <w:lang w:val="en-US"/>
        </w:rPr>
        <w:t>.</w:t>
      </w:r>
      <w:r w:rsidR="001F1897">
        <w:rPr>
          <w:rFonts w:ascii="Times New Roman" w:hAnsi="Times New Roman"/>
          <w:color w:val="000000"/>
          <w:sz w:val="24"/>
          <w:szCs w:val="24"/>
          <w:lang w:val="en-US"/>
        </w:rPr>
        <w:t xml:space="preserve"> </w:t>
      </w:r>
      <w:r w:rsidR="00781A8A">
        <w:rPr>
          <w:rFonts w:ascii="Times New Roman" w:hAnsi="Times New Roman"/>
          <w:color w:val="000000"/>
          <w:sz w:val="24"/>
          <w:szCs w:val="24"/>
          <w:lang w:val="en-US"/>
        </w:rPr>
        <w:t>N</w:t>
      </w:r>
      <w:r w:rsidR="009E5787">
        <w:rPr>
          <w:rFonts w:ascii="Times New Roman" w:hAnsi="Times New Roman"/>
          <w:color w:val="000000"/>
          <w:sz w:val="24"/>
          <w:szCs w:val="24"/>
          <w:lang w:val="en-US"/>
        </w:rPr>
        <w:t xml:space="preserve">arrowly distributed </w:t>
      </w:r>
      <w:r w:rsidR="00AB1DEE">
        <w:rPr>
          <w:rFonts w:ascii="Times New Roman" w:hAnsi="Times New Roman"/>
          <w:color w:val="000000"/>
          <w:sz w:val="24"/>
          <w:szCs w:val="24"/>
          <w:lang w:val="en-US"/>
        </w:rPr>
        <w:t>APAM</w:t>
      </w:r>
      <w:r w:rsidR="00C247FF">
        <w:rPr>
          <w:rFonts w:ascii="Times New Roman" w:hAnsi="Times New Roman"/>
          <w:color w:val="000000"/>
          <w:sz w:val="24"/>
          <w:szCs w:val="24"/>
          <w:lang w:val="en-US"/>
        </w:rPr>
        <w:t>s appear</w:t>
      </w:r>
      <w:r w:rsidR="00CF7954">
        <w:rPr>
          <w:rFonts w:ascii="Times New Roman" w:hAnsi="Times New Roman"/>
          <w:color w:val="000000"/>
          <w:sz w:val="24"/>
          <w:szCs w:val="24"/>
          <w:lang w:val="en-US"/>
        </w:rPr>
        <w:t>ed</w:t>
      </w:r>
      <w:r w:rsidR="00C247FF">
        <w:rPr>
          <w:rFonts w:ascii="Times New Roman" w:hAnsi="Times New Roman"/>
          <w:color w:val="000000"/>
          <w:sz w:val="24"/>
          <w:szCs w:val="24"/>
          <w:lang w:val="en-US"/>
        </w:rPr>
        <w:t xml:space="preserve"> </w:t>
      </w:r>
      <w:r w:rsidR="00AB1DEE">
        <w:rPr>
          <w:rFonts w:ascii="Times New Roman" w:hAnsi="Times New Roman"/>
          <w:color w:val="000000"/>
          <w:sz w:val="24"/>
          <w:szCs w:val="24"/>
          <w:lang w:val="en-US"/>
        </w:rPr>
        <w:t>relative</w:t>
      </w:r>
      <w:r w:rsidR="00CF7954">
        <w:rPr>
          <w:rFonts w:ascii="Times New Roman" w:hAnsi="Times New Roman"/>
          <w:color w:val="000000"/>
          <w:sz w:val="24"/>
          <w:szCs w:val="24"/>
          <w:lang w:val="en-US"/>
        </w:rPr>
        <w:t>ly</w:t>
      </w:r>
      <w:r w:rsidR="00AB1DEE">
        <w:rPr>
          <w:rFonts w:ascii="Times New Roman" w:hAnsi="Times New Roman"/>
          <w:color w:val="000000"/>
          <w:sz w:val="24"/>
          <w:szCs w:val="24"/>
          <w:lang w:val="en-US"/>
        </w:rPr>
        <w:t xml:space="preserve"> </w:t>
      </w:r>
      <w:r w:rsidR="00C247FF">
        <w:rPr>
          <w:rFonts w:ascii="Times New Roman" w:hAnsi="Times New Roman"/>
          <w:color w:val="000000"/>
          <w:sz w:val="24"/>
          <w:szCs w:val="24"/>
          <w:lang w:val="en-US"/>
        </w:rPr>
        <w:t>symmetric</w:t>
      </w:r>
      <w:r w:rsidR="00AB1DEE">
        <w:rPr>
          <w:rFonts w:ascii="Times New Roman" w:hAnsi="Times New Roman"/>
          <w:color w:val="000000"/>
          <w:sz w:val="24"/>
          <w:szCs w:val="24"/>
          <w:lang w:val="en-US"/>
        </w:rPr>
        <w:t xml:space="preserve">, </w:t>
      </w:r>
      <w:r w:rsidR="00CF7954">
        <w:rPr>
          <w:rFonts w:ascii="Times New Roman" w:hAnsi="Times New Roman"/>
          <w:color w:val="000000"/>
          <w:sz w:val="24"/>
          <w:szCs w:val="24"/>
          <w:lang w:val="en-US"/>
        </w:rPr>
        <w:t>and</w:t>
      </w:r>
      <w:r w:rsidR="009E5787">
        <w:rPr>
          <w:rFonts w:ascii="Times New Roman" w:hAnsi="Times New Roman"/>
          <w:color w:val="000000"/>
          <w:sz w:val="24"/>
          <w:szCs w:val="24"/>
          <w:lang w:val="en-US"/>
        </w:rPr>
        <w:t xml:space="preserve"> </w:t>
      </w:r>
      <w:r w:rsidR="00AB1DEE">
        <w:rPr>
          <w:rFonts w:ascii="Times New Roman" w:hAnsi="Times New Roman"/>
          <w:color w:val="000000"/>
          <w:sz w:val="24"/>
          <w:szCs w:val="24"/>
          <w:lang w:val="en-US"/>
        </w:rPr>
        <w:t xml:space="preserve">peak </w:t>
      </w:r>
      <w:r w:rsidR="00D236BD">
        <w:rPr>
          <w:rFonts w:ascii="Times New Roman" w:hAnsi="Times New Roman"/>
          <w:color w:val="000000"/>
          <w:sz w:val="24"/>
          <w:szCs w:val="24"/>
          <w:lang w:val="en-US"/>
        </w:rPr>
        <w:t>widths</w:t>
      </w:r>
      <w:r w:rsidR="00AB1DEE">
        <w:rPr>
          <w:rFonts w:ascii="Times New Roman" w:hAnsi="Times New Roman"/>
          <w:color w:val="000000"/>
          <w:sz w:val="24"/>
          <w:szCs w:val="24"/>
          <w:lang w:val="en-US"/>
        </w:rPr>
        <w:t xml:space="preserve"> </w:t>
      </w:r>
      <w:r w:rsidR="00CF7954">
        <w:rPr>
          <w:rFonts w:ascii="Times New Roman" w:hAnsi="Times New Roman"/>
          <w:color w:val="000000"/>
          <w:sz w:val="24"/>
          <w:szCs w:val="24"/>
          <w:lang w:val="en-US"/>
        </w:rPr>
        <w:t>broadened</w:t>
      </w:r>
      <w:r w:rsidR="00AB1DEE">
        <w:rPr>
          <w:rFonts w:ascii="Times New Roman" w:hAnsi="Times New Roman"/>
          <w:color w:val="000000"/>
          <w:sz w:val="24"/>
          <w:szCs w:val="24"/>
          <w:lang w:val="en-US"/>
        </w:rPr>
        <w:t xml:space="preserve"> </w:t>
      </w:r>
      <w:r w:rsidR="006C4458">
        <w:rPr>
          <w:rFonts w:ascii="Times New Roman" w:hAnsi="Times New Roman"/>
          <w:color w:val="000000"/>
          <w:sz w:val="24"/>
          <w:szCs w:val="24"/>
          <w:lang w:val="en-US"/>
        </w:rPr>
        <w:t xml:space="preserve">systematically </w:t>
      </w:r>
      <w:r w:rsidR="00AB1DEE">
        <w:rPr>
          <w:rFonts w:ascii="Times New Roman" w:hAnsi="Times New Roman"/>
          <w:color w:val="000000"/>
          <w:sz w:val="24"/>
          <w:szCs w:val="24"/>
          <w:lang w:val="en-US"/>
        </w:rPr>
        <w:t xml:space="preserve">with </w:t>
      </w:r>
      <w:r w:rsidR="00FE675A">
        <w:rPr>
          <w:rFonts w:ascii="Times New Roman" w:hAnsi="Times New Roman"/>
          <w:color w:val="000000"/>
          <w:sz w:val="24"/>
          <w:szCs w:val="24"/>
          <w:lang w:val="en-US"/>
        </w:rPr>
        <w:t xml:space="preserve">increasing </w:t>
      </w:r>
      <w:r w:rsidR="00AB1DEE">
        <w:rPr>
          <w:rFonts w:ascii="Times New Roman" w:hAnsi="Times New Roman"/>
          <w:color w:val="000000"/>
          <w:sz w:val="24"/>
          <w:szCs w:val="24"/>
          <w:lang w:val="en-US"/>
        </w:rPr>
        <w:t>the molar mass</w:t>
      </w:r>
      <w:r w:rsidR="0051177E">
        <w:rPr>
          <w:rFonts w:ascii="Times New Roman" w:hAnsi="Times New Roman"/>
          <w:color w:val="000000"/>
          <w:sz w:val="24"/>
          <w:szCs w:val="24"/>
          <w:lang w:val="en-US"/>
        </w:rPr>
        <w:t>, as expected</w:t>
      </w:r>
      <w:r w:rsidR="00C36530">
        <w:rPr>
          <w:rFonts w:ascii="Times New Roman" w:hAnsi="Times New Roman"/>
          <w:color w:val="000000"/>
          <w:sz w:val="24"/>
          <w:szCs w:val="24"/>
          <w:lang w:val="en-US"/>
        </w:rPr>
        <w:t xml:space="preserve"> according to Taylor dispersion</w:t>
      </w:r>
      <w:r w:rsidR="006F507D">
        <w:rPr>
          <w:rFonts w:ascii="Times New Roman" w:hAnsi="Times New Roman"/>
          <w:color w:val="000000"/>
          <w:sz w:val="24"/>
          <w:szCs w:val="24"/>
          <w:lang w:val="en-US"/>
        </w:rPr>
        <w:t xml:space="preserve">. </w:t>
      </w:r>
      <w:r w:rsidR="0051177E">
        <w:rPr>
          <w:rFonts w:ascii="Times New Roman" w:hAnsi="Times New Roman"/>
          <w:color w:val="000000"/>
          <w:sz w:val="24"/>
          <w:szCs w:val="24"/>
          <w:lang w:val="en-US"/>
        </w:rPr>
        <w:t xml:space="preserve">Slight </w:t>
      </w:r>
      <w:r w:rsidR="00600D31">
        <w:rPr>
          <w:rFonts w:ascii="Times New Roman" w:hAnsi="Times New Roman"/>
          <w:color w:val="000000"/>
          <w:sz w:val="24"/>
          <w:szCs w:val="24"/>
          <w:lang w:val="en-US"/>
        </w:rPr>
        <w:t>distortion</w:t>
      </w:r>
      <w:r w:rsidR="0051177E">
        <w:rPr>
          <w:rFonts w:ascii="Times New Roman" w:hAnsi="Times New Roman"/>
          <w:color w:val="000000"/>
          <w:sz w:val="24"/>
          <w:szCs w:val="24"/>
          <w:lang w:val="en-US"/>
        </w:rPr>
        <w:t xml:space="preserve"> of the elution profile could be observed for</w:t>
      </w:r>
      <w:r w:rsidR="00406C4C">
        <w:rPr>
          <w:rFonts w:ascii="Times New Roman" w:hAnsi="Times New Roman"/>
          <w:color w:val="000000"/>
          <w:sz w:val="24"/>
          <w:szCs w:val="24"/>
          <w:lang w:val="en-US"/>
        </w:rPr>
        <w:t xml:space="preserve"> </w:t>
      </w:r>
      <w:r w:rsidR="00A62940">
        <w:rPr>
          <w:rFonts w:ascii="Times New Roman" w:hAnsi="Times New Roman"/>
          <w:color w:val="000000"/>
          <w:sz w:val="24"/>
          <w:szCs w:val="24"/>
          <w:lang w:val="en-US"/>
        </w:rPr>
        <w:t xml:space="preserve">the </w:t>
      </w:r>
      <w:r w:rsidR="00FE675A">
        <w:rPr>
          <w:rFonts w:ascii="Times New Roman" w:hAnsi="Times New Roman"/>
          <w:color w:val="000000"/>
          <w:sz w:val="24"/>
          <w:szCs w:val="24"/>
          <w:lang w:val="en-US"/>
        </w:rPr>
        <w:t>I</w:t>
      </w:r>
      <w:r w:rsidR="00C36530">
        <w:rPr>
          <w:rFonts w:ascii="Times New Roman" w:hAnsi="Times New Roman"/>
          <w:color w:val="000000"/>
          <w:sz w:val="24"/>
          <w:szCs w:val="24"/>
          <w:lang w:val="en-US"/>
        </w:rPr>
        <w:t xml:space="preserve">PAM samples </w:t>
      </w:r>
      <w:r w:rsidR="00600D31">
        <w:rPr>
          <w:rFonts w:ascii="Times New Roman" w:hAnsi="Times New Roman"/>
          <w:color w:val="000000"/>
          <w:sz w:val="24"/>
          <w:szCs w:val="24"/>
          <w:lang w:val="en-US"/>
        </w:rPr>
        <w:t>and was</w:t>
      </w:r>
      <w:r w:rsidR="00E40A65">
        <w:rPr>
          <w:rFonts w:ascii="Times New Roman" w:hAnsi="Times New Roman"/>
          <w:color w:val="000000"/>
          <w:sz w:val="24"/>
          <w:szCs w:val="24"/>
          <w:lang w:val="en-US"/>
        </w:rPr>
        <w:t xml:space="preserve"> </w:t>
      </w:r>
      <w:r w:rsidR="0036296A">
        <w:rPr>
          <w:rFonts w:ascii="Times New Roman" w:hAnsi="Times New Roman"/>
          <w:sz w:val="24"/>
          <w:szCs w:val="24"/>
          <w:lang w:val="en-US"/>
        </w:rPr>
        <w:t xml:space="preserve">likely due to </w:t>
      </w:r>
      <w:r w:rsidR="00600D31">
        <w:rPr>
          <w:rFonts w:ascii="Times New Roman" w:hAnsi="Times New Roman"/>
          <w:sz w:val="24"/>
          <w:szCs w:val="24"/>
          <w:lang w:val="en-US"/>
        </w:rPr>
        <w:t xml:space="preserve">some polymer </w:t>
      </w:r>
      <w:r w:rsidR="00B678EF">
        <w:rPr>
          <w:rFonts w:ascii="Times New Roman" w:hAnsi="Times New Roman"/>
          <w:sz w:val="24"/>
          <w:szCs w:val="24"/>
          <w:lang w:val="en-US"/>
        </w:rPr>
        <w:t xml:space="preserve">adsorption </w:t>
      </w:r>
      <w:r w:rsidR="00C36530">
        <w:rPr>
          <w:rFonts w:ascii="Times New Roman" w:hAnsi="Times New Roman"/>
          <w:sz w:val="24"/>
          <w:szCs w:val="24"/>
          <w:lang w:val="en-US"/>
        </w:rPr>
        <w:t xml:space="preserve">on the capillary wall </w:t>
      </w:r>
      <w:r w:rsidR="00B678EF">
        <w:rPr>
          <w:rFonts w:ascii="Times New Roman" w:hAnsi="Times New Roman"/>
          <w:sz w:val="24"/>
          <w:szCs w:val="24"/>
          <w:lang w:val="en-US"/>
        </w:rPr>
        <w:t>that</w:t>
      </w:r>
      <w:r w:rsidR="00FD1838">
        <w:rPr>
          <w:rFonts w:ascii="Times New Roman" w:hAnsi="Times New Roman"/>
          <w:sz w:val="24"/>
          <w:szCs w:val="24"/>
          <w:lang w:val="en-US"/>
        </w:rPr>
        <w:t xml:space="preserve"> </w:t>
      </w:r>
      <w:r w:rsidR="00FE675A">
        <w:rPr>
          <w:rFonts w:ascii="Times New Roman" w:hAnsi="Times New Roman"/>
          <w:sz w:val="24"/>
          <w:szCs w:val="24"/>
          <w:lang w:val="en-US"/>
        </w:rPr>
        <w:t>wa</w:t>
      </w:r>
      <w:r w:rsidR="004F2C38">
        <w:rPr>
          <w:rFonts w:ascii="Times New Roman" w:hAnsi="Times New Roman"/>
          <w:sz w:val="24"/>
          <w:szCs w:val="24"/>
          <w:lang w:val="en-US"/>
        </w:rPr>
        <w:t>s not observed</w:t>
      </w:r>
      <w:r w:rsidR="00FD1838">
        <w:rPr>
          <w:rFonts w:ascii="Times New Roman" w:hAnsi="Times New Roman"/>
          <w:sz w:val="24"/>
          <w:szCs w:val="24"/>
          <w:lang w:val="en-US"/>
        </w:rPr>
        <w:t xml:space="preserve"> with </w:t>
      </w:r>
      <w:r w:rsidR="005178FD">
        <w:rPr>
          <w:rFonts w:ascii="Times New Roman" w:hAnsi="Times New Roman"/>
          <w:sz w:val="24"/>
          <w:szCs w:val="24"/>
          <w:lang w:val="en-US"/>
        </w:rPr>
        <w:t>APAMs</w:t>
      </w:r>
      <w:r w:rsidR="00E40A65">
        <w:rPr>
          <w:rFonts w:ascii="Times New Roman" w:hAnsi="Times New Roman"/>
          <w:sz w:val="24"/>
          <w:szCs w:val="24"/>
          <w:lang w:val="en-US"/>
        </w:rPr>
        <w:t xml:space="preserve">. </w:t>
      </w:r>
      <w:r w:rsidR="00B53F07">
        <w:rPr>
          <w:rFonts w:ascii="Times New Roman" w:hAnsi="Times New Roman"/>
          <w:sz w:val="24"/>
          <w:szCs w:val="24"/>
          <w:lang w:val="en-US"/>
        </w:rPr>
        <w:t xml:space="preserve">To </w:t>
      </w:r>
      <w:r w:rsidR="00C36530">
        <w:rPr>
          <w:rFonts w:ascii="Times New Roman" w:hAnsi="Times New Roman"/>
          <w:sz w:val="24"/>
          <w:szCs w:val="24"/>
          <w:lang w:val="en-US"/>
        </w:rPr>
        <w:t>avoid any bias in the average size determination</w:t>
      </w:r>
      <w:r w:rsidR="00B53F07">
        <w:rPr>
          <w:rFonts w:ascii="Times New Roman" w:hAnsi="Times New Roman"/>
          <w:sz w:val="24"/>
          <w:szCs w:val="24"/>
          <w:lang w:val="en-US"/>
        </w:rPr>
        <w:t xml:space="preserve">, </w:t>
      </w:r>
      <w:r w:rsidR="00203B6F">
        <w:rPr>
          <w:rFonts w:ascii="Times New Roman" w:hAnsi="Times New Roman"/>
          <w:sz w:val="24"/>
          <w:szCs w:val="24"/>
          <w:lang w:val="en-US"/>
        </w:rPr>
        <w:t xml:space="preserve">Gaussian </w:t>
      </w:r>
      <w:r w:rsidR="00E40A65">
        <w:rPr>
          <w:rFonts w:ascii="Times New Roman" w:hAnsi="Times New Roman"/>
          <w:sz w:val="24"/>
          <w:szCs w:val="24"/>
          <w:lang w:val="en-US"/>
        </w:rPr>
        <w:t xml:space="preserve">fitting </w:t>
      </w:r>
      <w:r w:rsidR="00203B6F">
        <w:rPr>
          <w:rFonts w:ascii="Times New Roman" w:hAnsi="Times New Roman"/>
          <w:sz w:val="24"/>
          <w:szCs w:val="24"/>
          <w:lang w:val="en-US"/>
        </w:rPr>
        <w:t>and calculati</w:t>
      </w:r>
      <w:r w:rsidR="00FE675A">
        <w:rPr>
          <w:rFonts w:ascii="Times New Roman" w:hAnsi="Times New Roman"/>
          <w:sz w:val="24"/>
          <w:szCs w:val="24"/>
          <w:lang w:val="en-US"/>
        </w:rPr>
        <w:t>on</w:t>
      </w:r>
      <w:r w:rsidR="00203B6F">
        <w:rPr>
          <w:rFonts w:ascii="Times New Roman" w:hAnsi="Times New Roman"/>
          <w:sz w:val="24"/>
          <w:szCs w:val="24"/>
          <w:lang w:val="en-US"/>
        </w:rPr>
        <w:t xml:space="preserve"> of the </w:t>
      </w:r>
      <w:r w:rsidR="00A62940">
        <w:rPr>
          <w:rFonts w:ascii="Times New Roman" w:hAnsi="Times New Roman"/>
          <w:sz w:val="24"/>
          <w:szCs w:val="24"/>
          <w:lang w:val="en-US"/>
        </w:rPr>
        <w:t xml:space="preserve">peak </w:t>
      </w:r>
      <w:r w:rsidR="00203B6F">
        <w:rPr>
          <w:rFonts w:ascii="Times New Roman" w:hAnsi="Times New Roman"/>
          <w:sz w:val="24"/>
          <w:szCs w:val="24"/>
          <w:lang w:val="en-US"/>
        </w:rPr>
        <w:t xml:space="preserve">variance </w:t>
      </w:r>
      <w:r w:rsidR="00203B6F" w:rsidRPr="00203B6F">
        <w:rPr>
          <w:rFonts w:ascii="Symbol" w:hAnsi="Symbol"/>
          <w:i/>
          <w:sz w:val="24"/>
          <w:szCs w:val="24"/>
          <w:lang w:val="en-US"/>
        </w:rPr>
        <w:t></w:t>
      </w:r>
      <w:r w:rsidR="00FE675A" w:rsidRPr="00FE675A">
        <w:rPr>
          <w:rFonts w:ascii="Times New Roman" w:hAnsi="Times New Roman"/>
          <w:sz w:val="24"/>
          <w:szCs w:val="24"/>
          <w:vertAlign w:val="superscript"/>
          <w:lang w:val="en-US"/>
        </w:rPr>
        <w:t>2</w:t>
      </w:r>
      <w:r w:rsidR="00FE675A">
        <w:rPr>
          <w:rFonts w:ascii="Times New Roman" w:hAnsi="Times New Roman"/>
          <w:sz w:val="24"/>
          <w:szCs w:val="24"/>
          <w:lang w:val="en-US"/>
        </w:rPr>
        <w:t xml:space="preserve"> </w:t>
      </w:r>
      <w:r w:rsidR="00203B6F">
        <w:rPr>
          <w:rFonts w:ascii="Times New Roman" w:hAnsi="Times New Roman"/>
          <w:sz w:val="24"/>
          <w:szCs w:val="24"/>
          <w:lang w:val="en-US"/>
        </w:rPr>
        <w:t>were</w:t>
      </w:r>
      <w:r w:rsidR="00E40A65">
        <w:rPr>
          <w:rFonts w:ascii="Times New Roman" w:hAnsi="Times New Roman"/>
          <w:sz w:val="24"/>
          <w:szCs w:val="24"/>
          <w:lang w:val="en-US"/>
        </w:rPr>
        <w:t xml:space="preserve"> only </w:t>
      </w:r>
      <w:r w:rsidR="00B678EF">
        <w:rPr>
          <w:rFonts w:ascii="Times New Roman" w:hAnsi="Times New Roman"/>
          <w:sz w:val="24"/>
          <w:szCs w:val="24"/>
          <w:lang w:val="en-US"/>
        </w:rPr>
        <w:t>operated</w:t>
      </w:r>
      <w:r w:rsidR="00A62940">
        <w:rPr>
          <w:rFonts w:ascii="Times New Roman" w:hAnsi="Times New Roman"/>
          <w:sz w:val="24"/>
          <w:szCs w:val="24"/>
          <w:lang w:val="en-US"/>
        </w:rPr>
        <w:t xml:space="preserve"> on the left half</w:t>
      </w:r>
      <w:r w:rsidR="00C36530">
        <w:rPr>
          <w:rFonts w:ascii="Times New Roman" w:hAnsi="Times New Roman"/>
          <w:sz w:val="24"/>
          <w:szCs w:val="24"/>
          <w:lang w:val="en-US"/>
        </w:rPr>
        <w:t xml:space="preserve"> part</w:t>
      </w:r>
      <w:r w:rsidR="00A62940">
        <w:rPr>
          <w:rFonts w:ascii="Times New Roman" w:hAnsi="Times New Roman"/>
          <w:sz w:val="24"/>
          <w:szCs w:val="24"/>
          <w:lang w:val="en-US"/>
        </w:rPr>
        <w:t xml:space="preserve"> of the </w:t>
      </w:r>
      <w:proofErr w:type="spellStart"/>
      <w:r w:rsidR="00A62940">
        <w:rPr>
          <w:rFonts w:ascii="Times New Roman" w:hAnsi="Times New Roman"/>
          <w:sz w:val="24"/>
          <w:szCs w:val="24"/>
          <w:lang w:val="en-US"/>
        </w:rPr>
        <w:t>t</w:t>
      </w:r>
      <w:r w:rsidR="00E40A65">
        <w:rPr>
          <w:rFonts w:ascii="Times New Roman" w:hAnsi="Times New Roman"/>
          <w:sz w:val="24"/>
          <w:szCs w:val="24"/>
          <w:lang w:val="en-US"/>
        </w:rPr>
        <w:t>aylorgram</w:t>
      </w:r>
      <w:proofErr w:type="spellEnd"/>
      <w:r w:rsidR="00E40A65">
        <w:rPr>
          <w:rFonts w:ascii="Times New Roman" w:hAnsi="Times New Roman"/>
          <w:sz w:val="24"/>
          <w:szCs w:val="24"/>
          <w:lang w:val="en-US"/>
        </w:rPr>
        <w:t xml:space="preserve"> relative to </w:t>
      </w:r>
      <w:r w:rsidR="00600D31">
        <w:rPr>
          <w:rFonts w:ascii="Times New Roman" w:hAnsi="Times New Roman"/>
          <w:sz w:val="24"/>
          <w:szCs w:val="24"/>
          <w:lang w:val="en-US"/>
        </w:rPr>
        <w:t>the peak apex (</w:t>
      </w:r>
      <w:r w:rsidR="00E40A65" w:rsidRPr="00133D75">
        <w:rPr>
          <w:rFonts w:ascii="Times New Roman" w:hAnsi="Times New Roman"/>
          <w:i/>
          <w:sz w:val="24"/>
          <w:szCs w:val="24"/>
          <w:lang w:val="en-US"/>
        </w:rPr>
        <w:t>t</w:t>
      </w:r>
      <w:r w:rsidR="00E40A65" w:rsidRPr="00133D75">
        <w:rPr>
          <w:rFonts w:ascii="Times New Roman" w:hAnsi="Times New Roman"/>
          <w:i/>
          <w:sz w:val="24"/>
          <w:szCs w:val="24"/>
          <w:vertAlign w:val="subscript"/>
          <w:lang w:val="en-US"/>
        </w:rPr>
        <w:t>0</w:t>
      </w:r>
      <w:r w:rsidR="00600D31">
        <w:rPr>
          <w:rFonts w:ascii="Times New Roman" w:hAnsi="Times New Roman"/>
          <w:sz w:val="24"/>
          <w:szCs w:val="24"/>
          <w:lang w:val="en-US"/>
        </w:rPr>
        <w:t>).</w:t>
      </w:r>
    </w:p>
    <w:p w14:paraId="4F495449" w14:textId="40699922" w:rsidR="002B6946" w:rsidRDefault="00B62400" w:rsidP="00E567FE">
      <w:pPr>
        <w:autoSpaceDE w:val="0"/>
        <w:autoSpaceDN w:val="0"/>
        <w:adjustRightInd w:val="0"/>
        <w:spacing w:after="0" w:line="360" w:lineRule="auto"/>
        <w:ind w:firstLine="284"/>
        <w:jc w:val="both"/>
        <w:rPr>
          <w:rFonts w:ascii="Times New Roman" w:hAnsi="Times New Roman"/>
          <w:sz w:val="24"/>
          <w:szCs w:val="24"/>
          <w:lang w:val="en-US"/>
        </w:rPr>
      </w:pPr>
      <w:r>
        <w:rPr>
          <w:rFonts w:ascii="Times New Roman" w:hAnsi="Times New Roman"/>
          <w:sz w:val="24"/>
          <w:szCs w:val="24"/>
          <w:lang w:val="en-US"/>
        </w:rPr>
        <w:t>All the hydrodynamic radius values obtained by TDA are presented in Table 1</w:t>
      </w:r>
      <w:r w:rsidR="007537B6">
        <w:rPr>
          <w:rFonts w:ascii="Times New Roman" w:hAnsi="Times New Roman"/>
          <w:sz w:val="24"/>
          <w:szCs w:val="24"/>
          <w:lang w:val="en-US"/>
        </w:rPr>
        <w:t xml:space="preserve">. To get a better insight about the </w:t>
      </w:r>
      <w:proofErr w:type="spellStart"/>
      <w:r w:rsidR="007537B6">
        <w:rPr>
          <w:rFonts w:ascii="Times New Roman" w:hAnsi="Times New Roman"/>
          <w:sz w:val="24"/>
          <w:szCs w:val="24"/>
          <w:lang w:val="en-US"/>
        </w:rPr>
        <w:t>repetability</w:t>
      </w:r>
      <w:proofErr w:type="spellEnd"/>
      <w:r w:rsidR="007537B6">
        <w:rPr>
          <w:rFonts w:ascii="Times New Roman" w:hAnsi="Times New Roman"/>
          <w:sz w:val="24"/>
          <w:szCs w:val="24"/>
          <w:lang w:val="en-US"/>
        </w:rPr>
        <w:t xml:space="preserve"> / reproducibility of the TDA measurements, </w:t>
      </w:r>
      <w:r w:rsidRPr="00B62400">
        <w:rPr>
          <w:rFonts w:ascii="Times New Roman" w:hAnsi="Times New Roman"/>
          <w:i/>
          <w:sz w:val="24"/>
          <w:szCs w:val="24"/>
          <w:lang w:val="en-US"/>
        </w:rPr>
        <w:t>n</w:t>
      </w:r>
      <w:r>
        <w:rPr>
          <w:rFonts w:ascii="Times New Roman" w:hAnsi="Times New Roman"/>
          <w:sz w:val="24"/>
          <w:szCs w:val="24"/>
          <w:lang w:val="en-US"/>
        </w:rPr>
        <w:t xml:space="preserve"> = 3 </w:t>
      </w:r>
      <w:r w:rsidR="007537B6">
        <w:rPr>
          <w:rFonts w:ascii="Times New Roman" w:hAnsi="Times New Roman"/>
          <w:sz w:val="24"/>
          <w:szCs w:val="24"/>
          <w:lang w:val="en-US"/>
        </w:rPr>
        <w:t xml:space="preserve">repetitions on </w:t>
      </w:r>
      <w:r w:rsidR="007537B6" w:rsidRPr="007537B6">
        <w:rPr>
          <w:rFonts w:ascii="Times New Roman" w:hAnsi="Times New Roman"/>
          <w:i/>
          <w:sz w:val="24"/>
          <w:szCs w:val="24"/>
          <w:lang w:val="en-US"/>
        </w:rPr>
        <w:t>m</w:t>
      </w:r>
      <w:r w:rsidR="007537B6">
        <w:rPr>
          <w:rFonts w:ascii="Times New Roman" w:hAnsi="Times New Roman"/>
          <w:sz w:val="24"/>
          <w:szCs w:val="24"/>
          <w:lang w:val="en-US"/>
        </w:rPr>
        <w:t>=3 fused silica capillaries were performed</w:t>
      </w:r>
      <w:r>
        <w:rPr>
          <w:rFonts w:ascii="Times New Roman" w:hAnsi="Times New Roman"/>
          <w:sz w:val="24"/>
          <w:szCs w:val="24"/>
          <w:lang w:val="en-US"/>
        </w:rPr>
        <w:t xml:space="preserve">. </w:t>
      </w:r>
      <w:r w:rsidR="007537B6">
        <w:rPr>
          <w:rFonts w:ascii="Times New Roman" w:hAnsi="Times New Roman"/>
          <w:sz w:val="24"/>
          <w:szCs w:val="24"/>
          <w:lang w:val="en-US"/>
        </w:rPr>
        <w:t xml:space="preserve">RSD on the average </w:t>
      </w:r>
      <w:r w:rsidR="007537B6" w:rsidRPr="007537B6">
        <w:rPr>
          <w:rFonts w:ascii="Times New Roman" w:hAnsi="Times New Roman"/>
          <w:i/>
          <w:sz w:val="24"/>
          <w:szCs w:val="24"/>
          <w:lang w:val="en-US"/>
        </w:rPr>
        <w:t>R</w:t>
      </w:r>
      <w:r w:rsidR="007537B6" w:rsidRPr="007537B6">
        <w:rPr>
          <w:rFonts w:ascii="Times New Roman" w:hAnsi="Times New Roman"/>
          <w:i/>
          <w:sz w:val="24"/>
          <w:szCs w:val="24"/>
          <w:vertAlign w:val="subscript"/>
          <w:lang w:val="en-US"/>
        </w:rPr>
        <w:t>h</w:t>
      </w:r>
      <w:r w:rsidR="007537B6">
        <w:rPr>
          <w:rFonts w:ascii="Times New Roman" w:hAnsi="Times New Roman"/>
          <w:sz w:val="24"/>
          <w:szCs w:val="24"/>
          <w:lang w:val="en-US"/>
        </w:rPr>
        <w:t xml:space="preserve"> determination were always below 10% for both repeatability and reproducibility. </w:t>
      </w:r>
      <w:r w:rsidRPr="005E3099">
        <w:rPr>
          <w:rFonts w:ascii="Times New Roman" w:hAnsi="Times New Roman"/>
          <w:sz w:val="24"/>
          <w:szCs w:val="24"/>
          <w:lang w:val="en-US" w:eastAsia="fr-FR"/>
        </w:rPr>
        <w:t xml:space="preserve">Fig. 2 shows </w:t>
      </w:r>
      <w:r>
        <w:rPr>
          <w:rFonts w:ascii="Times New Roman" w:hAnsi="Times New Roman"/>
          <w:sz w:val="24"/>
          <w:szCs w:val="24"/>
          <w:lang w:val="en-US" w:eastAsia="fr-FR"/>
        </w:rPr>
        <w:t xml:space="preserve">the </w:t>
      </w:r>
      <w:proofErr w:type="spellStart"/>
      <w:r w:rsidRPr="005E3099">
        <w:rPr>
          <w:rFonts w:ascii="Times New Roman" w:hAnsi="Times New Roman"/>
          <w:sz w:val="24"/>
          <w:szCs w:val="24"/>
          <w:lang w:val="en-US"/>
        </w:rPr>
        <w:t>log</w:t>
      </w:r>
      <w:r w:rsidRPr="005E3099">
        <w:rPr>
          <w:rFonts w:ascii="Times New Roman" w:hAnsi="Times New Roman"/>
          <w:i/>
          <w:sz w:val="24"/>
          <w:szCs w:val="24"/>
          <w:lang w:val="en-US"/>
        </w:rPr>
        <w:t>R</w:t>
      </w:r>
      <w:r w:rsidRPr="005E3099">
        <w:rPr>
          <w:rFonts w:ascii="Times New Roman" w:hAnsi="Times New Roman"/>
          <w:i/>
          <w:sz w:val="24"/>
          <w:szCs w:val="24"/>
          <w:vertAlign w:val="subscript"/>
          <w:lang w:val="en-US"/>
        </w:rPr>
        <w:t>h</w:t>
      </w:r>
      <w:proofErr w:type="spellEnd"/>
      <w:r w:rsidRPr="005E3099">
        <w:rPr>
          <w:rFonts w:ascii="Times New Roman" w:hAnsi="Times New Roman"/>
          <w:sz w:val="24"/>
          <w:szCs w:val="24"/>
          <w:lang w:val="en-US"/>
        </w:rPr>
        <w:t xml:space="preserve"> – </w:t>
      </w:r>
      <w:proofErr w:type="spellStart"/>
      <w:r w:rsidRPr="005E3099">
        <w:rPr>
          <w:rFonts w:ascii="Times New Roman" w:hAnsi="Times New Roman"/>
          <w:sz w:val="24"/>
          <w:szCs w:val="24"/>
          <w:lang w:val="en-US"/>
        </w:rPr>
        <w:t>log</w:t>
      </w:r>
      <w:r w:rsidRPr="005E3099">
        <w:rPr>
          <w:rFonts w:ascii="Times New Roman" w:hAnsi="Times New Roman"/>
          <w:i/>
          <w:sz w:val="24"/>
          <w:szCs w:val="24"/>
          <w:lang w:val="en-US"/>
        </w:rPr>
        <w:t>M</w:t>
      </w:r>
      <w:r w:rsidRPr="005E3099">
        <w:rPr>
          <w:rFonts w:ascii="Times New Roman" w:hAnsi="Times New Roman"/>
          <w:i/>
          <w:sz w:val="24"/>
          <w:szCs w:val="24"/>
          <w:vertAlign w:val="subscript"/>
          <w:lang w:val="en-US"/>
        </w:rPr>
        <w:t>w</w:t>
      </w:r>
      <w:proofErr w:type="spellEnd"/>
      <w:r w:rsidRPr="005E3099">
        <w:rPr>
          <w:rFonts w:ascii="Times New Roman" w:hAnsi="Times New Roman"/>
          <w:sz w:val="24"/>
          <w:szCs w:val="24"/>
          <w:lang w:val="en-US"/>
        </w:rPr>
        <w:t xml:space="preserve"> correlation</w:t>
      </w:r>
      <w:r>
        <w:rPr>
          <w:rFonts w:ascii="Times New Roman" w:hAnsi="Times New Roman"/>
          <w:sz w:val="24"/>
          <w:szCs w:val="24"/>
          <w:lang w:val="en-US"/>
        </w:rPr>
        <w:t>s</w:t>
      </w:r>
      <w:r w:rsidRPr="005E3099">
        <w:rPr>
          <w:rFonts w:ascii="Times New Roman" w:hAnsi="Times New Roman"/>
          <w:sz w:val="24"/>
          <w:szCs w:val="24"/>
          <w:lang w:val="en-US"/>
        </w:rPr>
        <w:t xml:space="preserve"> lines </w:t>
      </w:r>
      <w:r w:rsidR="007E1FA0">
        <w:rPr>
          <w:rFonts w:ascii="Times New Roman" w:hAnsi="Times New Roman"/>
          <w:sz w:val="24"/>
          <w:szCs w:val="24"/>
          <w:lang w:val="en-US"/>
        </w:rPr>
        <w:t xml:space="preserve">obtained for the APAM standards </w:t>
      </w:r>
      <w:r w:rsidRPr="005E3099">
        <w:rPr>
          <w:rFonts w:ascii="Times New Roman" w:hAnsi="Times New Roman"/>
          <w:sz w:val="24"/>
          <w:szCs w:val="24"/>
          <w:lang w:val="en-US"/>
        </w:rPr>
        <w:t>(</w:t>
      </w:r>
      <w:r>
        <w:rPr>
          <w:rFonts w:ascii="Times New Roman" w:hAnsi="Times New Roman"/>
          <w:sz w:val="24"/>
          <w:szCs w:val="24"/>
          <w:lang w:val="en-US"/>
        </w:rPr>
        <w:t xml:space="preserve">see plain blue dots and triangles for </w:t>
      </w:r>
      <w:r w:rsidR="007537B6" w:rsidRPr="007537B6">
        <w:rPr>
          <w:rFonts w:ascii="Times New Roman" w:hAnsi="Times New Roman"/>
          <w:sz w:val="24"/>
          <w:szCs w:val="24"/>
          <w:lang w:val="en-US"/>
        </w:rPr>
        <w:t xml:space="preserve">20 </w:t>
      </w:r>
      <w:proofErr w:type="spellStart"/>
      <w:r w:rsidR="007537B6" w:rsidRPr="007537B6">
        <w:rPr>
          <w:rFonts w:ascii="Times New Roman" w:hAnsi="Times New Roman"/>
          <w:sz w:val="24"/>
          <w:szCs w:val="24"/>
          <w:lang w:val="en-US"/>
        </w:rPr>
        <w:t>mM</w:t>
      </w:r>
      <w:proofErr w:type="spellEnd"/>
      <w:r w:rsidR="007537B6" w:rsidRPr="007537B6">
        <w:rPr>
          <w:rFonts w:ascii="Times New Roman" w:hAnsi="Times New Roman"/>
          <w:sz w:val="24"/>
          <w:szCs w:val="24"/>
          <w:lang w:val="en-US"/>
        </w:rPr>
        <w:t xml:space="preserve"> </w:t>
      </w:r>
      <w:proofErr w:type="spellStart"/>
      <w:r w:rsidR="007537B6" w:rsidRPr="007537B6">
        <w:rPr>
          <w:rFonts w:ascii="Times New Roman" w:hAnsi="Times New Roman"/>
          <w:sz w:val="24"/>
          <w:szCs w:val="24"/>
          <w:lang w:val="en-US"/>
        </w:rPr>
        <w:t>Tr</w:t>
      </w:r>
      <w:r w:rsidR="007537B6">
        <w:rPr>
          <w:rFonts w:ascii="Times New Roman" w:hAnsi="Times New Roman"/>
          <w:sz w:val="24"/>
          <w:szCs w:val="24"/>
          <w:lang w:val="en-US"/>
        </w:rPr>
        <w:t>is</w:t>
      </w:r>
      <w:proofErr w:type="spellEnd"/>
      <w:r w:rsidR="007537B6">
        <w:rPr>
          <w:rFonts w:ascii="Times New Roman" w:hAnsi="Times New Roman"/>
          <w:sz w:val="24"/>
          <w:szCs w:val="24"/>
          <w:lang w:val="en-US"/>
        </w:rPr>
        <w:t>/</w:t>
      </w:r>
      <w:proofErr w:type="spellStart"/>
      <w:r w:rsidR="007537B6">
        <w:rPr>
          <w:rFonts w:ascii="Times New Roman" w:hAnsi="Times New Roman"/>
          <w:sz w:val="24"/>
          <w:szCs w:val="24"/>
          <w:lang w:val="en-US"/>
        </w:rPr>
        <w:t>HCl</w:t>
      </w:r>
      <w:proofErr w:type="spellEnd"/>
      <w:r w:rsidR="007537B6">
        <w:rPr>
          <w:rFonts w:ascii="Times New Roman" w:hAnsi="Times New Roman"/>
          <w:sz w:val="24"/>
          <w:szCs w:val="24"/>
          <w:lang w:val="en-US"/>
        </w:rPr>
        <w:t xml:space="preserve"> pH 8.0 with 35.5 </w:t>
      </w:r>
      <w:proofErr w:type="spellStart"/>
      <w:r w:rsidR="007537B6">
        <w:rPr>
          <w:rFonts w:ascii="Times New Roman" w:hAnsi="Times New Roman"/>
          <w:sz w:val="24"/>
          <w:szCs w:val="24"/>
          <w:lang w:val="en-US"/>
        </w:rPr>
        <w:t>mM</w:t>
      </w:r>
      <w:proofErr w:type="spellEnd"/>
      <w:r w:rsidR="007537B6">
        <w:rPr>
          <w:rFonts w:ascii="Times New Roman" w:hAnsi="Times New Roman"/>
          <w:sz w:val="24"/>
          <w:szCs w:val="24"/>
          <w:lang w:val="en-US"/>
        </w:rPr>
        <w:t xml:space="preserve"> </w:t>
      </w:r>
      <w:proofErr w:type="spellStart"/>
      <w:r w:rsidR="007537B6">
        <w:rPr>
          <w:rFonts w:ascii="Times New Roman" w:hAnsi="Times New Roman"/>
          <w:sz w:val="24"/>
          <w:szCs w:val="24"/>
          <w:lang w:val="en-US"/>
        </w:rPr>
        <w:t>LiCl</w:t>
      </w:r>
      <w:proofErr w:type="spellEnd"/>
      <w:r w:rsidR="007537B6">
        <w:rPr>
          <w:rFonts w:ascii="Times New Roman" w:hAnsi="Times New Roman"/>
          <w:sz w:val="24"/>
          <w:szCs w:val="24"/>
          <w:lang w:val="en-US"/>
        </w:rPr>
        <w:t xml:space="preserve"> eluent (</w:t>
      </w:r>
      <w:r w:rsidR="007537B6" w:rsidRPr="007537B6">
        <w:rPr>
          <w:rFonts w:ascii="Times New Roman" w:hAnsi="Times New Roman"/>
          <w:i/>
          <w:sz w:val="24"/>
          <w:szCs w:val="24"/>
          <w:lang w:val="en-US"/>
        </w:rPr>
        <w:t>I</w:t>
      </w:r>
      <w:r w:rsidR="007537B6" w:rsidRPr="007537B6">
        <w:rPr>
          <w:rFonts w:ascii="Times New Roman" w:hAnsi="Times New Roman"/>
          <w:sz w:val="24"/>
          <w:szCs w:val="24"/>
          <w:lang w:val="en-US"/>
        </w:rPr>
        <w:t xml:space="preserve"> = 46.5 </w:t>
      </w:r>
      <w:proofErr w:type="spellStart"/>
      <w:r w:rsidR="007537B6" w:rsidRPr="007537B6">
        <w:rPr>
          <w:rFonts w:ascii="Times New Roman" w:hAnsi="Times New Roman"/>
          <w:sz w:val="24"/>
          <w:szCs w:val="24"/>
          <w:lang w:val="en-US"/>
        </w:rPr>
        <w:t>mM</w:t>
      </w:r>
      <w:proofErr w:type="spellEnd"/>
      <w:r w:rsidR="007537B6">
        <w:rPr>
          <w:rFonts w:ascii="Times New Roman" w:hAnsi="Times New Roman"/>
          <w:sz w:val="24"/>
          <w:szCs w:val="24"/>
          <w:lang w:val="en-US"/>
        </w:rPr>
        <w:t xml:space="preserve">)). </w:t>
      </w:r>
      <w:r w:rsidR="007537B6">
        <w:rPr>
          <w:rFonts w:ascii="Times New Roman" w:hAnsi="Times New Roman"/>
          <w:sz w:val="24"/>
          <w:szCs w:val="24"/>
          <w:lang w:val="en-US" w:eastAsia="fr-FR"/>
        </w:rPr>
        <w:t>I</w:t>
      </w:r>
      <w:r w:rsidR="007537B6" w:rsidRPr="005E3099">
        <w:rPr>
          <w:rFonts w:ascii="Times New Roman" w:hAnsi="Times New Roman"/>
          <w:sz w:val="24"/>
          <w:szCs w:val="24"/>
          <w:lang w:val="en-US" w:eastAsia="fr-FR"/>
        </w:rPr>
        <w:t>nter-capillary mean hydrodynamic radii</w:t>
      </w:r>
      <w:r w:rsidR="007537B6">
        <w:rPr>
          <w:rFonts w:ascii="Times New Roman" w:hAnsi="Times New Roman"/>
          <w:sz w:val="24"/>
          <w:szCs w:val="24"/>
          <w:lang w:val="en-US"/>
        </w:rPr>
        <w:t xml:space="preserve"> are presented in this Figure with inter-capillary RSD as error bars. The molar mass</w:t>
      </w:r>
      <w:r w:rsidR="007E1FA0">
        <w:rPr>
          <w:rFonts w:ascii="Times New Roman" w:hAnsi="Times New Roman"/>
          <w:sz w:val="24"/>
          <w:szCs w:val="24"/>
          <w:lang w:val="en-US"/>
        </w:rPr>
        <w:t>es used for this representation</w:t>
      </w:r>
      <w:r w:rsidR="007537B6">
        <w:rPr>
          <w:rFonts w:ascii="Times New Roman" w:hAnsi="Times New Roman"/>
          <w:sz w:val="24"/>
          <w:szCs w:val="24"/>
          <w:lang w:val="en-US"/>
        </w:rPr>
        <w:t xml:space="preserve"> were obtained by SEC-MALS for APAM samples </w:t>
      </w:r>
      <w:r w:rsidR="007537B6" w:rsidRPr="0068079C">
        <w:rPr>
          <w:rFonts w:ascii="Times New Roman" w:hAnsi="Times New Roman"/>
          <w:sz w:val="24"/>
          <w:szCs w:val="24"/>
          <w:lang w:val="en-US"/>
        </w:rPr>
        <w:t>and by SLS for IPAM samples (see sections 2.3 and 2.4 for experimental conditions</w:t>
      </w:r>
      <w:r w:rsidR="0068079C" w:rsidRPr="0068079C">
        <w:rPr>
          <w:rFonts w:ascii="Times New Roman" w:hAnsi="Times New Roman"/>
          <w:sz w:val="24"/>
          <w:szCs w:val="24"/>
          <w:lang w:val="en-US"/>
        </w:rPr>
        <w:t xml:space="preserve"> an</w:t>
      </w:r>
      <w:r w:rsidR="0068079C">
        <w:rPr>
          <w:rFonts w:ascii="Times New Roman" w:hAnsi="Times New Roman"/>
          <w:sz w:val="24"/>
          <w:szCs w:val="24"/>
          <w:lang w:val="en-US"/>
        </w:rPr>
        <w:t>d</w:t>
      </w:r>
      <w:r w:rsidR="0068079C" w:rsidRPr="0068079C">
        <w:rPr>
          <w:rFonts w:ascii="Times New Roman" w:hAnsi="Times New Roman"/>
          <w:sz w:val="24"/>
          <w:szCs w:val="24"/>
          <w:lang w:val="en-US"/>
        </w:rPr>
        <w:t xml:space="preserve"> see</w:t>
      </w:r>
      <w:r w:rsidR="0068079C">
        <w:rPr>
          <w:rFonts w:ascii="Times New Roman" w:hAnsi="Times New Roman"/>
          <w:sz w:val="24"/>
          <w:szCs w:val="24"/>
          <w:lang w:val="en-US"/>
        </w:rPr>
        <w:t xml:space="preserve"> Table 1 for the data</w:t>
      </w:r>
      <w:r w:rsidR="007E1FA0">
        <w:rPr>
          <w:rFonts w:ascii="Times New Roman" w:hAnsi="Times New Roman"/>
          <w:sz w:val="24"/>
          <w:szCs w:val="24"/>
          <w:lang w:val="en-US"/>
        </w:rPr>
        <w:t xml:space="preserve">). </w:t>
      </w:r>
      <w:r w:rsidRPr="005E3099">
        <w:rPr>
          <w:rFonts w:ascii="Times New Roman" w:hAnsi="Times New Roman"/>
          <w:sz w:val="24"/>
          <w:szCs w:val="24"/>
          <w:lang w:val="en-US"/>
        </w:rPr>
        <w:t xml:space="preserve">The </w:t>
      </w:r>
      <w:r w:rsidR="007E1FA0">
        <w:rPr>
          <w:rFonts w:ascii="Times New Roman" w:hAnsi="Times New Roman"/>
          <w:sz w:val="24"/>
          <w:szCs w:val="24"/>
          <w:lang w:val="en-US"/>
        </w:rPr>
        <w:t>least squared regression displays good correlation (</w:t>
      </w:r>
      <w:r w:rsidR="00C33E80" w:rsidRPr="00A71046">
        <w:rPr>
          <w:rFonts w:ascii="Times New Roman" w:hAnsi="Times New Roman"/>
          <w:sz w:val="24"/>
          <w:szCs w:val="24"/>
          <w:lang w:val="en-US" w:eastAsia="fr-FR"/>
        </w:rPr>
        <w:sym w:font="Symbol" w:char="F03C"/>
      </w:r>
      <w:r w:rsidR="00C33E80" w:rsidRPr="00A71046">
        <w:rPr>
          <w:rFonts w:ascii="Times New Roman" w:hAnsi="Times New Roman"/>
          <w:i/>
          <w:sz w:val="24"/>
          <w:szCs w:val="24"/>
          <w:lang w:val="en-US"/>
        </w:rPr>
        <w:t>R</w:t>
      </w:r>
      <w:r w:rsidR="00C33E80" w:rsidRPr="00A71046">
        <w:rPr>
          <w:rFonts w:ascii="Times New Roman" w:hAnsi="Times New Roman"/>
          <w:i/>
          <w:sz w:val="24"/>
          <w:szCs w:val="24"/>
          <w:vertAlign w:val="subscript"/>
          <w:lang w:val="en-US"/>
        </w:rPr>
        <w:t>h</w:t>
      </w:r>
      <w:r w:rsidR="00C33E80" w:rsidRPr="00A71046">
        <w:rPr>
          <w:rFonts w:ascii="Times New Roman" w:hAnsi="Times New Roman"/>
          <w:sz w:val="24"/>
          <w:szCs w:val="24"/>
          <w:lang w:val="en-US" w:eastAsia="fr-FR"/>
        </w:rPr>
        <w:sym w:font="Symbol" w:char="F03E"/>
      </w:r>
      <w:r w:rsidR="00C33E80" w:rsidRPr="00A71046">
        <w:rPr>
          <w:rFonts w:ascii="Times New Roman" w:hAnsi="Times New Roman"/>
          <w:sz w:val="24"/>
          <w:szCs w:val="24"/>
          <w:lang w:val="en-US" w:eastAsia="fr-FR"/>
        </w:rPr>
        <w:t xml:space="preserve"> </w:t>
      </w:r>
      <w:r w:rsidR="00C33E80" w:rsidRPr="00A71046">
        <w:rPr>
          <w:rFonts w:ascii="Times New Roman" w:hAnsi="Times New Roman"/>
          <w:sz w:val="24"/>
          <w:szCs w:val="24"/>
          <w:lang w:val="en-US"/>
        </w:rPr>
        <w:t>= 31.02</w:t>
      </w:r>
      <w:r w:rsidR="00C33E80">
        <w:rPr>
          <w:rFonts w:ascii="Times New Roman" w:hAnsi="Times New Roman"/>
          <w:sz w:val="24"/>
          <w:szCs w:val="24"/>
          <w:lang w:val="en-US"/>
        </w:rPr>
        <w:t>0</w:t>
      </w:r>
      <w:r w:rsidR="00C33E80" w:rsidRPr="00A71046">
        <w:rPr>
          <w:rFonts w:ascii="Times New Roman" w:hAnsi="Times New Roman"/>
          <w:sz w:val="24"/>
          <w:szCs w:val="24"/>
          <w:lang w:val="en-US"/>
        </w:rPr>
        <w:t>×</w:t>
      </w:r>
      <w:r w:rsidR="00C33E80" w:rsidRPr="00A71046">
        <w:rPr>
          <w:rFonts w:ascii="Times New Roman" w:hAnsi="Times New Roman"/>
          <w:i/>
          <w:sz w:val="24"/>
          <w:szCs w:val="24"/>
          <w:lang w:val="en-US"/>
        </w:rPr>
        <w:t>M</w:t>
      </w:r>
      <w:r w:rsidR="00C33E80" w:rsidRPr="00A71046">
        <w:rPr>
          <w:rFonts w:ascii="Times New Roman" w:hAnsi="Times New Roman"/>
          <w:i/>
          <w:sz w:val="24"/>
          <w:szCs w:val="24"/>
          <w:vertAlign w:val="subscript"/>
          <w:lang w:val="en-US"/>
        </w:rPr>
        <w:t>w</w:t>
      </w:r>
      <w:r w:rsidR="00C33E80" w:rsidRPr="00A71046">
        <w:rPr>
          <w:rFonts w:ascii="Times New Roman" w:hAnsi="Times New Roman"/>
          <w:sz w:val="24"/>
          <w:szCs w:val="24"/>
          <w:vertAlign w:val="superscript"/>
          <w:lang w:val="en-US"/>
        </w:rPr>
        <w:t>0.5346</w:t>
      </w:r>
      <w:r w:rsidR="00C33E80">
        <w:rPr>
          <w:rFonts w:ascii="Times New Roman" w:hAnsi="Times New Roman"/>
          <w:sz w:val="24"/>
          <w:szCs w:val="24"/>
          <w:lang w:val="en-US"/>
        </w:rPr>
        <w:t xml:space="preserve">, </w:t>
      </w:r>
      <w:r w:rsidR="007E1FA0">
        <w:rPr>
          <w:rFonts w:ascii="Times New Roman" w:hAnsi="Times New Roman"/>
          <w:sz w:val="24"/>
          <w:szCs w:val="24"/>
          <w:lang w:val="en-US"/>
        </w:rPr>
        <w:t>R² = 0.9926</w:t>
      </w:r>
      <w:r w:rsidR="003A1515">
        <w:rPr>
          <w:rFonts w:ascii="Times New Roman" w:hAnsi="Times New Roman"/>
          <w:sz w:val="24"/>
          <w:szCs w:val="24"/>
          <w:lang w:val="en-US"/>
        </w:rPr>
        <w:t xml:space="preserve">, </w:t>
      </w:r>
      <w:r w:rsidR="003A1515" w:rsidRPr="003A1515">
        <w:rPr>
          <w:rFonts w:ascii="Times New Roman" w:hAnsi="Times New Roman"/>
          <w:sz w:val="24"/>
          <w:lang w:val="en-US"/>
        </w:rPr>
        <w:t xml:space="preserve">with </w:t>
      </w:r>
      <w:r w:rsidR="003A1515" w:rsidRPr="003A1515">
        <w:rPr>
          <w:rFonts w:ascii="Times New Roman" w:hAnsi="Times New Roman"/>
          <w:i/>
          <w:sz w:val="24"/>
          <w:szCs w:val="20"/>
          <w:lang w:val="en-US"/>
        </w:rPr>
        <w:t>M</w:t>
      </w:r>
      <w:r w:rsidR="003A1515" w:rsidRPr="003A1515">
        <w:rPr>
          <w:rFonts w:ascii="Times New Roman" w:hAnsi="Times New Roman"/>
          <w:i/>
          <w:sz w:val="24"/>
          <w:szCs w:val="20"/>
          <w:vertAlign w:val="subscript"/>
          <w:lang w:val="en-US"/>
        </w:rPr>
        <w:t>w</w:t>
      </w:r>
      <w:r w:rsidR="003A1515" w:rsidRPr="003A1515">
        <w:rPr>
          <w:rFonts w:ascii="Times New Roman" w:hAnsi="Times New Roman"/>
          <w:sz w:val="24"/>
          <w:lang w:val="en-US"/>
        </w:rPr>
        <w:t xml:space="preserve"> in 10</w:t>
      </w:r>
      <w:r w:rsidR="003A1515" w:rsidRPr="003A1515">
        <w:rPr>
          <w:rFonts w:ascii="Times New Roman" w:hAnsi="Times New Roman"/>
          <w:sz w:val="24"/>
          <w:vertAlign w:val="superscript"/>
          <w:lang w:val="en-US"/>
        </w:rPr>
        <w:t>6</w:t>
      </w:r>
      <w:r w:rsidR="003A1515" w:rsidRPr="003A1515">
        <w:rPr>
          <w:rFonts w:ascii="Times New Roman" w:hAnsi="Times New Roman"/>
          <w:sz w:val="24"/>
          <w:lang w:val="en-US"/>
        </w:rPr>
        <w:t xml:space="preserve"> g/</w:t>
      </w:r>
      <w:proofErr w:type="spellStart"/>
      <w:r w:rsidR="003A1515" w:rsidRPr="003A1515">
        <w:rPr>
          <w:rFonts w:ascii="Times New Roman" w:hAnsi="Times New Roman"/>
          <w:sz w:val="24"/>
          <w:lang w:val="en-US"/>
        </w:rPr>
        <w:t>mol</w:t>
      </w:r>
      <w:proofErr w:type="spellEnd"/>
      <w:r w:rsidR="003A1515" w:rsidRPr="003A1515">
        <w:rPr>
          <w:rFonts w:ascii="Times New Roman" w:hAnsi="Times New Roman"/>
          <w:sz w:val="24"/>
          <w:lang w:val="en-US"/>
        </w:rPr>
        <w:t xml:space="preserve"> and </w:t>
      </w:r>
      <w:r w:rsidR="003A1515" w:rsidRPr="003A1515">
        <w:rPr>
          <w:rFonts w:ascii="Times New Roman" w:hAnsi="Times New Roman"/>
          <w:i/>
          <w:sz w:val="24"/>
          <w:lang w:val="en-US"/>
        </w:rPr>
        <w:t>R</w:t>
      </w:r>
      <w:r w:rsidR="003A1515" w:rsidRPr="003A1515">
        <w:rPr>
          <w:rFonts w:ascii="Times New Roman" w:hAnsi="Times New Roman"/>
          <w:i/>
          <w:sz w:val="24"/>
          <w:vertAlign w:val="subscript"/>
          <w:lang w:val="en-US"/>
        </w:rPr>
        <w:t>h</w:t>
      </w:r>
      <w:r w:rsidR="003A1515">
        <w:rPr>
          <w:rFonts w:ascii="Times New Roman" w:hAnsi="Times New Roman"/>
          <w:sz w:val="24"/>
          <w:lang w:val="en-US"/>
        </w:rPr>
        <w:t xml:space="preserve"> in nm</w:t>
      </w:r>
      <w:r w:rsidR="007E1FA0">
        <w:rPr>
          <w:rFonts w:ascii="Times New Roman" w:hAnsi="Times New Roman"/>
          <w:sz w:val="24"/>
          <w:szCs w:val="24"/>
          <w:lang w:val="en-US"/>
        </w:rPr>
        <w:t xml:space="preserve">) </w:t>
      </w:r>
      <w:r w:rsidRPr="005E3099">
        <w:rPr>
          <w:rFonts w:ascii="Times New Roman" w:hAnsi="Times New Roman"/>
          <w:sz w:val="24"/>
          <w:szCs w:val="24"/>
          <w:lang w:val="en-US"/>
        </w:rPr>
        <w:t>and extended into the data range of IPAMs</w:t>
      </w:r>
      <w:r w:rsidR="007E1FA0">
        <w:rPr>
          <w:rFonts w:ascii="Times New Roman" w:hAnsi="Times New Roman"/>
          <w:sz w:val="24"/>
          <w:szCs w:val="24"/>
          <w:lang w:val="en-US"/>
        </w:rPr>
        <w:t xml:space="preserve"> with very </w:t>
      </w:r>
      <w:r w:rsidRPr="005E3099">
        <w:rPr>
          <w:rFonts w:ascii="Times New Roman" w:hAnsi="Times New Roman"/>
          <w:sz w:val="24"/>
          <w:szCs w:val="24"/>
          <w:lang w:val="en-US"/>
        </w:rPr>
        <w:t>good</w:t>
      </w:r>
      <w:r w:rsidRPr="005E3099">
        <w:rPr>
          <w:rFonts w:ascii="Times New Roman" w:hAnsi="Times New Roman"/>
          <w:sz w:val="24"/>
          <w:szCs w:val="24"/>
          <w:lang w:val="en-US" w:eastAsia="fr-FR"/>
        </w:rPr>
        <w:t xml:space="preserve"> </w:t>
      </w:r>
      <w:r w:rsidR="007E1FA0">
        <w:rPr>
          <w:rFonts w:ascii="Times New Roman" w:hAnsi="Times New Roman"/>
          <w:sz w:val="24"/>
          <w:szCs w:val="24"/>
          <w:lang w:val="en-US" w:eastAsia="fr-FR"/>
        </w:rPr>
        <w:t>agreement</w:t>
      </w:r>
      <w:r w:rsidR="00A33452">
        <w:rPr>
          <w:rFonts w:ascii="Times New Roman" w:hAnsi="Times New Roman"/>
          <w:sz w:val="24"/>
          <w:szCs w:val="24"/>
          <w:lang w:val="en-US" w:eastAsia="fr-FR"/>
        </w:rPr>
        <w:t>,</w:t>
      </w:r>
      <w:r w:rsidR="007E1FA0">
        <w:rPr>
          <w:rFonts w:ascii="Times New Roman" w:hAnsi="Times New Roman"/>
          <w:sz w:val="24"/>
          <w:szCs w:val="24"/>
          <w:lang w:val="en-US" w:eastAsia="fr-FR"/>
        </w:rPr>
        <w:t xml:space="preserve"> on a range of </w:t>
      </w:r>
      <w:r w:rsidR="007E1FA0" w:rsidRPr="007E1FA0">
        <w:rPr>
          <w:rFonts w:ascii="Times New Roman" w:hAnsi="Times New Roman"/>
          <w:i/>
          <w:sz w:val="24"/>
          <w:szCs w:val="24"/>
          <w:lang w:val="en-US" w:eastAsia="fr-FR"/>
        </w:rPr>
        <w:t>R</w:t>
      </w:r>
      <w:r w:rsidR="007E1FA0" w:rsidRPr="007E1FA0">
        <w:rPr>
          <w:rFonts w:ascii="Times New Roman" w:hAnsi="Times New Roman"/>
          <w:i/>
          <w:sz w:val="24"/>
          <w:szCs w:val="24"/>
          <w:vertAlign w:val="subscript"/>
          <w:lang w:val="en-US" w:eastAsia="fr-FR"/>
        </w:rPr>
        <w:t>h</w:t>
      </w:r>
      <w:r w:rsidR="007E1FA0" w:rsidRPr="007E1FA0">
        <w:rPr>
          <w:rFonts w:ascii="Times New Roman" w:hAnsi="Times New Roman"/>
          <w:sz w:val="24"/>
          <w:szCs w:val="24"/>
          <w:lang w:val="en-US" w:eastAsia="fr-FR"/>
        </w:rPr>
        <w:t xml:space="preserve"> </w:t>
      </w:r>
      <w:r w:rsidR="007E1FA0">
        <w:rPr>
          <w:rFonts w:ascii="Times New Roman" w:hAnsi="Times New Roman"/>
          <w:sz w:val="24"/>
          <w:szCs w:val="24"/>
          <w:lang w:val="en-US" w:eastAsia="fr-FR"/>
        </w:rPr>
        <w:t xml:space="preserve">reaching up to 183.7 nm for IPAM5. </w:t>
      </w:r>
      <w:r w:rsidR="00C33E80">
        <w:rPr>
          <w:rFonts w:ascii="Times New Roman" w:hAnsi="Times New Roman"/>
          <w:sz w:val="24"/>
          <w:szCs w:val="24"/>
          <w:lang w:val="en-US" w:eastAsia="fr-FR"/>
        </w:rPr>
        <w:t>This result</w:t>
      </w:r>
      <w:r w:rsidR="00A33452">
        <w:rPr>
          <w:rFonts w:ascii="Times New Roman" w:hAnsi="Times New Roman"/>
          <w:sz w:val="24"/>
          <w:szCs w:val="24"/>
          <w:lang w:val="en-US" w:eastAsia="fr-FR"/>
        </w:rPr>
        <w:t xml:space="preserve"> proves that the </w:t>
      </w:r>
      <w:r w:rsidR="009F5803">
        <w:rPr>
          <w:rFonts w:ascii="Times New Roman" w:hAnsi="Times New Roman"/>
          <w:sz w:val="24"/>
          <w:szCs w:val="24"/>
          <w:lang w:val="en-US" w:eastAsia="fr-FR"/>
        </w:rPr>
        <w:t xml:space="preserve">experimental </w:t>
      </w:r>
      <w:r w:rsidR="00A33452">
        <w:rPr>
          <w:rFonts w:ascii="Times New Roman" w:hAnsi="Times New Roman"/>
          <w:sz w:val="24"/>
          <w:szCs w:val="24"/>
          <w:lang w:val="en-US" w:eastAsia="fr-FR"/>
        </w:rPr>
        <w:t>TDA conditions</w:t>
      </w:r>
      <w:r w:rsidR="009F5803">
        <w:rPr>
          <w:rFonts w:ascii="Times New Roman" w:hAnsi="Times New Roman"/>
          <w:sz w:val="24"/>
          <w:szCs w:val="24"/>
          <w:lang w:val="en-US" w:eastAsia="fr-FR"/>
        </w:rPr>
        <w:t xml:space="preserve"> allows a true </w:t>
      </w:r>
      <w:r w:rsidR="00C33E80">
        <w:rPr>
          <w:rFonts w:ascii="Times New Roman" w:hAnsi="Times New Roman"/>
          <w:sz w:val="24"/>
          <w:szCs w:val="24"/>
          <w:lang w:val="en-US" w:eastAsia="fr-FR"/>
        </w:rPr>
        <w:t xml:space="preserve">(non-biased) </w:t>
      </w:r>
      <w:r w:rsidR="009F5803">
        <w:rPr>
          <w:rFonts w:ascii="Times New Roman" w:hAnsi="Times New Roman"/>
          <w:sz w:val="24"/>
          <w:szCs w:val="24"/>
          <w:lang w:val="en-US" w:eastAsia="fr-FR"/>
        </w:rPr>
        <w:t xml:space="preserve">determination of large polymer sizes, even at </w:t>
      </w:r>
      <w:r w:rsidR="00C33E80">
        <w:rPr>
          <w:rFonts w:ascii="Times New Roman" w:hAnsi="Times New Roman"/>
          <w:sz w:val="24"/>
          <w:szCs w:val="24"/>
          <w:lang w:val="en-US" w:eastAsia="fr-FR"/>
        </w:rPr>
        <w:t xml:space="preserve">moderate </w:t>
      </w:r>
      <w:r w:rsidR="009F5803">
        <w:rPr>
          <w:rFonts w:ascii="Times New Roman" w:hAnsi="Times New Roman"/>
          <w:sz w:val="24"/>
          <w:szCs w:val="24"/>
          <w:lang w:val="en-US" w:eastAsia="fr-FR"/>
        </w:rPr>
        <w:t>ionic strength</w:t>
      </w:r>
      <w:r w:rsidR="00C33E80">
        <w:rPr>
          <w:rFonts w:ascii="Times New Roman" w:hAnsi="Times New Roman"/>
          <w:sz w:val="24"/>
          <w:szCs w:val="24"/>
          <w:lang w:val="en-US" w:eastAsia="fr-FR"/>
        </w:rPr>
        <w:t xml:space="preserve"> (46.5 </w:t>
      </w:r>
      <w:proofErr w:type="spellStart"/>
      <w:r w:rsidR="00C33E80">
        <w:rPr>
          <w:rFonts w:ascii="Times New Roman" w:hAnsi="Times New Roman"/>
          <w:sz w:val="24"/>
          <w:szCs w:val="24"/>
          <w:lang w:val="en-US" w:eastAsia="fr-FR"/>
        </w:rPr>
        <w:t>mM</w:t>
      </w:r>
      <w:proofErr w:type="spellEnd"/>
      <w:r w:rsidR="00C33E80">
        <w:rPr>
          <w:rFonts w:ascii="Times New Roman" w:hAnsi="Times New Roman"/>
          <w:sz w:val="24"/>
          <w:szCs w:val="24"/>
          <w:lang w:val="en-US" w:eastAsia="fr-FR"/>
        </w:rPr>
        <w:t>)</w:t>
      </w:r>
      <w:r w:rsidR="009F5803">
        <w:rPr>
          <w:rFonts w:ascii="Times New Roman" w:hAnsi="Times New Roman"/>
          <w:sz w:val="24"/>
          <w:szCs w:val="24"/>
          <w:lang w:val="en-US" w:eastAsia="fr-FR"/>
        </w:rPr>
        <w:t>. It is worth noting that the conditions of validity of the T</w:t>
      </w:r>
      <w:r w:rsidR="002B6946">
        <w:rPr>
          <w:rFonts w:ascii="Times New Roman" w:hAnsi="Times New Roman"/>
          <w:sz w:val="24"/>
          <w:szCs w:val="24"/>
          <w:lang w:val="en-US" w:eastAsia="fr-FR"/>
        </w:rPr>
        <w:t xml:space="preserve">aylor regime were always fulfilled (i.e. </w:t>
      </w:r>
      <w:proofErr w:type="spellStart"/>
      <w:r w:rsidR="009F5803" w:rsidRPr="00B55F10">
        <w:rPr>
          <w:rFonts w:ascii="Times New Roman" w:hAnsi="Times New Roman"/>
          <w:i/>
          <w:sz w:val="24"/>
          <w:szCs w:val="24"/>
          <w:lang w:val="en-US"/>
        </w:rPr>
        <w:t>P</w:t>
      </w:r>
      <w:r w:rsidR="009F5803" w:rsidRPr="00B55F10">
        <w:rPr>
          <w:rFonts w:ascii="Times New Roman" w:hAnsi="Times New Roman"/>
          <w:i/>
          <w:sz w:val="24"/>
          <w:szCs w:val="24"/>
          <w:vertAlign w:val="subscript"/>
          <w:lang w:val="en-US"/>
        </w:rPr>
        <w:t>e</w:t>
      </w:r>
      <w:proofErr w:type="spellEnd"/>
      <w:r w:rsidR="009F5803" w:rsidRPr="00B55F10">
        <w:rPr>
          <w:rFonts w:ascii="Times New Roman" w:hAnsi="Times New Roman"/>
          <w:i/>
          <w:sz w:val="24"/>
          <w:szCs w:val="24"/>
          <w:lang w:val="en-US"/>
        </w:rPr>
        <w:t xml:space="preserve"> = </w:t>
      </w:r>
      <w:proofErr w:type="spellStart"/>
      <w:r w:rsidR="009F5803" w:rsidRPr="00B55F10">
        <w:rPr>
          <w:rFonts w:ascii="Times New Roman" w:hAnsi="Times New Roman"/>
          <w:i/>
          <w:sz w:val="24"/>
          <w:szCs w:val="24"/>
          <w:lang w:val="en-US"/>
        </w:rPr>
        <w:t>R</w:t>
      </w:r>
      <w:r w:rsidR="009F5803" w:rsidRPr="00B55F10">
        <w:rPr>
          <w:rFonts w:ascii="Times New Roman" w:hAnsi="Times New Roman"/>
          <w:i/>
          <w:sz w:val="24"/>
          <w:szCs w:val="24"/>
          <w:vertAlign w:val="subscript"/>
          <w:lang w:val="en-US"/>
        </w:rPr>
        <w:t>c</w:t>
      </w:r>
      <w:r w:rsidR="009F5803" w:rsidRPr="00B55F10">
        <w:rPr>
          <w:rFonts w:ascii="Times New Roman" w:hAnsi="Times New Roman"/>
          <w:i/>
          <w:sz w:val="24"/>
          <w:szCs w:val="24"/>
          <w:lang w:val="en-US"/>
        </w:rPr>
        <w:t>u</w:t>
      </w:r>
      <w:proofErr w:type="spellEnd"/>
      <w:r w:rsidR="009F5803" w:rsidRPr="00B55F10">
        <w:rPr>
          <w:rFonts w:ascii="Times New Roman" w:hAnsi="Times New Roman"/>
          <w:i/>
          <w:sz w:val="24"/>
          <w:szCs w:val="24"/>
          <w:lang w:val="en-US"/>
        </w:rPr>
        <w:t>/D</w:t>
      </w:r>
      <w:r w:rsidR="009F5803" w:rsidRPr="00B55F10">
        <w:rPr>
          <w:rFonts w:ascii="Times New Roman" w:hAnsi="Times New Roman"/>
          <w:sz w:val="24"/>
          <w:szCs w:val="24"/>
          <w:lang w:val="en-US"/>
        </w:rPr>
        <w:t xml:space="preserve"> &gt; 40</w:t>
      </w:r>
      <w:r w:rsidR="002B6946" w:rsidRPr="00B55F10">
        <w:rPr>
          <w:rFonts w:ascii="Times New Roman" w:hAnsi="Times New Roman"/>
          <w:sz w:val="24"/>
          <w:szCs w:val="24"/>
          <w:lang w:val="en-US"/>
        </w:rPr>
        <w:t xml:space="preserve"> and </w:t>
      </w:r>
      <w:r w:rsidR="002B6946" w:rsidRPr="00B55F10">
        <w:rPr>
          <w:rFonts w:ascii="Symbol" w:hAnsi="Symbol"/>
          <w:i/>
          <w:sz w:val="24"/>
          <w:szCs w:val="24"/>
          <w:lang w:val="en-US"/>
        </w:rPr>
        <w:t></w:t>
      </w:r>
      <w:r w:rsidR="002B6946" w:rsidRPr="00B55F10">
        <w:rPr>
          <w:rFonts w:ascii="Times New Roman" w:hAnsi="Times New Roman"/>
          <w:i/>
          <w:sz w:val="24"/>
          <w:szCs w:val="24"/>
          <w:lang w:val="en-US"/>
        </w:rPr>
        <w:t xml:space="preserve"> = t</w:t>
      </w:r>
      <w:r w:rsidR="002B6946" w:rsidRPr="00B55F10">
        <w:rPr>
          <w:rFonts w:ascii="Times New Roman" w:hAnsi="Times New Roman"/>
          <w:i/>
          <w:sz w:val="24"/>
          <w:szCs w:val="24"/>
          <w:vertAlign w:val="subscript"/>
          <w:lang w:val="en-US"/>
        </w:rPr>
        <w:t>0</w:t>
      </w:r>
      <w:r w:rsidR="002B6946" w:rsidRPr="00B55F10">
        <w:rPr>
          <w:rFonts w:ascii="Times New Roman" w:hAnsi="Times New Roman"/>
          <w:i/>
          <w:sz w:val="24"/>
          <w:szCs w:val="24"/>
          <w:lang w:val="en-US"/>
        </w:rPr>
        <w:t>D/R</w:t>
      </w:r>
      <w:r w:rsidR="002B6946" w:rsidRPr="00B55F10">
        <w:rPr>
          <w:rFonts w:ascii="Times New Roman" w:hAnsi="Times New Roman"/>
          <w:i/>
          <w:sz w:val="24"/>
          <w:szCs w:val="24"/>
          <w:vertAlign w:val="subscript"/>
          <w:lang w:val="en-US"/>
        </w:rPr>
        <w:t>c</w:t>
      </w:r>
      <w:r w:rsidR="002B6946" w:rsidRPr="00B55F10">
        <w:rPr>
          <w:rFonts w:ascii="Times New Roman" w:hAnsi="Times New Roman"/>
          <w:i/>
          <w:sz w:val="24"/>
          <w:szCs w:val="24"/>
          <w:vertAlign w:val="superscript"/>
          <w:lang w:val="en-US"/>
        </w:rPr>
        <w:t>2</w:t>
      </w:r>
      <w:r w:rsidR="002B6946" w:rsidRPr="00B55F10">
        <w:rPr>
          <w:rFonts w:ascii="Times New Roman" w:hAnsi="Times New Roman"/>
          <w:i/>
          <w:sz w:val="24"/>
          <w:szCs w:val="24"/>
          <w:lang w:val="en-US"/>
        </w:rPr>
        <w:t>&gt; 1.25</w:t>
      </w:r>
      <w:r w:rsidR="009F5803" w:rsidRPr="00B55F10">
        <w:rPr>
          <w:rFonts w:ascii="Times New Roman" w:hAnsi="Times New Roman"/>
          <w:sz w:val="24"/>
          <w:szCs w:val="24"/>
          <w:lang w:val="en-US"/>
        </w:rPr>
        <w:t xml:space="preserve">) </w:t>
      </w:r>
      <w:r w:rsidR="002B6946" w:rsidRPr="00B55F10">
        <w:rPr>
          <w:rFonts w:ascii="Times New Roman" w:hAnsi="Times New Roman"/>
          <w:sz w:val="24"/>
          <w:szCs w:val="24"/>
          <w:lang w:val="en-US"/>
        </w:rPr>
        <w:t>for all polymer sample</w:t>
      </w:r>
      <w:r w:rsidR="00C33E80" w:rsidRPr="00B55F10">
        <w:rPr>
          <w:rFonts w:ascii="Times New Roman" w:hAnsi="Times New Roman"/>
          <w:sz w:val="24"/>
          <w:szCs w:val="24"/>
          <w:lang w:val="en-US"/>
        </w:rPr>
        <w:t>s</w:t>
      </w:r>
      <w:r w:rsidR="00922B3F" w:rsidRPr="00B55F10">
        <w:rPr>
          <w:rFonts w:ascii="Times New Roman" w:hAnsi="Times New Roman"/>
          <w:sz w:val="24"/>
          <w:szCs w:val="24"/>
          <w:lang w:val="en-US"/>
        </w:rPr>
        <w:t>, even for the largest IPA</w:t>
      </w:r>
      <w:r w:rsidR="002B6946" w:rsidRPr="00B55F10">
        <w:rPr>
          <w:rFonts w:ascii="Times New Roman" w:hAnsi="Times New Roman"/>
          <w:sz w:val="24"/>
          <w:szCs w:val="24"/>
          <w:lang w:val="en-US"/>
        </w:rPr>
        <w:t>M5</w:t>
      </w:r>
      <w:r w:rsidR="00C33E80">
        <w:rPr>
          <w:rFonts w:ascii="Times New Roman" w:hAnsi="Times New Roman"/>
          <w:sz w:val="24"/>
          <w:szCs w:val="24"/>
          <w:lang w:val="en-US"/>
        </w:rPr>
        <w:t xml:space="preserve"> </w:t>
      </w:r>
      <w:r w:rsidR="00C33E80" w:rsidRPr="00B55F10">
        <w:rPr>
          <w:rFonts w:ascii="Times New Roman" w:hAnsi="Times New Roman"/>
          <w:sz w:val="24"/>
          <w:szCs w:val="24"/>
          <w:lang w:val="en-US"/>
        </w:rPr>
        <w:t>(</w:t>
      </w:r>
      <w:proofErr w:type="spellStart"/>
      <w:r w:rsidR="00C33E80" w:rsidRPr="00B55F10">
        <w:rPr>
          <w:rFonts w:ascii="Times New Roman" w:hAnsi="Times New Roman"/>
          <w:i/>
          <w:sz w:val="24"/>
          <w:szCs w:val="24"/>
          <w:lang w:val="en-US"/>
        </w:rPr>
        <w:t>P</w:t>
      </w:r>
      <w:r w:rsidR="00C33E80" w:rsidRPr="00B55F10">
        <w:rPr>
          <w:rFonts w:ascii="Times New Roman" w:hAnsi="Times New Roman"/>
          <w:i/>
          <w:sz w:val="24"/>
          <w:szCs w:val="24"/>
          <w:vertAlign w:val="subscript"/>
          <w:lang w:val="en-US"/>
        </w:rPr>
        <w:t>e</w:t>
      </w:r>
      <w:proofErr w:type="spellEnd"/>
      <w:r w:rsidR="00E968C3" w:rsidRPr="00B55F10">
        <w:rPr>
          <w:rFonts w:ascii="Times New Roman" w:hAnsi="Times New Roman"/>
          <w:i/>
          <w:sz w:val="24"/>
          <w:szCs w:val="24"/>
          <w:lang w:val="en-US"/>
        </w:rPr>
        <w:t xml:space="preserve"> </w:t>
      </w:r>
      <w:r w:rsidR="00E968C3" w:rsidRPr="00B55F10">
        <w:rPr>
          <w:rFonts w:ascii="Times New Roman" w:hAnsi="Times New Roman"/>
          <w:sz w:val="24"/>
          <w:szCs w:val="24"/>
          <w:lang w:val="en-US"/>
        </w:rPr>
        <w:t>~</w:t>
      </w:r>
      <w:r w:rsidR="00D0739B" w:rsidRPr="00B55F10">
        <w:rPr>
          <w:rFonts w:ascii="Times New Roman" w:hAnsi="Times New Roman"/>
          <w:sz w:val="24"/>
          <w:szCs w:val="24"/>
          <w:lang w:val="en-US"/>
        </w:rPr>
        <w:t xml:space="preserve"> </w:t>
      </w:r>
      <w:r w:rsidR="00E968C3" w:rsidRPr="00B55F10">
        <w:rPr>
          <w:rFonts w:ascii="Times New Roman" w:hAnsi="Times New Roman"/>
          <w:sz w:val="24"/>
          <w:szCs w:val="24"/>
          <w:lang w:val="en-US"/>
        </w:rPr>
        <w:t>4</w:t>
      </w:r>
      <w:r w:rsidR="008951C3" w:rsidRPr="00B55F10">
        <w:rPr>
          <w:rFonts w:ascii="Times New Roman" w:hAnsi="Times New Roman"/>
          <w:sz w:val="24"/>
          <w:szCs w:val="24"/>
          <w:lang w:val="en-US"/>
        </w:rPr>
        <w:t>400</w:t>
      </w:r>
      <w:r w:rsidR="00D0739B" w:rsidRPr="00B55F10">
        <w:rPr>
          <w:rFonts w:ascii="Times New Roman" w:hAnsi="Times New Roman"/>
          <w:sz w:val="24"/>
          <w:szCs w:val="24"/>
          <w:lang w:val="en-US"/>
        </w:rPr>
        <w:t xml:space="preserve">; </w:t>
      </w:r>
      <w:r w:rsidR="00D0739B" w:rsidRPr="00B55F10">
        <w:rPr>
          <w:rFonts w:ascii="Symbol" w:hAnsi="Symbol"/>
          <w:i/>
          <w:sz w:val="24"/>
          <w:szCs w:val="24"/>
          <w:lang w:val="en-US"/>
        </w:rPr>
        <w:t></w:t>
      </w:r>
      <w:r w:rsidR="00E968C3" w:rsidRPr="00B55F10">
        <w:rPr>
          <w:rFonts w:ascii="Symbol" w:hAnsi="Symbol"/>
          <w:i/>
          <w:sz w:val="24"/>
          <w:szCs w:val="24"/>
          <w:lang w:val="en-US"/>
        </w:rPr>
        <w:t></w:t>
      </w:r>
      <w:r w:rsidR="00E968C3" w:rsidRPr="00B55F10">
        <w:rPr>
          <w:rFonts w:ascii="Times New Roman" w:hAnsi="Times New Roman"/>
          <w:sz w:val="24"/>
          <w:szCs w:val="24"/>
          <w:lang w:val="en-US"/>
        </w:rPr>
        <w:t>~ 4.5</w:t>
      </w:r>
      <w:r w:rsidR="00C33E80" w:rsidRPr="00B55F10">
        <w:rPr>
          <w:rFonts w:ascii="Times New Roman" w:hAnsi="Times New Roman"/>
          <w:sz w:val="24"/>
          <w:szCs w:val="24"/>
          <w:lang w:val="en-US"/>
        </w:rPr>
        <w:t>)</w:t>
      </w:r>
      <w:r w:rsidR="002B6946" w:rsidRPr="00B55F10">
        <w:rPr>
          <w:rFonts w:ascii="Times New Roman" w:hAnsi="Times New Roman"/>
          <w:sz w:val="24"/>
          <w:szCs w:val="24"/>
          <w:lang w:val="en-US"/>
        </w:rPr>
        <w:t xml:space="preserve">. </w:t>
      </w:r>
      <w:r w:rsidR="00FD1438" w:rsidRPr="00B55F10">
        <w:rPr>
          <w:rFonts w:ascii="Times New Roman" w:hAnsi="Times New Roman"/>
          <w:sz w:val="24"/>
          <w:szCs w:val="24"/>
          <w:lang w:val="en-US"/>
        </w:rPr>
        <w:t>This was ensured by relatively low mobilization pressure to let the time to</w:t>
      </w:r>
      <w:r w:rsidR="00FD1438">
        <w:rPr>
          <w:rFonts w:ascii="Times New Roman" w:hAnsi="Times New Roman"/>
          <w:sz w:val="24"/>
          <w:szCs w:val="24"/>
          <w:lang w:val="en-US"/>
        </w:rPr>
        <w:t xml:space="preserve"> the large polymer s</w:t>
      </w:r>
      <w:r w:rsidR="00D0739B">
        <w:rPr>
          <w:rFonts w:ascii="Times New Roman" w:hAnsi="Times New Roman"/>
          <w:sz w:val="24"/>
          <w:szCs w:val="24"/>
          <w:lang w:val="en-US"/>
        </w:rPr>
        <w:t>olutes</w:t>
      </w:r>
      <w:r w:rsidR="00FD1438">
        <w:rPr>
          <w:rFonts w:ascii="Times New Roman" w:hAnsi="Times New Roman"/>
          <w:sz w:val="24"/>
          <w:szCs w:val="24"/>
          <w:lang w:val="en-US"/>
        </w:rPr>
        <w:t xml:space="preserve"> to average the parabolic velocity profile during the analysis time. </w:t>
      </w:r>
      <w:r w:rsidR="002B6946">
        <w:rPr>
          <w:rFonts w:ascii="Times New Roman" w:hAnsi="Times New Roman"/>
          <w:sz w:val="24"/>
          <w:szCs w:val="24"/>
          <w:lang w:val="en-US"/>
        </w:rPr>
        <w:t xml:space="preserve">Using the </w:t>
      </w:r>
      <w:proofErr w:type="spellStart"/>
      <w:r w:rsidR="002B6946" w:rsidRPr="005E3099">
        <w:rPr>
          <w:rFonts w:ascii="Times New Roman" w:hAnsi="Times New Roman"/>
          <w:sz w:val="24"/>
          <w:szCs w:val="24"/>
          <w:lang w:val="en-US"/>
        </w:rPr>
        <w:t>log</w:t>
      </w:r>
      <w:r w:rsidR="002B6946" w:rsidRPr="005E3099">
        <w:rPr>
          <w:rFonts w:ascii="Times New Roman" w:hAnsi="Times New Roman"/>
          <w:i/>
          <w:sz w:val="24"/>
          <w:szCs w:val="24"/>
          <w:lang w:val="en-US"/>
        </w:rPr>
        <w:t>R</w:t>
      </w:r>
      <w:r w:rsidR="002B6946" w:rsidRPr="005E3099">
        <w:rPr>
          <w:rFonts w:ascii="Times New Roman" w:hAnsi="Times New Roman"/>
          <w:i/>
          <w:sz w:val="24"/>
          <w:szCs w:val="24"/>
          <w:vertAlign w:val="subscript"/>
          <w:lang w:val="en-US"/>
        </w:rPr>
        <w:t>h</w:t>
      </w:r>
      <w:proofErr w:type="spellEnd"/>
      <w:r w:rsidR="002B6946" w:rsidRPr="005E3099">
        <w:rPr>
          <w:rFonts w:ascii="Times New Roman" w:hAnsi="Times New Roman"/>
          <w:sz w:val="24"/>
          <w:szCs w:val="24"/>
          <w:lang w:val="en-US"/>
        </w:rPr>
        <w:t xml:space="preserve"> – </w:t>
      </w:r>
      <w:proofErr w:type="spellStart"/>
      <w:r w:rsidR="002B6946" w:rsidRPr="005E3099">
        <w:rPr>
          <w:rFonts w:ascii="Times New Roman" w:hAnsi="Times New Roman"/>
          <w:sz w:val="24"/>
          <w:szCs w:val="24"/>
          <w:lang w:val="en-US"/>
        </w:rPr>
        <w:t>log</w:t>
      </w:r>
      <w:r w:rsidR="002B6946" w:rsidRPr="005E3099">
        <w:rPr>
          <w:rFonts w:ascii="Times New Roman" w:hAnsi="Times New Roman"/>
          <w:i/>
          <w:sz w:val="24"/>
          <w:szCs w:val="24"/>
          <w:lang w:val="en-US"/>
        </w:rPr>
        <w:t>M</w:t>
      </w:r>
      <w:r w:rsidR="002B6946" w:rsidRPr="005E3099">
        <w:rPr>
          <w:rFonts w:ascii="Times New Roman" w:hAnsi="Times New Roman"/>
          <w:i/>
          <w:sz w:val="24"/>
          <w:szCs w:val="24"/>
          <w:vertAlign w:val="subscript"/>
          <w:lang w:val="en-US"/>
        </w:rPr>
        <w:t>w</w:t>
      </w:r>
      <w:proofErr w:type="spellEnd"/>
      <w:r w:rsidR="002B6946">
        <w:rPr>
          <w:rFonts w:ascii="Times New Roman" w:hAnsi="Times New Roman"/>
          <w:i/>
          <w:sz w:val="24"/>
          <w:szCs w:val="24"/>
          <w:lang w:val="en-US"/>
        </w:rPr>
        <w:t xml:space="preserve"> </w:t>
      </w:r>
      <w:r w:rsidR="002B6946">
        <w:rPr>
          <w:rFonts w:ascii="Times New Roman" w:hAnsi="Times New Roman"/>
          <w:sz w:val="24"/>
          <w:szCs w:val="24"/>
          <w:lang w:val="en-US"/>
        </w:rPr>
        <w:t xml:space="preserve">correlation obtained with the APAM samples, it was possible to determine the </w:t>
      </w:r>
      <w:r w:rsidR="00C33E80">
        <w:rPr>
          <w:rFonts w:ascii="Times New Roman" w:hAnsi="Times New Roman"/>
          <w:sz w:val="24"/>
          <w:szCs w:val="24"/>
          <w:lang w:val="en-US"/>
        </w:rPr>
        <w:t>TDA molar masses (</w:t>
      </w:r>
      <w:r w:rsidR="002B6946" w:rsidRPr="00C33E80">
        <w:rPr>
          <w:rFonts w:ascii="Times New Roman" w:hAnsi="Times New Roman"/>
          <w:i/>
          <w:sz w:val="24"/>
          <w:szCs w:val="24"/>
          <w:lang w:val="en-US"/>
        </w:rPr>
        <w:t>M</w:t>
      </w:r>
      <w:r w:rsidR="002B6946" w:rsidRPr="00C33E80">
        <w:rPr>
          <w:rFonts w:ascii="Times New Roman" w:hAnsi="Times New Roman"/>
          <w:i/>
          <w:sz w:val="24"/>
          <w:szCs w:val="24"/>
          <w:vertAlign w:val="subscript"/>
          <w:lang w:val="en-US"/>
        </w:rPr>
        <w:t>w</w:t>
      </w:r>
      <w:r w:rsidR="00C33E80">
        <w:rPr>
          <w:rFonts w:ascii="Times New Roman" w:hAnsi="Times New Roman"/>
          <w:i/>
          <w:sz w:val="24"/>
          <w:szCs w:val="24"/>
          <w:vertAlign w:val="subscript"/>
          <w:lang w:val="en-US"/>
        </w:rPr>
        <w:t>1</w:t>
      </w:r>
      <w:r w:rsidR="00C33E80" w:rsidRPr="00C33E80">
        <w:rPr>
          <w:rFonts w:ascii="Times New Roman" w:hAnsi="Times New Roman"/>
          <w:i/>
          <w:sz w:val="24"/>
          <w:szCs w:val="24"/>
          <w:vertAlign w:val="subscript"/>
          <w:lang w:val="en-US"/>
        </w:rPr>
        <w:t>, TDA</w:t>
      </w:r>
      <w:r w:rsidR="00C33E80">
        <w:rPr>
          <w:rFonts w:ascii="Times New Roman" w:hAnsi="Times New Roman"/>
          <w:sz w:val="24"/>
          <w:szCs w:val="24"/>
          <w:lang w:val="en-US"/>
        </w:rPr>
        <w:t xml:space="preserve">) by </w:t>
      </w:r>
      <w:r w:rsidR="00C33E80" w:rsidRPr="000D44EC">
        <w:rPr>
          <w:rFonts w:ascii="Times New Roman" w:hAnsi="Times New Roman"/>
          <w:sz w:val="24"/>
          <w:szCs w:val="24"/>
          <w:lang w:val="en-US"/>
        </w:rPr>
        <w:t xml:space="preserve">using the reciprocal of the </w:t>
      </w:r>
      <w:r w:rsidR="00C33E80" w:rsidRPr="000D44EC">
        <w:rPr>
          <w:rFonts w:ascii="Times New Roman" w:hAnsi="Times New Roman"/>
          <w:i/>
          <w:sz w:val="24"/>
          <w:szCs w:val="24"/>
          <w:lang w:val="en-US"/>
        </w:rPr>
        <w:t>R</w:t>
      </w:r>
      <w:r w:rsidR="00C33E80" w:rsidRPr="000D44EC">
        <w:rPr>
          <w:rFonts w:ascii="Times New Roman" w:hAnsi="Times New Roman"/>
          <w:i/>
          <w:sz w:val="24"/>
          <w:szCs w:val="24"/>
          <w:vertAlign w:val="subscript"/>
          <w:lang w:val="en-US"/>
        </w:rPr>
        <w:t>h</w:t>
      </w:r>
      <w:r w:rsidR="00C33E80" w:rsidRPr="000D44EC">
        <w:rPr>
          <w:rFonts w:ascii="Times New Roman" w:hAnsi="Times New Roman"/>
          <w:sz w:val="24"/>
          <w:szCs w:val="24"/>
          <w:lang w:val="en-US"/>
        </w:rPr>
        <w:t xml:space="preserve"> – </w:t>
      </w:r>
      <w:r w:rsidR="00C33E80" w:rsidRPr="000D44EC">
        <w:rPr>
          <w:rFonts w:ascii="Times New Roman" w:hAnsi="Times New Roman"/>
          <w:i/>
          <w:sz w:val="24"/>
          <w:szCs w:val="24"/>
          <w:lang w:val="en-US"/>
        </w:rPr>
        <w:t>M</w:t>
      </w:r>
      <w:r w:rsidR="00C33E80" w:rsidRPr="000D44EC">
        <w:rPr>
          <w:rFonts w:ascii="Times New Roman" w:hAnsi="Times New Roman"/>
          <w:i/>
          <w:sz w:val="24"/>
          <w:szCs w:val="24"/>
          <w:vertAlign w:val="subscript"/>
          <w:lang w:val="en-US"/>
        </w:rPr>
        <w:t>w</w:t>
      </w:r>
      <w:r w:rsidR="00C33E80" w:rsidRPr="000D44EC">
        <w:rPr>
          <w:rFonts w:ascii="Times New Roman" w:hAnsi="Times New Roman"/>
          <w:sz w:val="24"/>
          <w:szCs w:val="24"/>
          <w:lang w:val="en-US"/>
        </w:rPr>
        <w:t xml:space="preserve"> correlation</w:t>
      </w:r>
      <w:r w:rsidR="00D86729" w:rsidRPr="000D44EC">
        <w:rPr>
          <w:rFonts w:ascii="Times New Roman" w:hAnsi="Times New Roman"/>
          <w:sz w:val="24"/>
          <w:szCs w:val="24"/>
          <w:lang w:val="en-US"/>
        </w:rPr>
        <w:t xml:space="preserve"> </w:t>
      </w:r>
      <w:r w:rsidR="00EA38F8" w:rsidRPr="000D44EC">
        <w:rPr>
          <w:rFonts w:ascii="Times New Roman" w:hAnsi="Times New Roman"/>
          <w:sz w:val="24"/>
          <w:szCs w:val="24"/>
          <w:lang w:val="en-US"/>
        </w:rPr>
        <w:t>(</w:t>
      </w:r>
      <w:r w:rsidR="00EA38F8" w:rsidRPr="000D44EC">
        <w:rPr>
          <w:rFonts w:ascii="Times New Roman" w:hAnsi="Times New Roman"/>
          <w:i/>
          <w:sz w:val="24"/>
          <w:szCs w:val="24"/>
          <w:lang w:val="en-US"/>
        </w:rPr>
        <w:t>M</w:t>
      </w:r>
      <w:r w:rsidR="00EA38F8" w:rsidRPr="000D44EC">
        <w:rPr>
          <w:rFonts w:ascii="Times New Roman" w:hAnsi="Times New Roman"/>
          <w:i/>
          <w:sz w:val="24"/>
          <w:szCs w:val="24"/>
          <w:vertAlign w:val="subscript"/>
          <w:lang w:val="en-US"/>
        </w:rPr>
        <w:t>w</w:t>
      </w:r>
      <w:r w:rsidR="00EA38F8" w:rsidRPr="000D44EC">
        <w:rPr>
          <w:rFonts w:ascii="Times New Roman" w:hAnsi="Times New Roman"/>
          <w:sz w:val="24"/>
          <w:szCs w:val="24"/>
          <w:lang w:val="en-US"/>
        </w:rPr>
        <w:t xml:space="preserve"> = 0.00162</w:t>
      </w:r>
      <w:r w:rsidR="0068079C" w:rsidRPr="000D44EC">
        <w:rPr>
          <w:rFonts w:ascii="Times New Roman" w:hAnsi="Times New Roman"/>
          <w:sz w:val="24"/>
          <w:szCs w:val="24"/>
          <w:lang w:val="en-US"/>
        </w:rPr>
        <w:t xml:space="preserve"> × </w:t>
      </w:r>
      <w:r w:rsidR="00EA38F8" w:rsidRPr="000D44EC">
        <w:rPr>
          <w:rFonts w:ascii="Times New Roman" w:hAnsi="Times New Roman"/>
          <w:sz w:val="24"/>
          <w:szCs w:val="24"/>
          <w:lang w:val="en-US"/>
        </w:rPr>
        <w:t>&lt;</w:t>
      </w:r>
      <w:r w:rsidR="00EA38F8" w:rsidRPr="000D44EC">
        <w:rPr>
          <w:rFonts w:ascii="Times New Roman" w:hAnsi="Times New Roman"/>
          <w:i/>
          <w:sz w:val="24"/>
          <w:szCs w:val="24"/>
          <w:lang w:val="en-US"/>
        </w:rPr>
        <w:t>R</w:t>
      </w:r>
      <w:r w:rsidR="00EA38F8" w:rsidRPr="000D44EC">
        <w:rPr>
          <w:rFonts w:ascii="Times New Roman" w:hAnsi="Times New Roman"/>
          <w:i/>
          <w:sz w:val="24"/>
          <w:szCs w:val="24"/>
          <w:vertAlign w:val="subscript"/>
          <w:lang w:val="en-US"/>
        </w:rPr>
        <w:t>h</w:t>
      </w:r>
      <w:r w:rsidR="00EA38F8" w:rsidRPr="000D44EC">
        <w:rPr>
          <w:rFonts w:ascii="Times New Roman" w:hAnsi="Times New Roman"/>
          <w:sz w:val="24"/>
          <w:szCs w:val="24"/>
          <w:lang w:val="en-US" w:eastAsia="fr-FR"/>
        </w:rPr>
        <w:sym w:font="Symbol" w:char="F03E"/>
      </w:r>
      <w:r w:rsidR="00EA38F8" w:rsidRPr="000D44EC">
        <w:rPr>
          <w:rFonts w:ascii="Times New Roman" w:hAnsi="Times New Roman"/>
          <w:sz w:val="24"/>
          <w:szCs w:val="24"/>
          <w:vertAlign w:val="superscript"/>
          <w:lang w:val="en-US"/>
        </w:rPr>
        <w:t>1.87</w:t>
      </w:r>
      <w:r w:rsidR="000D44EC" w:rsidRPr="000D44EC">
        <w:rPr>
          <w:rFonts w:ascii="Times New Roman" w:hAnsi="Times New Roman"/>
          <w:sz w:val="24"/>
          <w:szCs w:val="24"/>
          <w:vertAlign w:val="superscript"/>
          <w:lang w:val="en-US"/>
        </w:rPr>
        <w:t>06</w:t>
      </w:r>
      <w:r w:rsidR="00D217A3">
        <w:rPr>
          <w:rFonts w:ascii="Times New Roman" w:hAnsi="Times New Roman"/>
          <w:sz w:val="24"/>
          <w:szCs w:val="24"/>
          <w:lang w:val="en-US"/>
        </w:rPr>
        <w:t xml:space="preserve">, </w:t>
      </w:r>
      <w:r w:rsidR="008B759E" w:rsidRPr="000D44EC">
        <w:rPr>
          <w:rFonts w:ascii="Times New Roman" w:hAnsi="Times New Roman"/>
          <w:sz w:val="24"/>
          <w:szCs w:val="24"/>
          <w:lang w:val="en-US"/>
        </w:rPr>
        <w:t>for bare fused silica capillar</w:t>
      </w:r>
      <w:r w:rsidR="00D217A3">
        <w:rPr>
          <w:rFonts w:ascii="Times New Roman" w:hAnsi="Times New Roman"/>
          <w:sz w:val="24"/>
          <w:szCs w:val="24"/>
          <w:lang w:val="en-US"/>
        </w:rPr>
        <w:t>y (</w:t>
      </w:r>
      <w:r w:rsidR="000D44EC" w:rsidRPr="000D44EC">
        <w:rPr>
          <w:rFonts w:ascii="Times New Roman" w:hAnsi="Times New Roman"/>
          <w:sz w:val="24"/>
          <w:szCs w:val="24"/>
          <w:lang w:val="en-US"/>
        </w:rPr>
        <w:t>case 1)</w:t>
      </w:r>
      <w:r w:rsidR="008B759E" w:rsidRPr="000D44EC">
        <w:rPr>
          <w:rFonts w:ascii="Times New Roman" w:hAnsi="Times New Roman"/>
          <w:sz w:val="24"/>
          <w:szCs w:val="24"/>
          <w:lang w:val="en-US"/>
        </w:rPr>
        <w:t xml:space="preserve"> </w:t>
      </w:r>
      <w:r w:rsidR="00D26791" w:rsidRPr="000D44EC">
        <w:rPr>
          <w:rFonts w:ascii="Times New Roman" w:hAnsi="Times New Roman"/>
          <w:sz w:val="24"/>
          <w:szCs w:val="24"/>
          <w:lang w:val="en-US"/>
        </w:rPr>
        <w:t xml:space="preserve">and </w:t>
      </w:r>
      <w:r w:rsidR="00EA38F8" w:rsidRPr="000D44EC">
        <w:rPr>
          <w:rFonts w:ascii="Times New Roman" w:hAnsi="Times New Roman"/>
          <w:i/>
          <w:sz w:val="24"/>
          <w:szCs w:val="24"/>
          <w:lang w:val="en-US"/>
        </w:rPr>
        <w:t>M</w:t>
      </w:r>
      <w:r w:rsidR="00EA38F8" w:rsidRPr="000D44EC">
        <w:rPr>
          <w:rFonts w:ascii="Times New Roman" w:hAnsi="Times New Roman"/>
          <w:i/>
          <w:sz w:val="24"/>
          <w:szCs w:val="24"/>
          <w:vertAlign w:val="subscript"/>
          <w:lang w:val="en-US"/>
        </w:rPr>
        <w:t>w</w:t>
      </w:r>
      <w:r w:rsidR="00EA38F8" w:rsidRPr="000D44EC">
        <w:rPr>
          <w:rFonts w:ascii="Times New Roman" w:hAnsi="Times New Roman"/>
          <w:sz w:val="24"/>
          <w:szCs w:val="24"/>
          <w:lang w:val="en-US"/>
        </w:rPr>
        <w:t xml:space="preserve"> = 0.00195</w:t>
      </w:r>
      <w:r w:rsidR="0068079C" w:rsidRPr="000D44EC">
        <w:rPr>
          <w:rFonts w:ascii="Times New Roman" w:hAnsi="Times New Roman"/>
          <w:sz w:val="24"/>
          <w:szCs w:val="24"/>
          <w:lang w:val="en-US"/>
        </w:rPr>
        <w:t xml:space="preserve"> × </w:t>
      </w:r>
      <w:r w:rsidR="00EA38F8" w:rsidRPr="000D44EC">
        <w:rPr>
          <w:rFonts w:ascii="Times New Roman" w:hAnsi="Times New Roman"/>
          <w:sz w:val="24"/>
          <w:szCs w:val="24"/>
          <w:lang w:val="en-US"/>
        </w:rPr>
        <w:t>&lt;</w:t>
      </w:r>
      <w:r w:rsidR="00EA38F8" w:rsidRPr="000D44EC">
        <w:rPr>
          <w:rFonts w:ascii="Times New Roman" w:hAnsi="Times New Roman"/>
          <w:i/>
          <w:sz w:val="24"/>
          <w:szCs w:val="24"/>
          <w:lang w:val="en-US"/>
        </w:rPr>
        <w:t>R</w:t>
      </w:r>
      <w:r w:rsidR="00EA38F8" w:rsidRPr="000D44EC">
        <w:rPr>
          <w:rFonts w:ascii="Times New Roman" w:hAnsi="Times New Roman"/>
          <w:i/>
          <w:sz w:val="24"/>
          <w:szCs w:val="24"/>
          <w:vertAlign w:val="subscript"/>
          <w:lang w:val="en-US"/>
        </w:rPr>
        <w:t>h</w:t>
      </w:r>
      <w:r w:rsidR="00EA38F8" w:rsidRPr="000D44EC">
        <w:rPr>
          <w:rFonts w:ascii="Times New Roman" w:hAnsi="Times New Roman"/>
          <w:sz w:val="24"/>
          <w:szCs w:val="24"/>
          <w:lang w:val="en-US" w:eastAsia="fr-FR"/>
        </w:rPr>
        <w:sym w:font="Symbol" w:char="F03E"/>
      </w:r>
      <w:r w:rsidR="00EA38F8" w:rsidRPr="000D44EC">
        <w:rPr>
          <w:rFonts w:ascii="Times New Roman" w:hAnsi="Times New Roman"/>
          <w:sz w:val="24"/>
          <w:szCs w:val="24"/>
          <w:vertAlign w:val="superscript"/>
          <w:lang w:val="en-US"/>
        </w:rPr>
        <w:t>1.79</w:t>
      </w:r>
      <w:r w:rsidR="00046932">
        <w:rPr>
          <w:rFonts w:ascii="Times New Roman" w:hAnsi="Times New Roman"/>
          <w:sz w:val="24"/>
          <w:szCs w:val="24"/>
          <w:vertAlign w:val="superscript"/>
          <w:lang w:val="en-US"/>
        </w:rPr>
        <w:t>86</w:t>
      </w:r>
      <w:r w:rsidR="00D217A3">
        <w:rPr>
          <w:rFonts w:ascii="Times New Roman" w:hAnsi="Times New Roman"/>
          <w:sz w:val="24"/>
          <w:szCs w:val="24"/>
          <w:lang w:val="en-US"/>
        </w:rPr>
        <w:t xml:space="preserve">, </w:t>
      </w:r>
      <w:r w:rsidR="008B759E" w:rsidRPr="000D44EC">
        <w:rPr>
          <w:rFonts w:ascii="Times New Roman" w:hAnsi="Times New Roman"/>
          <w:sz w:val="24"/>
          <w:szCs w:val="24"/>
          <w:lang w:val="en-US"/>
        </w:rPr>
        <w:t xml:space="preserve">for </w:t>
      </w:r>
      <w:r w:rsidR="000D44EC" w:rsidRPr="000D44EC">
        <w:rPr>
          <w:rFonts w:ascii="Times New Roman" w:hAnsi="Times New Roman"/>
          <w:sz w:val="24"/>
          <w:szCs w:val="24"/>
          <w:lang w:val="en-US"/>
        </w:rPr>
        <w:t xml:space="preserve">PDADMAC/PSS </w:t>
      </w:r>
      <w:r w:rsidR="008B759E" w:rsidRPr="000D44EC">
        <w:rPr>
          <w:rFonts w:ascii="Times New Roman" w:hAnsi="Times New Roman"/>
          <w:sz w:val="24"/>
          <w:szCs w:val="24"/>
          <w:lang w:val="en-US"/>
        </w:rPr>
        <w:t>SMIL-coat</w:t>
      </w:r>
      <w:r w:rsidR="00D217A3">
        <w:rPr>
          <w:rFonts w:ascii="Times New Roman" w:hAnsi="Times New Roman"/>
          <w:sz w:val="24"/>
          <w:szCs w:val="24"/>
          <w:lang w:val="en-US"/>
        </w:rPr>
        <w:t>ed capillary</w:t>
      </w:r>
      <w:r w:rsidR="000D44EC" w:rsidRPr="000D44EC">
        <w:rPr>
          <w:rFonts w:ascii="Times New Roman" w:hAnsi="Times New Roman"/>
          <w:sz w:val="24"/>
          <w:szCs w:val="24"/>
          <w:lang w:val="en-US"/>
        </w:rPr>
        <w:t xml:space="preserve"> </w:t>
      </w:r>
      <w:r w:rsidR="00D217A3">
        <w:rPr>
          <w:rFonts w:ascii="Times New Roman" w:hAnsi="Times New Roman"/>
          <w:sz w:val="24"/>
          <w:szCs w:val="24"/>
          <w:lang w:val="en-US"/>
        </w:rPr>
        <w:t>(</w:t>
      </w:r>
      <w:r w:rsidR="000D44EC" w:rsidRPr="000D44EC">
        <w:rPr>
          <w:rFonts w:ascii="Times New Roman" w:hAnsi="Times New Roman"/>
          <w:sz w:val="24"/>
          <w:szCs w:val="24"/>
          <w:lang w:val="en-US"/>
        </w:rPr>
        <w:t>case 2</w:t>
      </w:r>
      <w:r w:rsidR="00D86729" w:rsidRPr="000D44EC">
        <w:rPr>
          <w:rFonts w:ascii="Times New Roman" w:hAnsi="Times New Roman"/>
          <w:sz w:val="24"/>
          <w:szCs w:val="24"/>
          <w:lang w:val="en-US"/>
        </w:rPr>
        <w:t>)</w:t>
      </w:r>
      <w:r w:rsidR="003A1515">
        <w:rPr>
          <w:rFonts w:ascii="Times New Roman" w:hAnsi="Times New Roman"/>
          <w:sz w:val="24"/>
          <w:szCs w:val="24"/>
          <w:lang w:val="en-US"/>
        </w:rPr>
        <w:t xml:space="preserve">, </w:t>
      </w:r>
      <w:r w:rsidR="003A1515" w:rsidRPr="003A1515">
        <w:rPr>
          <w:rFonts w:ascii="Times New Roman" w:hAnsi="Times New Roman"/>
          <w:sz w:val="24"/>
          <w:lang w:val="en-US"/>
        </w:rPr>
        <w:t xml:space="preserve">with </w:t>
      </w:r>
      <w:r w:rsidR="003A1515" w:rsidRPr="003A1515">
        <w:rPr>
          <w:rFonts w:ascii="Times New Roman" w:hAnsi="Times New Roman"/>
          <w:i/>
          <w:sz w:val="24"/>
          <w:szCs w:val="20"/>
          <w:lang w:val="en-US"/>
        </w:rPr>
        <w:t>M</w:t>
      </w:r>
      <w:r w:rsidR="003A1515" w:rsidRPr="003A1515">
        <w:rPr>
          <w:rFonts w:ascii="Times New Roman" w:hAnsi="Times New Roman"/>
          <w:i/>
          <w:sz w:val="24"/>
          <w:szCs w:val="20"/>
          <w:vertAlign w:val="subscript"/>
          <w:lang w:val="en-US"/>
        </w:rPr>
        <w:t>w</w:t>
      </w:r>
      <w:r w:rsidR="003A1515" w:rsidRPr="003A1515">
        <w:rPr>
          <w:rFonts w:ascii="Times New Roman" w:hAnsi="Times New Roman"/>
          <w:sz w:val="24"/>
          <w:lang w:val="en-US"/>
        </w:rPr>
        <w:t xml:space="preserve"> in 10</w:t>
      </w:r>
      <w:r w:rsidR="003A1515" w:rsidRPr="003A1515">
        <w:rPr>
          <w:rFonts w:ascii="Times New Roman" w:hAnsi="Times New Roman"/>
          <w:sz w:val="24"/>
          <w:vertAlign w:val="superscript"/>
          <w:lang w:val="en-US"/>
        </w:rPr>
        <w:t>6</w:t>
      </w:r>
      <w:r w:rsidR="003A1515" w:rsidRPr="003A1515">
        <w:rPr>
          <w:rFonts w:ascii="Times New Roman" w:hAnsi="Times New Roman"/>
          <w:sz w:val="24"/>
          <w:lang w:val="en-US"/>
        </w:rPr>
        <w:t xml:space="preserve"> g/</w:t>
      </w:r>
      <w:proofErr w:type="spellStart"/>
      <w:r w:rsidR="003A1515" w:rsidRPr="003A1515">
        <w:rPr>
          <w:rFonts w:ascii="Times New Roman" w:hAnsi="Times New Roman"/>
          <w:sz w:val="24"/>
          <w:lang w:val="en-US"/>
        </w:rPr>
        <w:t>mol</w:t>
      </w:r>
      <w:proofErr w:type="spellEnd"/>
      <w:r w:rsidR="003A1515" w:rsidRPr="003A1515">
        <w:rPr>
          <w:rFonts w:ascii="Times New Roman" w:hAnsi="Times New Roman"/>
          <w:sz w:val="24"/>
          <w:lang w:val="en-US"/>
        </w:rPr>
        <w:t xml:space="preserve"> and </w:t>
      </w:r>
      <w:r w:rsidR="003A1515" w:rsidRPr="003A1515">
        <w:rPr>
          <w:rFonts w:ascii="Times New Roman" w:hAnsi="Times New Roman"/>
          <w:i/>
          <w:sz w:val="24"/>
          <w:lang w:val="en-US"/>
        </w:rPr>
        <w:t>R</w:t>
      </w:r>
      <w:r w:rsidR="003A1515" w:rsidRPr="003A1515">
        <w:rPr>
          <w:rFonts w:ascii="Times New Roman" w:hAnsi="Times New Roman"/>
          <w:i/>
          <w:sz w:val="24"/>
          <w:vertAlign w:val="subscript"/>
          <w:lang w:val="en-US"/>
        </w:rPr>
        <w:t>h</w:t>
      </w:r>
      <w:r w:rsidR="003A1515">
        <w:rPr>
          <w:rFonts w:ascii="Times New Roman" w:hAnsi="Times New Roman"/>
          <w:sz w:val="24"/>
          <w:lang w:val="en-US"/>
        </w:rPr>
        <w:t xml:space="preserve"> in nm</w:t>
      </w:r>
      <w:r w:rsidR="000D44EC" w:rsidRPr="000D44EC">
        <w:rPr>
          <w:rFonts w:ascii="Times New Roman" w:hAnsi="Times New Roman"/>
          <w:sz w:val="24"/>
          <w:szCs w:val="24"/>
          <w:lang w:val="en-US"/>
        </w:rPr>
        <w:t>)</w:t>
      </w:r>
      <w:r w:rsidR="00C33E80" w:rsidRPr="000D44EC">
        <w:rPr>
          <w:rFonts w:ascii="Times New Roman" w:hAnsi="Times New Roman"/>
          <w:sz w:val="24"/>
          <w:szCs w:val="24"/>
          <w:lang w:val="en-US"/>
        </w:rPr>
        <w:t>.</w:t>
      </w:r>
      <w:r w:rsidR="00D86729" w:rsidRPr="000D44EC">
        <w:rPr>
          <w:rFonts w:ascii="Times New Roman" w:hAnsi="Times New Roman"/>
          <w:sz w:val="24"/>
          <w:szCs w:val="24"/>
          <w:lang w:val="en-US"/>
        </w:rPr>
        <w:t xml:space="preserve"> </w:t>
      </w:r>
      <w:r w:rsidR="00D86729" w:rsidRPr="000D44EC">
        <w:rPr>
          <w:rFonts w:ascii="Times New Roman" w:hAnsi="Times New Roman"/>
          <w:sz w:val="24"/>
          <w:szCs w:val="24"/>
          <w:lang w:val="en-US"/>
        </w:rPr>
        <w:lastRenderedPageBreak/>
        <w:t xml:space="preserve">Regarding the limit in size </w:t>
      </w:r>
      <w:r w:rsidR="00D0739B" w:rsidRPr="000D44EC">
        <w:rPr>
          <w:rFonts w:ascii="Times New Roman" w:hAnsi="Times New Roman"/>
          <w:sz w:val="24"/>
          <w:szCs w:val="24"/>
          <w:lang w:val="en-US"/>
        </w:rPr>
        <w:t xml:space="preserve">that can be determined by TDA </w:t>
      </w:r>
      <w:r w:rsidR="00D86729" w:rsidRPr="000D44EC">
        <w:rPr>
          <w:rFonts w:ascii="Times New Roman" w:hAnsi="Times New Roman"/>
          <w:sz w:val="24"/>
          <w:szCs w:val="24"/>
          <w:lang w:val="en-US"/>
        </w:rPr>
        <w:t xml:space="preserve">due to occurrence of the </w:t>
      </w:r>
      <w:r w:rsidR="00D86729">
        <w:rPr>
          <w:rFonts w:ascii="Times New Roman" w:hAnsi="Times New Roman"/>
          <w:sz w:val="24"/>
          <w:szCs w:val="24"/>
          <w:lang w:val="en-US"/>
        </w:rPr>
        <w:t>hydrodynamic chromatography regime</w:t>
      </w:r>
      <w:r w:rsidR="005931D8">
        <w:rPr>
          <w:rFonts w:ascii="Times New Roman" w:hAnsi="Times New Roman"/>
          <w:sz w:val="24"/>
          <w:szCs w:val="24"/>
          <w:lang w:val="en-US"/>
        </w:rPr>
        <w:t xml:space="preserve"> that can affect the accuracy of the </w:t>
      </w:r>
      <w:r w:rsidR="005931D8" w:rsidRPr="005931D8">
        <w:rPr>
          <w:rFonts w:ascii="Times New Roman" w:hAnsi="Times New Roman"/>
          <w:i/>
          <w:sz w:val="24"/>
          <w:szCs w:val="24"/>
          <w:lang w:val="en-US"/>
        </w:rPr>
        <w:t>R</w:t>
      </w:r>
      <w:r w:rsidR="005931D8" w:rsidRPr="005931D8">
        <w:rPr>
          <w:rFonts w:ascii="Times New Roman" w:hAnsi="Times New Roman"/>
          <w:i/>
          <w:sz w:val="24"/>
          <w:szCs w:val="24"/>
          <w:vertAlign w:val="subscript"/>
          <w:lang w:val="en-US"/>
        </w:rPr>
        <w:t>h</w:t>
      </w:r>
      <w:r w:rsidR="005931D8">
        <w:rPr>
          <w:rFonts w:ascii="Times New Roman" w:hAnsi="Times New Roman"/>
          <w:sz w:val="24"/>
          <w:szCs w:val="24"/>
          <w:lang w:val="en-US"/>
        </w:rPr>
        <w:t xml:space="preserve"> determination</w:t>
      </w:r>
      <w:r w:rsidR="00D86729">
        <w:rPr>
          <w:rFonts w:ascii="Times New Roman" w:hAnsi="Times New Roman"/>
          <w:sz w:val="24"/>
          <w:szCs w:val="24"/>
          <w:lang w:val="en-US"/>
        </w:rPr>
        <w:t xml:space="preserve">, a maximum </w:t>
      </w:r>
      <w:r w:rsidR="00D86729" w:rsidRPr="00CE0F3F">
        <w:rPr>
          <w:rFonts w:ascii="Times New Roman" w:hAnsi="Times New Roman"/>
          <w:i/>
          <w:sz w:val="24"/>
          <w:szCs w:val="24"/>
          <w:lang w:val="en-US"/>
        </w:rPr>
        <w:t>R</w:t>
      </w:r>
      <w:r w:rsidR="00D86729" w:rsidRPr="00CE0F3F">
        <w:rPr>
          <w:rFonts w:ascii="Times New Roman" w:hAnsi="Times New Roman"/>
          <w:i/>
          <w:sz w:val="24"/>
          <w:szCs w:val="24"/>
          <w:vertAlign w:val="subscript"/>
          <w:lang w:val="en-US"/>
        </w:rPr>
        <w:t>h</w:t>
      </w:r>
      <w:r w:rsidR="00D0739B">
        <w:rPr>
          <w:rFonts w:ascii="Times New Roman" w:hAnsi="Times New Roman"/>
          <w:sz w:val="24"/>
          <w:szCs w:val="24"/>
          <w:lang w:val="en-US"/>
        </w:rPr>
        <w:t xml:space="preserve"> value o</w:t>
      </w:r>
      <w:r w:rsidR="00D86729">
        <w:rPr>
          <w:rFonts w:ascii="Times New Roman" w:hAnsi="Times New Roman"/>
          <w:sz w:val="24"/>
          <w:szCs w:val="24"/>
          <w:lang w:val="en-US"/>
        </w:rPr>
        <w:t xml:space="preserve">f </w:t>
      </w:r>
      <w:r w:rsidR="005931D8">
        <w:rPr>
          <w:rFonts w:ascii="Times New Roman" w:hAnsi="Times New Roman"/>
          <w:sz w:val="24"/>
          <w:szCs w:val="24"/>
          <w:lang w:val="en-US"/>
        </w:rPr>
        <w:t>212</w:t>
      </w:r>
      <w:r w:rsidR="00D86729">
        <w:rPr>
          <w:rFonts w:ascii="Times New Roman" w:hAnsi="Times New Roman"/>
          <w:sz w:val="24"/>
          <w:szCs w:val="24"/>
          <w:lang w:val="en-US"/>
        </w:rPr>
        <w:t xml:space="preserve"> nm is expected </w:t>
      </w:r>
      <w:r w:rsidR="00D0739B">
        <w:rPr>
          <w:rFonts w:ascii="Times New Roman" w:hAnsi="Times New Roman"/>
          <w:sz w:val="24"/>
          <w:szCs w:val="24"/>
          <w:lang w:val="en-US"/>
        </w:rPr>
        <w:t xml:space="preserve">as the upper limit in size </w:t>
      </w:r>
      <w:r w:rsidR="005931D8">
        <w:rPr>
          <w:rFonts w:ascii="Times New Roman" w:hAnsi="Times New Roman"/>
          <w:sz w:val="24"/>
          <w:szCs w:val="24"/>
          <w:lang w:val="en-US"/>
        </w:rPr>
        <w:t>if we accept</w:t>
      </w:r>
      <w:r w:rsidR="00D0739B">
        <w:rPr>
          <w:rFonts w:ascii="Times New Roman" w:hAnsi="Times New Roman"/>
          <w:sz w:val="24"/>
          <w:szCs w:val="24"/>
          <w:lang w:val="en-US"/>
        </w:rPr>
        <w:t xml:space="preserve"> a</w:t>
      </w:r>
      <w:r w:rsidR="00D86729">
        <w:rPr>
          <w:rFonts w:ascii="Times New Roman" w:hAnsi="Times New Roman"/>
          <w:sz w:val="24"/>
          <w:szCs w:val="24"/>
          <w:lang w:val="en-US"/>
        </w:rPr>
        <w:t xml:space="preserve"> </w:t>
      </w:r>
      <w:r w:rsidR="00D0739B">
        <w:rPr>
          <w:rFonts w:ascii="Times New Roman" w:hAnsi="Times New Roman"/>
          <w:sz w:val="24"/>
          <w:szCs w:val="24"/>
          <w:lang w:val="en-US"/>
        </w:rPr>
        <w:t xml:space="preserve">maximum relative </w:t>
      </w:r>
      <w:r w:rsidR="00D86729">
        <w:rPr>
          <w:rFonts w:ascii="Times New Roman" w:hAnsi="Times New Roman"/>
          <w:sz w:val="24"/>
          <w:szCs w:val="24"/>
          <w:lang w:val="en-US"/>
        </w:rPr>
        <w:t>error of 5%</w:t>
      </w:r>
      <w:r w:rsidR="00CE0F3F">
        <w:rPr>
          <w:rFonts w:ascii="Times New Roman" w:hAnsi="Times New Roman"/>
          <w:sz w:val="24"/>
          <w:szCs w:val="24"/>
          <w:lang w:val="en-US"/>
        </w:rPr>
        <w:t xml:space="preserve"> (</w:t>
      </w:r>
      <w:r w:rsidR="00AE682C">
        <w:rPr>
          <w:rFonts w:ascii="Times New Roman" w:hAnsi="Times New Roman"/>
          <w:sz w:val="24"/>
          <w:szCs w:val="24"/>
          <w:lang w:val="en-US"/>
        </w:rPr>
        <w:t xml:space="preserve">as calculated by </w:t>
      </w:r>
      <w:r w:rsidR="005931D8" w:rsidRPr="005931D8">
        <w:rPr>
          <w:rFonts w:ascii="Times New Roman" w:hAnsi="Times New Roman"/>
          <w:i/>
          <w:sz w:val="24"/>
          <w:szCs w:val="24"/>
          <w:lang w:val="en-US"/>
        </w:rPr>
        <w:t>R</w:t>
      </w:r>
      <w:r w:rsidR="005931D8" w:rsidRPr="005931D8">
        <w:rPr>
          <w:rFonts w:ascii="Times New Roman" w:hAnsi="Times New Roman"/>
          <w:i/>
          <w:sz w:val="24"/>
          <w:szCs w:val="24"/>
          <w:vertAlign w:val="subscript"/>
          <w:lang w:val="en-US"/>
        </w:rPr>
        <w:t>h</w:t>
      </w:r>
      <w:r w:rsidR="005931D8">
        <w:rPr>
          <w:rFonts w:ascii="Times New Roman" w:hAnsi="Times New Roman"/>
          <w:sz w:val="24"/>
          <w:szCs w:val="24"/>
          <w:lang w:val="en-US"/>
        </w:rPr>
        <w:t xml:space="preserve"> ≤ 0.17</w:t>
      </w:r>
      <w:r w:rsidR="005931D8">
        <w:rPr>
          <w:rFonts w:ascii="Times New Roman" w:hAnsi="Times New Roman"/>
          <w:sz w:val="24"/>
          <w:szCs w:val="24"/>
          <w:lang w:val="en-US"/>
        </w:rPr>
        <w:sym w:font="Wingdings 2" w:char="F0CD"/>
      </w:r>
      <w:proofErr w:type="spellStart"/>
      <w:r w:rsidR="005931D8">
        <w:rPr>
          <w:rFonts w:ascii="Times New Roman" w:hAnsi="Times New Roman"/>
          <w:i/>
          <w:sz w:val="24"/>
          <w:szCs w:val="24"/>
          <w:lang w:val="en-US"/>
        </w:rPr>
        <w:t>R</w:t>
      </w:r>
      <w:r w:rsidR="005931D8" w:rsidRPr="005931D8">
        <w:rPr>
          <w:rFonts w:ascii="Times New Roman" w:hAnsi="Times New Roman"/>
          <w:i/>
          <w:sz w:val="24"/>
          <w:szCs w:val="24"/>
          <w:vertAlign w:val="subscript"/>
          <w:lang w:val="en-US"/>
        </w:rPr>
        <w:t>c</w:t>
      </w:r>
      <w:proofErr w:type="spellEnd"/>
      <w:r w:rsidR="005931D8">
        <w:rPr>
          <w:rFonts w:ascii="Times New Roman" w:hAnsi="Times New Roman"/>
          <w:sz w:val="24"/>
          <w:szCs w:val="24"/>
          <w:lang w:val="en-US"/>
        </w:rPr>
        <w:sym w:font="Wingdings 2" w:char="F0CD"/>
      </w:r>
      <w:r w:rsidR="005931D8" w:rsidRPr="005931D8">
        <w:rPr>
          <w:rFonts w:ascii="Symbol" w:hAnsi="Symbol"/>
          <w:i/>
          <w:sz w:val="24"/>
          <w:szCs w:val="24"/>
          <w:lang w:val="en-US"/>
        </w:rPr>
        <w:t></w:t>
      </w:r>
      <w:r w:rsidR="005931D8">
        <w:rPr>
          <w:rFonts w:ascii="Times New Roman" w:hAnsi="Times New Roman"/>
          <w:sz w:val="24"/>
          <w:szCs w:val="24"/>
          <w:lang w:val="en-US"/>
        </w:rPr>
        <w:t xml:space="preserve">, where </w:t>
      </w:r>
      <w:r w:rsidR="005931D8" w:rsidRPr="005931D8">
        <w:rPr>
          <w:rFonts w:ascii="Symbol" w:hAnsi="Symbol"/>
          <w:i/>
          <w:sz w:val="24"/>
          <w:szCs w:val="24"/>
          <w:lang w:val="en-US"/>
        </w:rPr>
        <w:t></w:t>
      </w:r>
      <w:r w:rsidR="00E567FE">
        <w:rPr>
          <w:rFonts w:ascii="Times New Roman" w:hAnsi="Times New Roman"/>
          <w:sz w:val="24"/>
          <w:szCs w:val="24"/>
          <w:lang w:val="en-US"/>
        </w:rPr>
        <w:t xml:space="preserve"> is the relative error</w:t>
      </w:r>
      <w:r w:rsidR="005931D8">
        <w:rPr>
          <w:rFonts w:ascii="Times New Roman" w:hAnsi="Times New Roman"/>
          <w:sz w:val="24"/>
          <w:szCs w:val="24"/>
          <w:lang w:val="en-US"/>
        </w:rPr>
        <w:t xml:space="preserve"> </w:t>
      </w:r>
      <w:r w:rsidR="00E567FE" w:rsidRPr="0068079C">
        <w:rPr>
          <w:rFonts w:ascii="Times New Roman" w:hAnsi="Times New Roman"/>
          <w:color w:val="000000"/>
          <w:sz w:val="24"/>
          <w:szCs w:val="28"/>
          <w:lang w:val="en-US"/>
        </w:rPr>
        <w:t>[22]</w:t>
      </w:r>
      <w:r w:rsidR="003A1515">
        <w:rPr>
          <w:rFonts w:ascii="Times New Roman" w:hAnsi="Times New Roman"/>
          <w:color w:val="000000"/>
          <w:sz w:val="24"/>
          <w:szCs w:val="28"/>
          <w:lang w:val="en-US"/>
        </w:rPr>
        <w:t>)</w:t>
      </w:r>
      <w:r w:rsidR="00E567FE" w:rsidRPr="0068079C">
        <w:rPr>
          <w:rFonts w:ascii="Times New Roman" w:hAnsi="Times New Roman"/>
          <w:color w:val="000000"/>
          <w:sz w:val="24"/>
          <w:szCs w:val="28"/>
          <w:lang w:val="en-US"/>
        </w:rPr>
        <w:t>.</w:t>
      </w:r>
    </w:p>
    <w:p w14:paraId="67CB8DA3" w14:textId="77777777" w:rsidR="00B62400" w:rsidRPr="00154A44" w:rsidRDefault="00B62400" w:rsidP="00600D31">
      <w:pPr>
        <w:autoSpaceDE w:val="0"/>
        <w:autoSpaceDN w:val="0"/>
        <w:adjustRightInd w:val="0"/>
        <w:spacing w:after="0" w:line="360" w:lineRule="auto"/>
        <w:ind w:firstLine="284"/>
        <w:jc w:val="both"/>
        <w:rPr>
          <w:rFonts w:ascii="Times New Roman" w:hAnsi="Times New Roman"/>
          <w:color w:val="000000"/>
          <w:sz w:val="24"/>
          <w:szCs w:val="28"/>
          <w:lang w:val="en-US"/>
        </w:rPr>
      </w:pPr>
    </w:p>
    <w:p w14:paraId="2AEC47FF" w14:textId="2FEA332F" w:rsidR="00C247FF" w:rsidRDefault="00A4530E" w:rsidP="00C247FF">
      <w:pPr>
        <w:autoSpaceDE w:val="0"/>
        <w:autoSpaceDN w:val="0"/>
        <w:adjustRightInd w:val="0"/>
        <w:spacing w:after="0" w:line="360" w:lineRule="auto"/>
        <w:jc w:val="center"/>
        <w:rPr>
          <w:rFonts w:ascii="Times New Roman" w:hAnsi="Times New Roman"/>
          <w:color w:val="000000"/>
          <w:sz w:val="24"/>
          <w:szCs w:val="24"/>
          <w:lang w:val="en-US"/>
        </w:rPr>
      </w:pPr>
      <w:r w:rsidRPr="00A4530E">
        <w:rPr>
          <w:noProof/>
          <w:lang w:eastAsia="fr-FR"/>
        </w:rPr>
        <w:drawing>
          <wp:inline distT="0" distB="0" distL="0" distR="0" wp14:anchorId="0B7CA19E" wp14:editId="2972DB19">
            <wp:extent cx="5759450" cy="4577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4577800"/>
                    </a:xfrm>
                    <a:prstGeom prst="rect">
                      <a:avLst/>
                    </a:prstGeom>
                    <a:noFill/>
                    <a:ln>
                      <a:noFill/>
                    </a:ln>
                  </pic:spPr>
                </pic:pic>
              </a:graphicData>
            </a:graphic>
          </wp:inline>
        </w:drawing>
      </w:r>
    </w:p>
    <w:p w14:paraId="4592CA3E" w14:textId="2EA001FD" w:rsidR="00C247FF" w:rsidRDefault="00C247FF" w:rsidP="00C247FF">
      <w:pPr>
        <w:jc w:val="both"/>
        <w:rPr>
          <w:rFonts w:ascii="Times New Roman" w:eastAsiaTheme="minorEastAsia" w:hAnsi="Times New Roman"/>
          <w:noProof/>
          <w:color w:val="000000" w:themeColor="text1"/>
          <w:kern w:val="24"/>
          <w:sz w:val="20"/>
          <w:szCs w:val="20"/>
          <w:lang w:val="en-US" w:eastAsia="fr-FR"/>
        </w:rPr>
      </w:pPr>
      <w:r w:rsidRPr="00D05BE5">
        <w:rPr>
          <w:rFonts w:ascii="Times New Roman" w:hAnsi="Times New Roman"/>
          <w:b/>
          <w:noProof/>
          <w:sz w:val="20"/>
          <w:szCs w:val="20"/>
          <w:lang w:val="en-US"/>
        </w:rPr>
        <w:t>Fig</w:t>
      </w:r>
      <w:r w:rsidR="00A66E03">
        <w:rPr>
          <w:rFonts w:ascii="Times New Roman" w:hAnsi="Times New Roman"/>
          <w:b/>
          <w:noProof/>
          <w:sz w:val="20"/>
          <w:szCs w:val="20"/>
          <w:lang w:val="en-US"/>
        </w:rPr>
        <w:t>ure</w:t>
      </w:r>
      <w:r>
        <w:rPr>
          <w:rFonts w:ascii="Times New Roman" w:hAnsi="Times New Roman"/>
          <w:b/>
          <w:noProof/>
          <w:sz w:val="20"/>
          <w:szCs w:val="20"/>
          <w:lang w:val="en-US"/>
        </w:rPr>
        <w:t xml:space="preserve"> 1. </w:t>
      </w:r>
      <w:r w:rsidRPr="00CC5225">
        <w:rPr>
          <w:rFonts w:ascii="Times New Roman" w:eastAsiaTheme="minorEastAsia" w:hAnsi="Times New Roman"/>
          <w:color w:val="000000" w:themeColor="text1"/>
          <w:kern w:val="24"/>
          <w:sz w:val="20"/>
          <w:szCs w:val="20"/>
          <w:lang w:val="en-US" w:eastAsia="fr-FR"/>
        </w:rPr>
        <w:t xml:space="preserve">Original </w:t>
      </w:r>
      <w:proofErr w:type="spellStart"/>
      <w:r w:rsidR="00BE5628">
        <w:rPr>
          <w:rFonts w:ascii="Times New Roman" w:eastAsiaTheme="minorEastAsia" w:hAnsi="Times New Roman"/>
          <w:color w:val="000000" w:themeColor="text1"/>
          <w:kern w:val="24"/>
          <w:sz w:val="20"/>
          <w:szCs w:val="20"/>
          <w:lang w:val="en-US" w:eastAsia="fr-FR"/>
        </w:rPr>
        <w:t>t</w:t>
      </w:r>
      <w:r w:rsidRPr="00CC5225">
        <w:rPr>
          <w:rFonts w:ascii="Times New Roman" w:eastAsiaTheme="minorEastAsia" w:hAnsi="Times New Roman"/>
          <w:color w:val="000000" w:themeColor="text1"/>
          <w:kern w:val="24"/>
          <w:sz w:val="20"/>
          <w:szCs w:val="20"/>
          <w:lang w:val="en-US" w:eastAsia="fr-FR"/>
        </w:rPr>
        <w:t>aylorgrams</w:t>
      </w:r>
      <w:proofErr w:type="spellEnd"/>
      <w:r w:rsidRPr="00CC5225">
        <w:rPr>
          <w:rFonts w:ascii="Times New Roman" w:eastAsiaTheme="minorEastAsia" w:hAnsi="Times New Roman"/>
          <w:color w:val="000000" w:themeColor="text1"/>
          <w:kern w:val="24"/>
          <w:sz w:val="20"/>
          <w:szCs w:val="20"/>
          <w:lang w:val="en-US" w:eastAsia="fr-FR"/>
        </w:rPr>
        <w:t xml:space="preserve"> of </w:t>
      </w:r>
      <w:proofErr w:type="gramStart"/>
      <w:r w:rsidR="00BE5628" w:rsidRPr="00BE5628">
        <w:rPr>
          <w:rFonts w:ascii="Times New Roman" w:eastAsiaTheme="minorEastAsia" w:hAnsi="Times New Roman"/>
          <w:color w:val="000000" w:themeColor="text1"/>
          <w:kern w:val="24"/>
          <w:sz w:val="20"/>
          <w:szCs w:val="20"/>
          <w:lang w:val="en-US" w:eastAsia="fr-FR"/>
        </w:rPr>
        <w:t>p</w:t>
      </w:r>
      <w:r w:rsidR="00C36530">
        <w:rPr>
          <w:rFonts w:ascii="Times New Roman" w:eastAsiaTheme="minorEastAsia" w:hAnsi="Times New Roman"/>
          <w:color w:val="000000" w:themeColor="text1"/>
          <w:kern w:val="24"/>
          <w:sz w:val="20"/>
          <w:szCs w:val="20"/>
          <w:lang w:val="en-US" w:eastAsia="fr-FR"/>
        </w:rPr>
        <w:t>oly(</w:t>
      </w:r>
      <w:proofErr w:type="gramEnd"/>
      <w:r w:rsidR="00C36530">
        <w:rPr>
          <w:rFonts w:ascii="Times New Roman" w:eastAsiaTheme="minorEastAsia" w:hAnsi="Times New Roman"/>
          <w:color w:val="000000" w:themeColor="text1"/>
          <w:kern w:val="24"/>
          <w:sz w:val="20"/>
          <w:szCs w:val="20"/>
          <w:lang w:val="en-US" w:eastAsia="fr-FR"/>
        </w:rPr>
        <w:t>acrylic acid-co-acrylamide)</w:t>
      </w:r>
      <w:r w:rsidR="00BE5628" w:rsidRPr="00BE5628">
        <w:rPr>
          <w:rFonts w:ascii="Times New Roman" w:eastAsiaTheme="minorEastAsia" w:hAnsi="Times New Roman"/>
          <w:color w:val="000000" w:themeColor="text1"/>
          <w:kern w:val="24"/>
          <w:sz w:val="20"/>
          <w:szCs w:val="20"/>
          <w:lang w:val="en-US" w:eastAsia="fr-FR"/>
        </w:rPr>
        <w:t xml:space="preserve"> </w:t>
      </w:r>
      <w:r w:rsidR="00BE5628">
        <w:rPr>
          <w:rFonts w:ascii="Times New Roman" w:eastAsiaTheme="minorEastAsia" w:hAnsi="Times New Roman"/>
          <w:color w:val="000000" w:themeColor="text1"/>
          <w:kern w:val="24"/>
          <w:sz w:val="20"/>
          <w:szCs w:val="20"/>
          <w:lang w:val="en-US" w:eastAsia="fr-FR"/>
        </w:rPr>
        <w:t xml:space="preserve">standards (APAMs) (A) and </w:t>
      </w:r>
      <w:r w:rsidR="00BE5628" w:rsidRPr="00BE5628">
        <w:rPr>
          <w:rFonts w:ascii="Times New Roman" w:eastAsiaTheme="minorEastAsia" w:hAnsi="Times New Roman"/>
          <w:color w:val="000000" w:themeColor="text1"/>
          <w:kern w:val="24"/>
          <w:sz w:val="20"/>
          <w:szCs w:val="20"/>
          <w:lang w:val="en-US" w:eastAsia="fr-FR"/>
        </w:rPr>
        <w:t xml:space="preserve">industrial samples (IPAMs) </w:t>
      </w:r>
      <w:r w:rsidRPr="00CC5225">
        <w:rPr>
          <w:rFonts w:ascii="Times New Roman" w:eastAsiaTheme="minorEastAsia" w:hAnsi="Times New Roman"/>
          <w:color w:val="000000" w:themeColor="text1"/>
          <w:kern w:val="24"/>
          <w:sz w:val="20"/>
          <w:szCs w:val="20"/>
          <w:lang w:val="en-US" w:eastAsia="fr-FR"/>
        </w:rPr>
        <w:t xml:space="preserve">(B), and the corresponding height normalized </w:t>
      </w:r>
      <w:proofErr w:type="spellStart"/>
      <w:r w:rsidR="00BE5628">
        <w:rPr>
          <w:rFonts w:ascii="Times New Roman" w:eastAsiaTheme="minorEastAsia" w:hAnsi="Times New Roman"/>
          <w:color w:val="000000" w:themeColor="text1"/>
          <w:kern w:val="24"/>
          <w:sz w:val="20"/>
          <w:szCs w:val="20"/>
          <w:lang w:val="en-US" w:eastAsia="fr-FR"/>
        </w:rPr>
        <w:t>t</w:t>
      </w:r>
      <w:r w:rsidRPr="00CC5225">
        <w:rPr>
          <w:rFonts w:ascii="Times New Roman" w:eastAsiaTheme="minorEastAsia" w:hAnsi="Times New Roman"/>
          <w:color w:val="000000" w:themeColor="text1"/>
          <w:kern w:val="24"/>
          <w:sz w:val="20"/>
          <w:szCs w:val="20"/>
          <w:lang w:val="en-US" w:eastAsia="fr-FR"/>
        </w:rPr>
        <w:t>aylorgrams</w:t>
      </w:r>
      <w:proofErr w:type="spellEnd"/>
      <w:r w:rsidRPr="00CC5225">
        <w:rPr>
          <w:rFonts w:ascii="Times New Roman" w:eastAsiaTheme="minorEastAsia" w:hAnsi="Times New Roman"/>
          <w:color w:val="000000" w:themeColor="text1"/>
          <w:kern w:val="24"/>
          <w:sz w:val="20"/>
          <w:szCs w:val="20"/>
          <w:lang w:val="en-US" w:eastAsia="fr-FR"/>
        </w:rPr>
        <w:t xml:space="preserve"> subtracted from small molecules contribution (C and D</w:t>
      </w:r>
      <w:r w:rsidR="00C36530">
        <w:rPr>
          <w:rFonts w:ascii="Times New Roman" w:eastAsiaTheme="minorEastAsia" w:hAnsi="Times New Roman"/>
          <w:color w:val="000000" w:themeColor="text1"/>
          <w:kern w:val="24"/>
          <w:sz w:val="20"/>
          <w:szCs w:val="20"/>
          <w:lang w:val="en-US" w:eastAsia="fr-FR"/>
        </w:rPr>
        <w:t>, respectively</w:t>
      </w:r>
      <w:r w:rsidRPr="00CC5225">
        <w:rPr>
          <w:rFonts w:ascii="Times New Roman" w:eastAsiaTheme="minorEastAsia" w:hAnsi="Times New Roman"/>
          <w:color w:val="000000" w:themeColor="text1"/>
          <w:kern w:val="24"/>
          <w:sz w:val="20"/>
          <w:szCs w:val="20"/>
          <w:lang w:val="en-US" w:eastAsia="fr-FR"/>
        </w:rPr>
        <w:t>).</w:t>
      </w:r>
      <w:r>
        <w:rPr>
          <w:rFonts w:ascii="Times New Roman" w:eastAsiaTheme="minorEastAsia" w:hAnsi="Times New Roman"/>
          <w:color w:val="000000" w:themeColor="text1"/>
          <w:kern w:val="24"/>
          <w:sz w:val="20"/>
          <w:szCs w:val="20"/>
          <w:lang w:val="en-US" w:eastAsia="fr-FR"/>
        </w:rPr>
        <w:t xml:space="preserve"> </w:t>
      </w:r>
      <w:r w:rsidRPr="00CC5225">
        <w:rPr>
          <w:rFonts w:ascii="Times New Roman" w:eastAsiaTheme="minorEastAsia" w:hAnsi="Times New Roman"/>
          <w:color w:val="000000" w:themeColor="text1"/>
          <w:kern w:val="24"/>
          <w:sz w:val="20"/>
          <w:szCs w:val="20"/>
          <w:lang w:val="en-US" w:eastAsia="fr-FR"/>
        </w:rPr>
        <w:t xml:space="preserve">Experimental conditions: fused silica capillary 50 µm </w:t>
      </w:r>
      <w:r w:rsidR="00C36530" w:rsidRPr="00CC5225">
        <w:rPr>
          <w:rFonts w:ascii="Times New Roman" w:eastAsiaTheme="minorEastAsia" w:hAnsi="Times New Roman"/>
          <w:color w:val="000000" w:themeColor="text1"/>
          <w:kern w:val="24"/>
          <w:sz w:val="20"/>
          <w:szCs w:val="20"/>
          <w:lang w:val="en-US" w:eastAsia="fr-FR"/>
        </w:rPr>
        <w:t>ID</w:t>
      </w:r>
      <w:r w:rsidR="00C36530" w:rsidRPr="00C36530">
        <w:rPr>
          <w:rFonts w:ascii="Times New Roman" w:eastAsiaTheme="minorEastAsia" w:hAnsi="Times New Roman"/>
          <w:color w:val="000000" w:themeColor="text1"/>
          <w:kern w:val="24"/>
          <w:sz w:val="20"/>
          <w:szCs w:val="20"/>
          <w:lang w:val="en-GB" w:eastAsia="fr-FR"/>
        </w:rPr>
        <w:t xml:space="preserve"> </w:t>
      </w:r>
      <w:r w:rsidRPr="00CC5225">
        <w:rPr>
          <w:rFonts w:ascii="Times New Roman" w:eastAsiaTheme="minorEastAsia" w:hAnsi="Times New Roman"/>
          <w:color w:val="000000" w:themeColor="text1"/>
          <w:kern w:val="24"/>
          <w:sz w:val="20"/>
          <w:szCs w:val="20"/>
          <w:lang w:eastAsia="fr-FR"/>
        </w:rPr>
        <w:sym w:font="Symbol" w:char="F0B4"/>
      </w:r>
      <w:r w:rsidR="00C36530">
        <w:rPr>
          <w:rFonts w:ascii="Times New Roman" w:eastAsiaTheme="minorEastAsia" w:hAnsi="Times New Roman"/>
          <w:color w:val="000000" w:themeColor="text1"/>
          <w:kern w:val="24"/>
          <w:sz w:val="20"/>
          <w:szCs w:val="20"/>
          <w:lang w:val="en-US" w:eastAsia="fr-FR"/>
        </w:rPr>
        <w:t xml:space="preserve"> 60 cm (50 cm to the detector). </w:t>
      </w:r>
      <w:r w:rsidR="006E12E8">
        <w:rPr>
          <w:rFonts w:ascii="Times New Roman" w:eastAsiaTheme="minorEastAsia" w:hAnsi="Times New Roman"/>
          <w:color w:val="000000" w:themeColor="text1"/>
          <w:kern w:val="24"/>
          <w:sz w:val="20"/>
          <w:szCs w:val="20"/>
          <w:lang w:val="en-US" w:eastAsia="fr-FR"/>
        </w:rPr>
        <w:t>Eluent</w:t>
      </w:r>
      <w:r w:rsidR="006E12E8" w:rsidRPr="00CC5225">
        <w:rPr>
          <w:rFonts w:ascii="Times New Roman" w:eastAsiaTheme="minorEastAsia" w:hAnsi="Times New Roman"/>
          <w:color w:val="000000" w:themeColor="text1"/>
          <w:kern w:val="24"/>
          <w:sz w:val="20"/>
          <w:szCs w:val="20"/>
          <w:lang w:val="en-US" w:eastAsia="fr-FR"/>
        </w:rPr>
        <w:t xml:space="preserve">: 20 </w:t>
      </w:r>
      <w:proofErr w:type="spellStart"/>
      <w:r w:rsidR="006E12E8" w:rsidRPr="00C109BA">
        <w:rPr>
          <w:rFonts w:ascii="Times New Roman" w:eastAsiaTheme="minorEastAsia" w:hAnsi="Times New Roman"/>
          <w:color w:val="000000" w:themeColor="text1"/>
          <w:kern w:val="24"/>
          <w:sz w:val="20"/>
          <w:szCs w:val="20"/>
          <w:lang w:val="en-US" w:eastAsia="fr-FR"/>
        </w:rPr>
        <w:t>mM</w:t>
      </w:r>
      <w:proofErr w:type="spellEnd"/>
      <w:r w:rsidR="006E12E8" w:rsidRPr="00C109BA">
        <w:rPr>
          <w:rFonts w:ascii="Times New Roman" w:eastAsiaTheme="minorEastAsia" w:hAnsi="Times New Roman"/>
          <w:color w:val="000000" w:themeColor="text1"/>
          <w:kern w:val="24"/>
          <w:sz w:val="20"/>
          <w:szCs w:val="20"/>
          <w:lang w:val="en-US" w:eastAsia="fr-FR"/>
        </w:rPr>
        <w:t xml:space="preserve"> </w:t>
      </w:r>
      <w:proofErr w:type="spellStart"/>
      <w:r w:rsidR="006E12E8" w:rsidRPr="00C109BA">
        <w:rPr>
          <w:rFonts w:ascii="Times New Roman" w:eastAsiaTheme="minorEastAsia" w:hAnsi="Times New Roman"/>
          <w:color w:val="000000" w:themeColor="text1"/>
          <w:kern w:val="24"/>
          <w:sz w:val="20"/>
          <w:szCs w:val="20"/>
          <w:lang w:val="en-US" w:eastAsia="fr-FR"/>
        </w:rPr>
        <w:t>Tris</w:t>
      </w:r>
      <w:proofErr w:type="spellEnd"/>
      <w:r w:rsidR="006E12E8" w:rsidRPr="00C109BA">
        <w:rPr>
          <w:rFonts w:ascii="Times New Roman" w:eastAsiaTheme="minorEastAsia" w:hAnsi="Times New Roman"/>
          <w:color w:val="000000" w:themeColor="text1"/>
          <w:kern w:val="24"/>
          <w:sz w:val="20"/>
          <w:szCs w:val="20"/>
          <w:lang w:val="en-US" w:eastAsia="fr-FR"/>
        </w:rPr>
        <w:t>/</w:t>
      </w:r>
      <w:proofErr w:type="spellStart"/>
      <w:r w:rsidR="006E12E8" w:rsidRPr="00C109BA">
        <w:rPr>
          <w:rFonts w:ascii="Times New Roman" w:eastAsiaTheme="minorEastAsia" w:hAnsi="Times New Roman"/>
          <w:color w:val="000000" w:themeColor="text1"/>
          <w:kern w:val="24"/>
          <w:sz w:val="20"/>
          <w:szCs w:val="20"/>
          <w:lang w:val="en-US" w:eastAsia="fr-FR"/>
        </w:rPr>
        <w:t>H</w:t>
      </w:r>
      <w:r w:rsidR="007537B6">
        <w:rPr>
          <w:rFonts w:ascii="Times New Roman" w:eastAsiaTheme="minorEastAsia" w:hAnsi="Times New Roman"/>
          <w:color w:val="000000" w:themeColor="text1"/>
          <w:kern w:val="24"/>
          <w:sz w:val="20"/>
          <w:szCs w:val="20"/>
          <w:lang w:val="en-US" w:eastAsia="fr-FR"/>
        </w:rPr>
        <w:t>Cl</w:t>
      </w:r>
      <w:proofErr w:type="spellEnd"/>
      <w:r w:rsidR="007537B6">
        <w:rPr>
          <w:rFonts w:ascii="Times New Roman" w:eastAsiaTheme="minorEastAsia" w:hAnsi="Times New Roman"/>
          <w:color w:val="000000" w:themeColor="text1"/>
          <w:kern w:val="24"/>
          <w:sz w:val="20"/>
          <w:szCs w:val="20"/>
          <w:lang w:val="en-US" w:eastAsia="fr-FR"/>
        </w:rPr>
        <w:t xml:space="preserve"> </w:t>
      </w:r>
      <w:r w:rsidR="006E12E8" w:rsidRPr="00C109BA">
        <w:rPr>
          <w:rFonts w:ascii="Times New Roman" w:eastAsiaTheme="minorEastAsia" w:hAnsi="Times New Roman"/>
          <w:color w:val="000000" w:themeColor="text1"/>
          <w:kern w:val="24"/>
          <w:sz w:val="20"/>
          <w:szCs w:val="20"/>
          <w:lang w:val="en-US" w:eastAsia="fr-FR"/>
        </w:rPr>
        <w:t xml:space="preserve">with 35.5 </w:t>
      </w:r>
      <w:proofErr w:type="spellStart"/>
      <w:r w:rsidR="006E12E8" w:rsidRPr="00C109BA">
        <w:rPr>
          <w:rFonts w:ascii="Times New Roman" w:eastAsiaTheme="minorEastAsia" w:hAnsi="Times New Roman"/>
          <w:color w:val="000000" w:themeColor="text1"/>
          <w:kern w:val="24"/>
          <w:sz w:val="20"/>
          <w:szCs w:val="20"/>
          <w:lang w:val="en-US" w:eastAsia="fr-FR"/>
        </w:rPr>
        <w:t>mM</w:t>
      </w:r>
      <w:proofErr w:type="spellEnd"/>
      <w:r w:rsidR="006E12E8" w:rsidRPr="00C109BA">
        <w:rPr>
          <w:rFonts w:ascii="Times New Roman" w:eastAsiaTheme="minorEastAsia" w:hAnsi="Times New Roman"/>
          <w:color w:val="000000" w:themeColor="text1"/>
          <w:kern w:val="24"/>
          <w:sz w:val="20"/>
          <w:szCs w:val="20"/>
          <w:lang w:val="en-US" w:eastAsia="fr-FR"/>
        </w:rPr>
        <w:t xml:space="preserve"> </w:t>
      </w:r>
      <w:proofErr w:type="spellStart"/>
      <w:r w:rsidR="006E12E8" w:rsidRPr="00C109BA">
        <w:rPr>
          <w:rFonts w:ascii="Times New Roman" w:eastAsiaTheme="minorEastAsia" w:hAnsi="Times New Roman"/>
          <w:color w:val="000000" w:themeColor="text1"/>
          <w:kern w:val="24"/>
          <w:sz w:val="20"/>
          <w:szCs w:val="20"/>
          <w:lang w:val="en-US" w:eastAsia="fr-FR"/>
        </w:rPr>
        <w:t>LiCl</w:t>
      </w:r>
      <w:proofErr w:type="spellEnd"/>
      <w:r w:rsidR="006E12E8" w:rsidRPr="00C109BA">
        <w:rPr>
          <w:rFonts w:ascii="Times New Roman" w:eastAsiaTheme="minorEastAsia" w:hAnsi="Times New Roman"/>
          <w:color w:val="000000" w:themeColor="text1"/>
          <w:kern w:val="24"/>
          <w:sz w:val="20"/>
          <w:szCs w:val="20"/>
          <w:lang w:val="en-US" w:eastAsia="fr-FR"/>
        </w:rPr>
        <w:t xml:space="preserve">, </w:t>
      </w:r>
      <w:r w:rsidR="006E12E8" w:rsidRPr="006E12E8">
        <w:rPr>
          <w:rFonts w:ascii="Times New Roman" w:eastAsiaTheme="minorEastAsia" w:hAnsi="Times New Roman"/>
          <w:i/>
          <w:color w:val="000000" w:themeColor="text1"/>
          <w:kern w:val="24"/>
          <w:sz w:val="20"/>
          <w:szCs w:val="20"/>
          <w:lang w:val="en-US" w:eastAsia="fr-FR"/>
        </w:rPr>
        <w:t>I</w:t>
      </w:r>
      <w:r w:rsidR="006E12E8" w:rsidRPr="00C109BA">
        <w:rPr>
          <w:rFonts w:ascii="Times New Roman" w:eastAsiaTheme="minorEastAsia" w:hAnsi="Times New Roman"/>
          <w:color w:val="000000" w:themeColor="text1"/>
          <w:kern w:val="24"/>
          <w:sz w:val="20"/>
          <w:szCs w:val="20"/>
          <w:lang w:val="en-US" w:eastAsia="fr-FR"/>
        </w:rPr>
        <w:t xml:space="preserve"> = 46.5 </w:t>
      </w:r>
      <w:proofErr w:type="spellStart"/>
      <w:r w:rsidR="006E12E8" w:rsidRPr="00C109BA">
        <w:rPr>
          <w:rFonts w:ascii="Times New Roman" w:eastAsiaTheme="minorEastAsia" w:hAnsi="Times New Roman"/>
          <w:color w:val="000000" w:themeColor="text1"/>
          <w:kern w:val="24"/>
          <w:sz w:val="20"/>
          <w:szCs w:val="20"/>
          <w:lang w:val="en-US" w:eastAsia="fr-FR"/>
        </w:rPr>
        <w:t>mM</w:t>
      </w:r>
      <w:proofErr w:type="spellEnd"/>
      <w:r w:rsidR="006E12E8" w:rsidRPr="00C109BA">
        <w:rPr>
          <w:rFonts w:ascii="Times New Roman" w:eastAsiaTheme="minorEastAsia" w:hAnsi="Times New Roman"/>
          <w:color w:val="000000" w:themeColor="text1"/>
          <w:kern w:val="24"/>
          <w:sz w:val="20"/>
          <w:szCs w:val="20"/>
          <w:lang w:val="en-US" w:eastAsia="fr-FR"/>
        </w:rPr>
        <w:t xml:space="preserve">, pH 8.0. </w:t>
      </w:r>
      <w:r w:rsidR="00C36530">
        <w:rPr>
          <w:rFonts w:ascii="Times New Roman" w:eastAsiaTheme="minorEastAsia" w:hAnsi="Times New Roman"/>
          <w:color w:val="000000" w:themeColor="text1"/>
          <w:kern w:val="24"/>
          <w:sz w:val="20"/>
          <w:szCs w:val="20"/>
          <w:lang w:val="en-US" w:eastAsia="fr-FR"/>
        </w:rPr>
        <w:t>Mobilization pressure: 0.4 psi. Injection: 0.5 psi, 7 s.</w:t>
      </w:r>
      <w:r w:rsidRPr="00CC5225">
        <w:rPr>
          <w:rFonts w:ascii="Times New Roman" w:eastAsiaTheme="minorEastAsia" w:hAnsi="Times New Roman"/>
          <w:color w:val="000000" w:themeColor="text1"/>
          <w:kern w:val="24"/>
          <w:sz w:val="20"/>
          <w:szCs w:val="20"/>
          <w:lang w:val="en-US" w:eastAsia="fr-FR"/>
        </w:rPr>
        <w:t xml:space="preserve"> </w:t>
      </w:r>
      <w:r w:rsidR="00C36530">
        <w:rPr>
          <w:rFonts w:ascii="Times New Roman" w:eastAsiaTheme="minorEastAsia" w:hAnsi="Times New Roman"/>
          <w:color w:val="000000" w:themeColor="text1"/>
          <w:kern w:val="24"/>
          <w:sz w:val="20"/>
          <w:szCs w:val="20"/>
          <w:lang w:val="en-US" w:eastAsia="fr-FR"/>
        </w:rPr>
        <w:t>I</w:t>
      </w:r>
      <w:r w:rsidRPr="00CC5225">
        <w:rPr>
          <w:rFonts w:ascii="Times New Roman" w:eastAsiaTheme="minorEastAsia" w:hAnsi="Times New Roman"/>
          <w:color w:val="000000" w:themeColor="text1"/>
          <w:kern w:val="24"/>
          <w:sz w:val="20"/>
          <w:szCs w:val="20"/>
          <w:lang w:val="en-US" w:eastAsia="fr-FR"/>
        </w:rPr>
        <w:t xml:space="preserve">njected sample concentration: 2 </w:t>
      </w:r>
      <w:r w:rsidR="00C36530">
        <w:rPr>
          <w:rFonts w:ascii="Times New Roman" w:eastAsiaTheme="minorEastAsia" w:hAnsi="Times New Roman"/>
          <w:color w:val="000000" w:themeColor="text1"/>
          <w:kern w:val="24"/>
          <w:sz w:val="20"/>
          <w:szCs w:val="20"/>
          <w:lang w:val="en-US" w:eastAsia="fr-FR"/>
        </w:rPr>
        <w:t>g/L</w:t>
      </w:r>
      <w:r w:rsidR="006E12E8">
        <w:rPr>
          <w:rFonts w:ascii="Times New Roman" w:eastAsiaTheme="minorEastAsia" w:hAnsi="Times New Roman"/>
          <w:color w:val="000000" w:themeColor="text1"/>
          <w:kern w:val="24"/>
          <w:sz w:val="20"/>
          <w:szCs w:val="20"/>
          <w:lang w:val="en-US" w:eastAsia="fr-FR"/>
        </w:rPr>
        <w:t xml:space="preserve"> in eluent</w:t>
      </w:r>
      <w:r w:rsidR="00C36530">
        <w:rPr>
          <w:rFonts w:ascii="Times New Roman" w:eastAsiaTheme="minorEastAsia" w:hAnsi="Times New Roman"/>
          <w:color w:val="000000" w:themeColor="text1"/>
          <w:kern w:val="24"/>
          <w:sz w:val="20"/>
          <w:szCs w:val="20"/>
          <w:lang w:val="en-US" w:eastAsia="fr-FR"/>
        </w:rPr>
        <w:t>.</w:t>
      </w:r>
      <w:r w:rsidRPr="00CC5225">
        <w:rPr>
          <w:rFonts w:ascii="Times New Roman" w:eastAsiaTheme="minorEastAsia" w:hAnsi="Times New Roman"/>
          <w:color w:val="000000" w:themeColor="text1"/>
          <w:kern w:val="24"/>
          <w:sz w:val="20"/>
          <w:szCs w:val="20"/>
          <w:lang w:val="en-US" w:eastAsia="fr-FR"/>
        </w:rPr>
        <w:t xml:space="preserve"> </w:t>
      </w:r>
      <w:r w:rsidR="00C36530" w:rsidRPr="00CC5225">
        <w:rPr>
          <w:rFonts w:ascii="Times New Roman" w:eastAsiaTheme="minorEastAsia" w:hAnsi="Times New Roman"/>
          <w:color w:val="000000" w:themeColor="text1"/>
          <w:kern w:val="24"/>
          <w:sz w:val="20"/>
          <w:szCs w:val="20"/>
          <w:lang w:val="en-US" w:eastAsia="fr-FR"/>
        </w:rPr>
        <w:t>UV detection at 200</w:t>
      </w:r>
      <w:r w:rsidR="00C36530">
        <w:rPr>
          <w:rFonts w:ascii="Times New Roman" w:eastAsiaTheme="minorEastAsia" w:hAnsi="Times New Roman"/>
          <w:color w:val="000000" w:themeColor="text1"/>
          <w:kern w:val="24"/>
          <w:sz w:val="20"/>
          <w:szCs w:val="20"/>
          <w:lang w:val="en-US" w:eastAsia="fr-FR"/>
        </w:rPr>
        <w:t xml:space="preserve"> nm. </w:t>
      </w:r>
      <w:r w:rsidR="002E0289" w:rsidRPr="00C109BA">
        <w:rPr>
          <w:rFonts w:ascii="Times New Roman" w:eastAsiaTheme="minorEastAsia" w:hAnsi="Times New Roman"/>
          <w:color w:val="000000" w:themeColor="text1"/>
          <w:kern w:val="24"/>
          <w:sz w:val="20"/>
          <w:szCs w:val="20"/>
          <w:lang w:val="en-US" w:eastAsia="fr-FR"/>
        </w:rPr>
        <w:t>Temperature</w:t>
      </w:r>
      <w:r w:rsidRPr="00C109BA">
        <w:rPr>
          <w:rFonts w:ascii="Times New Roman" w:eastAsiaTheme="minorEastAsia" w:hAnsi="Times New Roman"/>
          <w:color w:val="000000" w:themeColor="text1"/>
          <w:kern w:val="24"/>
          <w:sz w:val="20"/>
          <w:szCs w:val="20"/>
          <w:lang w:val="en-US" w:eastAsia="fr-FR"/>
        </w:rPr>
        <w:t>: 25°C.</w:t>
      </w:r>
      <w:r w:rsidRPr="00C109BA">
        <w:rPr>
          <w:rFonts w:ascii="Times New Roman" w:eastAsiaTheme="minorEastAsia" w:hAnsi="Times New Roman"/>
          <w:noProof/>
          <w:color w:val="000000" w:themeColor="text1"/>
          <w:kern w:val="24"/>
          <w:sz w:val="20"/>
          <w:szCs w:val="20"/>
          <w:lang w:val="en-US" w:eastAsia="fr-FR"/>
        </w:rPr>
        <w:t xml:space="preserve"> Between</w:t>
      </w:r>
      <w:r w:rsidR="00C22E18" w:rsidRPr="00C109BA">
        <w:rPr>
          <w:rFonts w:ascii="Times New Roman" w:eastAsiaTheme="minorEastAsia" w:hAnsi="Times New Roman"/>
          <w:noProof/>
          <w:color w:val="000000" w:themeColor="text1"/>
          <w:kern w:val="24"/>
          <w:sz w:val="20"/>
          <w:szCs w:val="20"/>
          <w:lang w:val="en-US" w:eastAsia="fr-FR"/>
        </w:rPr>
        <w:t>-</w:t>
      </w:r>
      <w:r w:rsidRPr="00C109BA">
        <w:rPr>
          <w:rFonts w:ascii="Times New Roman" w:eastAsiaTheme="minorEastAsia" w:hAnsi="Times New Roman"/>
          <w:noProof/>
          <w:color w:val="000000" w:themeColor="text1"/>
          <w:kern w:val="24"/>
          <w:sz w:val="20"/>
          <w:szCs w:val="20"/>
          <w:lang w:val="en-US" w:eastAsia="fr-FR"/>
        </w:rPr>
        <w:t>run rinsing: 1</w:t>
      </w:r>
      <w:r w:rsidR="00BE5628" w:rsidRPr="00C109BA">
        <w:rPr>
          <w:rFonts w:ascii="Times New Roman" w:eastAsiaTheme="minorEastAsia" w:hAnsi="Times New Roman"/>
          <w:noProof/>
          <w:color w:val="000000" w:themeColor="text1"/>
          <w:kern w:val="24"/>
          <w:sz w:val="20"/>
          <w:szCs w:val="20"/>
          <w:lang w:val="en-US" w:eastAsia="fr-FR"/>
        </w:rPr>
        <w:t xml:space="preserve"> </w:t>
      </w:r>
      <w:r w:rsidRPr="00C109BA">
        <w:rPr>
          <w:rFonts w:ascii="Times New Roman" w:eastAsiaTheme="minorEastAsia" w:hAnsi="Times New Roman"/>
          <w:noProof/>
          <w:color w:val="000000" w:themeColor="text1"/>
          <w:kern w:val="24"/>
          <w:sz w:val="20"/>
          <w:szCs w:val="20"/>
          <w:lang w:val="en-US" w:eastAsia="fr-FR"/>
        </w:rPr>
        <w:t xml:space="preserve">M NaOH </w:t>
      </w:r>
      <w:r w:rsidR="00BE5628" w:rsidRPr="00C109BA">
        <w:rPr>
          <w:rFonts w:ascii="Times New Roman" w:eastAsiaTheme="minorEastAsia" w:hAnsi="Times New Roman"/>
          <w:noProof/>
          <w:color w:val="000000" w:themeColor="text1"/>
          <w:kern w:val="24"/>
          <w:sz w:val="20"/>
          <w:szCs w:val="20"/>
          <w:lang w:val="en-US" w:eastAsia="fr-FR"/>
        </w:rPr>
        <w:t>at</w:t>
      </w:r>
      <w:r w:rsidR="00BE5628" w:rsidRPr="00CC5225">
        <w:rPr>
          <w:rFonts w:ascii="Times New Roman" w:eastAsiaTheme="minorEastAsia" w:hAnsi="Times New Roman"/>
          <w:noProof/>
          <w:color w:val="000000" w:themeColor="text1"/>
          <w:kern w:val="24"/>
          <w:sz w:val="20"/>
          <w:szCs w:val="20"/>
          <w:lang w:val="en-US" w:eastAsia="fr-FR"/>
        </w:rPr>
        <w:t xml:space="preserve"> </w:t>
      </w:r>
      <w:r w:rsidR="00BE5628">
        <w:rPr>
          <w:rFonts w:ascii="Times New Roman" w:eastAsiaTheme="minorEastAsia" w:hAnsi="Times New Roman"/>
          <w:noProof/>
          <w:color w:val="000000" w:themeColor="text1"/>
          <w:kern w:val="24"/>
          <w:sz w:val="20"/>
          <w:szCs w:val="20"/>
          <w:lang w:val="en-US" w:eastAsia="fr-FR"/>
        </w:rPr>
        <w:t xml:space="preserve">35 </w:t>
      </w:r>
      <w:r w:rsidR="00BE5628" w:rsidRPr="00CC5225">
        <w:rPr>
          <w:rFonts w:ascii="Times New Roman" w:eastAsiaTheme="minorEastAsia" w:hAnsi="Times New Roman"/>
          <w:noProof/>
          <w:color w:val="000000" w:themeColor="text1"/>
          <w:kern w:val="24"/>
          <w:sz w:val="20"/>
          <w:szCs w:val="20"/>
          <w:lang w:val="en-US" w:eastAsia="fr-FR"/>
        </w:rPr>
        <w:t>psi</w:t>
      </w:r>
      <w:r w:rsidR="00BE5628">
        <w:rPr>
          <w:rFonts w:ascii="Times New Roman" w:eastAsiaTheme="minorEastAsia" w:hAnsi="Times New Roman"/>
          <w:noProof/>
          <w:color w:val="000000" w:themeColor="text1"/>
          <w:kern w:val="24"/>
          <w:sz w:val="20"/>
          <w:szCs w:val="20"/>
          <w:lang w:val="en-US" w:eastAsia="fr-FR"/>
        </w:rPr>
        <w:t xml:space="preserve"> for </w:t>
      </w:r>
      <w:r w:rsidRPr="00CC5225">
        <w:rPr>
          <w:rFonts w:ascii="Times New Roman" w:eastAsiaTheme="minorEastAsia" w:hAnsi="Times New Roman"/>
          <w:noProof/>
          <w:color w:val="000000" w:themeColor="text1"/>
          <w:kern w:val="24"/>
          <w:sz w:val="20"/>
          <w:szCs w:val="20"/>
          <w:lang w:val="en-US" w:eastAsia="fr-FR"/>
        </w:rPr>
        <w:t xml:space="preserve">10 min, </w:t>
      </w:r>
      <w:r w:rsidR="003B684E">
        <w:rPr>
          <w:rFonts w:ascii="Times New Roman" w:eastAsiaTheme="minorEastAsia" w:hAnsi="Times New Roman"/>
          <w:noProof/>
          <w:color w:val="000000" w:themeColor="text1"/>
          <w:kern w:val="24"/>
          <w:sz w:val="20"/>
          <w:szCs w:val="20"/>
          <w:lang w:val="en-US" w:eastAsia="fr-FR"/>
        </w:rPr>
        <w:t>0.</w:t>
      </w:r>
      <w:r w:rsidRPr="00CC5225">
        <w:rPr>
          <w:rFonts w:ascii="Times New Roman" w:eastAsiaTheme="minorEastAsia" w:hAnsi="Times New Roman"/>
          <w:noProof/>
          <w:color w:val="000000" w:themeColor="text1"/>
          <w:kern w:val="24"/>
          <w:sz w:val="20"/>
          <w:szCs w:val="20"/>
          <w:lang w:val="en-US" w:eastAsia="fr-FR"/>
        </w:rPr>
        <w:t>1</w:t>
      </w:r>
      <w:r w:rsidR="00BE5628">
        <w:rPr>
          <w:rFonts w:ascii="Times New Roman" w:eastAsiaTheme="minorEastAsia" w:hAnsi="Times New Roman"/>
          <w:noProof/>
          <w:color w:val="000000" w:themeColor="text1"/>
          <w:kern w:val="24"/>
          <w:sz w:val="20"/>
          <w:szCs w:val="20"/>
          <w:lang w:val="en-US" w:eastAsia="fr-FR"/>
        </w:rPr>
        <w:t xml:space="preserve"> </w:t>
      </w:r>
      <w:r w:rsidRPr="00CC5225">
        <w:rPr>
          <w:rFonts w:ascii="Times New Roman" w:eastAsiaTheme="minorEastAsia" w:hAnsi="Times New Roman"/>
          <w:noProof/>
          <w:color w:val="000000" w:themeColor="text1"/>
          <w:kern w:val="24"/>
          <w:sz w:val="20"/>
          <w:szCs w:val="20"/>
          <w:lang w:val="en-US" w:eastAsia="fr-FR"/>
        </w:rPr>
        <w:t xml:space="preserve">M NaOH </w:t>
      </w:r>
      <w:r w:rsidR="00BE5628" w:rsidRPr="00CC5225">
        <w:rPr>
          <w:rFonts w:ascii="Times New Roman" w:eastAsiaTheme="minorEastAsia" w:hAnsi="Times New Roman"/>
          <w:noProof/>
          <w:color w:val="000000" w:themeColor="text1"/>
          <w:kern w:val="24"/>
          <w:sz w:val="20"/>
          <w:szCs w:val="20"/>
          <w:lang w:val="en-US" w:eastAsia="fr-FR"/>
        </w:rPr>
        <w:t>at 20</w:t>
      </w:r>
      <w:r w:rsidR="00BE5628">
        <w:rPr>
          <w:rFonts w:ascii="Times New Roman" w:eastAsiaTheme="minorEastAsia" w:hAnsi="Times New Roman"/>
          <w:noProof/>
          <w:color w:val="000000" w:themeColor="text1"/>
          <w:kern w:val="24"/>
          <w:sz w:val="20"/>
          <w:szCs w:val="20"/>
          <w:lang w:val="en-US" w:eastAsia="fr-FR"/>
        </w:rPr>
        <w:t xml:space="preserve"> </w:t>
      </w:r>
      <w:r w:rsidR="00BE5628" w:rsidRPr="00CC5225">
        <w:rPr>
          <w:rFonts w:ascii="Times New Roman" w:eastAsiaTheme="minorEastAsia" w:hAnsi="Times New Roman"/>
          <w:noProof/>
          <w:color w:val="000000" w:themeColor="text1"/>
          <w:kern w:val="24"/>
          <w:sz w:val="20"/>
          <w:szCs w:val="20"/>
          <w:lang w:val="en-US" w:eastAsia="fr-FR"/>
        </w:rPr>
        <w:t>psi</w:t>
      </w:r>
      <w:r w:rsidR="00BE5628">
        <w:rPr>
          <w:rFonts w:ascii="Times New Roman" w:eastAsiaTheme="minorEastAsia" w:hAnsi="Times New Roman"/>
          <w:noProof/>
          <w:color w:val="000000" w:themeColor="text1"/>
          <w:kern w:val="24"/>
          <w:sz w:val="20"/>
          <w:szCs w:val="20"/>
          <w:lang w:val="en-US" w:eastAsia="fr-FR"/>
        </w:rPr>
        <w:t xml:space="preserve"> for </w:t>
      </w:r>
      <w:r w:rsidRPr="00CC5225">
        <w:rPr>
          <w:rFonts w:ascii="Times New Roman" w:eastAsiaTheme="minorEastAsia" w:hAnsi="Times New Roman"/>
          <w:noProof/>
          <w:color w:val="000000" w:themeColor="text1"/>
          <w:kern w:val="24"/>
          <w:sz w:val="20"/>
          <w:szCs w:val="20"/>
          <w:lang w:val="en-US" w:eastAsia="fr-FR"/>
        </w:rPr>
        <w:t xml:space="preserve">5 min, </w:t>
      </w:r>
      <w:r w:rsidR="003B684E">
        <w:rPr>
          <w:rFonts w:ascii="Times New Roman" w:eastAsiaTheme="minorEastAsia" w:hAnsi="Times New Roman"/>
          <w:noProof/>
          <w:color w:val="000000" w:themeColor="text1"/>
          <w:kern w:val="24"/>
          <w:sz w:val="20"/>
          <w:szCs w:val="20"/>
          <w:lang w:val="en-US" w:eastAsia="fr-FR"/>
        </w:rPr>
        <w:t xml:space="preserve">Milli-Q </w:t>
      </w:r>
      <w:r w:rsidR="00A96BBF">
        <w:rPr>
          <w:rFonts w:ascii="Times New Roman" w:eastAsiaTheme="minorEastAsia" w:hAnsi="Times New Roman"/>
          <w:noProof/>
          <w:color w:val="000000" w:themeColor="text1"/>
          <w:kern w:val="24"/>
          <w:sz w:val="20"/>
          <w:szCs w:val="20"/>
          <w:lang w:val="en-US" w:eastAsia="fr-FR"/>
        </w:rPr>
        <w:t>water</w:t>
      </w:r>
      <w:r w:rsidRPr="00CC5225">
        <w:rPr>
          <w:rFonts w:ascii="Times New Roman" w:eastAsiaTheme="minorEastAsia" w:hAnsi="Times New Roman"/>
          <w:noProof/>
          <w:color w:val="000000" w:themeColor="text1"/>
          <w:kern w:val="24"/>
          <w:sz w:val="20"/>
          <w:szCs w:val="20"/>
          <w:lang w:val="en-US" w:eastAsia="fr-FR"/>
        </w:rPr>
        <w:t xml:space="preserve"> </w:t>
      </w:r>
      <w:r w:rsidR="00BE5628" w:rsidRPr="00CC5225">
        <w:rPr>
          <w:rFonts w:ascii="Times New Roman" w:eastAsiaTheme="minorEastAsia" w:hAnsi="Times New Roman"/>
          <w:noProof/>
          <w:color w:val="000000" w:themeColor="text1"/>
          <w:kern w:val="24"/>
          <w:sz w:val="20"/>
          <w:szCs w:val="20"/>
          <w:lang w:val="en-US" w:eastAsia="fr-FR"/>
        </w:rPr>
        <w:t>at 20</w:t>
      </w:r>
      <w:r w:rsidR="00BE5628">
        <w:rPr>
          <w:rFonts w:ascii="Times New Roman" w:eastAsiaTheme="minorEastAsia" w:hAnsi="Times New Roman"/>
          <w:noProof/>
          <w:color w:val="000000" w:themeColor="text1"/>
          <w:kern w:val="24"/>
          <w:sz w:val="20"/>
          <w:szCs w:val="20"/>
          <w:lang w:val="en-US" w:eastAsia="fr-FR"/>
        </w:rPr>
        <w:t xml:space="preserve"> </w:t>
      </w:r>
      <w:r w:rsidR="00BE5628" w:rsidRPr="00CC5225">
        <w:rPr>
          <w:rFonts w:ascii="Times New Roman" w:eastAsiaTheme="minorEastAsia" w:hAnsi="Times New Roman"/>
          <w:noProof/>
          <w:color w:val="000000" w:themeColor="text1"/>
          <w:kern w:val="24"/>
          <w:sz w:val="20"/>
          <w:szCs w:val="20"/>
          <w:lang w:val="en-US" w:eastAsia="fr-FR"/>
        </w:rPr>
        <w:t>psi</w:t>
      </w:r>
      <w:r w:rsidR="00BE5628">
        <w:rPr>
          <w:rFonts w:ascii="Times New Roman" w:eastAsiaTheme="minorEastAsia" w:hAnsi="Times New Roman"/>
          <w:noProof/>
          <w:color w:val="000000" w:themeColor="text1"/>
          <w:kern w:val="24"/>
          <w:sz w:val="20"/>
          <w:szCs w:val="20"/>
          <w:lang w:val="en-US" w:eastAsia="fr-FR"/>
        </w:rPr>
        <w:t xml:space="preserve"> for </w:t>
      </w:r>
      <w:r w:rsidRPr="00CC5225">
        <w:rPr>
          <w:rFonts w:ascii="Times New Roman" w:eastAsiaTheme="minorEastAsia" w:hAnsi="Times New Roman"/>
          <w:noProof/>
          <w:color w:val="000000" w:themeColor="text1"/>
          <w:kern w:val="24"/>
          <w:sz w:val="20"/>
          <w:szCs w:val="20"/>
          <w:lang w:val="en-US" w:eastAsia="fr-FR"/>
        </w:rPr>
        <w:t xml:space="preserve">5 min, and </w:t>
      </w:r>
      <w:r w:rsidR="006E12E8">
        <w:rPr>
          <w:rFonts w:ascii="Times New Roman" w:eastAsiaTheme="minorEastAsia" w:hAnsi="Times New Roman"/>
          <w:noProof/>
          <w:color w:val="000000" w:themeColor="text1"/>
          <w:kern w:val="24"/>
          <w:sz w:val="20"/>
          <w:szCs w:val="20"/>
          <w:lang w:val="en-US" w:eastAsia="fr-FR"/>
        </w:rPr>
        <w:t>eluent</w:t>
      </w:r>
      <w:r w:rsidRPr="00CC5225">
        <w:rPr>
          <w:rFonts w:ascii="Times New Roman" w:eastAsiaTheme="minorEastAsia" w:hAnsi="Times New Roman"/>
          <w:noProof/>
          <w:color w:val="000000" w:themeColor="text1"/>
          <w:kern w:val="24"/>
          <w:sz w:val="20"/>
          <w:szCs w:val="20"/>
          <w:lang w:val="en-US" w:eastAsia="fr-FR"/>
        </w:rPr>
        <w:t xml:space="preserve"> </w:t>
      </w:r>
      <w:r w:rsidR="00BE5628" w:rsidRPr="00CC5225">
        <w:rPr>
          <w:rFonts w:ascii="Times New Roman" w:eastAsiaTheme="minorEastAsia" w:hAnsi="Times New Roman"/>
          <w:noProof/>
          <w:color w:val="000000" w:themeColor="text1"/>
          <w:kern w:val="24"/>
          <w:sz w:val="20"/>
          <w:szCs w:val="20"/>
          <w:lang w:val="en-US" w:eastAsia="fr-FR"/>
        </w:rPr>
        <w:t>at 20</w:t>
      </w:r>
      <w:r w:rsidR="00BE5628">
        <w:rPr>
          <w:rFonts w:ascii="Times New Roman" w:eastAsiaTheme="minorEastAsia" w:hAnsi="Times New Roman"/>
          <w:noProof/>
          <w:color w:val="000000" w:themeColor="text1"/>
          <w:kern w:val="24"/>
          <w:sz w:val="20"/>
          <w:szCs w:val="20"/>
          <w:lang w:val="en-US" w:eastAsia="fr-FR"/>
        </w:rPr>
        <w:t xml:space="preserve"> </w:t>
      </w:r>
      <w:r w:rsidR="00BE5628" w:rsidRPr="00CC5225">
        <w:rPr>
          <w:rFonts w:ascii="Times New Roman" w:eastAsiaTheme="minorEastAsia" w:hAnsi="Times New Roman"/>
          <w:noProof/>
          <w:color w:val="000000" w:themeColor="text1"/>
          <w:kern w:val="24"/>
          <w:sz w:val="20"/>
          <w:szCs w:val="20"/>
          <w:lang w:val="en-US" w:eastAsia="fr-FR"/>
        </w:rPr>
        <w:t>psi</w:t>
      </w:r>
      <w:r w:rsidR="00BE5628">
        <w:rPr>
          <w:rFonts w:ascii="Times New Roman" w:eastAsiaTheme="minorEastAsia" w:hAnsi="Times New Roman"/>
          <w:noProof/>
          <w:color w:val="000000" w:themeColor="text1"/>
          <w:kern w:val="24"/>
          <w:sz w:val="20"/>
          <w:szCs w:val="20"/>
          <w:lang w:val="en-US" w:eastAsia="fr-FR"/>
        </w:rPr>
        <w:t xml:space="preserve"> for </w:t>
      </w:r>
      <w:r w:rsidRPr="00CC5225">
        <w:rPr>
          <w:rFonts w:ascii="Times New Roman" w:eastAsiaTheme="minorEastAsia" w:hAnsi="Times New Roman"/>
          <w:noProof/>
          <w:color w:val="000000" w:themeColor="text1"/>
          <w:kern w:val="24"/>
          <w:sz w:val="20"/>
          <w:szCs w:val="20"/>
          <w:lang w:val="en-US" w:eastAsia="fr-FR"/>
        </w:rPr>
        <w:t>10 min.</w:t>
      </w:r>
    </w:p>
    <w:p w14:paraId="51556953" w14:textId="063F0F11" w:rsidR="00B62400" w:rsidRDefault="0084669C" w:rsidP="00B62400">
      <w:pPr>
        <w:jc w:val="center"/>
      </w:pPr>
      <w:r w:rsidRPr="0084669C">
        <w:rPr>
          <w:noProof/>
          <w:lang w:eastAsia="fr-FR"/>
        </w:rPr>
        <w:lastRenderedPageBreak/>
        <w:drawing>
          <wp:inline distT="0" distB="0" distL="0" distR="0" wp14:anchorId="22FB2D3D" wp14:editId="43BCDDF5">
            <wp:extent cx="4434999" cy="3314700"/>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r="22267" b="18466"/>
                    <a:stretch/>
                  </pic:blipFill>
                  <pic:spPr bwMode="auto">
                    <a:xfrm>
                      <a:off x="0" y="0"/>
                      <a:ext cx="4455081" cy="3329709"/>
                    </a:xfrm>
                    <a:prstGeom prst="rect">
                      <a:avLst/>
                    </a:prstGeom>
                    <a:noFill/>
                    <a:ln>
                      <a:noFill/>
                    </a:ln>
                    <a:extLst>
                      <a:ext uri="{53640926-AAD7-44D8-BBD7-CCE9431645EC}">
                        <a14:shadowObscured xmlns:a14="http://schemas.microsoft.com/office/drawing/2010/main"/>
                      </a:ext>
                    </a:extLst>
                  </pic:spPr>
                </pic:pic>
              </a:graphicData>
            </a:graphic>
          </wp:inline>
        </w:drawing>
      </w:r>
    </w:p>
    <w:p w14:paraId="54B67C1A" w14:textId="232DF4DA" w:rsidR="00B62400" w:rsidRPr="00A71046" w:rsidRDefault="00B62400" w:rsidP="00B62400">
      <w:pPr>
        <w:jc w:val="both"/>
        <w:rPr>
          <w:rFonts w:ascii="Times New Roman" w:hAnsi="Times New Roman"/>
          <w:color w:val="FF0000"/>
          <w:sz w:val="20"/>
          <w:szCs w:val="20"/>
          <w:lang w:val="en-US"/>
        </w:rPr>
      </w:pPr>
      <w:r w:rsidRPr="00495670">
        <w:rPr>
          <w:rFonts w:ascii="Times New Roman" w:hAnsi="Times New Roman"/>
          <w:b/>
          <w:sz w:val="20"/>
          <w:szCs w:val="20"/>
          <w:lang w:val="en-US"/>
        </w:rPr>
        <w:t>Figure 2.</w:t>
      </w:r>
      <w:r w:rsidRPr="00495670">
        <w:rPr>
          <w:rFonts w:ascii="Times New Roman" w:hAnsi="Times New Roman"/>
          <w:sz w:val="20"/>
          <w:szCs w:val="20"/>
          <w:lang w:val="en-US"/>
        </w:rPr>
        <w:t xml:space="preserve"> </w:t>
      </w:r>
      <w:proofErr w:type="spellStart"/>
      <w:r w:rsidRPr="00495670">
        <w:rPr>
          <w:rFonts w:ascii="Times New Roman" w:hAnsi="Times New Roman"/>
          <w:sz w:val="20"/>
          <w:szCs w:val="20"/>
          <w:lang w:val="en-US"/>
        </w:rPr>
        <w:t>log</w:t>
      </w:r>
      <w:r w:rsidRPr="00495670">
        <w:rPr>
          <w:rFonts w:ascii="Times New Roman" w:hAnsi="Times New Roman"/>
          <w:i/>
          <w:sz w:val="20"/>
          <w:szCs w:val="20"/>
          <w:lang w:val="en-US"/>
        </w:rPr>
        <w:t>R</w:t>
      </w:r>
      <w:r w:rsidRPr="00495670">
        <w:rPr>
          <w:rFonts w:ascii="Times New Roman" w:hAnsi="Times New Roman"/>
          <w:i/>
          <w:sz w:val="20"/>
          <w:szCs w:val="20"/>
          <w:vertAlign w:val="subscript"/>
          <w:lang w:val="en-US"/>
        </w:rPr>
        <w:t>h</w:t>
      </w:r>
      <w:proofErr w:type="spellEnd"/>
      <w:r w:rsidRPr="00495670">
        <w:rPr>
          <w:rFonts w:ascii="Times New Roman" w:hAnsi="Times New Roman"/>
          <w:sz w:val="20"/>
          <w:szCs w:val="20"/>
          <w:lang w:val="en-US"/>
        </w:rPr>
        <w:t xml:space="preserve"> – </w:t>
      </w:r>
      <w:proofErr w:type="spellStart"/>
      <w:r w:rsidRPr="00495670">
        <w:rPr>
          <w:rFonts w:ascii="Times New Roman" w:hAnsi="Times New Roman"/>
          <w:sz w:val="20"/>
          <w:szCs w:val="20"/>
          <w:lang w:val="en-US"/>
        </w:rPr>
        <w:t>log</w:t>
      </w:r>
      <w:r w:rsidRPr="00495670">
        <w:rPr>
          <w:rFonts w:ascii="Times New Roman" w:hAnsi="Times New Roman"/>
          <w:i/>
          <w:sz w:val="20"/>
          <w:szCs w:val="20"/>
          <w:lang w:val="en-US"/>
        </w:rPr>
        <w:t>M</w:t>
      </w:r>
      <w:r w:rsidRPr="00495670">
        <w:rPr>
          <w:rFonts w:ascii="Times New Roman" w:hAnsi="Times New Roman"/>
          <w:i/>
          <w:sz w:val="20"/>
          <w:szCs w:val="20"/>
          <w:vertAlign w:val="subscript"/>
          <w:lang w:val="en-US"/>
        </w:rPr>
        <w:t>w</w:t>
      </w:r>
      <w:proofErr w:type="spellEnd"/>
      <w:r w:rsidRPr="00495670">
        <w:rPr>
          <w:rFonts w:ascii="Times New Roman" w:hAnsi="Times New Roman"/>
          <w:sz w:val="20"/>
          <w:szCs w:val="20"/>
          <w:lang w:val="en-US"/>
        </w:rPr>
        <w:t xml:space="preserve"> </w:t>
      </w:r>
      <w:r>
        <w:rPr>
          <w:rFonts w:ascii="Times New Roman" w:hAnsi="Times New Roman"/>
          <w:sz w:val="20"/>
          <w:szCs w:val="20"/>
          <w:lang w:val="en-US"/>
        </w:rPr>
        <w:t>correlations obtained</w:t>
      </w:r>
      <w:r w:rsidRPr="00495670">
        <w:rPr>
          <w:rFonts w:ascii="Times New Roman" w:hAnsi="Times New Roman"/>
          <w:sz w:val="20"/>
          <w:szCs w:val="20"/>
          <w:lang w:val="en-US"/>
        </w:rPr>
        <w:t xml:space="preserve"> </w:t>
      </w:r>
      <w:r>
        <w:rPr>
          <w:rFonts w:ascii="Times New Roman" w:hAnsi="Times New Roman"/>
          <w:sz w:val="20"/>
          <w:szCs w:val="20"/>
          <w:lang w:val="en-US"/>
        </w:rPr>
        <w:t>for</w:t>
      </w:r>
      <w:r w:rsidRPr="00495670">
        <w:rPr>
          <w:rFonts w:ascii="Times New Roman" w:hAnsi="Times New Roman"/>
          <w:sz w:val="20"/>
          <w:szCs w:val="20"/>
          <w:lang w:val="en-US"/>
        </w:rPr>
        <w:t xml:space="preserve"> poly(acrylic acid-co-acrylamide)s standards (APAMs) and industrial samples (IPAMs)</w:t>
      </w:r>
      <w:r>
        <w:rPr>
          <w:rFonts w:ascii="Times New Roman" w:hAnsi="Times New Roman"/>
          <w:sz w:val="20"/>
          <w:szCs w:val="20"/>
          <w:lang w:val="en-US"/>
        </w:rPr>
        <w:t xml:space="preserve"> using </w:t>
      </w:r>
      <w:r w:rsidRPr="0055748F">
        <w:rPr>
          <w:rFonts w:ascii="Times New Roman" w:eastAsiaTheme="minorEastAsia" w:hAnsi="Times New Roman"/>
          <w:color w:val="000000" w:themeColor="text1"/>
          <w:kern w:val="24"/>
          <w:sz w:val="18"/>
          <w:szCs w:val="20"/>
          <w:lang w:val="en-US" w:eastAsia="fr-FR"/>
        </w:rPr>
        <w:t xml:space="preserve">20 </w:t>
      </w:r>
      <w:proofErr w:type="spellStart"/>
      <w:r w:rsidRPr="0055748F">
        <w:rPr>
          <w:rFonts w:ascii="Times New Roman" w:eastAsiaTheme="minorEastAsia" w:hAnsi="Times New Roman"/>
          <w:color w:val="000000" w:themeColor="text1"/>
          <w:kern w:val="24"/>
          <w:sz w:val="18"/>
          <w:szCs w:val="20"/>
          <w:lang w:val="en-US" w:eastAsia="fr-FR"/>
        </w:rPr>
        <w:t>mM</w:t>
      </w:r>
      <w:proofErr w:type="spellEnd"/>
      <w:r w:rsidRPr="0055748F">
        <w:rPr>
          <w:rFonts w:ascii="Times New Roman" w:eastAsiaTheme="minorEastAsia" w:hAnsi="Times New Roman"/>
          <w:color w:val="000000" w:themeColor="text1"/>
          <w:kern w:val="24"/>
          <w:sz w:val="18"/>
          <w:szCs w:val="20"/>
          <w:lang w:val="en-US" w:eastAsia="fr-FR"/>
        </w:rPr>
        <w:t xml:space="preserve"> </w:t>
      </w:r>
      <w:proofErr w:type="spellStart"/>
      <w:r w:rsidRPr="0055748F">
        <w:rPr>
          <w:rFonts w:ascii="Times New Roman" w:eastAsiaTheme="minorEastAsia" w:hAnsi="Times New Roman"/>
          <w:color w:val="000000" w:themeColor="text1"/>
          <w:kern w:val="24"/>
          <w:sz w:val="18"/>
          <w:szCs w:val="20"/>
          <w:lang w:val="en-US" w:eastAsia="fr-FR"/>
        </w:rPr>
        <w:t>Tris</w:t>
      </w:r>
      <w:proofErr w:type="spellEnd"/>
      <w:r w:rsidRPr="0055748F">
        <w:rPr>
          <w:rFonts w:ascii="Times New Roman" w:eastAsiaTheme="minorEastAsia" w:hAnsi="Times New Roman"/>
          <w:color w:val="000000" w:themeColor="text1"/>
          <w:kern w:val="24"/>
          <w:sz w:val="18"/>
          <w:szCs w:val="20"/>
          <w:lang w:val="en-US" w:eastAsia="fr-FR"/>
        </w:rPr>
        <w:t>/</w:t>
      </w:r>
      <w:proofErr w:type="spellStart"/>
      <w:r w:rsidRPr="0055748F">
        <w:rPr>
          <w:rFonts w:ascii="Times New Roman" w:eastAsiaTheme="minorEastAsia" w:hAnsi="Times New Roman"/>
          <w:color w:val="000000" w:themeColor="text1"/>
          <w:kern w:val="24"/>
          <w:sz w:val="18"/>
          <w:szCs w:val="20"/>
          <w:lang w:val="en-US" w:eastAsia="fr-FR"/>
        </w:rPr>
        <w:t>HCl</w:t>
      </w:r>
      <w:proofErr w:type="spellEnd"/>
      <w:r w:rsidRPr="0055748F">
        <w:rPr>
          <w:rFonts w:ascii="Times New Roman" w:eastAsiaTheme="minorEastAsia" w:hAnsi="Times New Roman"/>
          <w:color w:val="000000" w:themeColor="text1"/>
          <w:kern w:val="24"/>
          <w:sz w:val="18"/>
          <w:szCs w:val="20"/>
          <w:lang w:val="en-US" w:eastAsia="fr-FR"/>
        </w:rPr>
        <w:t xml:space="preserve"> </w:t>
      </w:r>
      <w:r>
        <w:rPr>
          <w:rFonts w:ascii="Times New Roman" w:eastAsiaTheme="minorEastAsia" w:hAnsi="Times New Roman"/>
          <w:color w:val="000000" w:themeColor="text1"/>
          <w:kern w:val="24"/>
          <w:sz w:val="18"/>
          <w:szCs w:val="20"/>
          <w:lang w:val="en-US" w:eastAsia="fr-FR"/>
        </w:rPr>
        <w:t xml:space="preserve">pH 8.0 </w:t>
      </w:r>
      <w:r>
        <w:rPr>
          <w:rFonts w:ascii="Times New Roman" w:hAnsi="Times New Roman"/>
          <w:sz w:val="20"/>
          <w:szCs w:val="20"/>
          <w:lang w:val="en-US"/>
        </w:rPr>
        <w:t>eluents containing</w:t>
      </w:r>
      <w:r w:rsidRPr="00495670">
        <w:rPr>
          <w:rFonts w:ascii="Times New Roman" w:hAnsi="Times New Roman"/>
          <w:sz w:val="20"/>
          <w:szCs w:val="20"/>
          <w:lang w:val="en-US"/>
        </w:rPr>
        <w:t xml:space="preserve"> 35.5 </w:t>
      </w:r>
      <w:proofErr w:type="spellStart"/>
      <w:r w:rsidRPr="00495670">
        <w:rPr>
          <w:rFonts w:ascii="Times New Roman" w:hAnsi="Times New Roman"/>
          <w:sz w:val="20"/>
          <w:szCs w:val="20"/>
          <w:lang w:val="en-US"/>
        </w:rPr>
        <w:t>mM</w:t>
      </w:r>
      <w:proofErr w:type="spellEnd"/>
      <w:r w:rsidRPr="00495670">
        <w:rPr>
          <w:rFonts w:ascii="Times New Roman" w:hAnsi="Times New Roman"/>
          <w:sz w:val="20"/>
          <w:szCs w:val="20"/>
          <w:lang w:val="en-US"/>
        </w:rPr>
        <w:t xml:space="preserve"> </w:t>
      </w:r>
      <w:proofErr w:type="spellStart"/>
      <w:r w:rsidRPr="00495670">
        <w:rPr>
          <w:rFonts w:ascii="Times New Roman" w:hAnsi="Times New Roman"/>
          <w:sz w:val="20"/>
          <w:szCs w:val="20"/>
          <w:lang w:val="en-US"/>
        </w:rPr>
        <w:t>LiCl</w:t>
      </w:r>
      <w:proofErr w:type="spellEnd"/>
      <w:r w:rsidRPr="00495670">
        <w:rPr>
          <w:rFonts w:ascii="Times New Roman" w:hAnsi="Times New Roman"/>
          <w:sz w:val="20"/>
          <w:szCs w:val="20"/>
          <w:lang w:val="en-US"/>
        </w:rPr>
        <w:t>, 1</w:t>
      </w:r>
      <w:r>
        <w:rPr>
          <w:rFonts w:ascii="Times New Roman" w:hAnsi="Times New Roman"/>
          <w:sz w:val="20"/>
          <w:szCs w:val="20"/>
          <w:lang w:val="en-US"/>
        </w:rPr>
        <w:t xml:space="preserve"> </w:t>
      </w:r>
      <w:r w:rsidRPr="00495670">
        <w:rPr>
          <w:rFonts w:ascii="Times New Roman" w:hAnsi="Times New Roman"/>
          <w:sz w:val="20"/>
          <w:szCs w:val="20"/>
          <w:lang w:val="en-US"/>
        </w:rPr>
        <w:t xml:space="preserve">M </w:t>
      </w:r>
      <w:proofErr w:type="spellStart"/>
      <w:r w:rsidRPr="00495670">
        <w:rPr>
          <w:rFonts w:ascii="Times New Roman" w:hAnsi="Times New Roman"/>
          <w:sz w:val="20"/>
          <w:szCs w:val="20"/>
          <w:lang w:val="en-US"/>
        </w:rPr>
        <w:t>NaCl</w:t>
      </w:r>
      <w:proofErr w:type="spellEnd"/>
      <w:r w:rsidRPr="00495670">
        <w:rPr>
          <w:rFonts w:ascii="Times New Roman" w:hAnsi="Times New Roman"/>
          <w:sz w:val="20"/>
          <w:szCs w:val="20"/>
          <w:lang w:val="en-US"/>
        </w:rPr>
        <w:t xml:space="preserve"> </w:t>
      </w:r>
      <w:r>
        <w:rPr>
          <w:rFonts w:ascii="Times New Roman" w:hAnsi="Times New Roman"/>
          <w:sz w:val="20"/>
          <w:szCs w:val="20"/>
          <w:lang w:val="en-US"/>
        </w:rPr>
        <w:t>or</w:t>
      </w:r>
      <w:r w:rsidRPr="00495670">
        <w:rPr>
          <w:rFonts w:ascii="Times New Roman" w:hAnsi="Times New Roman"/>
          <w:sz w:val="20"/>
          <w:szCs w:val="20"/>
          <w:lang w:val="en-US"/>
        </w:rPr>
        <w:t xml:space="preserve"> 1</w:t>
      </w:r>
      <w:r>
        <w:rPr>
          <w:rFonts w:ascii="Times New Roman" w:hAnsi="Times New Roman"/>
          <w:sz w:val="20"/>
          <w:szCs w:val="20"/>
          <w:lang w:val="en-US"/>
        </w:rPr>
        <w:t xml:space="preserve"> </w:t>
      </w:r>
      <w:r w:rsidRPr="00495670">
        <w:rPr>
          <w:rFonts w:ascii="Times New Roman" w:hAnsi="Times New Roman"/>
          <w:sz w:val="20"/>
          <w:szCs w:val="20"/>
          <w:lang w:val="en-US"/>
        </w:rPr>
        <w:t xml:space="preserve">M </w:t>
      </w:r>
      <w:proofErr w:type="spellStart"/>
      <w:r w:rsidRPr="00495670">
        <w:rPr>
          <w:rFonts w:ascii="Times New Roman" w:hAnsi="Times New Roman"/>
          <w:sz w:val="20"/>
          <w:szCs w:val="20"/>
          <w:lang w:val="en-US"/>
        </w:rPr>
        <w:t>KCl</w:t>
      </w:r>
      <w:proofErr w:type="spellEnd"/>
      <w:r w:rsidRPr="00495670">
        <w:rPr>
          <w:rFonts w:ascii="Times New Roman" w:hAnsi="Times New Roman"/>
          <w:sz w:val="20"/>
          <w:szCs w:val="20"/>
          <w:lang w:val="en-US"/>
        </w:rPr>
        <w:t xml:space="preserve">. </w:t>
      </w:r>
      <w:r>
        <w:rPr>
          <w:rFonts w:ascii="Times New Roman" w:hAnsi="Times New Roman"/>
          <w:sz w:val="20"/>
          <w:szCs w:val="20"/>
          <w:lang w:val="en-US"/>
        </w:rPr>
        <w:t>Least-squared regressions</w:t>
      </w:r>
      <w:r w:rsidR="003A1515">
        <w:rPr>
          <w:rFonts w:ascii="Times New Roman" w:hAnsi="Times New Roman"/>
          <w:sz w:val="20"/>
          <w:szCs w:val="20"/>
          <w:lang w:val="en-US"/>
        </w:rPr>
        <w:t xml:space="preserve"> </w:t>
      </w:r>
      <w:r>
        <w:rPr>
          <w:rFonts w:ascii="Times New Roman" w:hAnsi="Times New Roman"/>
          <w:sz w:val="20"/>
          <w:szCs w:val="20"/>
          <w:lang w:val="en-US"/>
        </w:rPr>
        <w:t>are</w:t>
      </w:r>
      <w:r w:rsidR="00D217A3">
        <w:rPr>
          <w:rFonts w:ascii="Times New Roman" w:hAnsi="Times New Roman"/>
          <w:sz w:val="20"/>
          <w:szCs w:val="20"/>
          <w:lang w:val="en-US"/>
        </w:rPr>
        <w:t xml:space="preserve">, </w:t>
      </w:r>
      <w:r w:rsidR="00D217A3">
        <w:rPr>
          <w:rFonts w:ascii="Times New Roman" w:hAnsi="Times New Roman"/>
          <w:sz w:val="20"/>
          <w:lang w:val="en-US"/>
        </w:rPr>
        <w:t xml:space="preserve">with </w:t>
      </w:r>
      <w:r w:rsidR="00D217A3" w:rsidRPr="002108D4">
        <w:rPr>
          <w:rFonts w:ascii="Times New Roman" w:hAnsi="Times New Roman"/>
          <w:i/>
          <w:sz w:val="20"/>
          <w:szCs w:val="20"/>
          <w:lang w:val="en-US"/>
        </w:rPr>
        <w:t>M</w:t>
      </w:r>
      <w:r w:rsidR="00D217A3" w:rsidRPr="002108D4">
        <w:rPr>
          <w:rFonts w:ascii="Times New Roman" w:hAnsi="Times New Roman"/>
          <w:i/>
          <w:sz w:val="20"/>
          <w:szCs w:val="20"/>
          <w:vertAlign w:val="subscript"/>
          <w:lang w:val="en-US"/>
        </w:rPr>
        <w:t>w</w:t>
      </w:r>
      <w:r w:rsidR="00D217A3">
        <w:rPr>
          <w:rFonts w:ascii="Times New Roman" w:hAnsi="Times New Roman"/>
          <w:sz w:val="20"/>
          <w:lang w:val="en-US"/>
        </w:rPr>
        <w:t xml:space="preserve"> in 10</w:t>
      </w:r>
      <w:r w:rsidR="00D217A3" w:rsidRPr="003A1515">
        <w:rPr>
          <w:rFonts w:ascii="Times New Roman" w:hAnsi="Times New Roman"/>
          <w:sz w:val="20"/>
          <w:vertAlign w:val="superscript"/>
          <w:lang w:val="en-US"/>
        </w:rPr>
        <w:t>6</w:t>
      </w:r>
      <w:r w:rsidR="00D217A3">
        <w:rPr>
          <w:rFonts w:ascii="Times New Roman" w:hAnsi="Times New Roman"/>
          <w:sz w:val="20"/>
          <w:lang w:val="en-US"/>
        </w:rPr>
        <w:t xml:space="preserve"> g/</w:t>
      </w:r>
      <w:proofErr w:type="spellStart"/>
      <w:r w:rsidR="00D217A3">
        <w:rPr>
          <w:rFonts w:ascii="Times New Roman" w:hAnsi="Times New Roman"/>
          <w:sz w:val="20"/>
          <w:lang w:val="en-US"/>
        </w:rPr>
        <w:t>mol</w:t>
      </w:r>
      <w:proofErr w:type="spellEnd"/>
      <w:r w:rsidR="00D217A3">
        <w:rPr>
          <w:rFonts w:ascii="Times New Roman" w:hAnsi="Times New Roman"/>
          <w:sz w:val="20"/>
          <w:lang w:val="en-US"/>
        </w:rPr>
        <w:t xml:space="preserve"> and </w:t>
      </w:r>
      <w:r w:rsidR="00D217A3" w:rsidRPr="003A1515">
        <w:rPr>
          <w:rFonts w:ascii="Times New Roman" w:hAnsi="Times New Roman"/>
          <w:i/>
          <w:sz w:val="20"/>
          <w:lang w:val="en-US"/>
        </w:rPr>
        <w:t>R</w:t>
      </w:r>
      <w:r w:rsidR="00D217A3" w:rsidRPr="003A1515">
        <w:rPr>
          <w:rFonts w:ascii="Times New Roman" w:hAnsi="Times New Roman"/>
          <w:i/>
          <w:sz w:val="20"/>
          <w:vertAlign w:val="subscript"/>
          <w:lang w:val="en-US"/>
        </w:rPr>
        <w:t>h</w:t>
      </w:r>
      <w:r w:rsidR="00D217A3">
        <w:rPr>
          <w:rFonts w:ascii="Times New Roman" w:hAnsi="Times New Roman"/>
          <w:sz w:val="20"/>
          <w:lang w:val="en-US"/>
        </w:rPr>
        <w:t xml:space="preserve"> in nm</w:t>
      </w:r>
      <w:r w:rsidRPr="00A71046">
        <w:rPr>
          <w:rFonts w:ascii="Times New Roman" w:hAnsi="Times New Roman"/>
          <w:sz w:val="20"/>
          <w:szCs w:val="20"/>
          <w:lang w:val="en-US"/>
        </w:rPr>
        <w:t xml:space="preserve">: </w:t>
      </w:r>
      <w:r w:rsidRPr="00A71046">
        <w:rPr>
          <w:rFonts w:ascii="Times New Roman" w:hAnsi="Times New Roman"/>
          <w:sz w:val="20"/>
          <w:szCs w:val="20"/>
          <w:lang w:val="en-US" w:eastAsia="fr-FR"/>
        </w:rPr>
        <w:sym w:font="Symbol" w:char="F03C"/>
      </w:r>
      <w:r w:rsidRPr="00A71046">
        <w:rPr>
          <w:rFonts w:ascii="Times New Roman" w:hAnsi="Times New Roman"/>
          <w:i/>
          <w:sz w:val="20"/>
          <w:szCs w:val="20"/>
          <w:lang w:val="en-US"/>
        </w:rPr>
        <w:t>R</w:t>
      </w:r>
      <w:r w:rsidRPr="00A71046">
        <w:rPr>
          <w:rFonts w:ascii="Times New Roman" w:hAnsi="Times New Roman"/>
          <w:i/>
          <w:sz w:val="20"/>
          <w:szCs w:val="20"/>
          <w:vertAlign w:val="subscript"/>
          <w:lang w:val="en-US"/>
        </w:rPr>
        <w:t>h</w:t>
      </w:r>
      <w:r w:rsidRPr="00A71046">
        <w:rPr>
          <w:rFonts w:ascii="Times New Roman" w:hAnsi="Times New Roman"/>
          <w:sz w:val="20"/>
          <w:szCs w:val="20"/>
          <w:lang w:val="en-US" w:eastAsia="fr-FR"/>
        </w:rPr>
        <w:sym w:font="Symbol" w:char="F03E"/>
      </w:r>
      <w:r w:rsidRPr="00A71046">
        <w:rPr>
          <w:rFonts w:ascii="Times New Roman" w:hAnsi="Times New Roman"/>
          <w:sz w:val="20"/>
          <w:szCs w:val="20"/>
          <w:lang w:val="en-US"/>
        </w:rPr>
        <w:t xml:space="preserve"> = 31.020×</w:t>
      </w:r>
      <w:r w:rsidRPr="00A71046">
        <w:rPr>
          <w:rFonts w:ascii="Times New Roman" w:hAnsi="Times New Roman"/>
          <w:i/>
          <w:sz w:val="20"/>
          <w:szCs w:val="20"/>
          <w:lang w:val="en-US"/>
        </w:rPr>
        <w:t>M</w:t>
      </w:r>
      <w:r w:rsidRPr="00A71046">
        <w:rPr>
          <w:rFonts w:ascii="Times New Roman" w:hAnsi="Times New Roman"/>
          <w:i/>
          <w:sz w:val="20"/>
          <w:szCs w:val="20"/>
          <w:vertAlign w:val="subscript"/>
          <w:lang w:val="en-US"/>
        </w:rPr>
        <w:t>w</w:t>
      </w:r>
      <w:r w:rsidRPr="00A71046">
        <w:rPr>
          <w:rFonts w:ascii="Times New Roman" w:hAnsi="Times New Roman"/>
          <w:sz w:val="20"/>
          <w:szCs w:val="20"/>
          <w:vertAlign w:val="superscript"/>
          <w:lang w:val="en-US"/>
        </w:rPr>
        <w:t>0.5346</w:t>
      </w:r>
      <w:r w:rsidRPr="00A71046">
        <w:rPr>
          <w:rFonts w:ascii="Times New Roman" w:hAnsi="Times New Roman"/>
          <w:sz w:val="20"/>
          <w:szCs w:val="20"/>
          <w:lang w:val="en-US"/>
        </w:rPr>
        <w:t xml:space="preserve">, R² = 0.9926 </w:t>
      </w:r>
      <w:r>
        <w:rPr>
          <w:rFonts w:ascii="Times New Roman" w:hAnsi="Times New Roman"/>
          <w:sz w:val="20"/>
          <w:szCs w:val="20"/>
          <w:lang w:val="en-US"/>
        </w:rPr>
        <w:t>for</w:t>
      </w:r>
      <w:r w:rsidRPr="00A71046">
        <w:rPr>
          <w:rFonts w:ascii="Times New Roman" w:hAnsi="Times New Roman"/>
          <w:sz w:val="20"/>
          <w:szCs w:val="20"/>
          <w:lang w:val="en-US"/>
        </w:rPr>
        <w:t xml:space="preserve"> 35.5 </w:t>
      </w:r>
      <w:proofErr w:type="spellStart"/>
      <w:r w:rsidRPr="00A71046">
        <w:rPr>
          <w:rFonts w:ascii="Times New Roman" w:hAnsi="Times New Roman"/>
          <w:sz w:val="20"/>
          <w:szCs w:val="20"/>
          <w:lang w:val="en-US"/>
        </w:rPr>
        <w:t>mM</w:t>
      </w:r>
      <w:proofErr w:type="spellEnd"/>
      <w:r w:rsidRPr="00A71046">
        <w:rPr>
          <w:rFonts w:ascii="Times New Roman" w:hAnsi="Times New Roman"/>
          <w:sz w:val="20"/>
          <w:szCs w:val="20"/>
          <w:lang w:val="en-US"/>
        </w:rPr>
        <w:t xml:space="preserve"> </w:t>
      </w:r>
      <w:proofErr w:type="spellStart"/>
      <w:r w:rsidRPr="00A71046">
        <w:rPr>
          <w:rFonts w:ascii="Times New Roman" w:hAnsi="Times New Roman"/>
          <w:sz w:val="20"/>
          <w:szCs w:val="20"/>
          <w:lang w:val="en-US"/>
        </w:rPr>
        <w:t>LiCl</w:t>
      </w:r>
      <w:proofErr w:type="spellEnd"/>
      <w:r w:rsidRPr="00A71046">
        <w:rPr>
          <w:rFonts w:ascii="Times New Roman" w:hAnsi="Times New Roman"/>
          <w:sz w:val="20"/>
          <w:szCs w:val="20"/>
          <w:lang w:val="en-US"/>
        </w:rPr>
        <w:t xml:space="preserve">, error bar = </w:t>
      </w:r>
      <w:r w:rsidRPr="00A71046">
        <w:rPr>
          <w:rFonts w:ascii="Times New Roman" w:eastAsia="Times New Roman" w:hAnsi="Times New Roman"/>
          <w:color w:val="000000"/>
          <w:sz w:val="20"/>
          <w:szCs w:val="20"/>
          <w:lang w:val="en-US" w:eastAsia="fr-FR"/>
        </w:rPr>
        <w:t>±</w:t>
      </w:r>
      <w:r w:rsidRPr="00A71046">
        <w:rPr>
          <w:rFonts w:ascii="Times New Roman" w:hAnsi="Times New Roman"/>
          <w:sz w:val="20"/>
          <w:szCs w:val="20"/>
          <w:lang w:val="en-US"/>
        </w:rPr>
        <w:t>1 RSD (</w:t>
      </w:r>
      <w:r w:rsidRPr="00A71046">
        <w:rPr>
          <w:rFonts w:ascii="Times New Roman" w:hAnsi="Times New Roman"/>
          <w:i/>
          <w:sz w:val="20"/>
          <w:szCs w:val="20"/>
          <w:lang w:val="en-US"/>
        </w:rPr>
        <w:t>n</w:t>
      </w:r>
      <w:r w:rsidRPr="00A71046">
        <w:rPr>
          <w:rFonts w:ascii="Times New Roman" w:hAnsi="Times New Roman"/>
          <w:sz w:val="20"/>
          <w:szCs w:val="20"/>
          <w:lang w:val="en-US"/>
        </w:rPr>
        <w:t xml:space="preserve"> = 3); </w:t>
      </w:r>
      <w:r w:rsidRPr="00A71046">
        <w:rPr>
          <w:rFonts w:ascii="Times New Roman" w:hAnsi="Times New Roman"/>
          <w:i/>
          <w:sz w:val="20"/>
          <w:szCs w:val="20"/>
          <w:lang w:val="en-US"/>
        </w:rPr>
        <w:t>R</w:t>
      </w:r>
      <w:r w:rsidRPr="00A71046">
        <w:rPr>
          <w:rFonts w:ascii="Times New Roman" w:hAnsi="Times New Roman"/>
          <w:i/>
          <w:sz w:val="20"/>
          <w:szCs w:val="20"/>
          <w:vertAlign w:val="subscript"/>
          <w:lang w:val="en-US"/>
        </w:rPr>
        <w:t>h</w:t>
      </w:r>
      <w:r w:rsidRPr="0042124A">
        <w:rPr>
          <w:rFonts w:ascii="Times New Roman" w:hAnsi="Times New Roman"/>
          <w:sz w:val="20"/>
          <w:szCs w:val="20"/>
          <w:lang w:val="en-US"/>
        </w:rPr>
        <w:t xml:space="preserve"> =</w:t>
      </w:r>
      <w:r w:rsidRPr="00495670">
        <w:rPr>
          <w:rFonts w:ascii="Times New Roman" w:hAnsi="Times New Roman"/>
          <w:sz w:val="20"/>
          <w:szCs w:val="20"/>
          <w:lang w:val="en-US"/>
        </w:rPr>
        <w:t xml:space="preserve"> 24.398</w:t>
      </w:r>
      <w:r>
        <w:rPr>
          <w:rFonts w:ascii="Times New Roman" w:hAnsi="Times New Roman"/>
          <w:sz w:val="20"/>
          <w:szCs w:val="20"/>
          <w:lang w:val="en-US"/>
        </w:rPr>
        <w:t>×</w:t>
      </w:r>
      <w:r w:rsidRPr="00495670">
        <w:rPr>
          <w:rFonts w:ascii="Times New Roman" w:hAnsi="Times New Roman"/>
          <w:i/>
          <w:sz w:val="20"/>
          <w:szCs w:val="20"/>
          <w:lang w:val="en-US"/>
        </w:rPr>
        <w:t>M</w:t>
      </w:r>
      <w:r w:rsidRPr="00495670">
        <w:rPr>
          <w:rFonts w:ascii="Times New Roman" w:hAnsi="Times New Roman"/>
          <w:i/>
          <w:sz w:val="20"/>
          <w:szCs w:val="20"/>
          <w:vertAlign w:val="subscript"/>
          <w:lang w:val="en-US"/>
        </w:rPr>
        <w:t>w</w:t>
      </w:r>
      <w:r w:rsidRPr="00495670">
        <w:rPr>
          <w:rFonts w:ascii="Times New Roman" w:hAnsi="Times New Roman"/>
          <w:sz w:val="20"/>
          <w:szCs w:val="20"/>
          <w:vertAlign w:val="superscript"/>
          <w:lang w:val="en-US"/>
        </w:rPr>
        <w:t>0.4546</w:t>
      </w:r>
      <w:r w:rsidRPr="00495670">
        <w:rPr>
          <w:rFonts w:ascii="Times New Roman" w:hAnsi="Times New Roman"/>
          <w:sz w:val="20"/>
          <w:szCs w:val="20"/>
          <w:lang w:val="en-US"/>
        </w:rPr>
        <w:t xml:space="preserve">, R² = 0.9609 </w:t>
      </w:r>
      <w:r>
        <w:rPr>
          <w:rFonts w:ascii="Times New Roman" w:hAnsi="Times New Roman"/>
          <w:sz w:val="20"/>
          <w:szCs w:val="20"/>
          <w:lang w:val="en-US"/>
        </w:rPr>
        <w:t xml:space="preserve">for </w:t>
      </w:r>
      <w:r w:rsidRPr="00495670">
        <w:rPr>
          <w:rFonts w:ascii="Times New Roman" w:hAnsi="Times New Roman"/>
          <w:sz w:val="20"/>
          <w:szCs w:val="20"/>
          <w:lang w:val="en-US"/>
        </w:rPr>
        <w:t>1</w:t>
      </w:r>
      <w:r>
        <w:rPr>
          <w:rFonts w:ascii="Times New Roman" w:hAnsi="Times New Roman"/>
          <w:sz w:val="20"/>
          <w:szCs w:val="20"/>
          <w:lang w:val="en-US"/>
        </w:rPr>
        <w:t xml:space="preserve"> </w:t>
      </w:r>
      <w:r w:rsidRPr="00495670">
        <w:rPr>
          <w:rFonts w:ascii="Times New Roman" w:hAnsi="Times New Roman"/>
          <w:sz w:val="20"/>
          <w:szCs w:val="20"/>
          <w:lang w:val="en-US"/>
        </w:rPr>
        <w:t xml:space="preserve">M </w:t>
      </w:r>
      <w:proofErr w:type="spellStart"/>
      <w:r w:rsidRPr="00495670">
        <w:rPr>
          <w:rFonts w:ascii="Times New Roman" w:hAnsi="Times New Roman"/>
          <w:sz w:val="20"/>
          <w:szCs w:val="20"/>
          <w:lang w:val="en-US"/>
        </w:rPr>
        <w:t>NaCl</w:t>
      </w:r>
      <w:proofErr w:type="spellEnd"/>
      <w:r>
        <w:rPr>
          <w:rFonts w:ascii="Times New Roman" w:hAnsi="Times New Roman"/>
          <w:sz w:val="20"/>
          <w:szCs w:val="20"/>
          <w:lang w:val="en-US"/>
        </w:rPr>
        <w:t xml:space="preserve"> </w:t>
      </w:r>
      <w:r w:rsidRPr="00495670">
        <w:rPr>
          <w:rFonts w:ascii="Times New Roman" w:hAnsi="Times New Roman"/>
          <w:sz w:val="20"/>
          <w:szCs w:val="20"/>
          <w:lang w:val="en-US"/>
        </w:rPr>
        <w:t xml:space="preserve">and </w:t>
      </w:r>
      <w:r w:rsidRPr="00495670">
        <w:rPr>
          <w:rFonts w:ascii="Times New Roman" w:hAnsi="Times New Roman"/>
          <w:i/>
          <w:sz w:val="20"/>
          <w:szCs w:val="20"/>
          <w:lang w:val="en-US"/>
        </w:rPr>
        <w:t>R</w:t>
      </w:r>
      <w:r w:rsidRPr="00495670">
        <w:rPr>
          <w:rFonts w:ascii="Times New Roman" w:hAnsi="Times New Roman"/>
          <w:i/>
          <w:sz w:val="20"/>
          <w:szCs w:val="20"/>
          <w:vertAlign w:val="subscript"/>
          <w:lang w:val="en-US"/>
        </w:rPr>
        <w:t>h</w:t>
      </w:r>
      <w:r w:rsidRPr="00495670">
        <w:rPr>
          <w:rFonts w:ascii="Times New Roman" w:hAnsi="Times New Roman"/>
          <w:sz w:val="20"/>
          <w:szCs w:val="20"/>
          <w:lang w:val="en-US"/>
        </w:rPr>
        <w:t xml:space="preserve"> = 18.328</w:t>
      </w:r>
      <w:r>
        <w:rPr>
          <w:rFonts w:ascii="Times New Roman" w:hAnsi="Times New Roman"/>
          <w:sz w:val="20"/>
          <w:szCs w:val="20"/>
          <w:lang w:val="en-US"/>
        </w:rPr>
        <w:t>×</w:t>
      </w:r>
      <w:r w:rsidRPr="00495670">
        <w:rPr>
          <w:rFonts w:ascii="Times New Roman" w:hAnsi="Times New Roman"/>
          <w:i/>
          <w:sz w:val="20"/>
          <w:szCs w:val="20"/>
          <w:lang w:val="en-US"/>
        </w:rPr>
        <w:t>M</w:t>
      </w:r>
      <w:r w:rsidRPr="00495670">
        <w:rPr>
          <w:rFonts w:ascii="Times New Roman" w:hAnsi="Times New Roman"/>
          <w:i/>
          <w:sz w:val="20"/>
          <w:szCs w:val="20"/>
          <w:vertAlign w:val="subscript"/>
          <w:lang w:val="en-US"/>
        </w:rPr>
        <w:t>w</w:t>
      </w:r>
      <w:r w:rsidRPr="00495670">
        <w:rPr>
          <w:rFonts w:ascii="Times New Roman" w:hAnsi="Times New Roman"/>
          <w:sz w:val="20"/>
          <w:szCs w:val="20"/>
          <w:vertAlign w:val="superscript"/>
          <w:lang w:val="en-US"/>
        </w:rPr>
        <w:t>0.5109</w:t>
      </w:r>
      <w:r w:rsidRPr="00495670">
        <w:rPr>
          <w:rFonts w:ascii="Times New Roman" w:hAnsi="Times New Roman"/>
          <w:sz w:val="20"/>
          <w:szCs w:val="20"/>
          <w:lang w:val="en-US"/>
        </w:rPr>
        <w:t xml:space="preserve">, R² = 0.9251 </w:t>
      </w:r>
      <w:r>
        <w:rPr>
          <w:rFonts w:ascii="Times New Roman" w:hAnsi="Times New Roman"/>
          <w:sz w:val="20"/>
          <w:szCs w:val="20"/>
          <w:lang w:val="en-US"/>
        </w:rPr>
        <w:t>for</w:t>
      </w:r>
      <w:r w:rsidRPr="00495670">
        <w:rPr>
          <w:rFonts w:ascii="Times New Roman" w:hAnsi="Times New Roman"/>
          <w:sz w:val="20"/>
          <w:szCs w:val="20"/>
          <w:lang w:val="en-US"/>
        </w:rPr>
        <w:t xml:space="preserve"> 1</w:t>
      </w:r>
      <w:r>
        <w:rPr>
          <w:rFonts w:ascii="Times New Roman" w:hAnsi="Times New Roman"/>
          <w:sz w:val="20"/>
          <w:szCs w:val="20"/>
          <w:lang w:val="en-US"/>
        </w:rPr>
        <w:t xml:space="preserve"> </w:t>
      </w:r>
      <w:r w:rsidRPr="00495670">
        <w:rPr>
          <w:rFonts w:ascii="Times New Roman" w:hAnsi="Times New Roman"/>
          <w:sz w:val="20"/>
          <w:szCs w:val="20"/>
          <w:lang w:val="en-US"/>
        </w:rPr>
        <w:t xml:space="preserve">M </w:t>
      </w:r>
      <w:proofErr w:type="spellStart"/>
      <w:r w:rsidRPr="00495670">
        <w:rPr>
          <w:rFonts w:ascii="Times New Roman" w:hAnsi="Times New Roman"/>
          <w:sz w:val="20"/>
          <w:szCs w:val="20"/>
          <w:lang w:val="en-US"/>
        </w:rPr>
        <w:t>KCl</w:t>
      </w:r>
      <w:proofErr w:type="spellEnd"/>
      <w:r w:rsidRPr="00495670">
        <w:rPr>
          <w:rFonts w:ascii="Times New Roman" w:hAnsi="Times New Roman"/>
          <w:sz w:val="20"/>
          <w:szCs w:val="20"/>
          <w:lang w:val="en-US"/>
        </w:rPr>
        <w:t xml:space="preserve">, </w:t>
      </w:r>
      <w:r w:rsidRPr="0042124A">
        <w:rPr>
          <w:rFonts w:ascii="Times New Roman" w:hAnsi="Times New Roman"/>
          <w:i/>
          <w:sz w:val="20"/>
          <w:szCs w:val="20"/>
          <w:lang w:val="en-US"/>
        </w:rPr>
        <w:t>n</w:t>
      </w:r>
      <w:r w:rsidRPr="00495670">
        <w:rPr>
          <w:rFonts w:ascii="Times New Roman" w:hAnsi="Times New Roman"/>
          <w:sz w:val="20"/>
          <w:szCs w:val="20"/>
          <w:lang w:val="en-US"/>
        </w:rPr>
        <w:t xml:space="preserve"> = 1. </w:t>
      </w:r>
      <w:r w:rsidRPr="00495670">
        <w:rPr>
          <w:rFonts w:ascii="Times New Roman" w:eastAsiaTheme="minorEastAsia" w:hAnsi="Times New Roman"/>
          <w:color w:val="000000" w:themeColor="text1"/>
          <w:kern w:val="24"/>
          <w:sz w:val="20"/>
          <w:szCs w:val="20"/>
          <w:lang w:val="en-US" w:eastAsia="fr-FR"/>
        </w:rPr>
        <w:t>Injected sample concentration</w:t>
      </w:r>
      <w:r>
        <w:rPr>
          <w:rFonts w:ascii="Times New Roman" w:eastAsiaTheme="minorEastAsia" w:hAnsi="Times New Roman"/>
          <w:color w:val="000000" w:themeColor="text1"/>
          <w:kern w:val="24"/>
          <w:sz w:val="20"/>
          <w:szCs w:val="20"/>
          <w:lang w:val="en-US" w:eastAsia="fr-FR"/>
        </w:rPr>
        <w:t xml:space="preserve"> in the eluent</w:t>
      </w:r>
      <w:r w:rsidRPr="00495670">
        <w:rPr>
          <w:rFonts w:ascii="Times New Roman" w:eastAsiaTheme="minorEastAsia" w:hAnsi="Times New Roman"/>
          <w:color w:val="000000" w:themeColor="text1"/>
          <w:kern w:val="24"/>
          <w:sz w:val="20"/>
          <w:szCs w:val="20"/>
          <w:lang w:val="en-US" w:eastAsia="fr-FR"/>
        </w:rPr>
        <w:t>: 1 g/L</w:t>
      </w:r>
      <w:r>
        <w:rPr>
          <w:rFonts w:ascii="Times New Roman" w:eastAsiaTheme="minorEastAsia" w:hAnsi="Times New Roman"/>
          <w:color w:val="000000" w:themeColor="text1"/>
          <w:kern w:val="24"/>
          <w:sz w:val="20"/>
          <w:szCs w:val="20"/>
          <w:lang w:val="en-US" w:eastAsia="fr-FR"/>
        </w:rPr>
        <w:t>. O</w:t>
      </w:r>
      <w:r w:rsidRPr="00495670">
        <w:rPr>
          <w:rFonts w:ascii="Times New Roman" w:hAnsi="Times New Roman"/>
          <w:sz w:val="20"/>
          <w:szCs w:val="20"/>
          <w:lang w:val="en-US"/>
        </w:rPr>
        <w:t>ther experimental conditions</w:t>
      </w:r>
      <w:r>
        <w:rPr>
          <w:rFonts w:ascii="Times New Roman" w:hAnsi="Times New Roman"/>
          <w:sz w:val="20"/>
          <w:szCs w:val="20"/>
          <w:lang w:val="en-US"/>
        </w:rPr>
        <w:t>:</w:t>
      </w:r>
      <w:r w:rsidRPr="00495670">
        <w:rPr>
          <w:rFonts w:ascii="Times New Roman" w:hAnsi="Times New Roman"/>
          <w:sz w:val="20"/>
          <w:szCs w:val="20"/>
          <w:lang w:val="en-US"/>
        </w:rPr>
        <w:t xml:space="preserve"> s</w:t>
      </w:r>
      <w:r>
        <w:rPr>
          <w:rFonts w:ascii="Times New Roman" w:hAnsi="Times New Roman"/>
          <w:sz w:val="20"/>
          <w:szCs w:val="20"/>
          <w:lang w:val="en-US"/>
        </w:rPr>
        <w:t>ee</w:t>
      </w:r>
      <w:r w:rsidRPr="00495670">
        <w:rPr>
          <w:rFonts w:ascii="Times New Roman" w:hAnsi="Times New Roman"/>
          <w:sz w:val="20"/>
          <w:szCs w:val="20"/>
          <w:lang w:val="en-US"/>
        </w:rPr>
        <w:t xml:space="preserve"> Fig. 1.</w:t>
      </w:r>
    </w:p>
    <w:p w14:paraId="63A94EA4" w14:textId="77777777" w:rsidR="00B62400" w:rsidRPr="00C109BA" w:rsidRDefault="00B62400" w:rsidP="00C247FF">
      <w:pPr>
        <w:jc w:val="both"/>
        <w:rPr>
          <w:rFonts w:ascii="Times New Roman" w:eastAsiaTheme="minorEastAsia" w:hAnsi="Times New Roman"/>
          <w:color w:val="FF0000"/>
          <w:kern w:val="24"/>
          <w:sz w:val="20"/>
          <w:szCs w:val="20"/>
          <w:lang w:val="en-US" w:eastAsia="fr-FR"/>
        </w:rPr>
      </w:pPr>
    </w:p>
    <w:p w14:paraId="25D0936B" w14:textId="77777777" w:rsidR="00D12FDB" w:rsidRPr="00C109BA" w:rsidRDefault="00D12FDB">
      <w:pPr>
        <w:spacing w:after="0" w:line="240" w:lineRule="auto"/>
        <w:rPr>
          <w:rFonts w:ascii="Times New Roman" w:hAnsi="Times New Roman"/>
          <w:color w:val="000000"/>
          <w:sz w:val="24"/>
          <w:szCs w:val="24"/>
          <w:lang w:val="en-US"/>
        </w:rPr>
      </w:pPr>
      <w:r w:rsidRPr="00C109BA">
        <w:rPr>
          <w:rFonts w:ascii="Times New Roman" w:hAnsi="Times New Roman"/>
          <w:color w:val="000000"/>
          <w:sz w:val="24"/>
          <w:szCs w:val="24"/>
          <w:lang w:val="en-US"/>
        </w:rPr>
        <w:br w:type="page"/>
      </w:r>
    </w:p>
    <w:p w14:paraId="6DE5BC8B" w14:textId="77777777" w:rsidR="00D12FDB" w:rsidRPr="00C109BA" w:rsidRDefault="00D12FDB" w:rsidP="000F6A2A">
      <w:pPr>
        <w:autoSpaceDE w:val="0"/>
        <w:autoSpaceDN w:val="0"/>
        <w:adjustRightInd w:val="0"/>
        <w:spacing w:after="0" w:line="360" w:lineRule="auto"/>
        <w:jc w:val="both"/>
        <w:rPr>
          <w:rFonts w:ascii="Times New Roman" w:hAnsi="Times New Roman"/>
          <w:color w:val="000000"/>
          <w:sz w:val="24"/>
          <w:szCs w:val="24"/>
          <w:lang w:val="en-US"/>
        </w:rPr>
        <w:sectPr w:rsidR="00D12FDB" w:rsidRPr="00C109BA" w:rsidSect="00EC21AF">
          <w:footerReference w:type="default" r:id="rId13"/>
          <w:pgSz w:w="11906" w:h="16838"/>
          <w:pgMar w:top="1247" w:right="1418" w:bottom="1418" w:left="1418" w:header="709" w:footer="709" w:gutter="0"/>
          <w:lnNumType w:countBy="1" w:restart="continuous"/>
          <w:pgNumType w:start="1"/>
          <w:cols w:space="708"/>
          <w:titlePg/>
          <w:docGrid w:linePitch="360"/>
        </w:sectPr>
      </w:pPr>
    </w:p>
    <w:p w14:paraId="323BBA98" w14:textId="599EE626" w:rsidR="00665B0F" w:rsidRPr="002B6946" w:rsidRDefault="00D12FDB" w:rsidP="00915A40">
      <w:pPr>
        <w:jc w:val="both"/>
        <w:rPr>
          <w:rFonts w:ascii="Times New Roman" w:hAnsi="Times New Roman"/>
          <w:sz w:val="20"/>
          <w:lang w:val="en-US"/>
        </w:rPr>
      </w:pPr>
      <w:r w:rsidRPr="00495670">
        <w:rPr>
          <w:rFonts w:ascii="Times New Roman" w:hAnsi="Times New Roman"/>
          <w:b/>
          <w:sz w:val="20"/>
          <w:lang w:val="en-US"/>
        </w:rPr>
        <w:lastRenderedPageBreak/>
        <w:t>Table 1</w:t>
      </w:r>
      <w:r w:rsidR="00FF1DC7" w:rsidRPr="00495670">
        <w:rPr>
          <w:rFonts w:ascii="Times New Roman" w:hAnsi="Times New Roman"/>
          <w:b/>
          <w:sz w:val="20"/>
          <w:lang w:val="en-US"/>
        </w:rPr>
        <w:t>.</w:t>
      </w:r>
      <w:r w:rsidR="00D008A7" w:rsidRPr="00495670">
        <w:rPr>
          <w:rFonts w:ascii="Times New Roman" w:hAnsi="Times New Roman"/>
          <w:sz w:val="20"/>
          <w:lang w:val="en-US"/>
        </w:rPr>
        <w:t xml:space="preserve"> </w:t>
      </w:r>
      <w:r w:rsidR="006E12E8">
        <w:rPr>
          <w:rFonts w:ascii="Times New Roman" w:hAnsi="Times New Roman"/>
          <w:sz w:val="20"/>
          <w:lang w:val="en-US"/>
        </w:rPr>
        <w:t>H</w:t>
      </w:r>
      <w:r w:rsidR="00665B0F">
        <w:rPr>
          <w:rFonts w:ascii="Times New Roman" w:hAnsi="Times New Roman"/>
          <w:sz w:val="20"/>
          <w:lang w:val="en-US"/>
        </w:rPr>
        <w:t>ydrodynami</w:t>
      </w:r>
      <w:r w:rsidR="006E12E8">
        <w:rPr>
          <w:rFonts w:ascii="Times New Roman" w:hAnsi="Times New Roman"/>
          <w:sz w:val="20"/>
          <w:lang w:val="en-US"/>
        </w:rPr>
        <w:t xml:space="preserve">c </w:t>
      </w:r>
      <w:r w:rsidR="00665B0F">
        <w:rPr>
          <w:rFonts w:ascii="Times New Roman" w:hAnsi="Times New Roman"/>
          <w:sz w:val="20"/>
          <w:lang w:val="en-US"/>
        </w:rPr>
        <w:t>radius</w:t>
      </w:r>
      <w:r w:rsidR="006E12E8">
        <w:rPr>
          <w:rFonts w:ascii="Times New Roman" w:hAnsi="Times New Roman"/>
          <w:sz w:val="20"/>
          <w:lang w:val="en-US"/>
        </w:rPr>
        <w:t xml:space="preserve"> (</w:t>
      </w:r>
      <w:r w:rsidR="006E12E8" w:rsidRPr="00665B0F">
        <w:rPr>
          <w:rFonts w:ascii="Times New Roman" w:hAnsi="Times New Roman"/>
          <w:i/>
          <w:sz w:val="20"/>
          <w:lang w:val="en-US"/>
        </w:rPr>
        <w:t>R</w:t>
      </w:r>
      <w:r w:rsidR="006E12E8" w:rsidRPr="00665B0F">
        <w:rPr>
          <w:rFonts w:ascii="Times New Roman" w:hAnsi="Times New Roman"/>
          <w:i/>
          <w:sz w:val="20"/>
          <w:vertAlign w:val="subscript"/>
          <w:lang w:val="en-US"/>
        </w:rPr>
        <w:t>h</w:t>
      </w:r>
      <w:r w:rsidR="006E12E8">
        <w:rPr>
          <w:rFonts w:ascii="Times New Roman" w:hAnsi="Times New Roman"/>
          <w:sz w:val="20"/>
          <w:lang w:val="en-US"/>
        </w:rPr>
        <w:t>) and m</w:t>
      </w:r>
      <w:r w:rsidRPr="00495670">
        <w:rPr>
          <w:rFonts w:ascii="Times New Roman" w:hAnsi="Times New Roman"/>
          <w:sz w:val="20"/>
          <w:lang w:val="en-US"/>
        </w:rPr>
        <w:t>olar mass (</w:t>
      </w:r>
      <w:r w:rsidRPr="00495670">
        <w:rPr>
          <w:rFonts w:ascii="Times New Roman" w:hAnsi="Times New Roman"/>
          <w:i/>
          <w:sz w:val="20"/>
          <w:lang w:val="en-US"/>
        </w:rPr>
        <w:t>M</w:t>
      </w:r>
      <w:r w:rsidRPr="00495670">
        <w:rPr>
          <w:rFonts w:ascii="Times New Roman" w:hAnsi="Times New Roman"/>
          <w:i/>
          <w:sz w:val="20"/>
          <w:vertAlign w:val="subscript"/>
          <w:lang w:val="en-US"/>
        </w:rPr>
        <w:t>w</w:t>
      </w:r>
      <w:r w:rsidRPr="00495670">
        <w:rPr>
          <w:rFonts w:ascii="Times New Roman" w:hAnsi="Times New Roman"/>
          <w:sz w:val="20"/>
          <w:lang w:val="en-US"/>
        </w:rPr>
        <w:t xml:space="preserve">) </w:t>
      </w:r>
      <w:r w:rsidR="00901BFA" w:rsidRPr="00495670">
        <w:rPr>
          <w:rFonts w:ascii="Times New Roman" w:hAnsi="Times New Roman"/>
          <w:sz w:val="20"/>
          <w:lang w:val="en-US"/>
        </w:rPr>
        <w:t xml:space="preserve">determination </w:t>
      </w:r>
      <w:r w:rsidR="00FF1DC7" w:rsidRPr="00495670">
        <w:rPr>
          <w:rFonts w:ascii="Times New Roman" w:hAnsi="Times New Roman"/>
          <w:sz w:val="20"/>
          <w:lang w:val="en-US"/>
        </w:rPr>
        <w:t>by</w:t>
      </w:r>
      <w:r w:rsidR="00D008A7" w:rsidRPr="00495670">
        <w:rPr>
          <w:rFonts w:ascii="Times New Roman" w:hAnsi="Times New Roman"/>
          <w:sz w:val="20"/>
          <w:lang w:val="en-US"/>
        </w:rPr>
        <w:t xml:space="preserve"> TDA </w:t>
      </w:r>
      <w:r w:rsidR="00FF1DC7" w:rsidRPr="00495670">
        <w:rPr>
          <w:rFonts w:ascii="Times New Roman" w:hAnsi="Times New Roman"/>
          <w:sz w:val="20"/>
          <w:lang w:val="en-US"/>
        </w:rPr>
        <w:t xml:space="preserve">using bare fused silica capillary </w:t>
      </w:r>
      <w:r w:rsidR="00D008A7" w:rsidRPr="00495670">
        <w:rPr>
          <w:rFonts w:ascii="Times New Roman" w:hAnsi="Times New Roman"/>
          <w:sz w:val="20"/>
          <w:lang w:val="en-US"/>
        </w:rPr>
        <w:t>(case 1)</w:t>
      </w:r>
      <w:r w:rsidRPr="00495670">
        <w:rPr>
          <w:rFonts w:ascii="Times New Roman" w:hAnsi="Times New Roman"/>
          <w:sz w:val="20"/>
          <w:lang w:val="en-US"/>
        </w:rPr>
        <w:t xml:space="preserve"> </w:t>
      </w:r>
      <w:r w:rsidR="00901BFA" w:rsidRPr="00495670">
        <w:rPr>
          <w:rFonts w:ascii="Times New Roman" w:hAnsi="Times New Roman"/>
          <w:sz w:val="20"/>
          <w:lang w:val="en-US"/>
        </w:rPr>
        <w:t>or</w:t>
      </w:r>
      <w:r w:rsidRPr="00495670">
        <w:rPr>
          <w:rFonts w:ascii="Times New Roman" w:hAnsi="Times New Roman"/>
          <w:sz w:val="20"/>
          <w:lang w:val="en-US"/>
        </w:rPr>
        <w:t xml:space="preserve"> </w:t>
      </w:r>
      <w:r w:rsidR="00FF1DC7" w:rsidRPr="00495670">
        <w:rPr>
          <w:rFonts w:ascii="Times New Roman" w:hAnsi="Times New Roman"/>
          <w:sz w:val="20"/>
          <w:lang w:val="en-US"/>
        </w:rPr>
        <w:t xml:space="preserve">PDADMAC/PSS </w:t>
      </w:r>
      <w:r w:rsidRPr="00495670">
        <w:rPr>
          <w:rFonts w:ascii="Times New Roman" w:hAnsi="Times New Roman"/>
          <w:sz w:val="20"/>
          <w:lang w:val="en-US"/>
        </w:rPr>
        <w:t>SMIL-coated capillary</w:t>
      </w:r>
      <w:r w:rsidR="00901BFA" w:rsidRPr="00495670">
        <w:rPr>
          <w:rFonts w:ascii="Times New Roman" w:hAnsi="Times New Roman"/>
          <w:sz w:val="20"/>
          <w:lang w:val="en-US"/>
        </w:rPr>
        <w:t xml:space="preserve"> </w:t>
      </w:r>
      <w:r w:rsidR="00FF1DC7" w:rsidRPr="00495670">
        <w:rPr>
          <w:rFonts w:ascii="Times New Roman" w:hAnsi="Times New Roman"/>
          <w:sz w:val="20"/>
          <w:lang w:val="en-US"/>
        </w:rPr>
        <w:t xml:space="preserve">(case 2) with </w:t>
      </w:r>
      <w:r w:rsidR="006E12E8">
        <w:rPr>
          <w:rFonts w:ascii="Times New Roman" w:hAnsi="Times New Roman"/>
          <w:sz w:val="20"/>
          <w:lang w:val="en-US"/>
        </w:rPr>
        <w:t xml:space="preserve">eluents </w:t>
      </w:r>
      <w:r w:rsidR="00FF1DC7" w:rsidRPr="00495670">
        <w:rPr>
          <w:rFonts w:ascii="Times New Roman" w:hAnsi="Times New Roman"/>
          <w:sz w:val="20"/>
          <w:lang w:val="en-US"/>
        </w:rPr>
        <w:t>of various ionic strength</w:t>
      </w:r>
      <w:r w:rsidR="006E12E8">
        <w:rPr>
          <w:rFonts w:ascii="Times New Roman" w:hAnsi="Times New Roman"/>
          <w:sz w:val="20"/>
          <w:lang w:val="en-US"/>
        </w:rPr>
        <w:t>s</w:t>
      </w:r>
      <w:r w:rsidRPr="00495670">
        <w:rPr>
          <w:rFonts w:ascii="Times New Roman" w:hAnsi="Times New Roman"/>
          <w:sz w:val="20"/>
          <w:lang w:val="en-US"/>
        </w:rPr>
        <w:t>.</w:t>
      </w:r>
      <w:r w:rsidR="00665B0F">
        <w:rPr>
          <w:rFonts w:ascii="Times New Roman" w:hAnsi="Times New Roman"/>
          <w:sz w:val="20"/>
          <w:lang w:val="en-US"/>
        </w:rPr>
        <w:t xml:space="preserve"> Eluent as indicated on the Table</w:t>
      </w:r>
      <w:r w:rsidR="00AD3DF3">
        <w:rPr>
          <w:rFonts w:ascii="Times New Roman" w:hAnsi="Times New Roman"/>
          <w:sz w:val="20"/>
          <w:lang w:val="en-US"/>
        </w:rPr>
        <w:t>. O</w:t>
      </w:r>
      <w:r w:rsidR="00665B0F">
        <w:rPr>
          <w:rFonts w:ascii="Times New Roman" w:hAnsi="Times New Roman"/>
          <w:sz w:val="20"/>
          <w:lang w:val="en-US"/>
        </w:rPr>
        <w:t>ther TDA experimental conditions as in Fig</w:t>
      </w:r>
      <w:r w:rsidR="00DD151A">
        <w:rPr>
          <w:rFonts w:ascii="Times New Roman" w:hAnsi="Times New Roman"/>
          <w:sz w:val="20"/>
          <w:lang w:val="en-US"/>
        </w:rPr>
        <w:t>. 1 or Fig. SI4</w:t>
      </w:r>
      <w:r w:rsidR="00665B0F">
        <w:rPr>
          <w:rFonts w:ascii="Times New Roman" w:hAnsi="Times New Roman"/>
          <w:sz w:val="20"/>
          <w:lang w:val="en-US"/>
        </w:rPr>
        <w:t xml:space="preserve"> (case 1) or Fig</w:t>
      </w:r>
      <w:r w:rsidR="00DD151A">
        <w:rPr>
          <w:rFonts w:ascii="Times New Roman" w:hAnsi="Times New Roman"/>
          <w:sz w:val="20"/>
          <w:lang w:val="en-US"/>
        </w:rPr>
        <w:t>.</w:t>
      </w:r>
      <w:r w:rsidR="00665B0F">
        <w:rPr>
          <w:rFonts w:ascii="Times New Roman" w:hAnsi="Times New Roman"/>
          <w:sz w:val="20"/>
          <w:lang w:val="en-US"/>
        </w:rPr>
        <w:t xml:space="preserve"> SI</w:t>
      </w:r>
      <w:r w:rsidR="00DD151A">
        <w:rPr>
          <w:rFonts w:ascii="Times New Roman" w:hAnsi="Times New Roman"/>
          <w:sz w:val="20"/>
          <w:lang w:val="en-US"/>
        </w:rPr>
        <w:t>5</w:t>
      </w:r>
      <w:r w:rsidR="00665B0F">
        <w:rPr>
          <w:rFonts w:ascii="Times New Roman" w:hAnsi="Times New Roman"/>
          <w:sz w:val="20"/>
          <w:lang w:val="en-US"/>
        </w:rPr>
        <w:t xml:space="preserve"> (case 2). RSD (%) </w:t>
      </w:r>
      <w:r w:rsidR="00915A40">
        <w:rPr>
          <w:rFonts w:ascii="Times New Roman" w:hAnsi="Times New Roman"/>
          <w:sz w:val="20"/>
          <w:lang w:val="en-US"/>
        </w:rPr>
        <w:t xml:space="preserve">or error bars </w:t>
      </w:r>
      <w:r w:rsidR="00665B0F">
        <w:rPr>
          <w:rFonts w:ascii="Times New Roman" w:hAnsi="Times New Roman"/>
          <w:sz w:val="20"/>
          <w:lang w:val="en-US"/>
        </w:rPr>
        <w:t>are calculated based</w:t>
      </w:r>
      <w:r w:rsidR="00665B0F" w:rsidRPr="00495670">
        <w:rPr>
          <w:rFonts w:ascii="Times New Roman" w:hAnsi="Times New Roman"/>
          <w:sz w:val="20"/>
          <w:lang w:val="en-US"/>
        </w:rPr>
        <w:t xml:space="preserve"> ± 1 SD. </w:t>
      </w:r>
      <w:r w:rsidR="004144B0">
        <w:rPr>
          <w:rFonts w:ascii="Times New Roman" w:hAnsi="Times New Roman"/>
          <w:sz w:val="20"/>
          <w:lang w:val="en-US"/>
        </w:rPr>
        <w:t xml:space="preserve">Intra-capillary values based on </w:t>
      </w:r>
      <w:r w:rsidR="004144B0" w:rsidRPr="004144B0">
        <w:rPr>
          <w:rFonts w:ascii="Times New Roman" w:hAnsi="Times New Roman"/>
          <w:i/>
          <w:sz w:val="20"/>
          <w:lang w:val="en-US"/>
        </w:rPr>
        <w:t>n</w:t>
      </w:r>
      <w:r w:rsidR="004144B0">
        <w:rPr>
          <w:rFonts w:ascii="Times New Roman" w:hAnsi="Times New Roman"/>
          <w:i/>
          <w:sz w:val="20"/>
          <w:lang w:val="en-US"/>
        </w:rPr>
        <w:t xml:space="preserve"> </w:t>
      </w:r>
      <w:r w:rsidR="004144B0">
        <w:rPr>
          <w:rFonts w:ascii="Times New Roman" w:hAnsi="Times New Roman"/>
          <w:sz w:val="20"/>
          <w:lang w:val="en-US"/>
        </w:rPr>
        <w:t xml:space="preserve">= 3 determinations; inter-capillary values based on </w:t>
      </w:r>
      <w:r w:rsidR="004144B0" w:rsidRPr="004144B0">
        <w:rPr>
          <w:rFonts w:ascii="Times New Roman" w:hAnsi="Times New Roman"/>
          <w:i/>
          <w:sz w:val="20"/>
          <w:lang w:val="en-US"/>
        </w:rPr>
        <w:t>m</w:t>
      </w:r>
      <w:r w:rsidR="004144B0">
        <w:rPr>
          <w:rFonts w:ascii="Times New Roman" w:hAnsi="Times New Roman"/>
          <w:sz w:val="20"/>
          <w:lang w:val="en-US"/>
        </w:rPr>
        <w:t xml:space="preserve"> = 3 capillaries and </w:t>
      </w:r>
      <w:r w:rsidR="004144B0" w:rsidRPr="004144B0">
        <w:rPr>
          <w:rFonts w:ascii="Times New Roman" w:hAnsi="Times New Roman"/>
          <w:i/>
          <w:sz w:val="20"/>
          <w:lang w:val="en-US"/>
        </w:rPr>
        <w:t>n</w:t>
      </w:r>
      <w:r w:rsidR="004144B0">
        <w:rPr>
          <w:rFonts w:ascii="Times New Roman" w:hAnsi="Times New Roman"/>
          <w:sz w:val="20"/>
          <w:lang w:val="en-US"/>
        </w:rPr>
        <w:t xml:space="preserve"> = 3 repetitions per capillary. </w:t>
      </w:r>
      <w:proofErr w:type="spellStart"/>
      <w:r w:rsidR="000D44EC">
        <w:rPr>
          <w:rFonts w:ascii="Times New Roman" w:hAnsi="Times New Roman"/>
          <w:sz w:val="20"/>
          <w:lang w:val="en-US"/>
        </w:rPr>
        <w:t>Eluant</w:t>
      </w:r>
      <w:proofErr w:type="spellEnd"/>
      <w:r w:rsidR="000D44EC">
        <w:rPr>
          <w:rFonts w:ascii="Times New Roman" w:hAnsi="Times New Roman"/>
          <w:sz w:val="20"/>
          <w:lang w:val="en-US"/>
        </w:rPr>
        <w:t xml:space="preserve">: 20 </w:t>
      </w:r>
      <w:proofErr w:type="spellStart"/>
      <w:r w:rsidR="000D44EC">
        <w:rPr>
          <w:rFonts w:ascii="Times New Roman" w:hAnsi="Times New Roman"/>
          <w:sz w:val="20"/>
          <w:lang w:val="en-US"/>
        </w:rPr>
        <w:t>mM</w:t>
      </w:r>
      <w:proofErr w:type="spellEnd"/>
      <w:r w:rsidR="000D44EC">
        <w:rPr>
          <w:rFonts w:ascii="Times New Roman" w:hAnsi="Times New Roman"/>
          <w:sz w:val="20"/>
          <w:lang w:val="en-US"/>
        </w:rPr>
        <w:t xml:space="preserve"> </w:t>
      </w:r>
      <w:proofErr w:type="spellStart"/>
      <w:r w:rsidR="000D44EC">
        <w:rPr>
          <w:rFonts w:ascii="Times New Roman" w:hAnsi="Times New Roman"/>
          <w:sz w:val="20"/>
          <w:lang w:val="en-US"/>
        </w:rPr>
        <w:t>Tris</w:t>
      </w:r>
      <w:proofErr w:type="spellEnd"/>
      <w:r w:rsidR="000D44EC">
        <w:rPr>
          <w:rFonts w:ascii="Times New Roman" w:hAnsi="Times New Roman"/>
          <w:sz w:val="20"/>
          <w:lang w:val="en-US"/>
        </w:rPr>
        <w:t>/</w:t>
      </w:r>
      <w:proofErr w:type="spellStart"/>
      <w:r w:rsidR="000D44EC">
        <w:rPr>
          <w:rFonts w:ascii="Times New Roman" w:hAnsi="Times New Roman"/>
          <w:sz w:val="20"/>
          <w:lang w:val="en-US"/>
        </w:rPr>
        <w:t>HCl</w:t>
      </w:r>
      <w:proofErr w:type="spellEnd"/>
      <w:r w:rsidR="000D44EC">
        <w:rPr>
          <w:rFonts w:ascii="Times New Roman" w:hAnsi="Times New Roman"/>
          <w:sz w:val="20"/>
          <w:lang w:val="en-US"/>
        </w:rPr>
        <w:t xml:space="preserve"> with 35.5 </w:t>
      </w:r>
      <w:proofErr w:type="spellStart"/>
      <w:r w:rsidR="000D44EC">
        <w:rPr>
          <w:rFonts w:ascii="Times New Roman" w:hAnsi="Times New Roman"/>
          <w:sz w:val="20"/>
          <w:lang w:val="en-US"/>
        </w:rPr>
        <w:t>mM</w:t>
      </w:r>
      <w:proofErr w:type="spellEnd"/>
      <w:r w:rsidR="000D44EC">
        <w:rPr>
          <w:rFonts w:ascii="Times New Roman" w:hAnsi="Times New Roman"/>
          <w:sz w:val="20"/>
          <w:lang w:val="en-US"/>
        </w:rPr>
        <w:t xml:space="preserve"> </w:t>
      </w:r>
      <w:proofErr w:type="spellStart"/>
      <w:r w:rsidR="000D44EC">
        <w:rPr>
          <w:rFonts w:ascii="Times New Roman" w:hAnsi="Times New Roman"/>
          <w:sz w:val="20"/>
          <w:lang w:val="en-US"/>
        </w:rPr>
        <w:t>LiCl</w:t>
      </w:r>
      <w:proofErr w:type="spellEnd"/>
      <w:r w:rsidR="00AF0951">
        <w:rPr>
          <w:rFonts w:ascii="Times New Roman" w:hAnsi="Times New Roman"/>
          <w:sz w:val="20"/>
          <w:lang w:val="en-US"/>
        </w:rPr>
        <w:t>, pH 8</w:t>
      </w:r>
      <w:r w:rsidR="000D44EC">
        <w:rPr>
          <w:rFonts w:ascii="Times New Roman" w:hAnsi="Times New Roman"/>
          <w:sz w:val="20"/>
          <w:lang w:val="en-US"/>
        </w:rPr>
        <w:t xml:space="preserve">. </w:t>
      </w:r>
      <w:proofErr w:type="gramStart"/>
      <w:r w:rsidR="00915A40">
        <w:rPr>
          <w:rFonts w:ascii="Times New Roman" w:hAnsi="Times New Roman"/>
          <w:sz w:val="20"/>
          <w:vertAlign w:val="superscript"/>
          <w:lang w:val="en-US"/>
        </w:rPr>
        <w:t>a</w:t>
      </w:r>
      <w:proofErr w:type="gramEnd"/>
      <w:r w:rsidR="00915A40">
        <w:rPr>
          <w:rFonts w:ascii="Times New Roman" w:hAnsi="Times New Roman"/>
          <w:sz w:val="20"/>
          <w:vertAlign w:val="superscript"/>
          <w:lang w:val="en-US"/>
        </w:rPr>
        <w:t xml:space="preserve"> </w:t>
      </w:r>
      <w:r w:rsidR="00915A40">
        <w:rPr>
          <w:rFonts w:ascii="Times New Roman" w:hAnsi="Times New Roman"/>
          <w:kern w:val="24"/>
          <w:sz w:val="20"/>
          <w:lang w:val="en-US"/>
        </w:rPr>
        <w:t>Data given by the provider</w:t>
      </w:r>
      <w:r w:rsidR="00915A40" w:rsidRPr="00495670">
        <w:rPr>
          <w:rFonts w:ascii="Times New Roman" w:hAnsi="Times New Roman"/>
          <w:sz w:val="20"/>
          <w:lang w:val="en-US"/>
        </w:rPr>
        <w:t xml:space="preserve">: </w:t>
      </w:r>
      <w:proofErr w:type="spellStart"/>
      <w:r w:rsidR="00915A40" w:rsidRPr="00495670">
        <w:rPr>
          <w:rFonts w:ascii="Times New Roman" w:hAnsi="Times New Roman"/>
          <w:sz w:val="20"/>
          <w:lang w:val="en-US"/>
        </w:rPr>
        <w:t>anionicity</w:t>
      </w:r>
      <w:proofErr w:type="spellEnd"/>
      <w:r w:rsidR="00915A40">
        <w:rPr>
          <w:rFonts w:ascii="Times New Roman" w:hAnsi="Times New Roman"/>
          <w:sz w:val="20"/>
          <w:lang w:val="en-US"/>
        </w:rPr>
        <w:t xml:space="preserve"> by </w:t>
      </w:r>
      <w:r w:rsidR="000D44EC" w:rsidRPr="006E12E8">
        <w:rPr>
          <w:rFonts w:ascii="Times New Roman" w:hAnsi="Times New Roman"/>
          <w:sz w:val="20"/>
          <w:vertAlign w:val="superscript"/>
          <w:lang w:val="en-US"/>
        </w:rPr>
        <w:t>1</w:t>
      </w:r>
      <w:r w:rsidR="00915A40">
        <w:rPr>
          <w:rFonts w:ascii="Times New Roman" w:hAnsi="Times New Roman"/>
          <w:sz w:val="20"/>
          <w:lang w:val="en-US"/>
        </w:rPr>
        <w:t>H NMR</w:t>
      </w:r>
      <w:r w:rsidR="00915A40" w:rsidRPr="00495670">
        <w:rPr>
          <w:rFonts w:ascii="Times New Roman" w:hAnsi="Times New Roman"/>
          <w:sz w:val="20"/>
          <w:lang w:val="en-US"/>
        </w:rPr>
        <w:t xml:space="preserve">, </w:t>
      </w:r>
      <w:r w:rsidR="00915A40" w:rsidRPr="00495670">
        <w:rPr>
          <w:rFonts w:ascii="Times New Roman" w:hAnsi="Times New Roman"/>
          <w:i/>
          <w:sz w:val="20"/>
          <w:lang w:val="en-US"/>
        </w:rPr>
        <w:t>M</w:t>
      </w:r>
      <w:r w:rsidR="00915A40" w:rsidRPr="00495670">
        <w:rPr>
          <w:rFonts w:ascii="Times New Roman" w:hAnsi="Times New Roman"/>
          <w:i/>
          <w:sz w:val="20"/>
          <w:vertAlign w:val="subscript"/>
          <w:lang w:val="en-US"/>
        </w:rPr>
        <w:t>w</w:t>
      </w:r>
      <w:r w:rsidR="00915A40" w:rsidRPr="00495670">
        <w:rPr>
          <w:rFonts w:ascii="Times New Roman" w:hAnsi="Times New Roman"/>
          <w:sz w:val="20"/>
          <w:lang w:val="en-US"/>
        </w:rPr>
        <w:t xml:space="preserve"> and PDI by SEC</w:t>
      </w:r>
      <w:r w:rsidR="00915A40">
        <w:rPr>
          <w:rFonts w:ascii="Times New Roman" w:hAnsi="Times New Roman"/>
          <w:sz w:val="20"/>
          <w:lang w:val="en-US"/>
        </w:rPr>
        <w:t>-MALS</w:t>
      </w:r>
      <w:r w:rsidR="00915A40" w:rsidRPr="00495670">
        <w:rPr>
          <w:rFonts w:ascii="Times New Roman" w:hAnsi="Times New Roman"/>
          <w:sz w:val="20"/>
          <w:lang w:val="en-US"/>
        </w:rPr>
        <w:t xml:space="preserve"> for APAMs, </w:t>
      </w:r>
      <w:r w:rsidR="00915A40" w:rsidRPr="00495670">
        <w:rPr>
          <w:rFonts w:ascii="Times New Roman" w:hAnsi="Times New Roman"/>
          <w:i/>
          <w:sz w:val="20"/>
          <w:lang w:val="en-US"/>
        </w:rPr>
        <w:t>M</w:t>
      </w:r>
      <w:r w:rsidR="00915A40" w:rsidRPr="00495670">
        <w:rPr>
          <w:rFonts w:ascii="Times New Roman" w:hAnsi="Times New Roman"/>
          <w:i/>
          <w:sz w:val="20"/>
          <w:vertAlign w:val="subscript"/>
          <w:lang w:val="en-US"/>
        </w:rPr>
        <w:t>w</w:t>
      </w:r>
      <w:r w:rsidR="00915A40" w:rsidRPr="00495670">
        <w:rPr>
          <w:rFonts w:ascii="Times New Roman" w:hAnsi="Times New Roman"/>
          <w:sz w:val="20"/>
          <w:lang w:val="en-US"/>
        </w:rPr>
        <w:t xml:space="preserve"> by SLS for IPAMs</w:t>
      </w:r>
      <w:r w:rsidR="00915A40">
        <w:rPr>
          <w:rFonts w:ascii="Times New Roman" w:hAnsi="Times New Roman"/>
          <w:sz w:val="20"/>
          <w:lang w:val="en-US"/>
        </w:rPr>
        <w:t>.</w:t>
      </w:r>
      <w:r w:rsidR="002B6946">
        <w:rPr>
          <w:rFonts w:ascii="Times New Roman" w:hAnsi="Times New Roman"/>
          <w:sz w:val="20"/>
          <w:lang w:val="en-US"/>
        </w:rPr>
        <w:t xml:space="preserve"> </w:t>
      </w:r>
      <w:proofErr w:type="gramStart"/>
      <w:r w:rsidR="002B6946">
        <w:rPr>
          <w:rFonts w:ascii="Times New Roman" w:hAnsi="Times New Roman"/>
          <w:sz w:val="20"/>
          <w:vertAlign w:val="superscript"/>
          <w:lang w:val="en-US"/>
        </w:rPr>
        <w:t>b</w:t>
      </w:r>
      <w:proofErr w:type="gramEnd"/>
      <w:r w:rsidR="002B6946">
        <w:rPr>
          <w:rFonts w:ascii="Times New Roman" w:hAnsi="Times New Roman"/>
          <w:sz w:val="20"/>
          <w:lang w:val="en-US"/>
        </w:rPr>
        <w:t xml:space="preserve"> </w:t>
      </w:r>
      <w:r w:rsidR="00063403">
        <w:rPr>
          <w:rFonts w:ascii="Times New Roman" w:hAnsi="Times New Roman"/>
          <w:sz w:val="20"/>
          <w:lang w:val="en-US"/>
        </w:rPr>
        <w:t xml:space="preserve">TDA molar masses were </w:t>
      </w:r>
      <w:r w:rsidR="00063403" w:rsidRPr="002108D4">
        <w:rPr>
          <w:rFonts w:ascii="Times New Roman" w:hAnsi="Times New Roman"/>
          <w:sz w:val="20"/>
          <w:lang w:val="en-US"/>
        </w:rPr>
        <w:t>obtained using the reciprocal of the least-squared regressions given in Fig</w:t>
      </w:r>
      <w:r w:rsidR="00D83173">
        <w:rPr>
          <w:rFonts w:ascii="Times New Roman" w:hAnsi="Times New Roman"/>
          <w:sz w:val="20"/>
          <w:lang w:val="en-US"/>
        </w:rPr>
        <w:t>.</w:t>
      </w:r>
      <w:bookmarkStart w:id="0" w:name="_GoBack"/>
      <w:bookmarkEnd w:id="0"/>
      <w:r w:rsidR="00063403" w:rsidRPr="002108D4">
        <w:rPr>
          <w:rFonts w:ascii="Times New Roman" w:hAnsi="Times New Roman"/>
          <w:sz w:val="20"/>
          <w:lang w:val="en-US"/>
        </w:rPr>
        <w:t xml:space="preserve"> 2</w:t>
      </w:r>
      <w:r w:rsidR="003A1515">
        <w:rPr>
          <w:rFonts w:ascii="Times New Roman" w:hAnsi="Times New Roman"/>
          <w:sz w:val="20"/>
          <w:lang w:val="en-US"/>
        </w:rPr>
        <w:t xml:space="preserve"> (with </w:t>
      </w:r>
      <w:r w:rsidR="003A1515" w:rsidRPr="002108D4">
        <w:rPr>
          <w:rFonts w:ascii="Times New Roman" w:hAnsi="Times New Roman"/>
          <w:i/>
          <w:sz w:val="20"/>
          <w:szCs w:val="20"/>
          <w:lang w:val="en-US"/>
        </w:rPr>
        <w:t>M</w:t>
      </w:r>
      <w:r w:rsidR="003A1515" w:rsidRPr="002108D4">
        <w:rPr>
          <w:rFonts w:ascii="Times New Roman" w:hAnsi="Times New Roman"/>
          <w:i/>
          <w:sz w:val="20"/>
          <w:szCs w:val="20"/>
          <w:vertAlign w:val="subscript"/>
          <w:lang w:val="en-US"/>
        </w:rPr>
        <w:t>w</w:t>
      </w:r>
      <w:r w:rsidR="003A1515">
        <w:rPr>
          <w:rFonts w:ascii="Times New Roman" w:hAnsi="Times New Roman"/>
          <w:sz w:val="20"/>
          <w:lang w:val="en-US"/>
        </w:rPr>
        <w:t xml:space="preserve"> in 10</w:t>
      </w:r>
      <w:r w:rsidR="003A1515" w:rsidRPr="003A1515">
        <w:rPr>
          <w:rFonts w:ascii="Times New Roman" w:hAnsi="Times New Roman"/>
          <w:sz w:val="20"/>
          <w:vertAlign w:val="superscript"/>
          <w:lang w:val="en-US"/>
        </w:rPr>
        <w:t>6</w:t>
      </w:r>
      <w:r w:rsidR="003A1515">
        <w:rPr>
          <w:rFonts w:ascii="Times New Roman" w:hAnsi="Times New Roman"/>
          <w:sz w:val="20"/>
          <w:lang w:val="en-US"/>
        </w:rPr>
        <w:t xml:space="preserve"> g/</w:t>
      </w:r>
      <w:proofErr w:type="spellStart"/>
      <w:r w:rsidR="003A1515">
        <w:rPr>
          <w:rFonts w:ascii="Times New Roman" w:hAnsi="Times New Roman"/>
          <w:sz w:val="20"/>
          <w:lang w:val="en-US"/>
        </w:rPr>
        <w:t>mol</w:t>
      </w:r>
      <w:proofErr w:type="spellEnd"/>
      <w:r w:rsidR="003A1515">
        <w:rPr>
          <w:rFonts w:ascii="Times New Roman" w:hAnsi="Times New Roman"/>
          <w:sz w:val="20"/>
          <w:lang w:val="en-US"/>
        </w:rPr>
        <w:t xml:space="preserve"> and </w:t>
      </w:r>
      <w:r w:rsidR="003A1515" w:rsidRPr="003A1515">
        <w:rPr>
          <w:rFonts w:ascii="Times New Roman" w:hAnsi="Times New Roman"/>
          <w:i/>
          <w:sz w:val="20"/>
          <w:lang w:val="en-US"/>
        </w:rPr>
        <w:t>R</w:t>
      </w:r>
      <w:r w:rsidR="003A1515" w:rsidRPr="003A1515">
        <w:rPr>
          <w:rFonts w:ascii="Times New Roman" w:hAnsi="Times New Roman"/>
          <w:i/>
          <w:sz w:val="20"/>
          <w:vertAlign w:val="subscript"/>
          <w:lang w:val="en-US"/>
        </w:rPr>
        <w:t>h</w:t>
      </w:r>
      <w:r w:rsidR="003A1515">
        <w:rPr>
          <w:rFonts w:ascii="Times New Roman" w:hAnsi="Times New Roman"/>
          <w:sz w:val="20"/>
          <w:lang w:val="en-US"/>
        </w:rPr>
        <w:t xml:space="preserve"> in nm)</w:t>
      </w:r>
      <w:r w:rsidR="00063403" w:rsidRPr="002108D4">
        <w:rPr>
          <w:rFonts w:ascii="Times New Roman" w:hAnsi="Times New Roman"/>
          <w:sz w:val="20"/>
          <w:lang w:val="en-US"/>
        </w:rPr>
        <w:t xml:space="preserve"> </w:t>
      </w:r>
      <w:r w:rsidR="000F22A5" w:rsidRPr="002108D4">
        <w:rPr>
          <w:rFonts w:ascii="Times New Roman" w:hAnsi="Times New Roman"/>
          <w:i/>
          <w:sz w:val="20"/>
          <w:szCs w:val="20"/>
          <w:lang w:val="en-US"/>
        </w:rPr>
        <w:t>M</w:t>
      </w:r>
      <w:r w:rsidR="000F22A5" w:rsidRPr="002108D4">
        <w:rPr>
          <w:rFonts w:ascii="Times New Roman" w:hAnsi="Times New Roman"/>
          <w:i/>
          <w:sz w:val="20"/>
          <w:szCs w:val="20"/>
          <w:vertAlign w:val="subscript"/>
          <w:lang w:val="en-US"/>
        </w:rPr>
        <w:t>w</w:t>
      </w:r>
      <w:r w:rsidR="000F22A5" w:rsidRPr="002108D4">
        <w:rPr>
          <w:rFonts w:ascii="Times New Roman" w:hAnsi="Times New Roman"/>
          <w:sz w:val="20"/>
          <w:lang w:val="en-US"/>
        </w:rPr>
        <w:t xml:space="preserve"> </w:t>
      </w:r>
      <w:r w:rsidR="00063403" w:rsidRPr="002108D4">
        <w:rPr>
          <w:rFonts w:ascii="Times New Roman" w:hAnsi="Times New Roman"/>
          <w:sz w:val="20"/>
          <w:szCs w:val="20"/>
          <w:lang w:val="en-US"/>
        </w:rPr>
        <w:t xml:space="preserve">= </w:t>
      </w:r>
      <w:r w:rsidR="000F22A5" w:rsidRPr="002108D4">
        <w:rPr>
          <w:rFonts w:ascii="Times New Roman" w:hAnsi="Times New Roman"/>
          <w:sz w:val="20"/>
          <w:szCs w:val="20"/>
          <w:lang w:val="en-US"/>
        </w:rPr>
        <w:t>0.00162</w:t>
      </w:r>
      <w:r w:rsidR="002108D4">
        <w:rPr>
          <w:rFonts w:ascii="Times New Roman" w:hAnsi="Times New Roman"/>
          <w:sz w:val="20"/>
          <w:szCs w:val="20"/>
          <w:lang w:val="en-US"/>
        </w:rPr>
        <w:t xml:space="preserve"> × </w:t>
      </w:r>
      <w:r w:rsidR="000F22A5" w:rsidRPr="002108D4">
        <w:rPr>
          <w:rFonts w:ascii="Times New Roman" w:hAnsi="Times New Roman"/>
          <w:sz w:val="20"/>
          <w:lang w:val="en-US"/>
        </w:rPr>
        <w:t>&lt;</w:t>
      </w:r>
      <w:r w:rsidR="000F22A5" w:rsidRPr="002108D4">
        <w:rPr>
          <w:rFonts w:ascii="Times New Roman" w:hAnsi="Times New Roman"/>
          <w:i/>
          <w:sz w:val="20"/>
          <w:szCs w:val="20"/>
          <w:lang w:val="en-US"/>
        </w:rPr>
        <w:t>R</w:t>
      </w:r>
      <w:r w:rsidR="000F22A5" w:rsidRPr="002108D4">
        <w:rPr>
          <w:rFonts w:ascii="Times New Roman" w:hAnsi="Times New Roman"/>
          <w:i/>
          <w:sz w:val="20"/>
          <w:szCs w:val="20"/>
          <w:vertAlign w:val="subscript"/>
          <w:lang w:val="en-US"/>
        </w:rPr>
        <w:t>h</w:t>
      </w:r>
      <w:r w:rsidR="000F22A5" w:rsidRPr="002108D4">
        <w:rPr>
          <w:rFonts w:ascii="Times New Roman" w:hAnsi="Times New Roman"/>
          <w:sz w:val="20"/>
          <w:szCs w:val="20"/>
          <w:lang w:val="en-US" w:eastAsia="fr-FR"/>
        </w:rPr>
        <w:sym w:font="Symbol" w:char="F03E"/>
      </w:r>
      <w:r w:rsidR="000F22A5" w:rsidRPr="002108D4">
        <w:rPr>
          <w:rFonts w:ascii="Times New Roman" w:hAnsi="Times New Roman"/>
          <w:sz w:val="20"/>
          <w:szCs w:val="20"/>
          <w:vertAlign w:val="superscript"/>
          <w:lang w:val="en-US"/>
        </w:rPr>
        <w:t>1.87</w:t>
      </w:r>
      <w:r w:rsidR="008E442E" w:rsidRPr="002108D4">
        <w:rPr>
          <w:rFonts w:ascii="Times New Roman" w:hAnsi="Times New Roman"/>
          <w:sz w:val="20"/>
          <w:szCs w:val="20"/>
          <w:vertAlign w:val="superscript"/>
          <w:lang w:val="en-US"/>
        </w:rPr>
        <w:t>06</w:t>
      </w:r>
      <w:r w:rsidR="00063403" w:rsidRPr="002108D4">
        <w:rPr>
          <w:rFonts w:ascii="Times New Roman" w:hAnsi="Times New Roman"/>
          <w:sz w:val="20"/>
          <w:szCs w:val="20"/>
          <w:lang w:val="en-US"/>
        </w:rPr>
        <w:t xml:space="preserve"> (case 1) and</w:t>
      </w:r>
      <w:r w:rsidR="00D0739B" w:rsidRPr="002108D4">
        <w:rPr>
          <w:rFonts w:ascii="Times New Roman" w:hAnsi="Times New Roman"/>
          <w:sz w:val="20"/>
          <w:szCs w:val="20"/>
          <w:lang w:val="en-US"/>
        </w:rPr>
        <w:t xml:space="preserve"> </w:t>
      </w:r>
      <w:r w:rsidR="00FA256D" w:rsidRPr="002108D4">
        <w:rPr>
          <w:rFonts w:ascii="Times New Roman" w:hAnsi="Times New Roman"/>
          <w:i/>
          <w:sz w:val="20"/>
          <w:szCs w:val="20"/>
          <w:lang w:val="en-US"/>
        </w:rPr>
        <w:t>M</w:t>
      </w:r>
      <w:r w:rsidR="00FA256D" w:rsidRPr="002108D4">
        <w:rPr>
          <w:rFonts w:ascii="Times New Roman" w:hAnsi="Times New Roman"/>
          <w:i/>
          <w:sz w:val="20"/>
          <w:szCs w:val="20"/>
          <w:vertAlign w:val="subscript"/>
          <w:lang w:val="en-US"/>
        </w:rPr>
        <w:t>w</w:t>
      </w:r>
      <w:r w:rsidR="00FA256D" w:rsidRPr="002108D4">
        <w:rPr>
          <w:rFonts w:ascii="Times New Roman" w:hAnsi="Times New Roman"/>
          <w:sz w:val="20"/>
          <w:lang w:val="en-US"/>
        </w:rPr>
        <w:t xml:space="preserve"> </w:t>
      </w:r>
      <w:r w:rsidR="00FA256D" w:rsidRPr="002108D4">
        <w:rPr>
          <w:rFonts w:ascii="Times New Roman" w:hAnsi="Times New Roman"/>
          <w:sz w:val="20"/>
          <w:szCs w:val="20"/>
          <w:lang w:val="en-US"/>
        </w:rPr>
        <w:t>= 0.00195</w:t>
      </w:r>
      <w:r w:rsidR="002108D4">
        <w:rPr>
          <w:rFonts w:ascii="Times New Roman" w:hAnsi="Times New Roman"/>
          <w:sz w:val="20"/>
          <w:szCs w:val="20"/>
          <w:lang w:val="en-US"/>
        </w:rPr>
        <w:t xml:space="preserve"> × </w:t>
      </w:r>
      <w:r w:rsidR="00FA256D" w:rsidRPr="002108D4">
        <w:rPr>
          <w:rFonts w:ascii="Times New Roman" w:hAnsi="Times New Roman"/>
          <w:sz w:val="20"/>
          <w:lang w:val="en-US"/>
        </w:rPr>
        <w:t>&lt;</w:t>
      </w:r>
      <w:r w:rsidR="00FA256D" w:rsidRPr="002108D4">
        <w:rPr>
          <w:rFonts w:ascii="Times New Roman" w:hAnsi="Times New Roman"/>
          <w:i/>
          <w:sz w:val="20"/>
          <w:szCs w:val="20"/>
          <w:lang w:val="en-US"/>
        </w:rPr>
        <w:t>R</w:t>
      </w:r>
      <w:r w:rsidR="00FA256D" w:rsidRPr="002108D4">
        <w:rPr>
          <w:rFonts w:ascii="Times New Roman" w:hAnsi="Times New Roman"/>
          <w:i/>
          <w:sz w:val="20"/>
          <w:szCs w:val="20"/>
          <w:vertAlign w:val="subscript"/>
          <w:lang w:val="en-US"/>
        </w:rPr>
        <w:t>h</w:t>
      </w:r>
      <w:r w:rsidR="00FA256D" w:rsidRPr="002108D4">
        <w:rPr>
          <w:rFonts w:ascii="Times New Roman" w:hAnsi="Times New Roman"/>
          <w:sz w:val="20"/>
          <w:szCs w:val="20"/>
          <w:lang w:val="en-US" w:eastAsia="fr-FR"/>
        </w:rPr>
        <w:sym w:font="Symbol" w:char="F03E"/>
      </w:r>
      <w:r w:rsidR="00FA256D" w:rsidRPr="002108D4">
        <w:rPr>
          <w:rFonts w:ascii="Times New Roman" w:hAnsi="Times New Roman"/>
          <w:sz w:val="20"/>
          <w:szCs w:val="20"/>
          <w:vertAlign w:val="superscript"/>
          <w:lang w:val="en-US"/>
        </w:rPr>
        <w:t>1.79</w:t>
      </w:r>
      <w:r w:rsidR="002108D4" w:rsidRPr="002108D4">
        <w:rPr>
          <w:rFonts w:ascii="Times New Roman" w:hAnsi="Times New Roman"/>
          <w:sz w:val="20"/>
          <w:szCs w:val="20"/>
          <w:vertAlign w:val="superscript"/>
          <w:lang w:val="en-US"/>
        </w:rPr>
        <w:t>86</w:t>
      </w:r>
      <w:r w:rsidR="00FA256D" w:rsidRPr="002108D4">
        <w:rPr>
          <w:rFonts w:ascii="Times New Roman" w:hAnsi="Times New Roman"/>
          <w:sz w:val="20"/>
          <w:szCs w:val="20"/>
          <w:lang w:val="en-US"/>
        </w:rPr>
        <w:t xml:space="preserve"> </w:t>
      </w:r>
      <w:r w:rsidR="00063403" w:rsidRPr="002108D4">
        <w:rPr>
          <w:rFonts w:ascii="Times New Roman" w:hAnsi="Times New Roman"/>
          <w:sz w:val="20"/>
          <w:szCs w:val="20"/>
          <w:lang w:val="en-US"/>
        </w:rPr>
        <w:t>(case 2).</w:t>
      </w:r>
    </w:p>
    <w:p w14:paraId="44CD1182" w14:textId="77777777" w:rsidR="00C109BA" w:rsidRDefault="00C109BA" w:rsidP="00DA1C88">
      <w:pPr>
        <w:spacing w:after="0" w:line="240" w:lineRule="auto"/>
        <w:rPr>
          <w:rFonts w:ascii="Times New Roman" w:hAnsi="Times New Roman"/>
          <w:b/>
          <w:sz w:val="24"/>
          <w:szCs w:val="28"/>
          <w:lang w:val="en-US"/>
        </w:rPr>
      </w:pPr>
    </w:p>
    <w:p w14:paraId="454BE4EA" w14:textId="77777777" w:rsidR="0093247D" w:rsidRDefault="0093247D" w:rsidP="00DA1C88">
      <w:pPr>
        <w:spacing w:after="0" w:line="240" w:lineRule="auto"/>
        <w:rPr>
          <w:rFonts w:ascii="Times New Roman" w:hAnsi="Times New Roman"/>
          <w:b/>
          <w:sz w:val="24"/>
          <w:szCs w:val="28"/>
          <w:lang w:val="en-US"/>
        </w:rPr>
      </w:pPr>
    </w:p>
    <w:tbl>
      <w:tblPr>
        <w:tblW w:w="13344"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918"/>
        <w:gridCol w:w="1534"/>
        <w:gridCol w:w="1351"/>
        <w:gridCol w:w="1306"/>
        <w:gridCol w:w="1019"/>
        <w:gridCol w:w="1216"/>
        <w:gridCol w:w="149"/>
        <w:gridCol w:w="1215"/>
        <w:gridCol w:w="917"/>
        <w:gridCol w:w="1198"/>
        <w:gridCol w:w="1618"/>
        <w:gridCol w:w="903"/>
      </w:tblGrid>
      <w:tr w:rsidR="0093247D" w:rsidRPr="000B74A0" w14:paraId="4A1D572C" w14:textId="77777777" w:rsidTr="0093247D">
        <w:trPr>
          <w:trHeight w:val="571"/>
          <w:jc w:val="center"/>
        </w:trPr>
        <w:tc>
          <w:tcPr>
            <w:tcW w:w="0" w:type="auto"/>
            <w:shd w:val="clear" w:color="auto" w:fill="auto"/>
            <w:noWrap/>
            <w:vAlign w:val="center"/>
          </w:tcPr>
          <w:p w14:paraId="44D5C148" w14:textId="77777777" w:rsidR="0093247D" w:rsidRPr="00750B2D" w:rsidRDefault="0093247D" w:rsidP="003A1515">
            <w:pPr>
              <w:spacing w:after="0" w:line="240" w:lineRule="auto"/>
              <w:jc w:val="center"/>
              <w:rPr>
                <w:rFonts w:ascii="Times New Roman" w:eastAsia="Times New Roman" w:hAnsi="Times New Roman"/>
                <w:color w:val="000000"/>
                <w:sz w:val="20"/>
                <w:szCs w:val="20"/>
                <w:lang w:val="en-US" w:eastAsia="fr-FR"/>
              </w:rPr>
            </w:pPr>
          </w:p>
        </w:tc>
        <w:tc>
          <w:tcPr>
            <w:tcW w:w="0" w:type="auto"/>
            <w:shd w:val="clear" w:color="auto" w:fill="auto"/>
            <w:vAlign w:val="center"/>
          </w:tcPr>
          <w:p w14:paraId="5764C3EB" w14:textId="77777777" w:rsidR="0093247D" w:rsidRPr="002C0FB1" w:rsidRDefault="0093247D" w:rsidP="003A1515">
            <w:pPr>
              <w:spacing w:after="0" w:line="240" w:lineRule="auto"/>
              <w:jc w:val="center"/>
              <w:rPr>
                <w:rFonts w:ascii="Times New Roman" w:eastAsia="Times New Roman" w:hAnsi="Times New Roman"/>
                <w:b/>
                <w:bCs/>
                <w:color w:val="000000"/>
                <w:sz w:val="20"/>
                <w:szCs w:val="20"/>
                <w:lang w:val="en-US" w:eastAsia="fr-FR"/>
              </w:rPr>
            </w:pPr>
          </w:p>
        </w:tc>
        <w:tc>
          <w:tcPr>
            <w:tcW w:w="0" w:type="auto"/>
            <w:shd w:val="clear" w:color="auto" w:fill="auto"/>
            <w:vAlign w:val="center"/>
          </w:tcPr>
          <w:p w14:paraId="4FBCE344" w14:textId="77777777" w:rsidR="0093247D" w:rsidRPr="002C0FB1" w:rsidRDefault="0093247D" w:rsidP="003A1515">
            <w:pPr>
              <w:spacing w:after="0" w:line="240" w:lineRule="auto"/>
              <w:jc w:val="center"/>
              <w:rPr>
                <w:rFonts w:ascii="Times New Roman" w:eastAsia="Times New Roman" w:hAnsi="Times New Roman"/>
                <w:b/>
                <w:bCs/>
                <w:i/>
                <w:iCs/>
                <w:color w:val="000000"/>
                <w:sz w:val="20"/>
                <w:szCs w:val="20"/>
                <w:lang w:val="en-US" w:eastAsia="fr-FR"/>
              </w:rPr>
            </w:pPr>
          </w:p>
        </w:tc>
        <w:tc>
          <w:tcPr>
            <w:tcW w:w="0" w:type="auto"/>
            <w:shd w:val="clear" w:color="auto" w:fill="auto"/>
            <w:noWrap/>
            <w:vAlign w:val="center"/>
          </w:tcPr>
          <w:p w14:paraId="1C6779D4" w14:textId="77777777" w:rsidR="0093247D" w:rsidRPr="002C0FB1" w:rsidRDefault="0093247D" w:rsidP="003A1515">
            <w:pPr>
              <w:spacing w:after="0" w:line="240" w:lineRule="auto"/>
              <w:jc w:val="center"/>
              <w:rPr>
                <w:rFonts w:ascii="Times New Roman" w:eastAsia="Times New Roman" w:hAnsi="Times New Roman"/>
                <w:b/>
                <w:bCs/>
                <w:color w:val="000000"/>
                <w:sz w:val="20"/>
                <w:szCs w:val="20"/>
                <w:lang w:val="en-US" w:eastAsia="fr-FR"/>
              </w:rPr>
            </w:pPr>
          </w:p>
        </w:tc>
        <w:tc>
          <w:tcPr>
            <w:tcW w:w="0" w:type="auto"/>
            <w:shd w:val="clear" w:color="auto" w:fill="auto"/>
            <w:vAlign w:val="center"/>
          </w:tcPr>
          <w:p w14:paraId="48B9707D" w14:textId="77777777" w:rsidR="0093247D" w:rsidRPr="002C0FB1" w:rsidRDefault="0093247D" w:rsidP="003A1515">
            <w:pPr>
              <w:spacing w:after="0" w:line="240" w:lineRule="auto"/>
              <w:rPr>
                <w:rFonts w:ascii="Times New Roman" w:eastAsia="Times New Roman" w:hAnsi="Times New Roman"/>
                <w:b/>
                <w:bCs/>
                <w:i/>
                <w:iCs/>
                <w:color w:val="000000"/>
                <w:sz w:val="20"/>
                <w:szCs w:val="20"/>
                <w:lang w:val="en-US" w:eastAsia="fr-FR"/>
              </w:rPr>
            </w:pPr>
          </w:p>
        </w:tc>
        <w:tc>
          <w:tcPr>
            <w:tcW w:w="3677" w:type="dxa"/>
            <w:gridSpan w:val="4"/>
            <w:shd w:val="clear" w:color="auto" w:fill="auto"/>
            <w:vAlign w:val="center"/>
          </w:tcPr>
          <w:p w14:paraId="04AE119C" w14:textId="77777777" w:rsidR="0093247D" w:rsidRPr="006E12E8" w:rsidRDefault="0093247D" w:rsidP="0093247D">
            <w:pPr>
              <w:spacing w:after="0" w:line="240" w:lineRule="auto"/>
              <w:jc w:val="center"/>
              <w:rPr>
                <w:rFonts w:ascii="Times New Roman" w:eastAsia="Times New Roman" w:hAnsi="Times New Roman"/>
                <w:b/>
                <w:bCs/>
                <w:iCs/>
                <w:color w:val="000000"/>
                <w:sz w:val="20"/>
                <w:szCs w:val="20"/>
                <w:lang w:val="en-US" w:eastAsia="fr-FR"/>
              </w:rPr>
            </w:pPr>
            <w:r w:rsidRPr="006E12E8">
              <w:rPr>
                <w:rFonts w:ascii="Times New Roman" w:eastAsia="Times New Roman" w:hAnsi="Times New Roman"/>
                <w:b/>
                <w:bCs/>
                <w:iCs/>
                <w:color w:val="000000"/>
                <w:sz w:val="20"/>
                <w:szCs w:val="20"/>
                <w:lang w:val="en-US" w:eastAsia="fr-FR"/>
              </w:rPr>
              <w:t>Case 1</w:t>
            </w:r>
          </w:p>
          <w:p w14:paraId="0D1D4747" w14:textId="24E64280" w:rsidR="0093247D" w:rsidRPr="000B74A0" w:rsidRDefault="0093247D" w:rsidP="0093247D">
            <w:pPr>
              <w:spacing w:after="0" w:line="240" w:lineRule="auto"/>
              <w:jc w:val="center"/>
              <w:rPr>
                <w:rFonts w:ascii="Times New Roman" w:eastAsia="Times New Roman" w:hAnsi="Times New Roman"/>
                <w:b/>
                <w:bCs/>
                <w:i/>
                <w:iCs/>
                <w:color w:val="000000"/>
                <w:sz w:val="20"/>
                <w:szCs w:val="20"/>
                <w:lang w:val="en-US" w:eastAsia="fr-FR"/>
              </w:rPr>
            </w:pPr>
            <w:r w:rsidRPr="006E12E8">
              <w:rPr>
                <w:rFonts w:ascii="Times New Roman" w:eastAsia="Times New Roman" w:hAnsi="Times New Roman"/>
                <w:b/>
                <w:bCs/>
                <w:iCs/>
                <w:color w:val="000000"/>
                <w:sz w:val="20"/>
                <w:szCs w:val="20"/>
                <w:lang w:val="en-US" w:eastAsia="fr-FR"/>
              </w:rPr>
              <w:t>Bare-fused silica capillary</w:t>
            </w:r>
            <w:r w:rsidRPr="000B74A0">
              <w:rPr>
                <w:rFonts w:ascii="Times New Roman" w:eastAsia="Times New Roman" w:hAnsi="Times New Roman"/>
                <w:b/>
                <w:bCs/>
                <w:i/>
                <w:iCs/>
                <w:color w:val="000000"/>
                <w:sz w:val="20"/>
                <w:szCs w:val="20"/>
                <w:lang w:val="en-US" w:eastAsia="fr-FR"/>
              </w:rPr>
              <w:t xml:space="preserve"> </w:t>
            </w:r>
          </w:p>
        </w:tc>
        <w:tc>
          <w:tcPr>
            <w:tcW w:w="3810" w:type="dxa"/>
            <w:gridSpan w:val="3"/>
            <w:shd w:val="clear" w:color="auto" w:fill="auto"/>
            <w:vAlign w:val="center"/>
          </w:tcPr>
          <w:p w14:paraId="4F1102AF" w14:textId="77777777" w:rsidR="0093247D" w:rsidRPr="006E12E8" w:rsidRDefault="0093247D" w:rsidP="0093247D">
            <w:pPr>
              <w:spacing w:after="0" w:line="240" w:lineRule="auto"/>
              <w:jc w:val="center"/>
              <w:rPr>
                <w:rFonts w:ascii="Times New Roman" w:hAnsi="Times New Roman"/>
                <w:b/>
                <w:sz w:val="20"/>
                <w:szCs w:val="20"/>
                <w:lang w:val="en-US"/>
              </w:rPr>
            </w:pPr>
            <w:r w:rsidRPr="006E12E8">
              <w:rPr>
                <w:rFonts w:ascii="Times New Roman" w:hAnsi="Times New Roman"/>
                <w:b/>
                <w:sz w:val="20"/>
                <w:szCs w:val="20"/>
                <w:lang w:val="en-US"/>
              </w:rPr>
              <w:t>Case 2</w:t>
            </w:r>
          </w:p>
          <w:p w14:paraId="3744166E" w14:textId="5AA0D428" w:rsidR="0093247D" w:rsidRPr="000B74A0" w:rsidRDefault="0093247D" w:rsidP="0093247D">
            <w:pPr>
              <w:spacing w:after="0" w:line="240" w:lineRule="auto"/>
              <w:jc w:val="center"/>
              <w:rPr>
                <w:rFonts w:ascii="Times New Roman" w:eastAsia="Times New Roman" w:hAnsi="Times New Roman"/>
                <w:b/>
                <w:bCs/>
                <w:i/>
                <w:iCs/>
                <w:color w:val="000000"/>
                <w:sz w:val="20"/>
                <w:szCs w:val="20"/>
                <w:lang w:val="en-US" w:eastAsia="fr-FR"/>
              </w:rPr>
            </w:pPr>
            <w:r w:rsidRPr="006E12E8">
              <w:rPr>
                <w:rFonts w:ascii="Times New Roman" w:hAnsi="Times New Roman"/>
                <w:b/>
                <w:sz w:val="20"/>
                <w:szCs w:val="20"/>
                <w:lang w:val="en-US"/>
              </w:rPr>
              <w:t>SMIL-coated capillary</w:t>
            </w:r>
          </w:p>
        </w:tc>
      </w:tr>
      <w:tr w:rsidR="0093247D" w:rsidRPr="00892642" w14:paraId="11033B6C" w14:textId="77777777" w:rsidTr="0093247D">
        <w:trPr>
          <w:trHeight w:val="1089"/>
          <w:jc w:val="center"/>
        </w:trPr>
        <w:tc>
          <w:tcPr>
            <w:tcW w:w="0" w:type="auto"/>
            <w:shd w:val="clear" w:color="auto" w:fill="auto"/>
            <w:noWrap/>
            <w:vAlign w:val="center"/>
            <w:hideMark/>
          </w:tcPr>
          <w:p w14:paraId="62A60B53" w14:textId="77777777" w:rsidR="0093247D" w:rsidRPr="00503185" w:rsidRDefault="0093247D" w:rsidP="003A1515">
            <w:pPr>
              <w:spacing w:after="0" w:line="240" w:lineRule="auto"/>
              <w:jc w:val="center"/>
              <w:rPr>
                <w:rFonts w:ascii="Times New Roman" w:eastAsia="Times New Roman" w:hAnsi="Times New Roman"/>
                <w:color w:val="000000"/>
                <w:sz w:val="20"/>
                <w:szCs w:val="20"/>
                <w:lang w:val="en-US" w:eastAsia="fr-FR"/>
              </w:rPr>
            </w:pPr>
            <w:r w:rsidRPr="00750B2D">
              <w:rPr>
                <w:rFonts w:ascii="Times New Roman" w:eastAsia="Times New Roman" w:hAnsi="Times New Roman"/>
                <w:color w:val="000000"/>
                <w:sz w:val="20"/>
                <w:szCs w:val="20"/>
                <w:lang w:val="en-US" w:eastAsia="fr-FR"/>
              </w:rPr>
              <w:t> </w:t>
            </w:r>
          </w:p>
        </w:tc>
        <w:tc>
          <w:tcPr>
            <w:tcW w:w="0" w:type="auto"/>
            <w:shd w:val="clear" w:color="auto" w:fill="auto"/>
            <w:vAlign w:val="center"/>
            <w:hideMark/>
          </w:tcPr>
          <w:p w14:paraId="170D4EEA" w14:textId="4B03532C" w:rsidR="0093247D" w:rsidRPr="00B55F7D" w:rsidRDefault="00B55F7D" w:rsidP="003A1515">
            <w:pPr>
              <w:spacing w:after="0" w:line="240" w:lineRule="auto"/>
              <w:jc w:val="center"/>
              <w:rPr>
                <w:rFonts w:ascii="Times New Roman" w:eastAsia="Times New Roman" w:hAnsi="Times New Roman"/>
                <w:b/>
                <w:bCs/>
                <w:color w:val="000000"/>
                <w:sz w:val="20"/>
                <w:szCs w:val="20"/>
                <w:lang w:val="en-US" w:eastAsia="fr-FR"/>
              </w:rPr>
            </w:pPr>
            <w:proofErr w:type="spellStart"/>
            <w:r w:rsidRPr="006E12E8">
              <w:rPr>
                <w:rFonts w:ascii="Times New Roman" w:eastAsia="Times New Roman" w:hAnsi="Times New Roman"/>
                <w:b/>
                <w:bCs/>
                <w:color w:val="000000"/>
                <w:sz w:val="20"/>
                <w:szCs w:val="20"/>
                <w:lang w:val="en-GB" w:eastAsia="fr-FR"/>
              </w:rPr>
              <w:t>Anionicity</w:t>
            </w:r>
            <w:proofErr w:type="spellEnd"/>
            <w:r w:rsidRPr="006E12E8">
              <w:rPr>
                <w:rFonts w:ascii="Times New Roman" w:eastAsia="Times New Roman" w:hAnsi="Times New Roman"/>
                <w:b/>
                <w:bCs/>
                <w:color w:val="000000"/>
                <w:sz w:val="20"/>
                <w:szCs w:val="20"/>
                <w:lang w:val="en-GB" w:eastAsia="fr-FR"/>
              </w:rPr>
              <w:t xml:space="preserve"> (by H</w:t>
            </w:r>
            <w:r w:rsidRPr="006E12E8">
              <w:rPr>
                <w:rFonts w:ascii="Times New Roman" w:eastAsia="Times New Roman" w:hAnsi="Times New Roman"/>
                <w:b/>
                <w:bCs/>
                <w:color w:val="000000"/>
                <w:sz w:val="20"/>
                <w:szCs w:val="20"/>
                <w:vertAlign w:val="superscript"/>
                <w:lang w:val="en-GB" w:eastAsia="fr-FR"/>
              </w:rPr>
              <w:t>1</w:t>
            </w:r>
            <w:r w:rsidRPr="006E12E8">
              <w:rPr>
                <w:rFonts w:ascii="Times New Roman" w:eastAsia="Times New Roman" w:hAnsi="Times New Roman"/>
                <w:b/>
                <w:bCs/>
                <w:color w:val="000000"/>
                <w:sz w:val="20"/>
                <w:szCs w:val="20"/>
                <w:lang w:val="en-GB" w:eastAsia="fr-FR"/>
              </w:rPr>
              <w:t xml:space="preserve"> NMR)</w:t>
            </w:r>
            <w:r w:rsidRPr="006E12E8">
              <w:rPr>
                <w:rFonts w:ascii="Times New Roman" w:eastAsia="Times New Roman" w:hAnsi="Times New Roman"/>
                <w:b/>
                <w:bCs/>
                <w:color w:val="000000"/>
                <w:sz w:val="20"/>
                <w:szCs w:val="20"/>
                <w:vertAlign w:val="superscript"/>
                <w:lang w:val="en-GB" w:eastAsia="fr-FR"/>
              </w:rPr>
              <w:t>a</w:t>
            </w:r>
          </w:p>
        </w:tc>
        <w:tc>
          <w:tcPr>
            <w:tcW w:w="0" w:type="auto"/>
            <w:shd w:val="clear" w:color="auto" w:fill="auto"/>
            <w:vAlign w:val="center"/>
            <w:hideMark/>
          </w:tcPr>
          <w:p w14:paraId="38E5FED5" w14:textId="77777777" w:rsidR="00B55F7D" w:rsidRPr="00DF4502" w:rsidRDefault="00B55F7D" w:rsidP="00B55F7D">
            <w:pPr>
              <w:spacing w:after="0" w:line="240" w:lineRule="auto"/>
              <w:jc w:val="center"/>
              <w:rPr>
                <w:rFonts w:ascii="Times New Roman" w:eastAsia="Times New Roman" w:hAnsi="Times New Roman"/>
                <w:b/>
                <w:bCs/>
                <w:color w:val="000000"/>
                <w:sz w:val="20"/>
                <w:szCs w:val="20"/>
                <w:lang w:val="en-US" w:eastAsia="fr-FR"/>
              </w:rPr>
            </w:pPr>
            <w:r w:rsidRPr="00DF4502">
              <w:rPr>
                <w:rFonts w:ascii="Times New Roman" w:eastAsia="Times New Roman" w:hAnsi="Times New Roman"/>
                <w:b/>
                <w:bCs/>
                <w:i/>
                <w:iCs/>
                <w:color w:val="000000"/>
                <w:sz w:val="20"/>
                <w:szCs w:val="20"/>
                <w:lang w:val="en-US" w:eastAsia="fr-FR"/>
              </w:rPr>
              <w:t>M</w:t>
            </w:r>
            <w:r w:rsidRPr="00DF4502">
              <w:rPr>
                <w:rFonts w:ascii="Times New Roman" w:eastAsia="Times New Roman" w:hAnsi="Times New Roman"/>
                <w:b/>
                <w:bCs/>
                <w:i/>
                <w:iCs/>
                <w:color w:val="000000"/>
                <w:sz w:val="20"/>
                <w:szCs w:val="20"/>
                <w:vertAlign w:val="subscript"/>
                <w:lang w:val="en-US" w:eastAsia="fr-FR"/>
              </w:rPr>
              <w:t>w</w:t>
            </w:r>
            <w:r w:rsidRPr="00DF4502">
              <w:rPr>
                <w:rFonts w:ascii="Times New Roman" w:eastAsia="Times New Roman" w:hAnsi="Times New Roman"/>
                <w:b/>
                <w:bCs/>
                <w:color w:val="000000"/>
                <w:sz w:val="20"/>
                <w:szCs w:val="20"/>
                <w:lang w:val="en-US" w:eastAsia="fr-FR"/>
              </w:rPr>
              <w:t xml:space="preserve"> (by SEC-MALS)</w:t>
            </w:r>
            <w:r w:rsidRPr="00DF4502">
              <w:rPr>
                <w:rFonts w:ascii="Times New Roman" w:eastAsia="Times New Roman" w:hAnsi="Times New Roman"/>
                <w:b/>
                <w:bCs/>
                <w:color w:val="000000"/>
                <w:sz w:val="20"/>
                <w:szCs w:val="20"/>
                <w:vertAlign w:val="superscript"/>
                <w:lang w:val="en-US" w:eastAsia="fr-FR"/>
              </w:rPr>
              <w:t>a</w:t>
            </w:r>
            <w:r w:rsidRPr="00DF4502">
              <w:rPr>
                <w:rFonts w:ascii="Times New Roman" w:eastAsia="Times New Roman" w:hAnsi="Times New Roman"/>
                <w:b/>
                <w:bCs/>
                <w:color w:val="000000"/>
                <w:sz w:val="20"/>
                <w:szCs w:val="20"/>
                <w:lang w:val="en-US" w:eastAsia="fr-FR"/>
              </w:rPr>
              <w:t xml:space="preserve"> </w:t>
            </w:r>
          </w:p>
          <w:p w14:paraId="405CD894" w14:textId="6A6E1568" w:rsidR="0093247D" w:rsidRPr="00273535" w:rsidRDefault="00B55F7D" w:rsidP="00B55F7D">
            <w:pPr>
              <w:spacing w:after="0" w:line="240" w:lineRule="auto"/>
              <w:jc w:val="center"/>
              <w:rPr>
                <w:rFonts w:ascii="Times New Roman" w:eastAsia="Times New Roman" w:hAnsi="Times New Roman"/>
                <w:b/>
                <w:bCs/>
                <w:i/>
                <w:iCs/>
                <w:color w:val="000000"/>
                <w:sz w:val="20"/>
                <w:szCs w:val="20"/>
                <w:lang w:val="en-US" w:eastAsia="fr-FR"/>
              </w:rPr>
            </w:pPr>
            <w:r w:rsidRPr="00DF4502">
              <w:rPr>
                <w:rFonts w:ascii="Times New Roman" w:eastAsia="Times New Roman" w:hAnsi="Times New Roman"/>
                <w:color w:val="000000"/>
                <w:sz w:val="18"/>
                <w:szCs w:val="18"/>
                <w:lang w:val="en-US" w:eastAsia="fr-FR"/>
              </w:rPr>
              <w:t>× 10</w:t>
            </w:r>
            <w:r w:rsidRPr="00DF4502">
              <w:rPr>
                <w:rFonts w:ascii="Times New Roman" w:eastAsia="Times New Roman" w:hAnsi="Times New Roman"/>
                <w:color w:val="000000"/>
                <w:sz w:val="18"/>
                <w:szCs w:val="18"/>
                <w:vertAlign w:val="superscript"/>
                <w:lang w:val="en-US" w:eastAsia="fr-FR"/>
              </w:rPr>
              <w:t>6</w:t>
            </w:r>
            <w:r w:rsidRPr="00DF4502">
              <w:rPr>
                <w:rFonts w:ascii="Times New Roman" w:eastAsia="Times New Roman" w:hAnsi="Times New Roman"/>
                <w:color w:val="000000"/>
                <w:sz w:val="18"/>
                <w:szCs w:val="18"/>
                <w:lang w:val="en-US" w:eastAsia="fr-FR"/>
              </w:rPr>
              <w:t xml:space="preserve"> g/</w:t>
            </w:r>
            <w:proofErr w:type="spellStart"/>
            <w:r w:rsidRPr="00DF4502">
              <w:rPr>
                <w:rFonts w:ascii="Times New Roman" w:eastAsia="Times New Roman" w:hAnsi="Times New Roman"/>
                <w:color w:val="000000"/>
                <w:sz w:val="18"/>
                <w:szCs w:val="18"/>
                <w:lang w:val="en-US" w:eastAsia="fr-FR"/>
              </w:rPr>
              <w:t>mol</w:t>
            </w:r>
            <w:proofErr w:type="spellEnd"/>
            <w:r w:rsidR="0093247D" w:rsidRPr="00273535">
              <w:rPr>
                <w:rFonts w:ascii="Times New Roman" w:eastAsia="Times New Roman" w:hAnsi="Times New Roman"/>
                <w:color w:val="000000"/>
                <w:sz w:val="18"/>
                <w:szCs w:val="18"/>
                <w:lang w:val="en-US" w:eastAsia="fr-FR"/>
              </w:rPr>
              <w:t>)</w:t>
            </w:r>
            <w:r w:rsidR="0093247D" w:rsidRPr="00273535">
              <w:rPr>
                <w:rFonts w:ascii="Times New Roman" w:eastAsia="Times New Roman" w:hAnsi="Times New Roman"/>
                <w:b/>
                <w:bCs/>
                <w:color w:val="000000"/>
                <w:sz w:val="20"/>
                <w:szCs w:val="20"/>
                <w:lang w:val="en-US" w:eastAsia="fr-FR"/>
              </w:rPr>
              <w:t xml:space="preserve"> </w:t>
            </w:r>
          </w:p>
        </w:tc>
        <w:tc>
          <w:tcPr>
            <w:tcW w:w="0" w:type="auto"/>
            <w:shd w:val="clear" w:color="auto" w:fill="auto"/>
            <w:noWrap/>
            <w:vAlign w:val="center"/>
            <w:hideMark/>
          </w:tcPr>
          <w:p w14:paraId="743E022A" w14:textId="77777777" w:rsidR="00B55F7D" w:rsidRPr="00DF4502" w:rsidRDefault="00B55F7D" w:rsidP="00B55F7D">
            <w:pPr>
              <w:spacing w:after="0" w:line="240" w:lineRule="auto"/>
              <w:jc w:val="center"/>
              <w:rPr>
                <w:rFonts w:ascii="Times New Roman" w:eastAsia="Times New Roman" w:hAnsi="Times New Roman"/>
                <w:b/>
                <w:bCs/>
                <w:color w:val="000000"/>
                <w:sz w:val="20"/>
                <w:szCs w:val="20"/>
                <w:lang w:val="en-US" w:eastAsia="fr-FR"/>
              </w:rPr>
            </w:pPr>
            <w:r w:rsidRPr="00DF4502">
              <w:rPr>
                <w:rFonts w:ascii="Times New Roman" w:eastAsia="Times New Roman" w:hAnsi="Times New Roman"/>
                <w:b/>
                <w:bCs/>
                <w:color w:val="000000"/>
                <w:sz w:val="20"/>
                <w:szCs w:val="20"/>
                <w:lang w:val="en-US" w:eastAsia="fr-FR"/>
              </w:rPr>
              <w:t>PDI (by</w:t>
            </w:r>
          </w:p>
          <w:p w14:paraId="6875B5C2" w14:textId="09E5FDF9" w:rsidR="0093247D" w:rsidRPr="003A1515" w:rsidRDefault="00B55F7D" w:rsidP="00B55F7D">
            <w:pPr>
              <w:spacing w:after="0" w:line="240" w:lineRule="auto"/>
              <w:jc w:val="center"/>
              <w:rPr>
                <w:rFonts w:ascii="Times New Roman" w:eastAsia="Times New Roman" w:hAnsi="Times New Roman"/>
                <w:b/>
                <w:bCs/>
                <w:color w:val="000000"/>
                <w:sz w:val="20"/>
                <w:szCs w:val="20"/>
                <w:lang w:val="en-GB" w:eastAsia="fr-FR"/>
              </w:rPr>
            </w:pPr>
            <w:r w:rsidRPr="00DF4502">
              <w:rPr>
                <w:rFonts w:ascii="Times New Roman" w:eastAsia="Times New Roman" w:hAnsi="Times New Roman"/>
                <w:b/>
                <w:bCs/>
                <w:color w:val="000000"/>
                <w:sz w:val="20"/>
                <w:szCs w:val="20"/>
                <w:lang w:val="en-US" w:eastAsia="fr-FR"/>
              </w:rPr>
              <w:t>SEC-MALS)</w:t>
            </w:r>
            <w:r w:rsidRPr="00DF4502">
              <w:rPr>
                <w:rFonts w:ascii="Times New Roman" w:eastAsia="Times New Roman" w:hAnsi="Times New Roman"/>
                <w:b/>
                <w:bCs/>
                <w:color w:val="000000"/>
                <w:sz w:val="20"/>
                <w:szCs w:val="20"/>
                <w:vertAlign w:val="superscript"/>
                <w:lang w:val="en-US" w:eastAsia="fr-FR"/>
              </w:rPr>
              <w:t>a</w:t>
            </w:r>
          </w:p>
        </w:tc>
        <w:tc>
          <w:tcPr>
            <w:tcW w:w="0" w:type="auto"/>
            <w:shd w:val="clear" w:color="auto" w:fill="auto"/>
            <w:vAlign w:val="center"/>
            <w:hideMark/>
          </w:tcPr>
          <w:p w14:paraId="540EAA56" w14:textId="77777777" w:rsidR="00B55F7D" w:rsidRPr="00DF4502" w:rsidRDefault="00B55F7D" w:rsidP="00B55F7D">
            <w:pPr>
              <w:spacing w:after="0" w:line="240" w:lineRule="auto"/>
              <w:jc w:val="center"/>
              <w:rPr>
                <w:rFonts w:ascii="Times New Roman" w:eastAsia="Times New Roman" w:hAnsi="Times New Roman"/>
                <w:b/>
                <w:bCs/>
                <w:color w:val="000000"/>
                <w:sz w:val="20"/>
                <w:szCs w:val="20"/>
                <w:lang w:val="en-US" w:eastAsia="fr-FR"/>
              </w:rPr>
            </w:pPr>
            <w:r w:rsidRPr="00DF4502">
              <w:rPr>
                <w:rFonts w:ascii="Times New Roman" w:eastAsia="Times New Roman" w:hAnsi="Times New Roman"/>
                <w:b/>
                <w:bCs/>
                <w:i/>
                <w:iCs/>
                <w:color w:val="000000"/>
                <w:sz w:val="20"/>
                <w:szCs w:val="20"/>
                <w:lang w:val="en-US" w:eastAsia="fr-FR"/>
              </w:rPr>
              <w:t>M</w:t>
            </w:r>
            <w:r w:rsidRPr="00DF4502">
              <w:rPr>
                <w:rFonts w:ascii="Times New Roman" w:eastAsia="Times New Roman" w:hAnsi="Times New Roman"/>
                <w:b/>
                <w:bCs/>
                <w:i/>
                <w:iCs/>
                <w:color w:val="000000"/>
                <w:sz w:val="20"/>
                <w:szCs w:val="20"/>
                <w:vertAlign w:val="subscript"/>
                <w:lang w:val="en-US" w:eastAsia="fr-FR"/>
              </w:rPr>
              <w:t>w</w:t>
            </w:r>
            <w:r w:rsidRPr="00DF4502">
              <w:rPr>
                <w:rFonts w:ascii="Times New Roman" w:eastAsia="Times New Roman" w:hAnsi="Times New Roman"/>
                <w:b/>
                <w:bCs/>
                <w:iCs/>
                <w:color w:val="000000"/>
                <w:sz w:val="20"/>
                <w:szCs w:val="20"/>
                <w:lang w:val="en-US" w:eastAsia="fr-FR"/>
              </w:rPr>
              <w:t xml:space="preserve"> </w:t>
            </w:r>
            <w:r w:rsidRPr="00DF4502">
              <w:rPr>
                <w:rFonts w:ascii="Times New Roman" w:eastAsia="Times New Roman" w:hAnsi="Times New Roman"/>
                <w:b/>
                <w:bCs/>
                <w:color w:val="000000"/>
                <w:sz w:val="20"/>
                <w:szCs w:val="20"/>
                <w:lang w:val="en-US" w:eastAsia="fr-FR"/>
              </w:rPr>
              <w:t>(by SLS)</w:t>
            </w:r>
            <w:r w:rsidRPr="00DF4502">
              <w:rPr>
                <w:rFonts w:ascii="Times New Roman" w:eastAsia="Times New Roman" w:hAnsi="Times New Roman"/>
                <w:b/>
                <w:bCs/>
                <w:color w:val="000000"/>
                <w:sz w:val="20"/>
                <w:szCs w:val="20"/>
                <w:vertAlign w:val="superscript"/>
                <w:lang w:val="en-US" w:eastAsia="fr-FR"/>
              </w:rPr>
              <w:t>a</w:t>
            </w:r>
            <w:r w:rsidRPr="00DF4502">
              <w:rPr>
                <w:rFonts w:ascii="Times New Roman" w:eastAsia="Times New Roman" w:hAnsi="Times New Roman"/>
                <w:b/>
                <w:bCs/>
                <w:color w:val="000000"/>
                <w:sz w:val="20"/>
                <w:szCs w:val="20"/>
                <w:lang w:val="en-US" w:eastAsia="fr-FR"/>
              </w:rPr>
              <w:t xml:space="preserve"> </w:t>
            </w:r>
          </w:p>
          <w:p w14:paraId="49F4E632" w14:textId="51A99004" w:rsidR="0093247D" w:rsidRPr="003A1515" w:rsidRDefault="00B55F7D" w:rsidP="00B55F7D">
            <w:pPr>
              <w:spacing w:after="0" w:line="240" w:lineRule="auto"/>
              <w:jc w:val="center"/>
              <w:rPr>
                <w:rFonts w:ascii="Times New Roman" w:eastAsia="Times New Roman" w:hAnsi="Times New Roman"/>
                <w:b/>
                <w:bCs/>
                <w:i/>
                <w:iCs/>
                <w:color w:val="000000"/>
                <w:sz w:val="20"/>
                <w:szCs w:val="20"/>
                <w:lang w:val="en-GB" w:eastAsia="fr-FR"/>
              </w:rPr>
            </w:pPr>
            <w:r w:rsidRPr="00DF4502">
              <w:rPr>
                <w:rFonts w:ascii="Times New Roman" w:eastAsia="Times New Roman" w:hAnsi="Times New Roman"/>
                <w:color w:val="000000"/>
                <w:sz w:val="18"/>
                <w:szCs w:val="18"/>
                <w:lang w:val="en-US" w:eastAsia="fr-FR"/>
              </w:rPr>
              <w:t>×10</w:t>
            </w:r>
            <w:r w:rsidRPr="00DF4502">
              <w:rPr>
                <w:rFonts w:ascii="Times New Roman" w:eastAsia="Times New Roman" w:hAnsi="Times New Roman"/>
                <w:color w:val="000000"/>
                <w:sz w:val="18"/>
                <w:szCs w:val="18"/>
                <w:vertAlign w:val="superscript"/>
                <w:lang w:val="en-US" w:eastAsia="fr-FR"/>
              </w:rPr>
              <w:t>6</w:t>
            </w:r>
            <w:r w:rsidRPr="00DF4502">
              <w:rPr>
                <w:rFonts w:ascii="Times New Roman" w:eastAsia="Times New Roman" w:hAnsi="Times New Roman"/>
                <w:color w:val="000000"/>
                <w:sz w:val="18"/>
                <w:szCs w:val="18"/>
                <w:lang w:val="en-US" w:eastAsia="fr-FR"/>
              </w:rPr>
              <w:t xml:space="preserve"> g/</w:t>
            </w:r>
            <w:proofErr w:type="spellStart"/>
            <w:r w:rsidRPr="00DF4502">
              <w:rPr>
                <w:rFonts w:ascii="Times New Roman" w:eastAsia="Times New Roman" w:hAnsi="Times New Roman"/>
                <w:color w:val="000000"/>
                <w:sz w:val="18"/>
                <w:szCs w:val="18"/>
                <w:lang w:val="en-US" w:eastAsia="fr-FR"/>
              </w:rPr>
              <w:t>mol</w:t>
            </w:r>
            <w:proofErr w:type="spellEnd"/>
          </w:p>
        </w:tc>
        <w:tc>
          <w:tcPr>
            <w:tcW w:w="0" w:type="auto"/>
            <w:shd w:val="clear" w:color="auto" w:fill="auto"/>
            <w:vAlign w:val="center"/>
            <w:hideMark/>
          </w:tcPr>
          <w:p w14:paraId="0E085C25" w14:textId="77777777" w:rsidR="0093247D" w:rsidRPr="004144B0" w:rsidRDefault="0093247D" w:rsidP="0093247D">
            <w:pPr>
              <w:spacing w:after="0" w:line="240" w:lineRule="auto"/>
              <w:jc w:val="center"/>
              <w:rPr>
                <w:rFonts w:ascii="Times New Roman" w:eastAsia="Times New Roman" w:hAnsi="Times New Roman"/>
                <w:bCs/>
                <w:color w:val="000000"/>
                <w:sz w:val="18"/>
                <w:szCs w:val="18"/>
                <w:lang w:val="en-US" w:eastAsia="fr-FR"/>
              </w:rPr>
            </w:pPr>
            <w:r w:rsidRPr="004144B0">
              <w:rPr>
                <w:rFonts w:ascii="Times New Roman" w:eastAsia="Times New Roman" w:hAnsi="Times New Roman"/>
                <w:color w:val="000000"/>
                <w:sz w:val="18"/>
                <w:szCs w:val="18"/>
                <w:lang w:val="en-US" w:eastAsia="fr-FR"/>
              </w:rPr>
              <w:t>Intra-cap</w:t>
            </w:r>
            <w:r w:rsidRPr="004144B0">
              <w:rPr>
                <w:rFonts w:ascii="Times New Roman" w:eastAsia="Times New Roman" w:hAnsi="Times New Roman"/>
                <w:bCs/>
                <w:color w:val="000000"/>
                <w:sz w:val="18"/>
                <w:szCs w:val="18"/>
                <w:lang w:val="en-US" w:eastAsia="fr-FR"/>
              </w:rPr>
              <w:t xml:space="preserve"> </w:t>
            </w:r>
          </w:p>
          <w:p w14:paraId="71C3A8BE" w14:textId="3920F2C7" w:rsidR="0093247D" w:rsidRPr="004144B0" w:rsidRDefault="0093247D" w:rsidP="0093247D">
            <w:pPr>
              <w:spacing w:after="0" w:line="240" w:lineRule="auto"/>
              <w:jc w:val="center"/>
              <w:rPr>
                <w:rFonts w:ascii="Times New Roman" w:eastAsia="Times New Roman" w:hAnsi="Times New Roman"/>
                <w:bCs/>
                <w:color w:val="000000"/>
                <w:sz w:val="18"/>
                <w:szCs w:val="18"/>
                <w:lang w:val="en-US" w:eastAsia="fr-FR"/>
              </w:rPr>
            </w:pPr>
            <w:r w:rsidRPr="004144B0">
              <w:rPr>
                <w:rFonts w:ascii="Times New Roman" w:eastAsia="Times New Roman" w:hAnsi="Times New Roman"/>
                <w:bCs/>
                <w:color w:val="000000"/>
                <w:sz w:val="18"/>
                <w:szCs w:val="18"/>
                <w:lang w:val="en-US" w:eastAsia="fr-FR"/>
              </w:rPr>
              <w:t>&lt;</w:t>
            </w:r>
            <w:r w:rsidRPr="004144B0">
              <w:rPr>
                <w:rFonts w:ascii="Times New Roman" w:eastAsia="Times New Roman" w:hAnsi="Times New Roman"/>
                <w:bCs/>
                <w:i/>
                <w:iCs/>
                <w:color w:val="000000"/>
                <w:sz w:val="18"/>
                <w:szCs w:val="18"/>
                <w:lang w:val="en-US" w:eastAsia="fr-FR"/>
              </w:rPr>
              <w:t>R</w:t>
            </w:r>
            <w:r w:rsidRPr="004144B0">
              <w:rPr>
                <w:rFonts w:ascii="Times New Roman" w:eastAsia="Times New Roman" w:hAnsi="Times New Roman"/>
                <w:bCs/>
                <w:i/>
                <w:iCs/>
                <w:color w:val="000000"/>
                <w:sz w:val="18"/>
                <w:szCs w:val="18"/>
                <w:vertAlign w:val="subscript"/>
                <w:lang w:val="en-US" w:eastAsia="fr-FR"/>
              </w:rPr>
              <w:t>h</w:t>
            </w:r>
            <w:r w:rsidRPr="004144B0">
              <w:rPr>
                <w:rFonts w:ascii="Times New Roman" w:eastAsia="Times New Roman" w:hAnsi="Times New Roman"/>
                <w:bCs/>
                <w:color w:val="000000"/>
                <w:sz w:val="18"/>
                <w:szCs w:val="18"/>
                <w:lang w:val="en-US" w:eastAsia="fr-FR"/>
              </w:rPr>
              <w:t>&gt;</w:t>
            </w:r>
            <w:r w:rsidRPr="004144B0">
              <w:rPr>
                <w:rFonts w:ascii="Times New Roman" w:eastAsia="Times New Roman" w:hAnsi="Times New Roman"/>
                <w:bCs/>
                <w:color w:val="000000"/>
                <w:sz w:val="18"/>
                <w:szCs w:val="18"/>
                <w:vertAlign w:val="subscript"/>
                <w:lang w:val="en-US" w:eastAsia="fr-FR"/>
              </w:rPr>
              <w:t xml:space="preserve"> intra</w:t>
            </w:r>
          </w:p>
          <w:p w14:paraId="5BB8D78E" w14:textId="7A2D6ECA" w:rsidR="0093247D" w:rsidRPr="00750B2D" w:rsidRDefault="0093247D" w:rsidP="0093247D">
            <w:pPr>
              <w:spacing w:after="0" w:line="240" w:lineRule="auto"/>
              <w:jc w:val="center"/>
              <w:rPr>
                <w:rFonts w:ascii="Times New Roman" w:eastAsia="Times New Roman" w:hAnsi="Times New Roman"/>
                <w:b/>
                <w:bCs/>
                <w:color w:val="000000"/>
                <w:sz w:val="20"/>
                <w:szCs w:val="20"/>
                <w:lang w:val="en-US" w:eastAsia="fr-FR"/>
              </w:rPr>
            </w:pPr>
            <w:r w:rsidRPr="004144B0">
              <w:rPr>
                <w:rFonts w:ascii="Times New Roman" w:eastAsia="Times New Roman" w:hAnsi="Times New Roman"/>
                <w:bCs/>
                <w:color w:val="000000"/>
                <w:sz w:val="18"/>
                <w:szCs w:val="18"/>
                <w:lang w:eastAsia="fr-FR"/>
              </w:rPr>
              <w:t>(nm)</w:t>
            </w:r>
          </w:p>
        </w:tc>
        <w:tc>
          <w:tcPr>
            <w:tcW w:w="0" w:type="auto"/>
            <w:shd w:val="clear" w:color="auto" w:fill="auto"/>
            <w:vAlign w:val="center"/>
          </w:tcPr>
          <w:p w14:paraId="5D324BEF" w14:textId="77777777" w:rsidR="0093247D" w:rsidRPr="00750B2D" w:rsidRDefault="0093247D" w:rsidP="003A1515">
            <w:pPr>
              <w:spacing w:after="0" w:line="240" w:lineRule="auto"/>
              <w:jc w:val="center"/>
              <w:rPr>
                <w:rFonts w:ascii="Times New Roman" w:eastAsia="Times New Roman" w:hAnsi="Times New Roman"/>
                <w:b/>
                <w:bCs/>
                <w:color w:val="000000"/>
                <w:sz w:val="20"/>
                <w:szCs w:val="20"/>
                <w:lang w:eastAsia="fr-FR"/>
              </w:rPr>
            </w:pPr>
          </w:p>
        </w:tc>
        <w:tc>
          <w:tcPr>
            <w:tcW w:w="0" w:type="auto"/>
            <w:shd w:val="clear" w:color="auto" w:fill="auto"/>
            <w:vAlign w:val="center"/>
            <w:hideMark/>
          </w:tcPr>
          <w:p w14:paraId="6B1FCD16" w14:textId="77777777" w:rsidR="0093247D" w:rsidRPr="004144B0" w:rsidRDefault="0093247D" w:rsidP="0093247D">
            <w:pPr>
              <w:spacing w:after="0" w:line="240" w:lineRule="auto"/>
              <w:jc w:val="center"/>
              <w:rPr>
                <w:rFonts w:ascii="Times New Roman" w:eastAsia="Times New Roman" w:hAnsi="Times New Roman"/>
                <w:bCs/>
                <w:color w:val="000000"/>
                <w:sz w:val="18"/>
                <w:szCs w:val="18"/>
                <w:lang w:val="en-US" w:eastAsia="fr-FR"/>
              </w:rPr>
            </w:pPr>
            <w:r w:rsidRPr="004144B0">
              <w:rPr>
                <w:rFonts w:ascii="Times New Roman" w:eastAsia="Times New Roman" w:hAnsi="Times New Roman"/>
                <w:color w:val="000000"/>
                <w:sz w:val="18"/>
                <w:szCs w:val="18"/>
                <w:lang w:val="en-US" w:eastAsia="fr-FR"/>
              </w:rPr>
              <w:t xml:space="preserve">Inter-cap </w:t>
            </w:r>
          </w:p>
          <w:p w14:paraId="3E0BC771" w14:textId="10004845" w:rsidR="0093247D" w:rsidRPr="004144B0" w:rsidRDefault="0093247D" w:rsidP="0093247D">
            <w:pPr>
              <w:spacing w:after="0" w:line="240" w:lineRule="auto"/>
              <w:jc w:val="center"/>
              <w:rPr>
                <w:rFonts w:ascii="Times New Roman" w:eastAsia="Times New Roman" w:hAnsi="Times New Roman"/>
                <w:color w:val="000000"/>
                <w:sz w:val="18"/>
                <w:szCs w:val="18"/>
                <w:lang w:val="en-US" w:eastAsia="fr-FR"/>
              </w:rPr>
            </w:pPr>
            <w:r w:rsidRPr="004144B0">
              <w:rPr>
                <w:rFonts w:ascii="Times New Roman" w:eastAsia="Times New Roman" w:hAnsi="Times New Roman"/>
                <w:bCs/>
                <w:color w:val="000000"/>
                <w:sz w:val="18"/>
                <w:szCs w:val="18"/>
                <w:lang w:val="en-US" w:eastAsia="fr-FR"/>
              </w:rPr>
              <w:t>&lt;</w:t>
            </w:r>
            <w:r w:rsidRPr="004144B0">
              <w:rPr>
                <w:rFonts w:ascii="Times New Roman" w:eastAsia="Times New Roman" w:hAnsi="Times New Roman"/>
                <w:bCs/>
                <w:i/>
                <w:iCs/>
                <w:color w:val="000000"/>
                <w:sz w:val="18"/>
                <w:szCs w:val="18"/>
                <w:lang w:val="en-US" w:eastAsia="fr-FR"/>
              </w:rPr>
              <w:t>R</w:t>
            </w:r>
            <w:r w:rsidRPr="004144B0">
              <w:rPr>
                <w:rFonts w:ascii="Times New Roman" w:eastAsia="Times New Roman" w:hAnsi="Times New Roman"/>
                <w:bCs/>
                <w:i/>
                <w:iCs/>
                <w:color w:val="000000"/>
                <w:sz w:val="18"/>
                <w:szCs w:val="18"/>
                <w:vertAlign w:val="subscript"/>
                <w:lang w:val="en-US" w:eastAsia="fr-FR"/>
              </w:rPr>
              <w:t>h</w:t>
            </w:r>
            <w:r w:rsidRPr="004144B0">
              <w:rPr>
                <w:rFonts w:ascii="Times New Roman" w:eastAsia="Times New Roman" w:hAnsi="Times New Roman"/>
                <w:bCs/>
                <w:color w:val="000000"/>
                <w:sz w:val="18"/>
                <w:szCs w:val="18"/>
                <w:lang w:val="en-US" w:eastAsia="fr-FR"/>
              </w:rPr>
              <w:t>&gt;</w:t>
            </w:r>
            <w:r w:rsidRPr="004144B0">
              <w:rPr>
                <w:rFonts w:ascii="Times New Roman" w:eastAsia="Times New Roman" w:hAnsi="Times New Roman"/>
                <w:bCs/>
                <w:color w:val="000000"/>
                <w:sz w:val="18"/>
                <w:szCs w:val="18"/>
                <w:vertAlign w:val="subscript"/>
                <w:lang w:val="en-US" w:eastAsia="fr-FR"/>
              </w:rPr>
              <w:t>inter</w:t>
            </w:r>
            <w:r w:rsidRPr="004144B0">
              <w:rPr>
                <w:rFonts w:ascii="Times New Roman" w:eastAsia="Times New Roman" w:hAnsi="Times New Roman"/>
                <w:bCs/>
                <w:color w:val="000000"/>
                <w:sz w:val="18"/>
                <w:szCs w:val="18"/>
                <w:lang w:val="en-US" w:eastAsia="fr-FR"/>
              </w:rPr>
              <w:t xml:space="preserve"> </w:t>
            </w:r>
            <w:r w:rsidRPr="004144B0">
              <w:rPr>
                <w:rFonts w:ascii="Times New Roman" w:eastAsia="Times New Roman" w:hAnsi="Times New Roman"/>
                <w:color w:val="000000"/>
                <w:sz w:val="18"/>
                <w:szCs w:val="18"/>
                <w:lang w:val="en-US" w:eastAsia="fr-FR"/>
              </w:rPr>
              <w:t xml:space="preserve"> </w:t>
            </w:r>
          </w:p>
          <w:p w14:paraId="44D5A425" w14:textId="64EF1D07" w:rsidR="0093247D" w:rsidRPr="00A92BAE" w:rsidRDefault="0093247D" w:rsidP="0093247D">
            <w:pPr>
              <w:spacing w:after="0" w:line="240" w:lineRule="auto"/>
              <w:jc w:val="center"/>
              <w:rPr>
                <w:rFonts w:ascii="Times New Roman" w:eastAsia="Times New Roman" w:hAnsi="Times New Roman"/>
                <w:b/>
                <w:bCs/>
                <w:color w:val="000000"/>
                <w:sz w:val="20"/>
                <w:szCs w:val="20"/>
                <w:lang w:val="en-US" w:eastAsia="fr-FR"/>
              </w:rPr>
            </w:pPr>
            <w:r w:rsidRPr="004144B0">
              <w:rPr>
                <w:rFonts w:ascii="Times New Roman" w:eastAsia="Times New Roman" w:hAnsi="Times New Roman"/>
                <w:bCs/>
                <w:color w:val="000000"/>
                <w:sz w:val="18"/>
                <w:szCs w:val="18"/>
                <w:lang w:val="en-GB" w:eastAsia="fr-FR"/>
              </w:rPr>
              <w:t xml:space="preserve"> (nm)</w:t>
            </w:r>
          </w:p>
        </w:tc>
        <w:tc>
          <w:tcPr>
            <w:tcW w:w="0" w:type="auto"/>
            <w:shd w:val="clear" w:color="auto" w:fill="auto"/>
            <w:vAlign w:val="center"/>
            <w:hideMark/>
          </w:tcPr>
          <w:p w14:paraId="7AFD38F6" w14:textId="2BEF9790" w:rsidR="0093247D" w:rsidRPr="002B6946" w:rsidRDefault="0093247D" w:rsidP="0093247D">
            <w:pPr>
              <w:spacing w:after="0" w:line="240" w:lineRule="auto"/>
              <w:jc w:val="center"/>
              <w:rPr>
                <w:rFonts w:ascii="Times New Roman" w:eastAsia="Times New Roman" w:hAnsi="Times New Roman"/>
                <w:b/>
                <w:bCs/>
                <w:color w:val="000000"/>
                <w:sz w:val="18"/>
                <w:szCs w:val="18"/>
                <w:vertAlign w:val="superscript"/>
                <w:lang w:val="en-US" w:eastAsia="fr-FR"/>
              </w:rPr>
            </w:pPr>
            <w:r w:rsidRPr="002B6946">
              <w:rPr>
                <w:rFonts w:ascii="Times New Roman" w:eastAsia="Times New Roman" w:hAnsi="Times New Roman"/>
                <w:bCs/>
                <w:i/>
                <w:iCs/>
                <w:color w:val="000000"/>
                <w:sz w:val="18"/>
                <w:szCs w:val="18"/>
                <w:lang w:val="en-US" w:eastAsia="fr-FR"/>
              </w:rPr>
              <w:t>M</w:t>
            </w:r>
            <w:r w:rsidRPr="002B6946">
              <w:rPr>
                <w:rFonts w:ascii="Times New Roman" w:eastAsia="Times New Roman" w:hAnsi="Times New Roman"/>
                <w:bCs/>
                <w:i/>
                <w:iCs/>
                <w:color w:val="000000"/>
                <w:sz w:val="18"/>
                <w:szCs w:val="18"/>
                <w:vertAlign w:val="subscript"/>
                <w:lang w:val="en-US" w:eastAsia="fr-FR"/>
              </w:rPr>
              <w:t>w</w:t>
            </w:r>
            <w:r>
              <w:rPr>
                <w:rFonts w:ascii="Times New Roman" w:eastAsia="Times New Roman" w:hAnsi="Times New Roman"/>
                <w:bCs/>
                <w:i/>
                <w:iCs/>
                <w:color w:val="000000"/>
                <w:sz w:val="18"/>
                <w:szCs w:val="18"/>
                <w:vertAlign w:val="subscript"/>
                <w:lang w:val="en-US" w:eastAsia="fr-FR"/>
              </w:rPr>
              <w:t xml:space="preserve">, </w:t>
            </w:r>
            <w:proofErr w:type="spellStart"/>
            <w:r>
              <w:rPr>
                <w:rFonts w:ascii="Times New Roman" w:eastAsia="Times New Roman" w:hAnsi="Times New Roman"/>
                <w:bCs/>
                <w:i/>
                <w:iCs/>
                <w:color w:val="000000"/>
                <w:sz w:val="18"/>
                <w:szCs w:val="18"/>
                <w:vertAlign w:val="subscript"/>
                <w:lang w:val="en-US" w:eastAsia="fr-FR"/>
              </w:rPr>
              <w:t>TDA</w:t>
            </w:r>
            <w:r>
              <w:rPr>
                <w:rFonts w:ascii="Times New Roman" w:eastAsia="Times New Roman" w:hAnsi="Times New Roman"/>
                <w:b/>
                <w:bCs/>
                <w:color w:val="000000"/>
                <w:sz w:val="18"/>
                <w:szCs w:val="18"/>
                <w:vertAlign w:val="superscript"/>
                <w:lang w:val="en-US" w:eastAsia="fr-FR"/>
              </w:rPr>
              <w:t>b</w:t>
            </w:r>
            <w:proofErr w:type="spellEnd"/>
          </w:p>
          <w:p w14:paraId="4B8528A0" w14:textId="5F7F3C03" w:rsidR="0093247D" w:rsidRPr="00845D16" w:rsidRDefault="0093247D" w:rsidP="0093247D">
            <w:pPr>
              <w:spacing w:after="0" w:line="240" w:lineRule="auto"/>
              <w:jc w:val="center"/>
              <w:rPr>
                <w:rFonts w:ascii="Times New Roman" w:eastAsia="Times New Roman" w:hAnsi="Times New Roman"/>
                <w:b/>
                <w:bCs/>
                <w:i/>
                <w:iCs/>
                <w:color w:val="000000"/>
                <w:sz w:val="18"/>
                <w:szCs w:val="18"/>
                <w:lang w:val="en-US" w:eastAsia="fr-FR"/>
              </w:rPr>
            </w:pPr>
            <w:r w:rsidRPr="004144B0">
              <w:rPr>
                <w:rFonts w:ascii="Times New Roman" w:eastAsia="Times New Roman" w:hAnsi="Times New Roman"/>
                <w:color w:val="000000"/>
                <w:sz w:val="18"/>
                <w:szCs w:val="18"/>
                <w:lang w:val="en-US" w:eastAsia="fr-FR"/>
              </w:rPr>
              <w:t>(10</w:t>
            </w:r>
            <w:r w:rsidRPr="004144B0">
              <w:rPr>
                <w:rFonts w:ascii="Times New Roman" w:eastAsia="Times New Roman" w:hAnsi="Times New Roman"/>
                <w:color w:val="000000"/>
                <w:sz w:val="18"/>
                <w:szCs w:val="18"/>
                <w:vertAlign w:val="superscript"/>
                <w:lang w:val="en-US" w:eastAsia="fr-FR"/>
              </w:rPr>
              <w:t>6</w:t>
            </w:r>
            <w:r w:rsidRPr="004144B0">
              <w:rPr>
                <w:rFonts w:ascii="Times New Roman" w:eastAsia="Times New Roman" w:hAnsi="Times New Roman"/>
                <w:color w:val="000000"/>
                <w:sz w:val="18"/>
                <w:szCs w:val="18"/>
                <w:lang w:val="en-US" w:eastAsia="fr-FR"/>
              </w:rPr>
              <w:t xml:space="preserve"> g/</w:t>
            </w:r>
            <w:proofErr w:type="spellStart"/>
            <w:r w:rsidRPr="004144B0">
              <w:rPr>
                <w:rFonts w:ascii="Times New Roman" w:eastAsia="Times New Roman" w:hAnsi="Times New Roman"/>
                <w:color w:val="000000"/>
                <w:sz w:val="18"/>
                <w:szCs w:val="18"/>
                <w:lang w:val="en-US" w:eastAsia="fr-FR"/>
              </w:rPr>
              <w:t>mol</w:t>
            </w:r>
            <w:proofErr w:type="spellEnd"/>
            <w:r w:rsidRPr="004144B0">
              <w:rPr>
                <w:rFonts w:ascii="Times New Roman" w:eastAsia="Times New Roman" w:hAnsi="Times New Roman"/>
                <w:color w:val="000000"/>
                <w:sz w:val="18"/>
                <w:szCs w:val="18"/>
                <w:lang w:val="en-US" w:eastAsia="fr-FR"/>
              </w:rPr>
              <w:t>)</w:t>
            </w:r>
          </w:p>
        </w:tc>
        <w:tc>
          <w:tcPr>
            <w:tcW w:w="0" w:type="auto"/>
            <w:shd w:val="clear" w:color="auto" w:fill="auto"/>
            <w:vAlign w:val="center"/>
            <w:hideMark/>
          </w:tcPr>
          <w:p w14:paraId="28C40E23" w14:textId="77777777" w:rsidR="0093247D" w:rsidRPr="004144B0" w:rsidRDefault="0093247D" w:rsidP="0093247D">
            <w:pPr>
              <w:spacing w:after="0" w:line="240" w:lineRule="auto"/>
              <w:jc w:val="center"/>
              <w:rPr>
                <w:rFonts w:ascii="Times New Roman" w:eastAsia="Times New Roman" w:hAnsi="Times New Roman"/>
                <w:bCs/>
                <w:color w:val="000000"/>
                <w:sz w:val="18"/>
                <w:szCs w:val="18"/>
                <w:lang w:val="en-US" w:eastAsia="fr-FR"/>
              </w:rPr>
            </w:pPr>
            <w:r w:rsidRPr="004144B0">
              <w:rPr>
                <w:rFonts w:ascii="Times New Roman" w:eastAsia="Times New Roman" w:hAnsi="Times New Roman"/>
                <w:color w:val="000000"/>
                <w:sz w:val="18"/>
                <w:szCs w:val="18"/>
                <w:lang w:val="en-US" w:eastAsia="fr-FR"/>
              </w:rPr>
              <w:t>Intra-cap</w:t>
            </w:r>
            <w:r w:rsidRPr="004144B0">
              <w:rPr>
                <w:rFonts w:ascii="Times New Roman" w:eastAsia="Times New Roman" w:hAnsi="Times New Roman"/>
                <w:bCs/>
                <w:color w:val="000000"/>
                <w:sz w:val="18"/>
                <w:szCs w:val="18"/>
                <w:lang w:val="en-US" w:eastAsia="fr-FR"/>
              </w:rPr>
              <w:t xml:space="preserve"> </w:t>
            </w:r>
          </w:p>
          <w:p w14:paraId="045F14C8" w14:textId="3D1AF902" w:rsidR="0093247D" w:rsidRPr="004144B0" w:rsidRDefault="0093247D" w:rsidP="0093247D">
            <w:pPr>
              <w:spacing w:after="0" w:line="240" w:lineRule="auto"/>
              <w:jc w:val="center"/>
              <w:rPr>
                <w:rFonts w:ascii="Times New Roman" w:eastAsia="Times New Roman" w:hAnsi="Times New Roman"/>
                <w:bCs/>
                <w:color w:val="000000"/>
                <w:sz w:val="18"/>
                <w:szCs w:val="18"/>
                <w:lang w:val="en-US" w:eastAsia="fr-FR"/>
              </w:rPr>
            </w:pPr>
            <w:r w:rsidRPr="004144B0">
              <w:rPr>
                <w:rFonts w:ascii="Times New Roman" w:eastAsia="Times New Roman" w:hAnsi="Times New Roman"/>
                <w:bCs/>
                <w:color w:val="000000"/>
                <w:sz w:val="18"/>
                <w:szCs w:val="18"/>
                <w:lang w:eastAsia="fr-FR"/>
              </w:rPr>
              <w:t xml:space="preserve"> </w:t>
            </w:r>
            <w:r w:rsidRPr="004144B0">
              <w:rPr>
                <w:rFonts w:ascii="Times New Roman" w:eastAsia="Times New Roman" w:hAnsi="Times New Roman"/>
                <w:bCs/>
                <w:color w:val="000000"/>
                <w:sz w:val="18"/>
                <w:szCs w:val="18"/>
                <w:lang w:val="en-US" w:eastAsia="fr-FR"/>
              </w:rPr>
              <w:t>&lt;</w:t>
            </w:r>
            <w:r w:rsidRPr="004144B0">
              <w:rPr>
                <w:rFonts w:ascii="Times New Roman" w:eastAsia="Times New Roman" w:hAnsi="Times New Roman"/>
                <w:bCs/>
                <w:i/>
                <w:iCs/>
                <w:color w:val="000000"/>
                <w:sz w:val="18"/>
                <w:szCs w:val="18"/>
                <w:lang w:val="en-US" w:eastAsia="fr-FR"/>
              </w:rPr>
              <w:t>R</w:t>
            </w:r>
            <w:r w:rsidRPr="004144B0">
              <w:rPr>
                <w:rFonts w:ascii="Times New Roman" w:eastAsia="Times New Roman" w:hAnsi="Times New Roman"/>
                <w:bCs/>
                <w:i/>
                <w:iCs/>
                <w:color w:val="000000"/>
                <w:sz w:val="18"/>
                <w:szCs w:val="18"/>
                <w:vertAlign w:val="subscript"/>
                <w:lang w:val="en-US" w:eastAsia="fr-FR"/>
              </w:rPr>
              <w:t>h</w:t>
            </w:r>
            <w:r w:rsidRPr="004144B0">
              <w:rPr>
                <w:rFonts w:ascii="Times New Roman" w:eastAsia="Times New Roman" w:hAnsi="Times New Roman"/>
                <w:bCs/>
                <w:color w:val="000000"/>
                <w:sz w:val="18"/>
                <w:szCs w:val="18"/>
                <w:lang w:val="en-US" w:eastAsia="fr-FR"/>
              </w:rPr>
              <w:t>&gt;</w:t>
            </w:r>
            <w:r w:rsidRPr="004144B0">
              <w:rPr>
                <w:rFonts w:ascii="Times New Roman" w:eastAsia="Times New Roman" w:hAnsi="Times New Roman"/>
                <w:bCs/>
                <w:color w:val="000000"/>
                <w:sz w:val="18"/>
                <w:szCs w:val="18"/>
                <w:vertAlign w:val="subscript"/>
                <w:lang w:val="en-US" w:eastAsia="fr-FR"/>
              </w:rPr>
              <w:t>intra</w:t>
            </w:r>
            <w:r w:rsidRPr="004144B0">
              <w:rPr>
                <w:rFonts w:ascii="Times New Roman" w:eastAsia="Times New Roman" w:hAnsi="Times New Roman"/>
                <w:bCs/>
                <w:color w:val="000000"/>
                <w:sz w:val="18"/>
                <w:szCs w:val="18"/>
                <w:lang w:val="en-US" w:eastAsia="fr-FR"/>
              </w:rPr>
              <w:t xml:space="preserve"> </w:t>
            </w:r>
          </w:p>
          <w:p w14:paraId="075185E1" w14:textId="4EACFBBF" w:rsidR="0093247D" w:rsidRPr="002259EA" w:rsidRDefault="0093247D" w:rsidP="0093247D">
            <w:pPr>
              <w:spacing w:after="0" w:line="240" w:lineRule="auto"/>
              <w:jc w:val="center"/>
              <w:rPr>
                <w:rFonts w:ascii="Times New Roman" w:eastAsia="Times New Roman" w:hAnsi="Times New Roman"/>
                <w:bCs/>
                <w:color w:val="000000"/>
                <w:sz w:val="20"/>
                <w:szCs w:val="20"/>
                <w:lang w:eastAsia="fr-FR"/>
              </w:rPr>
            </w:pPr>
            <w:r w:rsidRPr="004144B0">
              <w:rPr>
                <w:rFonts w:ascii="Times New Roman" w:eastAsia="Times New Roman" w:hAnsi="Times New Roman"/>
                <w:bCs/>
                <w:color w:val="000000"/>
                <w:sz w:val="18"/>
                <w:szCs w:val="18"/>
                <w:lang w:eastAsia="fr-FR"/>
              </w:rPr>
              <w:t xml:space="preserve"> (nm)</w:t>
            </w:r>
          </w:p>
        </w:tc>
        <w:tc>
          <w:tcPr>
            <w:tcW w:w="1590" w:type="dxa"/>
            <w:shd w:val="clear" w:color="auto" w:fill="auto"/>
            <w:vAlign w:val="center"/>
            <w:hideMark/>
          </w:tcPr>
          <w:p w14:paraId="126048D6" w14:textId="77777777" w:rsidR="0093247D" w:rsidRDefault="0093247D" w:rsidP="0093247D">
            <w:pPr>
              <w:spacing w:after="0" w:line="240" w:lineRule="auto"/>
              <w:jc w:val="center"/>
              <w:rPr>
                <w:rFonts w:ascii="Times New Roman" w:eastAsia="Times New Roman" w:hAnsi="Times New Roman"/>
                <w:color w:val="000000"/>
                <w:sz w:val="18"/>
                <w:szCs w:val="18"/>
                <w:lang w:val="en-US" w:eastAsia="fr-FR"/>
              </w:rPr>
            </w:pPr>
            <w:r w:rsidRPr="004144B0">
              <w:rPr>
                <w:rFonts w:ascii="Times New Roman" w:eastAsia="Times New Roman" w:hAnsi="Times New Roman"/>
                <w:color w:val="000000"/>
                <w:sz w:val="18"/>
                <w:szCs w:val="18"/>
                <w:lang w:val="en-US" w:eastAsia="fr-FR"/>
              </w:rPr>
              <w:t>Inter-cap</w:t>
            </w:r>
          </w:p>
          <w:p w14:paraId="0F97853F" w14:textId="547FBB9E" w:rsidR="0093247D" w:rsidRPr="004144B0" w:rsidRDefault="0093247D" w:rsidP="0093247D">
            <w:pPr>
              <w:spacing w:after="0" w:line="240" w:lineRule="auto"/>
              <w:jc w:val="center"/>
              <w:rPr>
                <w:rFonts w:ascii="Times New Roman" w:eastAsia="Times New Roman" w:hAnsi="Times New Roman"/>
                <w:bCs/>
                <w:color w:val="000000"/>
                <w:sz w:val="18"/>
                <w:szCs w:val="18"/>
                <w:lang w:val="en-US" w:eastAsia="fr-FR"/>
              </w:rPr>
            </w:pPr>
            <w:r w:rsidRPr="004144B0">
              <w:rPr>
                <w:rFonts w:ascii="Times New Roman" w:eastAsia="Times New Roman" w:hAnsi="Times New Roman"/>
                <w:color w:val="000000"/>
                <w:sz w:val="18"/>
                <w:szCs w:val="18"/>
                <w:lang w:val="en-US" w:eastAsia="fr-FR"/>
              </w:rPr>
              <w:t xml:space="preserve"> </w:t>
            </w:r>
            <w:r w:rsidRPr="004144B0">
              <w:rPr>
                <w:rFonts w:ascii="Times New Roman" w:eastAsia="Times New Roman" w:hAnsi="Times New Roman"/>
                <w:bCs/>
                <w:color w:val="000000"/>
                <w:sz w:val="18"/>
                <w:szCs w:val="18"/>
                <w:lang w:val="en-US" w:eastAsia="fr-FR"/>
              </w:rPr>
              <w:t>&lt;</w:t>
            </w:r>
            <w:r w:rsidRPr="004144B0">
              <w:rPr>
                <w:rFonts w:ascii="Times New Roman" w:eastAsia="Times New Roman" w:hAnsi="Times New Roman"/>
                <w:bCs/>
                <w:i/>
                <w:iCs/>
                <w:color w:val="000000"/>
                <w:sz w:val="18"/>
                <w:szCs w:val="18"/>
                <w:lang w:val="en-US" w:eastAsia="fr-FR"/>
              </w:rPr>
              <w:t>R</w:t>
            </w:r>
            <w:r w:rsidRPr="004144B0">
              <w:rPr>
                <w:rFonts w:ascii="Times New Roman" w:eastAsia="Times New Roman" w:hAnsi="Times New Roman"/>
                <w:bCs/>
                <w:i/>
                <w:iCs/>
                <w:color w:val="000000"/>
                <w:sz w:val="18"/>
                <w:szCs w:val="18"/>
                <w:vertAlign w:val="subscript"/>
                <w:lang w:val="en-US" w:eastAsia="fr-FR"/>
              </w:rPr>
              <w:t>h</w:t>
            </w:r>
            <w:r w:rsidRPr="004144B0">
              <w:rPr>
                <w:rFonts w:ascii="Times New Roman" w:eastAsia="Times New Roman" w:hAnsi="Times New Roman"/>
                <w:bCs/>
                <w:color w:val="000000"/>
                <w:sz w:val="18"/>
                <w:szCs w:val="18"/>
                <w:lang w:val="en-US" w:eastAsia="fr-FR"/>
              </w:rPr>
              <w:t>&gt;</w:t>
            </w:r>
            <w:r w:rsidRPr="004144B0">
              <w:rPr>
                <w:rFonts w:ascii="Times New Roman" w:eastAsia="Times New Roman" w:hAnsi="Times New Roman"/>
                <w:bCs/>
                <w:color w:val="000000"/>
                <w:sz w:val="18"/>
                <w:szCs w:val="18"/>
                <w:vertAlign w:val="subscript"/>
                <w:lang w:val="en-US" w:eastAsia="fr-FR"/>
              </w:rPr>
              <w:t>inter’</w:t>
            </w:r>
            <w:r w:rsidRPr="004144B0">
              <w:rPr>
                <w:rFonts w:ascii="Times New Roman" w:eastAsia="Times New Roman" w:hAnsi="Times New Roman"/>
                <w:bCs/>
                <w:color w:val="000000"/>
                <w:sz w:val="18"/>
                <w:szCs w:val="18"/>
                <w:lang w:val="en-US" w:eastAsia="fr-FR"/>
              </w:rPr>
              <w:t xml:space="preserve"> </w:t>
            </w:r>
          </w:p>
          <w:p w14:paraId="68BE5C04" w14:textId="42DF7F2E" w:rsidR="0093247D" w:rsidRPr="00B24009" w:rsidRDefault="0093247D" w:rsidP="0093247D">
            <w:pPr>
              <w:spacing w:after="0" w:line="240" w:lineRule="auto"/>
              <w:jc w:val="center"/>
              <w:rPr>
                <w:rFonts w:ascii="Times New Roman" w:eastAsia="Times New Roman" w:hAnsi="Times New Roman"/>
                <w:b/>
                <w:bCs/>
                <w:color w:val="000000"/>
                <w:sz w:val="20"/>
                <w:szCs w:val="20"/>
                <w:lang w:val="en-US" w:eastAsia="fr-FR"/>
              </w:rPr>
            </w:pPr>
            <w:r w:rsidRPr="004144B0">
              <w:rPr>
                <w:rFonts w:ascii="Times New Roman" w:eastAsia="Times New Roman" w:hAnsi="Times New Roman"/>
                <w:color w:val="000000"/>
                <w:sz w:val="18"/>
                <w:szCs w:val="18"/>
                <w:lang w:val="en-US" w:eastAsia="fr-FR"/>
              </w:rPr>
              <w:t xml:space="preserve"> (nm)</w:t>
            </w:r>
          </w:p>
        </w:tc>
        <w:tc>
          <w:tcPr>
            <w:tcW w:w="0" w:type="auto"/>
            <w:shd w:val="clear" w:color="auto" w:fill="auto"/>
            <w:vAlign w:val="center"/>
            <w:hideMark/>
          </w:tcPr>
          <w:p w14:paraId="6C806C84" w14:textId="62843D5D" w:rsidR="0093247D" w:rsidRPr="002B6946" w:rsidRDefault="0093247D" w:rsidP="0093247D">
            <w:pPr>
              <w:spacing w:after="0" w:line="240" w:lineRule="auto"/>
              <w:jc w:val="center"/>
              <w:rPr>
                <w:rFonts w:ascii="Times New Roman" w:eastAsia="Times New Roman" w:hAnsi="Times New Roman"/>
                <w:bCs/>
                <w:color w:val="000000"/>
                <w:sz w:val="18"/>
                <w:szCs w:val="18"/>
                <w:vertAlign w:val="superscript"/>
                <w:lang w:val="en-US" w:eastAsia="fr-FR"/>
              </w:rPr>
            </w:pPr>
            <w:r w:rsidRPr="004144B0">
              <w:rPr>
                <w:rFonts w:ascii="Times New Roman" w:eastAsia="Times New Roman" w:hAnsi="Times New Roman"/>
                <w:bCs/>
                <w:i/>
                <w:iCs/>
                <w:color w:val="000000"/>
                <w:sz w:val="18"/>
                <w:szCs w:val="18"/>
                <w:lang w:val="en-US" w:eastAsia="fr-FR"/>
              </w:rPr>
              <w:t>M</w:t>
            </w:r>
            <w:r w:rsidRPr="004144B0">
              <w:rPr>
                <w:rFonts w:ascii="Times New Roman" w:eastAsia="Times New Roman" w:hAnsi="Times New Roman"/>
                <w:bCs/>
                <w:i/>
                <w:iCs/>
                <w:color w:val="000000"/>
                <w:sz w:val="18"/>
                <w:szCs w:val="18"/>
                <w:vertAlign w:val="subscript"/>
                <w:lang w:val="en-US" w:eastAsia="fr-FR"/>
              </w:rPr>
              <w:t>w</w:t>
            </w:r>
            <w:r>
              <w:rPr>
                <w:rFonts w:ascii="Times New Roman" w:eastAsia="Times New Roman" w:hAnsi="Times New Roman"/>
                <w:bCs/>
                <w:i/>
                <w:iCs/>
                <w:color w:val="000000"/>
                <w:sz w:val="18"/>
                <w:szCs w:val="18"/>
                <w:vertAlign w:val="subscript"/>
                <w:lang w:val="en-US" w:eastAsia="fr-FR"/>
              </w:rPr>
              <w:t xml:space="preserve">, </w:t>
            </w:r>
            <w:proofErr w:type="spellStart"/>
            <w:r>
              <w:rPr>
                <w:rFonts w:ascii="Times New Roman" w:eastAsia="Times New Roman" w:hAnsi="Times New Roman"/>
                <w:bCs/>
                <w:i/>
                <w:iCs/>
                <w:color w:val="000000"/>
                <w:sz w:val="18"/>
                <w:szCs w:val="18"/>
                <w:vertAlign w:val="subscript"/>
                <w:lang w:val="en-US" w:eastAsia="fr-FR"/>
              </w:rPr>
              <w:t>TDA</w:t>
            </w:r>
            <w:r>
              <w:rPr>
                <w:rFonts w:ascii="Times New Roman" w:eastAsia="Times New Roman" w:hAnsi="Times New Roman"/>
                <w:bCs/>
                <w:i/>
                <w:iCs/>
                <w:color w:val="000000"/>
                <w:sz w:val="18"/>
                <w:szCs w:val="18"/>
                <w:vertAlign w:val="superscript"/>
                <w:lang w:val="en-US" w:eastAsia="fr-FR"/>
              </w:rPr>
              <w:t>b</w:t>
            </w:r>
            <w:proofErr w:type="spellEnd"/>
          </w:p>
          <w:p w14:paraId="5A15CA6A" w14:textId="15CFF71F" w:rsidR="0093247D" w:rsidRPr="00845D16" w:rsidRDefault="0093247D" w:rsidP="0093247D">
            <w:pPr>
              <w:spacing w:after="0" w:line="240" w:lineRule="auto"/>
              <w:jc w:val="center"/>
              <w:rPr>
                <w:rFonts w:ascii="Times New Roman" w:eastAsia="Times New Roman" w:hAnsi="Times New Roman"/>
                <w:b/>
                <w:bCs/>
                <w:i/>
                <w:iCs/>
                <w:color w:val="000000"/>
                <w:sz w:val="18"/>
                <w:szCs w:val="18"/>
                <w:lang w:val="en-US" w:eastAsia="fr-FR"/>
              </w:rPr>
            </w:pPr>
            <w:r w:rsidRPr="004144B0">
              <w:rPr>
                <w:rFonts w:ascii="Times New Roman" w:eastAsia="Times New Roman" w:hAnsi="Times New Roman"/>
                <w:color w:val="000000"/>
                <w:sz w:val="18"/>
                <w:szCs w:val="18"/>
                <w:lang w:val="en-US" w:eastAsia="fr-FR"/>
              </w:rPr>
              <w:t>(10</w:t>
            </w:r>
            <w:r w:rsidRPr="004144B0">
              <w:rPr>
                <w:rFonts w:ascii="Times New Roman" w:eastAsia="Times New Roman" w:hAnsi="Times New Roman"/>
                <w:color w:val="000000"/>
                <w:sz w:val="18"/>
                <w:szCs w:val="18"/>
                <w:vertAlign w:val="superscript"/>
                <w:lang w:val="en-US" w:eastAsia="fr-FR"/>
              </w:rPr>
              <w:t>6</w:t>
            </w:r>
            <w:r w:rsidRPr="004144B0">
              <w:rPr>
                <w:rFonts w:ascii="Times New Roman" w:eastAsia="Times New Roman" w:hAnsi="Times New Roman"/>
                <w:color w:val="000000"/>
                <w:sz w:val="18"/>
                <w:szCs w:val="18"/>
                <w:lang w:val="en-US" w:eastAsia="fr-FR"/>
              </w:rPr>
              <w:t xml:space="preserve"> g/</w:t>
            </w:r>
            <w:proofErr w:type="spellStart"/>
            <w:r w:rsidRPr="004144B0">
              <w:rPr>
                <w:rFonts w:ascii="Times New Roman" w:eastAsia="Times New Roman" w:hAnsi="Times New Roman"/>
                <w:color w:val="000000"/>
                <w:sz w:val="18"/>
                <w:szCs w:val="18"/>
                <w:lang w:val="en-US" w:eastAsia="fr-FR"/>
              </w:rPr>
              <w:t>mol</w:t>
            </w:r>
            <w:proofErr w:type="spellEnd"/>
            <w:r w:rsidRPr="004144B0">
              <w:rPr>
                <w:rFonts w:ascii="Times New Roman" w:eastAsia="Times New Roman" w:hAnsi="Times New Roman"/>
                <w:color w:val="000000"/>
                <w:sz w:val="18"/>
                <w:szCs w:val="18"/>
                <w:lang w:val="en-US" w:eastAsia="fr-FR"/>
              </w:rPr>
              <w:t>)</w:t>
            </w:r>
          </w:p>
        </w:tc>
      </w:tr>
      <w:tr w:rsidR="0093247D" w:rsidRPr="00750B2D" w14:paraId="47FA76D3" w14:textId="77777777" w:rsidTr="0093247D">
        <w:trPr>
          <w:trHeight w:val="326"/>
          <w:jc w:val="center"/>
        </w:trPr>
        <w:tc>
          <w:tcPr>
            <w:tcW w:w="0" w:type="auto"/>
            <w:shd w:val="clear" w:color="auto" w:fill="auto"/>
            <w:noWrap/>
            <w:vAlign w:val="center"/>
            <w:hideMark/>
          </w:tcPr>
          <w:p w14:paraId="440B5BD3"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APAM1</w:t>
            </w:r>
          </w:p>
        </w:tc>
        <w:tc>
          <w:tcPr>
            <w:tcW w:w="0" w:type="auto"/>
            <w:shd w:val="clear" w:color="auto" w:fill="auto"/>
            <w:noWrap/>
            <w:vAlign w:val="center"/>
            <w:hideMark/>
          </w:tcPr>
          <w:p w14:paraId="02CE9356"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26%</w:t>
            </w:r>
          </w:p>
        </w:tc>
        <w:tc>
          <w:tcPr>
            <w:tcW w:w="0" w:type="auto"/>
            <w:shd w:val="clear" w:color="auto" w:fill="auto"/>
            <w:noWrap/>
            <w:vAlign w:val="center"/>
            <w:hideMark/>
          </w:tcPr>
          <w:p w14:paraId="49F6EA03"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0.22±0.02</w:t>
            </w:r>
          </w:p>
        </w:tc>
        <w:tc>
          <w:tcPr>
            <w:tcW w:w="0" w:type="auto"/>
            <w:shd w:val="clear" w:color="auto" w:fill="auto"/>
            <w:vAlign w:val="center"/>
            <w:hideMark/>
          </w:tcPr>
          <w:p w14:paraId="207C4F88"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1.1±0.1</w:t>
            </w:r>
          </w:p>
        </w:tc>
        <w:tc>
          <w:tcPr>
            <w:tcW w:w="0" w:type="auto"/>
            <w:shd w:val="clear" w:color="auto" w:fill="auto"/>
            <w:noWrap/>
            <w:vAlign w:val="center"/>
            <w:hideMark/>
          </w:tcPr>
          <w:p w14:paraId="5C03E81A"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 </w:t>
            </w:r>
          </w:p>
        </w:tc>
        <w:tc>
          <w:tcPr>
            <w:tcW w:w="0" w:type="auto"/>
            <w:shd w:val="clear" w:color="auto" w:fill="auto"/>
            <w:noWrap/>
            <w:vAlign w:val="center"/>
          </w:tcPr>
          <w:p w14:paraId="1CEC032A"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r w:rsidRPr="0071230A">
              <w:rPr>
                <w:rFonts w:ascii="Times New Roman" w:hAnsi="Times New Roman"/>
                <w:sz w:val="20"/>
                <w:szCs w:val="20"/>
              </w:rPr>
              <w:t>14.0 (3.0%)</w:t>
            </w:r>
          </w:p>
        </w:tc>
        <w:tc>
          <w:tcPr>
            <w:tcW w:w="0" w:type="auto"/>
            <w:shd w:val="clear" w:color="auto" w:fill="auto"/>
            <w:noWrap/>
            <w:vAlign w:val="center"/>
          </w:tcPr>
          <w:p w14:paraId="2542344E"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p>
        </w:tc>
        <w:tc>
          <w:tcPr>
            <w:tcW w:w="0" w:type="auto"/>
            <w:shd w:val="clear" w:color="auto" w:fill="auto"/>
            <w:noWrap/>
            <w:vAlign w:val="center"/>
            <w:hideMark/>
          </w:tcPr>
          <w:p w14:paraId="77DD6A33"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r w:rsidRPr="0071230A">
              <w:rPr>
                <w:rFonts w:ascii="Times New Roman" w:eastAsia="Times New Roman" w:hAnsi="Times New Roman"/>
                <w:color w:val="000000"/>
                <w:sz w:val="20"/>
                <w:szCs w:val="20"/>
                <w:lang w:eastAsia="fr-FR"/>
              </w:rPr>
              <w:t>13.4 (3.7%)</w:t>
            </w:r>
          </w:p>
        </w:tc>
        <w:tc>
          <w:tcPr>
            <w:tcW w:w="0" w:type="auto"/>
            <w:shd w:val="clear" w:color="auto" w:fill="auto"/>
            <w:noWrap/>
            <w:vAlign w:val="center"/>
            <w:hideMark/>
          </w:tcPr>
          <w:p w14:paraId="04402CE1"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r w:rsidRPr="0071230A">
              <w:rPr>
                <w:rFonts w:ascii="Times New Roman" w:eastAsia="Times New Roman" w:hAnsi="Times New Roman"/>
                <w:color w:val="000000"/>
                <w:sz w:val="20"/>
                <w:szCs w:val="20"/>
                <w:lang w:eastAsia="fr-FR"/>
              </w:rPr>
              <w:t> </w:t>
            </w:r>
          </w:p>
        </w:tc>
        <w:tc>
          <w:tcPr>
            <w:tcW w:w="0" w:type="auto"/>
            <w:shd w:val="clear" w:color="auto" w:fill="auto"/>
            <w:noWrap/>
            <w:vAlign w:val="center"/>
          </w:tcPr>
          <w:p w14:paraId="2D065B14"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r w:rsidRPr="0071230A">
              <w:rPr>
                <w:rFonts w:ascii="Times New Roman" w:hAnsi="Times New Roman"/>
                <w:sz w:val="20"/>
                <w:szCs w:val="20"/>
              </w:rPr>
              <w:t>1</w:t>
            </w:r>
            <w:r>
              <w:rPr>
                <w:rFonts w:ascii="Times New Roman" w:hAnsi="Times New Roman"/>
                <w:sz w:val="20"/>
                <w:szCs w:val="20"/>
              </w:rPr>
              <w:t xml:space="preserve">3.4 </w:t>
            </w:r>
            <w:r w:rsidRPr="0071230A">
              <w:rPr>
                <w:rFonts w:ascii="Times New Roman" w:hAnsi="Times New Roman"/>
                <w:sz w:val="20"/>
                <w:szCs w:val="20"/>
              </w:rPr>
              <w:t>(3.0%)</w:t>
            </w:r>
          </w:p>
        </w:tc>
        <w:tc>
          <w:tcPr>
            <w:tcW w:w="1590" w:type="dxa"/>
            <w:shd w:val="clear" w:color="auto" w:fill="auto"/>
            <w:noWrap/>
            <w:vAlign w:val="center"/>
            <w:hideMark/>
          </w:tcPr>
          <w:p w14:paraId="67E0CF9A"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r w:rsidRPr="0071230A">
              <w:rPr>
                <w:rFonts w:ascii="Times New Roman" w:eastAsia="Times New Roman" w:hAnsi="Times New Roman"/>
                <w:color w:val="000000"/>
                <w:sz w:val="20"/>
                <w:szCs w:val="20"/>
                <w:lang w:eastAsia="fr-FR"/>
              </w:rPr>
              <w:t xml:space="preserve">13.5 (3.7%) </w:t>
            </w:r>
          </w:p>
        </w:tc>
        <w:tc>
          <w:tcPr>
            <w:tcW w:w="0" w:type="auto"/>
            <w:shd w:val="clear" w:color="auto" w:fill="auto"/>
            <w:noWrap/>
            <w:vAlign w:val="center"/>
            <w:hideMark/>
          </w:tcPr>
          <w:p w14:paraId="36892FC5"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 </w:t>
            </w:r>
          </w:p>
        </w:tc>
      </w:tr>
      <w:tr w:rsidR="0093247D" w:rsidRPr="00750B2D" w14:paraId="59AC81D7" w14:textId="77777777" w:rsidTr="0093247D">
        <w:trPr>
          <w:trHeight w:val="326"/>
          <w:jc w:val="center"/>
        </w:trPr>
        <w:tc>
          <w:tcPr>
            <w:tcW w:w="0" w:type="auto"/>
            <w:shd w:val="clear" w:color="auto" w:fill="auto"/>
            <w:noWrap/>
            <w:vAlign w:val="center"/>
            <w:hideMark/>
          </w:tcPr>
          <w:p w14:paraId="6EAD69D2"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APAM5</w:t>
            </w:r>
          </w:p>
        </w:tc>
        <w:tc>
          <w:tcPr>
            <w:tcW w:w="0" w:type="auto"/>
            <w:shd w:val="clear" w:color="auto" w:fill="auto"/>
            <w:noWrap/>
            <w:vAlign w:val="center"/>
            <w:hideMark/>
          </w:tcPr>
          <w:p w14:paraId="0DC19015"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25%</w:t>
            </w:r>
          </w:p>
        </w:tc>
        <w:tc>
          <w:tcPr>
            <w:tcW w:w="0" w:type="auto"/>
            <w:shd w:val="clear" w:color="auto" w:fill="auto"/>
            <w:noWrap/>
            <w:vAlign w:val="center"/>
            <w:hideMark/>
          </w:tcPr>
          <w:p w14:paraId="55C13398"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0.80±0.1</w:t>
            </w:r>
          </w:p>
        </w:tc>
        <w:tc>
          <w:tcPr>
            <w:tcW w:w="0" w:type="auto"/>
            <w:shd w:val="clear" w:color="auto" w:fill="auto"/>
            <w:vAlign w:val="center"/>
            <w:hideMark/>
          </w:tcPr>
          <w:p w14:paraId="6FE5305F"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1.2±0.2</w:t>
            </w:r>
          </w:p>
        </w:tc>
        <w:tc>
          <w:tcPr>
            <w:tcW w:w="0" w:type="auto"/>
            <w:shd w:val="clear" w:color="auto" w:fill="auto"/>
            <w:noWrap/>
            <w:vAlign w:val="center"/>
            <w:hideMark/>
          </w:tcPr>
          <w:p w14:paraId="467DAAC4"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 </w:t>
            </w:r>
          </w:p>
        </w:tc>
        <w:tc>
          <w:tcPr>
            <w:tcW w:w="0" w:type="auto"/>
            <w:shd w:val="clear" w:color="auto" w:fill="auto"/>
            <w:noWrap/>
            <w:vAlign w:val="center"/>
          </w:tcPr>
          <w:p w14:paraId="5E0CFD97"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r>
              <w:rPr>
                <w:rFonts w:ascii="Times New Roman" w:hAnsi="Times New Roman"/>
                <w:sz w:val="20"/>
                <w:szCs w:val="20"/>
              </w:rPr>
              <w:t>30.0 (3.3</w:t>
            </w:r>
            <w:r w:rsidRPr="0071230A">
              <w:rPr>
                <w:rFonts w:ascii="Times New Roman" w:hAnsi="Times New Roman"/>
                <w:sz w:val="20"/>
                <w:szCs w:val="20"/>
              </w:rPr>
              <w:t>%)</w:t>
            </w:r>
          </w:p>
        </w:tc>
        <w:tc>
          <w:tcPr>
            <w:tcW w:w="0" w:type="auto"/>
            <w:shd w:val="clear" w:color="auto" w:fill="auto"/>
            <w:noWrap/>
            <w:vAlign w:val="center"/>
          </w:tcPr>
          <w:p w14:paraId="33696246"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p>
        </w:tc>
        <w:tc>
          <w:tcPr>
            <w:tcW w:w="0" w:type="auto"/>
            <w:shd w:val="clear" w:color="auto" w:fill="auto"/>
            <w:noWrap/>
            <w:vAlign w:val="center"/>
            <w:hideMark/>
          </w:tcPr>
          <w:p w14:paraId="6CEBD7CA"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r w:rsidRPr="0071230A">
              <w:rPr>
                <w:rFonts w:ascii="Times New Roman" w:eastAsia="Times New Roman" w:hAnsi="Times New Roman"/>
                <w:color w:val="000000"/>
                <w:sz w:val="20"/>
                <w:szCs w:val="20"/>
                <w:lang w:eastAsia="fr-FR"/>
              </w:rPr>
              <w:t>28.4 (7.0%)</w:t>
            </w:r>
          </w:p>
        </w:tc>
        <w:tc>
          <w:tcPr>
            <w:tcW w:w="0" w:type="auto"/>
            <w:shd w:val="clear" w:color="auto" w:fill="auto"/>
            <w:noWrap/>
            <w:vAlign w:val="center"/>
            <w:hideMark/>
          </w:tcPr>
          <w:p w14:paraId="2EC261B6"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r w:rsidRPr="0071230A">
              <w:rPr>
                <w:rFonts w:ascii="Times New Roman" w:eastAsia="Times New Roman" w:hAnsi="Times New Roman"/>
                <w:color w:val="000000"/>
                <w:sz w:val="20"/>
                <w:szCs w:val="20"/>
                <w:lang w:eastAsia="fr-FR"/>
              </w:rPr>
              <w:t> </w:t>
            </w:r>
          </w:p>
        </w:tc>
        <w:tc>
          <w:tcPr>
            <w:tcW w:w="0" w:type="auto"/>
            <w:shd w:val="clear" w:color="auto" w:fill="auto"/>
            <w:noWrap/>
            <w:vAlign w:val="center"/>
          </w:tcPr>
          <w:p w14:paraId="722B4A5F"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r w:rsidRPr="0071230A">
              <w:rPr>
                <w:rFonts w:ascii="Times New Roman" w:hAnsi="Times New Roman"/>
                <w:sz w:val="20"/>
                <w:szCs w:val="20"/>
              </w:rPr>
              <w:t>28.0 (3.1%)</w:t>
            </w:r>
          </w:p>
        </w:tc>
        <w:tc>
          <w:tcPr>
            <w:tcW w:w="1590" w:type="dxa"/>
            <w:shd w:val="clear" w:color="auto" w:fill="auto"/>
            <w:noWrap/>
            <w:vAlign w:val="center"/>
            <w:hideMark/>
          </w:tcPr>
          <w:p w14:paraId="01D114C1"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r w:rsidRPr="0071230A">
              <w:rPr>
                <w:rFonts w:ascii="Times New Roman" w:eastAsia="Times New Roman" w:hAnsi="Times New Roman"/>
                <w:color w:val="000000"/>
                <w:sz w:val="20"/>
                <w:szCs w:val="20"/>
                <w:lang w:eastAsia="fr-FR"/>
              </w:rPr>
              <w:t>29.0 (</w:t>
            </w:r>
            <w:r>
              <w:rPr>
                <w:rFonts w:ascii="Times New Roman" w:eastAsia="Times New Roman" w:hAnsi="Times New Roman"/>
                <w:color w:val="000000"/>
                <w:sz w:val="20"/>
                <w:szCs w:val="20"/>
                <w:lang w:eastAsia="fr-FR"/>
              </w:rPr>
              <w:t>3</w:t>
            </w:r>
            <w:r w:rsidRPr="0071230A">
              <w:rPr>
                <w:rFonts w:ascii="Times New Roman" w:eastAsia="Times New Roman" w:hAnsi="Times New Roman"/>
                <w:color w:val="000000"/>
                <w:sz w:val="20"/>
                <w:szCs w:val="20"/>
                <w:lang w:eastAsia="fr-FR"/>
              </w:rPr>
              <w:t>.2%)</w:t>
            </w:r>
          </w:p>
        </w:tc>
        <w:tc>
          <w:tcPr>
            <w:tcW w:w="0" w:type="auto"/>
            <w:shd w:val="clear" w:color="auto" w:fill="auto"/>
            <w:noWrap/>
            <w:vAlign w:val="center"/>
            <w:hideMark/>
          </w:tcPr>
          <w:p w14:paraId="4D15D581"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 </w:t>
            </w:r>
          </w:p>
        </w:tc>
      </w:tr>
      <w:tr w:rsidR="0093247D" w:rsidRPr="00750B2D" w14:paraId="41EE2725" w14:textId="77777777" w:rsidTr="0093247D">
        <w:trPr>
          <w:trHeight w:val="326"/>
          <w:jc w:val="center"/>
        </w:trPr>
        <w:tc>
          <w:tcPr>
            <w:tcW w:w="0" w:type="auto"/>
            <w:shd w:val="clear" w:color="auto" w:fill="auto"/>
            <w:noWrap/>
            <w:vAlign w:val="center"/>
            <w:hideMark/>
          </w:tcPr>
          <w:p w14:paraId="49FE0CFE"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APAM10</w:t>
            </w:r>
          </w:p>
        </w:tc>
        <w:tc>
          <w:tcPr>
            <w:tcW w:w="0" w:type="auto"/>
            <w:shd w:val="clear" w:color="auto" w:fill="auto"/>
            <w:noWrap/>
            <w:vAlign w:val="center"/>
            <w:hideMark/>
          </w:tcPr>
          <w:p w14:paraId="324537BA"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29%</w:t>
            </w:r>
          </w:p>
        </w:tc>
        <w:tc>
          <w:tcPr>
            <w:tcW w:w="0" w:type="auto"/>
            <w:shd w:val="clear" w:color="auto" w:fill="auto"/>
            <w:noWrap/>
            <w:vAlign w:val="center"/>
            <w:hideMark/>
          </w:tcPr>
          <w:p w14:paraId="2477B10A"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1.92±0.3</w:t>
            </w:r>
          </w:p>
        </w:tc>
        <w:tc>
          <w:tcPr>
            <w:tcW w:w="0" w:type="auto"/>
            <w:shd w:val="clear" w:color="auto" w:fill="auto"/>
            <w:vAlign w:val="center"/>
            <w:hideMark/>
          </w:tcPr>
          <w:p w14:paraId="1ECF97A3"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2.5±0.1</w:t>
            </w:r>
          </w:p>
        </w:tc>
        <w:tc>
          <w:tcPr>
            <w:tcW w:w="0" w:type="auto"/>
            <w:shd w:val="clear" w:color="auto" w:fill="auto"/>
            <w:noWrap/>
            <w:vAlign w:val="center"/>
            <w:hideMark/>
          </w:tcPr>
          <w:p w14:paraId="1CF91B3D"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 </w:t>
            </w:r>
          </w:p>
        </w:tc>
        <w:tc>
          <w:tcPr>
            <w:tcW w:w="0" w:type="auto"/>
            <w:shd w:val="clear" w:color="auto" w:fill="auto"/>
            <w:noWrap/>
            <w:vAlign w:val="center"/>
          </w:tcPr>
          <w:p w14:paraId="1B96B087"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r>
              <w:rPr>
                <w:rFonts w:ascii="Times New Roman" w:hAnsi="Times New Roman"/>
                <w:sz w:val="20"/>
                <w:szCs w:val="20"/>
              </w:rPr>
              <w:t>45.0 (4.0</w:t>
            </w:r>
            <w:r w:rsidRPr="0071230A">
              <w:rPr>
                <w:rFonts w:ascii="Times New Roman" w:hAnsi="Times New Roman"/>
                <w:sz w:val="20"/>
                <w:szCs w:val="20"/>
              </w:rPr>
              <w:t>%)</w:t>
            </w:r>
          </w:p>
        </w:tc>
        <w:tc>
          <w:tcPr>
            <w:tcW w:w="0" w:type="auto"/>
            <w:shd w:val="clear" w:color="auto" w:fill="auto"/>
            <w:noWrap/>
            <w:vAlign w:val="center"/>
          </w:tcPr>
          <w:p w14:paraId="7EFEFBD0"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p>
        </w:tc>
        <w:tc>
          <w:tcPr>
            <w:tcW w:w="0" w:type="auto"/>
            <w:shd w:val="clear" w:color="auto" w:fill="auto"/>
            <w:noWrap/>
            <w:vAlign w:val="center"/>
            <w:hideMark/>
          </w:tcPr>
          <w:p w14:paraId="170F536D"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r w:rsidRPr="0071230A">
              <w:rPr>
                <w:rFonts w:ascii="Times New Roman" w:eastAsia="Times New Roman" w:hAnsi="Times New Roman"/>
                <w:color w:val="000000"/>
                <w:sz w:val="20"/>
                <w:szCs w:val="20"/>
                <w:lang w:eastAsia="fr-FR"/>
              </w:rPr>
              <w:t>43.0 (7.7%)</w:t>
            </w:r>
          </w:p>
        </w:tc>
        <w:tc>
          <w:tcPr>
            <w:tcW w:w="0" w:type="auto"/>
            <w:shd w:val="clear" w:color="auto" w:fill="auto"/>
            <w:noWrap/>
            <w:vAlign w:val="center"/>
            <w:hideMark/>
          </w:tcPr>
          <w:p w14:paraId="42002FA0"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r w:rsidRPr="0071230A">
              <w:rPr>
                <w:rFonts w:ascii="Times New Roman" w:eastAsia="Times New Roman" w:hAnsi="Times New Roman"/>
                <w:color w:val="000000"/>
                <w:sz w:val="20"/>
                <w:szCs w:val="20"/>
                <w:lang w:eastAsia="fr-FR"/>
              </w:rPr>
              <w:t> </w:t>
            </w:r>
          </w:p>
        </w:tc>
        <w:tc>
          <w:tcPr>
            <w:tcW w:w="0" w:type="auto"/>
            <w:shd w:val="clear" w:color="auto" w:fill="auto"/>
            <w:noWrap/>
            <w:vAlign w:val="center"/>
          </w:tcPr>
          <w:p w14:paraId="1C2FDB5A"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r w:rsidRPr="0071230A">
              <w:rPr>
                <w:rFonts w:ascii="Times New Roman" w:hAnsi="Times New Roman"/>
                <w:sz w:val="20"/>
                <w:szCs w:val="20"/>
              </w:rPr>
              <w:t>48.7 (5.4%)</w:t>
            </w:r>
          </w:p>
        </w:tc>
        <w:tc>
          <w:tcPr>
            <w:tcW w:w="1590" w:type="dxa"/>
            <w:shd w:val="clear" w:color="auto" w:fill="auto"/>
            <w:noWrap/>
            <w:vAlign w:val="center"/>
            <w:hideMark/>
          </w:tcPr>
          <w:p w14:paraId="72FED772"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r w:rsidRPr="0071230A">
              <w:rPr>
                <w:rFonts w:ascii="Times New Roman" w:eastAsia="Times New Roman" w:hAnsi="Times New Roman"/>
                <w:color w:val="000000"/>
                <w:sz w:val="20"/>
                <w:szCs w:val="20"/>
                <w:lang w:eastAsia="fr-FR"/>
              </w:rPr>
              <w:t>47.0 (6.8%)</w:t>
            </w:r>
          </w:p>
        </w:tc>
        <w:tc>
          <w:tcPr>
            <w:tcW w:w="0" w:type="auto"/>
            <w:shd w:val="clear" w:color="auto" w:fill="auto"/>
            <w:noWrap/>
            <w:vAlign w:val="center"/>
            <w:hideMark/>
          </w:tcPr>
          <w:p w14:paraId="359C22C1"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 </w:t>
            </w:r>
          </w:p>
        </w:tc>
      </w:tr>
      <w:tr w:rsidR="0093247D" w:rsidRPr="00750B2D" w14:paraId="03477AA8" w14:textId="77777777" w:rsidTr="0093247D">
        <w:trPr>
          <w:trHeight w:val="326"/>
          <w:jc w:val="center"/>
        </w:trPr>
        <w:tc>
          <w:tcPr>
            <w:tcW w:w="0" w:type="auto"/>
            <w:shd w:val="clear" w:color="auto" w:fill="auto"/>
            <w:noWrap/>
            <w:vAlign w:val="center"/>
            <w:hideMark/>
          </w:tcPr>
          <w:p w14:paraId="686098E5"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APAM30</w:t>
            </w:r>
          </w:p>
        </w:tc>
        <w:tc>
          <w:tcPr>
            <w:tcW w:w="0" w:type="auto"/>
            <w:shd w:val="clear" w:color="auto" w:fill="auto"/>
            <w:noWrap/>
            <w:vAlign w:val="center"/>
            <w:hideMark/>
          </w:tcPr>
          <w:p w14:paraId="5CD67CF4"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25%</w:t>
            </w:r>
          </w:p>
        </w:tc>
        <w:tc>
          <w:tcPr>
            <w:tcW w:w="0" w:type="auto"/>
            <w:shd w:val="clear" w:color="auto" w:fill="auto"/>
            <w:noWrap/>
            <w:vAlign w:val="center"/>
            <w:hideMark/>
          </w:tcPr>
          <w:p w14:paraId="2B848ED5"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3.93±0.5</w:t>
            </w:r>
          </w:p>
        </w:tc>
        <w:tc>
          <w:tcPr>
            <w:tcW w:w="0" w:type="auto"/>
            <w:shd w:val="clear" w:color="auto" w:fill="auto"/>
            <w:vAlign w:val="center"/>
            <w:hideMark/>
          </w:tcPr>
          <w:p w14:paraId="17685454"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1.4±0.2</w:t>
            </w:r>
          </w:p>
        </w:tc>
        <w:tc>
          <w:tcPr>
            <w:tcW w:w="0" w:type="auto"/>
            <w:shd w:val="clear" w:color="auto" w:fill="auto"/>
            <w:noWrap/>
            <w:vAlign w:val="center"/>
            <w:hideMark/>
          </w:tcPr>
          <w:p w14:paraId="1877D0EB"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 </w:t>
            </w:r>
          </w:p>
        </w:tc>
        <w:tc>
          <w:tcPr>
            <w:tcW w:w="0" w:type="auto"/>
            <w:shd w:val="clear" w:color="auto" w:fill="auto"/>
            <w:noWrap/>
            <w:vAlign w:val="center"/>
          </w:tcPr>
          <w:p w14:paraId="479675E7"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r w:rsidRPr="0071230A">
              <w:rPr>
                <w:rFonts w:ascii="Times New Roman" w:hAnsi="Times New Roman"/>
                <w:sz w:val="20"/>
                <w:szCs w:val="20"/>
              </w:rPr>
              <w:t>55.0 (8.0%)</w:t>
            </w:r>
          </w:p>
        </w:tc>
        <w:tc>
          <w:tcPr>
            <w:tcW w:w="0" w:type="auto"/>
            <w:shd w:val="clear" w:color="auto" w:fill="auto"/>
            <w:noWrap/>
            <w:vAlign w:val="center"/>
          </w:tcPr>
          <w:p w14:paraId="7235F109"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p>
        </w:tc>
        <w:tc>
          <w:tcPr>
            <w:tcW w:w="0" w:type="auto"/>
            <w:shd w:val="clear" w:color="auto" w:fill="auto"/>
            <w:noWrap/>
            <w:vAlign w:val="center"/>
            <w:hideMark/>
          </w:tcPr>
          <w:p w14:paraId="1A6CE979"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r w:rsidRPr="0071230A">
              <w:rPr>
                <w:rFonts w:ascii="Times New Roman" w:eastAsia="Times New Roman" w:hAnsi="Times New Roman"/>
                <w:color w:val="000000"/>
                <w:sz w:val="20"/>
                <w:szCs w:val="20"/>
                <w:lang w:eastAsia="fr-FR"/>
              </w:rPr>
              <w:t>61.8 (8.9%)</w:t>
            </w:r>
          </w:p>
        </w:tc>
        <w:tc>
          <w:tcPr>
            <w:tcW w:w="0" w:type="auto"/>
            <w:shd w:val="clear" w:color="auto" w:fill="auto"/>
            <w:noWrap/>
            <w:vAlign w:val="center"/>
            <w:hideMark/>
          </w:tcPr>
          <w:p w14:paraId="5F457C87"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r w:rsidRPr="0071230A">
              <w:rPr>
                <w:rFonts w:ascii="Times New Roman" w:eastAsia="Times New Roman" w:hAnsi="Times New Roman"/>
                <w:color w:val="000000"/>
                <w:sz w:val="20"/>
                <w:szCs w:val="20"/>
                <w:lang w:eastAsia="fr-FR"/>
              </w:rPr>
              <w:t> </w:t>
            </w:r>
          </w:p>
        </w:tc>
        <w:tc>
          <w:tcPr>
            <w:tcW w:w="0" w:type="auto"/>
            <w:shd w:val="clear" w:color="auto" w:fill="auto"/>
            <w:noWrap/>
            <w:vAlign w:val="center"/>
          </w:tcPr>
          <w:p w14:paraId="07C74261"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r w:rsidRPr="0071230A">
              <w:rPr>
                <w:rFonts w:ascii="Times New Roman" w:hAnsi="Times New Roman"/>
                <w:sz w:val="20"/>
                <w:szCs w:val="20"/>
              </w:rPr>
              <w:t>68.7 (11%)</w:t>
            </w:r>
          </w:p>
        </w:tc>
        <w:tc>
          <w:tcPr>
            <w:tcW w:w="1590" w:type="dxa"/>
            <w:shd w:val="clear" w:color="auto" w:fill="auto"/>
            <w:noWrap/>
            <w:vAlign w:val="center"/>
            <w:hideMark/>
          </w:tcPr>
          <w:p w14:paraId="024A35F8"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r w:rsidRPr="0071230A">
              <w:rPr>
                <w:rFonts w:ascii="Times New Roman" w:eastAsia="Times New Roman" w:hAnsi="Times New Roman"/>
                <w:color w:val="000000"/>
                <w:sz w:val="20"/>
                <w:szCs w:val="20"/>
                <w:lang w:eastAsia="fr-FR"/>
              </w:rPr>
              <w:t>64.0 (7.8%)</w:t>
            </w:r>
          </w:p>
        </w:tc>
        <w:tc>
          <w:tcPr>
            <w:tcW w:w="0" w:type="auto"/>
            <w:shd w:val="clear" w:color="auto" w:fill="auto"/>
            <w:noWrap/>
            <w:vAlign w:val="center"/>
            <w:hideMark/>
          </w:tcPr>
          <w:p w14:paraId="74051D71"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 </w:t>
            </w:r>
          </w:p>
        </w:tc>
      </w:tr>
      <w:tr w:rsidR="0093247D" w:rsidRPr="00750B2D" w14:paraId="1520451E" w14:textId="77777777" w:rsidTr="0093247D">
        <w:trPr>
          <w:trHeight w:val="326"/>
          <w:jc w:val="center"/>
        </w:trPr>
        <w:tc>
          <w:tcPr>
            <w:tcW w:w="0" w:type="auto"/>
            <w:shd w:val="clear" w:color="auto" w:fill="auto"/>
            <w:noWrap/>
            <w:vAlign w:val="center"/>
            <w:hideMark/>
          </w:tcPr>
          <w:p w14:paraId="68393A26"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APAM50</w:t>
            </w:r>
          </w:p>
        </w:tc>
        <w:tc>
          <w:tcPr>
            <w:tcW w:w="0" w:type="auto"/>
            <w:shd w:val="clear" w:color="auto" w:fill="auto"/>
            <w:noWrap/>
            <w:vAlign w:val="center"/>
            <w:hideMark/>
          </w:tcPr>
          <w:p w14:paraId="7678A9B5"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30%</w:t>
            </w:r>
          </w:p>
        </w:tc>
        <w:tc>
          <w:tcPr>
            <w:tcW w:w="0" w:type="auto"/>
            <w:shd w:val="clear" w:color="auto" w:fill="auto"/>
            <w:noWrap/>
            <w:vAlign w:val="center"/>
            <w:hideMark/>
          </w:tcPr>
          <w:p w14:paraId="0E1376CC"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4.18±0.4</w:t>
            </w:r>
          </w:p>
        </w:tc>
        <w:tc>
          <w:tcPr>
            <w:tcW w:w="0" w:type="auto"/>
            <w:shd w:val="clear" w:color="auto" w:fill="auto"/>
            <w:vAlign w:val="center"/>
            <w:hideMark/>
          </w:tcPr>
          <w:p w14:paraId="1BC13545"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3.0±0.2</w:t>
            </w:r>
          </w:p>
        </w:tc>
        <w:tc>
          <w:tcPr>
            <w:tcW w:w="0" w:type="auto"/>
            <w:shd w:val="clear" w:color="auto" w:fill="auto"/>
            <w:noWrap/>
            <w:vAlign w:val="center"/>
            <w:hideMark/>
          </w:tcPr>
          <w:p w14:paraId="5E2564A4"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 </w:t>
            </w:r>
          </w:p>
        </w:tc>
        <w:tc>
          <w:tcPr>
            <w:tcW w:w="0" w:type="auto"/>
            <w:shd w:val="clear" w:color="auto" w:fill="auto"/>
            <w:noWrap/>
            <w:vAlign w:val="center"/>
          </w:tcPr>
          <w:p w14:paraId="5B92D9D8"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r w:rsidRPr="0071230A">
              <w:rPr>
                <w:rFonts w:ascii="Times New Roman" w:hAnsi="Times New Roman"/>
                <w:sz w:val="20"/>
                <w:szCs w:val="20"/>
              </w:rPr>
              <w:t>70.2 (12%)</w:t>
            </w:r>
          </w:p>
        </w:tc>
        <w:tc>
          <w:tcPr>
            <w:tcW w:w="0" w:type="auto"/>
            <w:shd w:val="clear" w:color="auto" w:fill="auto"/>
            <w:noWrap/>
            <w:vAlign w:val="center"/>
          </w:tcPr>
          <w:p w14:paraId="2BBC0D62"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p>
        </w:tc>
        <w:tc>
          <w:tcPr>
            <w:tcW w:w="0" w:type="auto"/>
            <w:shd w:val="clear" w:color="auto" w:fill="auto"/>
            <w:noWrap/>
            <w:vAlign w:val="center"/>
            <w:hideMark/>
          </w:tcPr>
          <w:p w14:paraId="685A413D"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r w:rsidRPr="0071230A">
              <w:rPr>
                <w:rFonts w:ascii="Times New Roman" w:eastAsia="Times New Roman" w:hAnsi="Times New Roman"/>
                <w:color w:val="000000"/>
                <w:sz w:val="20"/>
                <w:szCs w:val="20"/>
                <w:lang w:eastAsia="fr-FR"/>
              </w:rPr>
              <w:t>80.6 (9.7%)</w:t>
            </w:r>
          </w:p>
        </w:tc>
        <w:tc>
          <w:tcPr>
            <w:tcW w:w="0" w:type="auto"/>
            <w:shd w:val="clear" w:color="auto" w:fill="auto"/>
            <w:noWrap/>
            <w:vAlign w:val="center"/>
            <w:hideMark/>
          </w:tcPr>
          <w:p w14:paraId="6985BCCA"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r w:rsidRPr="0071230A">
              <w:rPr>
                <w:rFonts w:ascii="Times New Roman" w:eastAsia="Times New Roman" w:hAnsi="Times New Roman"/>
                <w:color w:val="000000"/>
                <w:sz w:val="20"/>
                <w:szCs w:val="20"/>
                <w:lang w:eastAsia="fr-FR"/>
              </w:rPr>
              <w:t> </w:t>
            </w:r>
          </w:p>
        </w:tc>
        <w:tc>
          <w:tcPr>
            <w:tcW w:w="0" w:type="auto"/>
            <w:shd w:val="clear" w:color="auto" w:fill="auto"/>
            <w:noWrap/>
            <w:vAlign w:val="center"/>
          </w:tcPr>
          <w:p w14:paraId="4AA88658"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r w:rsidRPr="0071230A">
              <w:rPr>
                <w:rFonts w:ascii="Times New Roman" w:hAnsi="Times New Roman"/>
                <w:sz w:val="20"/>
                <w:szCs w:val="20"/>
              </w:rPr>
              <w:t>78.0 (7.3%)</w:t>
            </w:r>
          </w:p>
        </w:tc>
        <w:tc>
          <w:tcPr>
            <w:tcW w:w="1590" w:type="dxa"/>
            <w:shd w:val="clear" w:color="auto" w:fill="auto"/>
            <w:noWrap/>
            <w:vAlign w:val="center"/>
            <w:hideMark/>
          </w:tcPr>
          <w:p w14:paraId="3E36CC90"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r w:rsidRPr="0071230A">
              <w:rPr>
                <w:rFonts w:ascii="Times New Roman" w:eastAsia="Times New Roman" w:hAnsi="Times New Roman"/>
                <w:color w:val="000000"/>
                <w:sz w:val="20"/>
                <w:szCs w:val="20"/>
                <w:lang w:eastAsia="fr-FR"/>
              </w:rPr>
              <w:t>80.0 (8.8%)</w:t>
            </w:r>
          </w:p>
        </w:tc>
        <w:tc>
          <w:tcPr>
            <w:tcW w:w="0" w:type="auto"/>
            <w:shd w:val="clear" w:color="auto" w:fill="auto"/>
            <w:noWrap/>
            <w:vAlign w:val="center"/>
            <w:hideMark/>
          </w:tcPr>
          <w:p w14:paraId="57528E0C"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 </w:t>
            </w:r>
          </w:p>
        </w:tc>
      </w:tr>
      <w:tr w:rsidR="0093247D" w:rsidRPr="00750B2D" w14:paraId="431A997C" w14:textId="77777777" w:rsidTr="0093247D">
        <w:trPr>
          <w:trHeight w:val="326"/>
          <w:jc w:val="center"/>
        </w:trPr>
        <w:tc>
          <w:tcPr>
            <w:tcW w:w="0" w:type="auto"/>
            <w:shd w:val="clear" w:color="auto" w:fill="auto"/>
            <w:noWrap/>
            <w:vAlign w:val="center"/>
            <w:hideMark/>
          </w:tcPr>
          <w:p w14:paraId="120852D0"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APAM60</w:t>
            </w:r>
          </w:p>
        </w:tc>
        <w:tc>
          <w:tcPr>
            <w:tcW w:w="0" w:type="auto"/>
            <w:shd w:val="clear" w:color="auto" w:fill="auto"/>
            <w:noWrap/>
            <w:vAlign w:val="center"/>
            <w:hideMark/>
          </w:tcPr>
          <w:p w14:paraId="645DB0E7"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26%</w:t>
            </w:r>
          </w:p>
        </w:tc>
        <w:tc>
          <w:tcPr>
            <w:tcW w:w="0" w:type="auto"/>
            <w:shd w:val="clear" w:color="auto" w:fill="auto"/>
            <w:noWrap/>
            <w:vAlign w:val="center"/>
            <w:hideMark/>
          </w:tcPr>
          <w:p w14:paraId="795888B9"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7.34±0.7</w:t>
            </w:r>
          </w:p>
        </w:tc>
        <w:tc>
          <w:tcPr>
            <w:tcW w:w="0" w:type="auto"/>
            <w:shd w:val="clear" w:color="auto" w:fill="auto"/>
            <w:vAlign w:val="center"/>
            <w:hideMark/>
          </w:tcPr>
          <w:p w14:paraId="5482163E"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1.5±0.2</w:t>
            </w:r>
          </w:p>
        </w:tc>
        <w:tc>
          <w:tcPr>
            <w:tcW w:w="0" w:type="auto"/>
            <w:shd w:val="clear" w:color="auto" w:fill="auto"/>
            <w:noWrap/>
            <w:vAlign w:val="center"/>
            <w:hideMark/>
          </w:tcPr>
          <w:p w14:paraId="1D9C3E3D"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 </w:t>
            </w:r>
          </w:p>
        </w:tc>
        <w:tc>
          <w:tcPr>
            <w:tcW w:w="0" w:type="auto"/>
            <w:shd w:val="clear" w:color="auto" w:fill="auto"/>
            <w:noWrap/>
            <w:vAlign w:val="center"/>
          </w:tcPr>
          <w:p w14:paraId="0E0C6B5A"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r w:rsidRPr="0071230A">
              <w:rPr>
                <w:rFonts w:ascii="Times New Roman" w:hAnsi="Times New Roman"/>
                <w:sz w:val="20"/>
                <w:szCs w:val="20"/>
              </w:rPr>
              <w:t>104.0 (11%)</w:t>
            </w:r>
          </w:p>
        </w:tc>
        <w:tc>
          <w:tcPr>
            <w:tcW w:w="0" w:type="auto"/>
            <w:shd w:val="clear" w:color="auto" w:fill="auto"/>
            <w:noWrap/>
            <w:vAlign w:val="center"/>
          </w:tcPr>
          <w:p w14:paraId="0D7F1039"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p>
        </w:tc>
        <w:tc>
          <w:tcPr>
            <w:tcW w:w="0" w:type="auto"/>
            <w:shd w:val="clear" w:color="auto" w:fill="auto"/>
            <w:noWrap/>
            <w:vAlign w:val="center"/>
            <w:hideMark/>
          </w:tcPr>
          <w:p w14:paraId="5E9E1AD8"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r w:rsidRPr="0071230A">
              <w:rPr>
                <w:rFonts w:ascii="Times New Roman" w:eastAsia="Times New Roman" w:hAnsi="Times New Roman"/>
                <w:color w:val="000000"/>
                <w:sz w:val="20"/>
                <w:szCs w:val="20"/>
                <w:lang w:eastAsia="fr-FR"/>
              </w:rPr>
              <w:t>92.6 (8.9%)</w:t>
            </w:r>
          </w:p>
        </w:tc>
        <w:tc>
          <w:tcPr>
            <w:tcW w:w="0" w:type="auto"/>
            <w:shd w:val="clear" w:color="auto" w:fill="auto"/>
            <w:noWrap/>
            <w:vAlign w:val="center"/>
            <w:hideMark/>
          </w:tcPr>
          <w:p w14:paraId="7278BCE3"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r w:rsidRPr="0071230A">
              <w:rPr>
                <w:rFonts w:ascii="Times New Roman" w:eastAsia="Times New Roman" w:hAnsi="Times New Roman"/>
                <w:color w:val="000000"/>
                <w:sz w:val="20"/>
                <w:szCs w:val="20"/>
                <w:lang w:eastAsia="fr-FR"/>
              </w:rPr>
              <w:t> </w:t>
            </w:r>
          </w:p>
        </w:tc>
        <w:tc>
          <w:tcPr>
            <w:tcW w:w="0" w:type="auto"/>
            <w:shd w:val="clear" w:color="auto" w:fill="auto"/>
            <w:noWrap/>
            <w:vAlign w:val="center"/>
          </w:tcPr>
          <w:p w14:paraId="1CF34A4D"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r w:rsidRPr="0071230A">
              <w:rPr>
                <w:rFonts w:ascii="Times New Roman" w:hAnsi="Times New Roman"/>
                <w:sz w:val="20"/>
                <w:szCs w:val="20"/>
              </w:rPr>
              <w:t>103.0 (5.5%)</w:t>
            </w:r>
          </w:p>
        </w:tc>
        <w:tc>
          <w:tcPr>
            <w:tcW w:w="1590" w:type="dxa"/>
            <w:shd w:val="clear" w:color="auto" w:fill="auto"/>
            <w:noWrap/>
            <w:vAlign w:val="center"/>
            <w:hideMark/>
          </w:tcPr>
          <w:p w14:paraId="3C762CF0"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r w:rsidRPr="0071230A">
              <w:rPr>
                <w:rFonts w:ascii="Times New Roman" w:eastAsia="Times New Roman" w:hAnsi="Times New Roman"/>
                <w:color w:val="000000"/>
                <w:sz w:val="20"/>
                <w:szCs w:val="20"/>
                <w:lang w:eastAsia="fr-FR"/>
              </w:rPr>
              <w:t>92.0 (8.5%)</w:t>
            </w:r>
          </w:p>
        </w:tc>
        <w:tc>
          <w:tcPr>
            <w:tcW w:w="0" w:type="auto"/>
            <w:shd w:val="clear" w:color="auto" w:fill="auto"/>
            <w:noWrap/>
            <w:vAlign w:val="center"/>
            <w:hideMark/>
          </w:tcPr>
          <w:p w14:paraId="1CA6B92C"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 </w:t>
            </w:r>
          </w:p>
        </w:tc>
      </w:tr>
      <w:tr w:rsidR="0093247D" w:rsidRPr="00750B2D" w14:paraId="35C80F7A" w14:textId="77777777" w:rsidTr="0093247D">
        <w:trPr>
          <w:trHeight w:val="302"/>
          <w:jc w:val="center"/>
        </w:trPr>
        <w:tc>
          <w:tcPr>
            <w:tcW w:w="0" w:type="auto"/>
            <w:shd w:val="clear" w:color="auto" w:fill="auto"/>
            <w:noWrap/>
            <w:vAlign w:val="center"/>
            <w:hideMark/>
          </w:tcPr>
          <w:p w14:paraId="6E7F1557"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IPAM1</w:t>
            </w:r>
          </w:p>
        </w:tc>
        <w:tc>
          <w:tcPr>
            <w:tcW w:w="0" w:type="auto"/>
            <w:shd w:val="clear" w:color="auto" w:fill="auto"/>
            <w:noWrap/>
            <w:vAlign w:val="center"/>
            <w:hideMark/>
          </w:tcPr>
          <w:p w14:paraId="1C62AF02"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27%</w:t>
            </w:r>
          </w:p>
        </w:tc>
        <w:tc>
          <w:tcPr>
            <w:tcW w:w="0" w:type="auto"/>
            <w:shd w:val="clear" w:color="auto" w:fill="auto"/>
            <w:noWrap/>
            <w:vAlign w:val="center"/>
            <w:hideMark/>
          </w:tcPr>
          <w:p w14:paraId="10E091B5"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4.3±0.4</w:t>
            </w:r>
          </w:p>
        </w:tc>
        <w:tc>
          <w:tcPr>
            <w:tcW w:w="0" w:type="auto"/>
            <w:shd w:val="clear" w:color="auto" w:fill="auto"/>
            <w:noWrap/>
            <w:vAlign w:val="center"/>
            <w:hideMark/>
          </w:tcPr>
          <w:p w14:paraId="12428627"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 </w:t>
            </w:r>
          </w:p>
        </w:tc>
        <w:tc>
          <w:tcPr>
            <w:tcW w:w="0" w:type="auto"/>
            <w:shd w:val="clear" w:color="auto" w:fill="auto"/>
            <w:noWrap/>
            <w:vAlign w:val="center"/>
            <w:hideMark/>
          </w:tcPr>
          <w:p w14:paraId="1D213EE4"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6.5±0.7</w:t>
            </w:r>
          </w:p>
        </w:tc>
        <w:tc>
          <w:tcPr>
            <w:tcW w:w="0" w:type="auto"/>
            <w:shd w:val="clear" w:color="auto" w:fill="auto"/>
            <w:noWrap/>
            <w:vAlign w:val="center"/>
          </w:tcPr>
          <w:p w14:paraId="1F767790"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r>
              <w:rPr>
                <w:rFonts w:ascii="Times New Roman" w:hAnsi="Times New Roman"/>
                <w:sz w:val="20"/>
                <w:szCs w:val="20"/>
              </w:rPr>
              <w:t>70.0 (8</w:t>
            </w:r>
            <w:r w:rsidRPr="0071230A">
              <w:rPr>
                <w:rFonts w:ascii="Times New Roman" w:hAnsi="Times New Roman"/>
                <w:sz w:val="20"/>
                <w:szCs w:val="20"/>
              </w:rPr>
              <w:t>.0%)</w:t>
            </w:r>
          </w:p>
        </w:tc>
        <w:tc>
          <w:tcPr>
            <w:tcW w:w="0" w:type="auto"/>
            <w:shd w:val="clear" w:color="auto" w:fill="auto"/>
            <w:noWrap/>
            <w:vAlign w:val="center"/>
          </w:tcPr>
          <w:p w14:paraId="1ED594C6"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p>
        </w:tc>
        <w:tc>
          <w:tcPr>
            <w:tcW w:w="0" w:type="auto"/>
            <w:shd w:val="clear" w:color="auto" w:fill="auto"/>
            <w:noWrap/>
            <w:vAlign w:val="center"/>
            <w:hideMark/>
          </w:tcPr>
          <w:p w14:paraId="02B93205"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r w:rsidRPr="0071230A">
              <w:rPr>
                <w:rFonts w:ascii="Times New Roman" w:eastAsia="Times New Roman" w:hAnsi="Times New Roman"/>
                <w:color w:val="000000"/>
                <w:sz w:val="20"/>
                <w:szCs w:val="20"/>
                <w:lang w:eastAsia="fr-FR"/>
              </w:rPr>
              <w:t>70.5 (3.5%)</w:t>
            </w:r>
          </w:p>
        </w:tc>
        <w:tc>
          <w:tcPr>
            <w:tcW w:w="0" w:type="auto"/>
            <w:shd w:val="clear" w:color="auto" w:fill="auto"/>
            <w:noWrap/>
            <w:vAlign w:val="center"/>
            <w:hideMark/>
          </w:tcPr>
          <w:p w14:paraId="15C0A53D"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r>
              <w:rPr>
                <w:rFonts w:ascii="Times New Roman" w:eastAsia="Times New Roman" w:hAnsi="Times New Roman"/>
                <w:color w:val="000000"/>
                <w:sz w:val="20"/>
                <w:szCs w:val="20"/>
                <w:lang w:eastAsia="fr-FR"/>
              </w:rPr>
              <w:t>4.3±0.4</w:t>
            </w:r>
          </w:p>
        </w:tc>
        <w:tc>
          <w:tcPr>
            <w:tcW w:w="0" w:type="auto"/>
            <w:shd w:val="clear" w:color="auto" w:fill="auto"/>
            <w:noWrap/>
            <w:vAlign w:val="center"/>
          </w:tcPr>
          <w:p w14:paraId="1A8FCA37"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r w:rsidRPr="0071230A">
              <w:rPr>
                <w:rFonts w:ascii="Times New Roman" w:hAnsi="Times New Roman"/>
                <w:sz w:val="20"/>
                <w:szCs w:val="20"/>
              </w:rPr>
              <w:t>75.5 (6.6%)</w:t>
            </w:r>
          </w:p>
        </w:tc>
        <w:tc>
          <w:tcPr>
            <w:tcW w:w="1590" w:type="dxa"/>
            <w:shd w:val="clear" w:color="auto" w:fill="auto"/>
            <w:noWrap/>
            <w:vAlign w:val="center"/>
            <w:hideMark/>
          </w:tcPr>
          <w:p w14:paraId="194D5B2D"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r w:rsidRPr="0071230A">
              <w:rPr>
                <w:rFonts w:ascii="Times New Roman" w:eastAsia="Times New Roman" w:hAnsi="Times New Roman"/>
                <w:color w:val="000000"/>
                <w:sz w:val="20"/>
                <w:szCs w:val="20"/>
                <w:lang w:eastAsia="fr-FR"/>
              </w:rPr>
              <w:t>74.5 (</w:t>
            </w:r>
            <w:r>
              <w:rPr>
                <w:rFonts w:ascii="Times New Roman" w:eastAsia="Times New Roman" w:hAnsi="Times New Roman"/>
                <w:color w:val="000000"/>
                <w:sz w:val="20"/>
                <w:szCs w:val="20"/>
                <w:lang w:eastAsia="fr-FR"/>
              </w:rPr>
              <w:t>4</w:t>
            </w:r>
            <w:r w:rsidRPr="0071230A">
              <w:rPr>
                <w:rFonts w:ascii="Times New Roman" w:eastAsia="Times New Roman" w:hAnsi="Times New Roman"/>
                <w:color w:val="000000"/>
                <w:sz w:val="20"/>
                <w:szCs w:val="20"/>
                <w:lang w:eastAsia="fr-FR"/>
              </w:rPr>
              <w:t>.8%)</w:t>
            </w:r>
          </w:p>
        </w:tc>
        <w:tc>
          <w:tcPr>
            <w:tcW w:w="0" w:type="auto"/>
            <w:shd w:val="clear" w:color="auto" w:fill="auto"/>
            <w:noWrap/>
            <w:vAlign w:val="center"/>
            <w:hideMark/>
          </w:tcPr>
          <w:p w14:paraId="47AF93DB"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Pr>
                <w:rFonts w:ascii="Times New Roman" w:eastAsia="Times New Roman" w:hAnsi="Times New Roman"/>
                <w:color w:val="000000"/>
                <w:sz w:val="20"/>
                <w:szCs w:val="20"/>
                <w:lang w:eastAsia="fr-FR"/>
              </w:rPr>
              <w:t>4.7±0.2</w:t>
            </w:r>
          </w:p>
        </w:tc>
      </w:tr>
      <w:tr w:rsidR="0093247D" w:rsidRPr="00750B2D" w14:paraId="698976B6" w14:textId="77777777" w:rsidTr="0093247D">
        <w:trPr>
          <w:trHeight w:val="302"/>
          <w:jc w:val="center"/>
        </w:trPr>
        <w:tc>
          <w:tcPr>
            <w:tcW w:w="0" w:type="auto"/>
            <w:shd w:val="clear" w:color="auto" w:fill="auto"/>
            <w:noWrap/>
            <w:vAlign w:val="center"/>
          </w:tcPr>
          <w:p w14:paraId="570689C5"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IPAM2</w:t>
            </w:r>
          </w:p>
        </w:tc>
        <w:tc>
          <w:tcPr>
            <w:tcW w:w="0" w:type="auto"/>
            <w:shd w:val="clear" w:color="auto" w:fill="auto"/>
            <w:noWrap/>
            <w:vAlign w:val="center"/>
          </w:tcPr>
          <w:p w14:paraId="30E02B3A"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28%</w:t>
            </w:r>
          </w:p>
        </w:tc>
        <w:tc>
          <w:tcPr>
            <w:tcW w:w="0" w:type="auto"/>
            <w:shd w:val="clear" w:color="auto" w:fill="auto"/>
            <w:noWrap/>
            <w:vAlign w:val="center"/>
          </w:tcPr>
          <w:p w14:paraId="22E70FB0"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 </w:t>
            </w:r>
          </w:p>
        </w:tc>
        <w:tc>
          <w:tcPr>
            <w:tcW w:w="0" w:type="auto"/>
            <w:shd w:val="clear" w:color="auto" w:fill="auto"/>
            <w:noWrap/>
            <w:vAlign w:val="center"/>
          </w:tcPr>
          <w:p w14:paraId="15518E95"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 </w:t>
            </w:r>
          </w:p>
        </w:tc>
        <w:tc>
          <w:tcPr>
            <w:tcW w:w="0" w:type="auto"/>
            <w:shd w:val="clear" w:color="auto" w:fill="auto"/>
            <w:noWrap/>
            <w:vAlign w:val="center"/>
          </w:tcPr>
          <w:p w14:paraId="74D7B415"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8±0.8</w:t>
            </w:r>
          </w:p>
        </w:tc>
        <w:tc>
          <w:tcPr>
            <w:tcW w:w="0" w:type="auto"/>
            <w:shd w:val="clear" w:color="auto" w:fill="auto"/>
            <w:noWrap/>
            <w:vAlign w:val="center"/>
          </w:tcPr>
          <w:p w14:paraId="12246E30"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r>
              <w:rPr>
                <w:rFonts w:ascii="Times New Roman" w:hAnsi="Times New Roman"/>
                <w:sz w:val="20"/>
                <w:szCs w:val="20"/>
              </w:rPr>
              <w:t>100.1 (9.</w:t>
            </w:r>
            <w:r w:rsidRPr="0071230A">
              <w:rPr>
                <w:rFonts w:ascii="Times New Roman" w:hAnsi="Times New Roman"/>
                <w:sz w:val="20"/>
                <w:szCs w:val="20"/>
              </w:rPr>
              <w:t>1%)</w:t>
            </w:r>
          </w:p>
        </w:tc>
        <w:tc>
          <w:tcPr>
            <w:tcW w:w="0" w:type="auto"/>
            <w:shd w:val="clear" w:color="auto" w:fill="auto"/>
            <w:noWrap/>
            <w:vAlign w:val="center"/>
          </w:tcPr>
          <w:p w14:paraId="1AA3D1ED"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p>
        </w:tc>
        <w:tc>
          <w:tcPr>
            <w:tcW w:w="0" w:type="auto"/>
            <w:shd w:val="clear" w:color="auto" w:fill="auto"/>
            <w:noWrap/>
            <w:vAlign w:val="center"/>
          </w:tcPr>
          <w:p w14:paraId="19B92434"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r w:rsidRPr="0071230A">
              <w:rPr>
                <w:rFonts w:ascii="Times New Roman" w:eastAsia="Times New Roman" w:hAnsi="Times New Roman"/>
                <w:color w:val="000000"/>
                <w:sz w:val="20"/>
                <w:szCs w:val="20"/>
                <w:lang w:eastAsia="fr-FR"/>
              </w:rPr>
              <w:t>91.2 (7.9%)</w:t>
            </w:r>
          </w:p>
        </w:tc>
        <w:tc>
          <w:tcPr>
            <w:tcW w:w="0" w:type="auto"/>
            <w:shd w:val="clear" w:color="auto" w:fill="auto"/>
            <w:noWrap/>
            <w:vAlign w:val="center"/>
          </w:tcPr>
          <w:p w14:paraId="6EAE8DB8"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r>
              <w:rPr>
                <w:rFonts w:ascii="Times New Roman" w:eastAsia="Times New Roman" w:hAnsi="Times New Roman"/>
                <w:color w:val="000000"/>
                <w:sz w:val="20"/>
                <w:szCs w:val="20"/>
                <w:lang w:eastAsia="fr-FR"/>
              </w:rPr>
              <w:t>8.4±0.6</w:t>
            </w:r>
          </w:p>
        </w:tc>
        <w:tc>
          <w:tcPr>
            <w:tcW w:w="0" w:type="auto"/>
            <w:shd w:val="clear" w:color="auto" w:fill="auto"/>
            <w:noWrap/>
            <w:vAlign w:val="center"/>
          </w:tcPr>
          <w:p w14:paraId="397FB9D7"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r w:rsidRPr="0071230A">
              <w:rPr>
                <w:rFonts w:ascii="Times New Roman" w:hAnsi="Times New Roman"/>
                <w:sz w:val="20"/>
                <w:szCs w:val="20"/>
              </w:rPr>
              <w:t>96.3 (2.4%)</w:t>
            </w:r>
          </w:p>
        </w:tc>
        <w:tc>
          <w:tcPr>
            <w:tcW w:w="1590" w:type="dxa"/>
            <w:shd w:val="clear" w:color="auto" w:fill="auto"/>
            <w:noWrap/>
            <w:vAlign w:val="center"/>
          </w:tcPr>
          <w:p w14:paraId="74093974"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r w:rsidRPr="0071230A">
              <w:rPr>
                <w:rFonts w:ascii="Times New Roman" w:eastAsia="Times New Roman" w:hAnsi="Times New Roman"/>
                <w:color w:val="000000"/>
                <w:sz w:val="20"/>
                <w:szCs w:val="20"/>
                <w:lang w:eastAsia="fr-FR"/>
              </w:rPr>
              <w:t>9</w:t>
            </w:r>
            <w:r>
              <w:rPr>
                <w:rFonts w:ascii="Times New Roman" w:eastAsia="Times New Roman" w:hAnsi="Times New Roman"/>
                <w:color w:val="000000"/>
                <w:sz w:val="20"/>
                <w:szCs w:val="20"/>
                <w:lang w:eastAsia="fr-FR"/>
              </w:rPr>
              <w:t>3.7 (5</w:t>
            </w:r>
            <w:r w:rsidRPr="0071230A">
              <w:rPr>
                <w:rFonts w:ascii="Times New Roman" w:eastAsia="Times New Roman" w:hAnsi="Times New Roman"/>
                <w:color w:val="000000"/>
                <w:sz w:val="20"/>
                <w:szCs w:val="20"/>
                <w:lang w:eastAsia="fr-FR"/>
              </w:rPr>
              <w:t>.9%)</w:t>
            </w:r>
          </w:p>
        </w:tc>
        <w:tc>
          <w:tcPr>
            <w:tcW w:w="0" w:type="auto"/>
            <w:shd w:val="clear" w:color="auto" w:fill="auto"/>
            <w:noWrap/>
            <w:vAlign w:val="center"/>
          </w:tcPr>
          <w:p w14:paraId="20EE1ADE" w14:textId="77777777" w:rsidR="0093247D" w:rsidRDefault="0093247D" w:rsidP="003A1515">
            <w:pPr>
              <w:spacing w:after="0" w:line="240" w:lineRule="auto"/>
              <w:jc w:val="center"/>
              <w:rPr>
                <w:rFonts w:ascii="Times New Roman" w:eastAsia="Times New Roman" w:hAnsi="Times New Roman"/>
                <w:color w:val="000000"/>
                <w:sz w:val="20"/>
                <w:szCs w:val="20"/>
                <w:lang w:eastAsia="fr-FR"/>
              </w:rPr>
            </w:pPr>
            <w:r>
              <w:rPr>
                <w:rFonts w:ascii="Times New Roman" w:eastAsia="Times New Roman" w:hAnsi="Times New Roman"/>
                <w:color w:val="000000"/>
                <w:sz w:val="20"/>
                <w:szCs w:val="20"/>
                <w:lang w:eastAsia="fr-FR"/>
              </w:rPr>
              <w:t>7.2±0.4</w:t>
            </w:r>
          </w:p>
        </w:tc>
      </w:tr>
      <w:tr w:rsidR="0093247D" w:rsidRPr="00750B2D" w14:paraId="24F5E89C" w14:textId="77777777" w:rsidTr="0093247D">
        <w:trPr>
          <w:trHeight w:val="302"/>
          <w:jc w:val="center"/>
        </w:trPr>
        <w:tc>
          <w:tcPr>
            <w:tcW w:w="0" w:type="auto"/>
            <w:shd w:val="clear" w:color="auto" w:fill="auto"/>
            <w:noWrap/>
            <w:vAlign w:val="center"/>
          </w:tcPr>
          <w:p w14:paraId="599C0992"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IPAM3</w:t>
            </w:r>
          </w:p>
        </w:tc>
        <w:tc>
          <w:tcPr>
            <w:tcW w:w="0" w:type="auto"/>
            <w:shd w:val="clear" w:color="auto" w:fill="auto"/>
            <w:noWrap/>
            <w:vAlign w:val="center"/>
          </w:tcPr>
          <w:p w14:paraId="5227FDA1"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29%</w:t>
            </w:r>
          </w:p>
        </w:tc>
        <w:tc>
          <w:tcPr>
            <w:tcW w:w="0" w:type="auto"/>
            <w:shd w:val="clear" w:color="auto" w:fill="auto"/>
            <w:noWrap/>
            <w:vAlign w:val="center"/>
          </w:tcPr>
          <w:p w14:paraId="6339F04A"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 </w:t>
            </w:r>
          </w:p>
        </w:tc>
        <w:tc>
          <w:tcPr>
            <w:tcW w:w="0" w:type="auto"/>
            <w:shd w:val="clear" w:color="auto" w:fill="auto"/>
            <w:noWrap/>
            <w:vAlign w:val="center"/>
          </w:tcPr>
          <w:p w14:paraId="40C428D0"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 </w:t>
            </w:r>
          </w:p>
        </w:tc>
        <w:tc>
          <w:tcPr>
            <w:tcW w:w="0" w:type="auto"/>
            <w:shd w:val="clear" w:color="auto" w:fill="auto"/>
            <w:noWrap/>
            <w:vAlign w:val="center"/>
          </w:tcPr>
          <w:p w14:paraId="405E9CE9"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10.5±1.1</w:t>
            </w:r>
          </w:p>
        </w:tc>
        <w:tc>
          <w:tcPr>
            <w:tcW w:w="0" w:type="auto"/>
            <w:shd w:val="clear" w:color="auto" w:fill="auto"/>
            <w:noWrap/>
            <w:vAlign w:val="center"/>
          </w:tcPr>
          <w:p w14:paraId="08B67F53"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r>
              <w:rPr>
                <w:rFonts w:ascii="Times New Roman" w:hAnsi="Times New Roman"/>
                <w:sz w:val="20"/>
                <w:szCs w:val="20"/>
              </w:rPr>
              <w:t>114.2 (7.0</w:t>
            </w:r>
            <w:r w:rsidRPr="0071230A">
              <w:rPr>
                <w:rFonts w:ascii="Times New Roman" w:hAnsi="Times New Roman"/>
                <w:sz w:val="20"/>
                <w:szCs w:val="20"/>
              </w:rPr>
              <w:t>%)</w:t>
            </w:r>
          </w:p>
        </w:tc>
        <w:tc>
          <w:tcPr>
            <w:tcW w:w="0" w:type="auto"/>
            <w:shd w:val="clear" w:color="auto" w:fill="auto"/>
            <w:noWrap/>
            <w:vAlign w:val="center"/>
          </w:tcPr>
          <w:p w14:paraId="5C3F3D1C"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p>
        </w:tc>
        <w:tc>
          <w:tcPr>
            <w:tcW w:w="0" w:type="auto"/>
            <w:shd w:val="clear" w:color="auto" w:fill="auto"/>
            <w:noWrap/>
            <w:vAlign w:val="center"/>
          </w:tcPr>
          <w:p w14:paraId="01185097"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r>
              <w:rPr>
                <w:rFonts w:ascii="Times New Roman" w:eastAsia="Times New Roman" w:hAnsi="Times New Roman"/>
                <w:color w:val="000000"/>
                <w:sz w:val="20"/>
                <w:szCs w:val="20"/>
                <w:lang w:eastAsia="fr-FR"/>
              </w:rPr>
              <w:t>109.2 (8</w:t>
            </w:r>
            <w:r w:rsidRPr="0071230A">
              <w:rPr>
                <w:rFonts w:ascii="Times New Roman" w:eastAsia="Times New Roman" w:hAnsi="Times New Roman"/>
                <w:color w:val="000000"/>
                <w:sz w:val="20"/>
                <w:szCs w:val="20"/>
                <w:lang w:eastAsia="fr-FR"/>
              </w:rPr>
              <w:t>.7%)</w:t>
            </w:r>
          </w:p>
        </w:tc>
        <w:tc>
          <w:tcPr>
            <w:tcW w:w="0" w:type="auto"/>
            <w:shd w:val="clear" w:color="auto" w:fill="auto"/>
            <w:noWrap/>
            <w:vAlign w:val="center"/>
          </w:tcPr>
          <w:p w14:paraId="1CD8562C"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r w:rsidRPr="0071230A">
              <w:rPr>
                <w:rFonts w:ascii="Times New Roman" w:eastAsia="Times New Roman" w:hAnsi="Times New Roman"/>
                <w:color w:val="000000"/>
                <w:sz w:val="20"/>
                <w:szCs w:val="20"/>
                <w:lang w:eastAsia="fr-FR"/>
              </w:rPr>
              <w:t>12.3±1.1</w:t>
            </w:r>
          </w:p>
        </w:tc>
        <w:tc>
          <w:tcPr>
            <w:tcW w:w="0" w:type="auto"/>
            <w:shd w:val="clear" w:color="auto" w:fill="auto"/>
            <w:noWrap/>
            <w:vAlign w:val="center"/>
          </w:tcPr>
          <w:p w14:paraId="326E9AFF"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r w:rsidRPr="0071230A">
              <w:rPr>
                <w:rFonts w:ascii="Times New Roman" w:hAnsi="Times New Roman"/>
                <w:sz w:val="20"/>
                <w:szCs w:val="20"/>
              </w:rPr>
              <w:t>106.6 (3.0%)</w:t>
            </w:r>
          </w:p>
        </w:tc>
        <w:tc>
          <w:tcPr>
            <w:tcW w:w="1590" w:type="dxa"/>
            <w:shd w:val="clear" w:color="auto" w:fill="auto"/>
            <w:noWrap/>
            <w:vAlign w:val="center"/>
          </w:tcPr>
          <w:p w14:paraId="583CF2C7"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r>
              <w:rPr>
                <w:rFonts w:ascii="Times New Roman" w:eastAsia="Times New Roman" w:hAnsi="Times New Roman"/>
                <w:color w:val="000000"/>
                <w:sz w:val="20"/>
                <w:szCs w:val="20"/>
                <w:lang w:eastAsia="fr-FR"/>
              </w:rPr>
              <w:t>110.5 (6</w:t>
            </w:r>
            <w:r w:rsidRPr="0071230A">
              <w:rPr>
                <w:rFonts w:ascii="Times New Roman" w:eastAsia="Times New Roman" w:hAnsi="Times New Roman"/>
                <w:color w:val="000000"/>
                <w:sz w:val="20"/>
                <w:szCs w:val="20"/>
                <w:lang w:eastAsia="fr-FR"/>
              </w:rPr>
              <w:t>.8%)</w:t>
            </w:r>
          </w:p>
        </w:tc>
        <w:tc>
          <w:tcPr>
            <w:tcW w:w="0" w:type="auto"/>
            <w:shd w:val="clear" w:color="auto" w:fill="auto"/>
            <w:noWrap/>
            <w:vAlign w:val="center"/>
          </w:tcPr>
          <w:p w14:paraId="353A9F16" w14:textId="77777777" w:rsidR="0093247D" w:rsidRDefault="0093247D" w:rsidP="003A1515">
            <w:pPr>
              <w:spacing w:after="0" w:line="240" w:lineRule="auto"/>
              <w:jc w:val="center"/>
              <w:rPr>
                <w:rFonts w:ascii="Times New Roman" w:eastAsia="Times New Roman" w:hAnsi="Times New Roman"/>
                <w:color w:val="000000"/>
                <w:sz w:val="20"/>
                <w:szCs w:val="20"/>
                <w:lang w:eastAsia="fr-FR"/>
              </w:rPr>
            </w:pPr>
            <w:r>
              <w:rPr>
                <w:rFonts w:ascii="Times New Roman" w:eastAsia="Times New Roman" w:hAnsi="Times New Roman"/>
                <w:color w:val="000000"/>
                <w:sz w:val="20"/>
                <w:szCs w:val="20"/>
                <w:lang w:eastAsia="fr-FR"/>
              </w:rPr>
              <w:t>9.7</w:t>
            </w:r>
            <w:r w:rsidRPr="00750B2D">
              <w:rPr>
                <w:rFonts w:ascii="Times New Roman" w:eastAsia="Times New Roman" w:hAnsi="Times New Roman"/>
                <w:color w:val="000000"/>
                <w:sz w:val="20"/>
                <w:szCs w:val="20"/>
                <w:lang w:eastAsia="fr-FR"/>
              </w:rPr>
              <w:t>±</w:t>
            </w:r>
            <w:r>
              <w:rPr>
                <w:rFonts w:ascii="Times New Roman" w:eastAsia="Times New Roman" w:hAnsi="Times New Roman"/>
                <w:color w:val="000000"/>
                <w:sz w:val="20"/>
                <w:szCs w:val="20"/>
                <w:lang w:eastAsia="fr-FR"/>
              </w:rPr>
              <w:t>0.7</w:t>
            </w:r>
          </w:p>
        </w:tc>
      </w:tr>
      <w:tr w:rsidR="0093247D" w:rsidRPr="00750B2D" w14:paraId="72954005" w14:textId="77777777" w:rsidTr="0093247D">
        <w:trPr>
          <w:trHeight w:val="302"/>
          <w:jc w:val="center"/>
        </w:trPr>
        <w:tc>
          <w:tcPr>
            <w:tcW w:w="0" w:type="auto"/>
            <w:shd w:val="clear" w:color="auto" w:fill="auto"/>
            <w:noWrap/>
            <w:vAlign w:val="center"/>
          </w:tcPr>
          <w:p w14:paraId="08E96571"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IPAM4</w:t>
            </w:r>
          </w:p>
        </w:tc>
        <w:tc>
          <w:tcPr>
            <w:tcW w:w="0" w:type="auto"/>
            <w:shd w:val="clear" w:color="auto" w:fill="auto"/>
            <w:noWrap/>
            <w:vAlign w:val="center"/>
          </w:tcPr>
          <w:p w14:paraId="7CE55F70"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33%</w:t>
            </w:r>
          </w:p>
        </w:tc>
        <w:tc>
          <w:tcPr>
            <w:tcW w:w="0" w:type="auto"/>
            <w:shd w:val="clear" w:color="auto" w:fill="auto"/>
            <w:noWrap/>
            <w:vAlign w:val="center"/>
          </w:tcPr>
          <w:p w14:paraId="068B3F28"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 </w:t>
            </w:r>
          </w:p>
        </w:tc>
        <w:tc>
          <w:tcPr>
            <w:tcW w:w="0" w:type="auto"/>
            <w:shd w:val="clear" w:color="auto" w:fill="auto"/>
            <w:noWrap/>
            <w:vAlign w:val="center"/>
          </w:tcPr>
          <w:p w14:paraId="27029190"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 </w:t>
            </w:r>
          </w:p>
        </w:tc>
        <w:tc>
          <w:tcPr>
            <w:tcW w:w="0" w:type="auto"/>
            <w:shd w:val="clear" w:color="auto" w:fill="auto"/>
            <w:noWrap/>
            <w:vAlign w:val="center"/>
          </w:tcPr>
          <w:p w14:paraId="28970559"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15±1.5</w:t>
            </w:r>
          </w:p>
        </w:tc>
        <w:tc>
          <w:tcPr>
            <w:tcW w:w="0" w:type="auto"/>
            <w:shd w:val="clear" w:color="auto" w:fill="auto"/>
            <w:noWrap/>
            <w:vAlign w:val="center"/>
          </w:tcPr>
          <w:p w14:paraId="44B4FE79"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r w:rsidRPr="0071230A">
              <w:rPr>
                <w:rFonts w:ascii="Times New Roman" w:hAnsi="Times New Roman"/>
                <w:sz w:val="20"/>
                <w:szCs w:val="20"/>
              </w:rPr>
              <w:t>127.9 (</w:t>
            </w:r>
            <w:r>
              <w:rPr>
                <w:rFonts w:ascii="Times New Roman" w:hAnsi="Times New Roman"/>
                <w:sz w:val="20"/>
                <w:szCs w:val="20"/>
              </w:rPr>
              <w:t>8.1</w:t>
            </w:r>
            <w:r w:rsidRPr="0071230A">
              <w:rPr>
                <w:rFonts w:ascii="Times New Roman" w:hAnsi="Times New Roman"/>
                <w:sz w:val="20"/>
                <w:szCs w:val="20"/>
              </w:rPr>
              <w:t>%)</w:t>
            </w:r>
          </w:p>
        </w:tc>
        <w:tc>
          <w:tcPr>
            <w:tcW w:w="0" w:type="auto"/>
            <w:shd w:val="clear" w:color="auto" w:fill="auto"/>
            <w:noWrap/>
            <w:vAlign w:val="center"/>
          </w:tcPr>
          <w:p w14:paraId="6E934B4F"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p>
        </w:tc>
        <w:tc>
          <w:tcPr>
            <w:tcW w:w="0" w:type="auto"/>
            <w:shd w:val="clear" w:color="auto" w:fill="auto"/>
            <w:noWrap/>
            <w:vAlign w:val="center"/>
          </w:tcPr>
          <w:p w14:paraId="23BD105C"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r w:rsidRPr="0071230A">
              <w:rPr>
                <w:rFonts w:ascii="Times New Roman" w:eastAsia="Times New Roman" w:hAnsi="Times New Roman"/>
                <w:color w:val="000000"/>
                <w:sz w:val="20"/>
                <w:szCs w:val="20"/>
                <w:lang w:eastAsia="fr-FR"/>
              </w:rPr>
              <w:t>131.9 (9.9%)</w:t>
            </w:r>
          </w:p>
        </w:tc>
        <w:tc>
          <w:tcPr>
            <w:tcW w:w="0" w:type="auto"/>
            <w:shd w:val="clear" w:color="auto" w:fill="auto"/>
            <w:noWrap/>
            <w:vAlign w:val="center"/>
          </w:tcPr>
          <w:p w14:paraId="27295A3D"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r>
              <w:rPr>
                <w:rFonts w:ascii="Times New Roman" w:eastAsia="Times New Roman" w:hAnsi="Times New Roman"/>
                <w:color w:val="000000"/>
                <w:sz w:val="20"/>
                <w:szCs w:val="20"/>
                <w:lang w:eastAsia="fr-FR"/>
              </w:rPr>
              <w:t>14.1±1.4</w:t>
            </w:r>
          </w:p>
        </w:tc>
        <w:tc>
          <w:tcPr>
            <w:tcW w:w="0" w:type="auto"/>
            <w:shd w:val="clear" w:color="auto" w:fill="auto"/>
            <w:noWrap/>
            <w:vAlign w:val="center"/>
          </w:tcPr>
          <w:p w14:paraId="78778E34"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r w:rsidRPr="0071230A">
              <w:rPr>
                <w:rFonts w:ascii="Times New Roman" w:hAnsi="Times New Roman"/>
                <w:sz w:val="20"/>
                <w:szCs w:val="20"/>
              </w:rPr>
              <w:t>136.8 (2.9%)</w:t>
            </w:r>
          </w:p>
        </w:tc>
        <w:tc>
          <w:tcPr>
            <w:tcW w:w="1590" w:type="dxa"/>
            <w:shd w:val="clear" w:color="auto" w:fill="auto"/>
            <w:noWrap/>
            <w:vAlign w:val="center"/>
          </w:tcPr>
          <w:p w14:paraId="1D975C00"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r w:rsidRPr="0071230A">
              <w:rPr>
                <w:rFonts w:ascii="Times New Roman" w:eastAsia="Times New Roman" w:hAnsi="Times New Roman"/>
                <w:color w:val="000000"/>
                <w:sz w:val="20"/>
                <w:szCs w:val="20"/>
                <w:lang w:eastAsia="fr-FR"/>
              </w:rPr>
              <w:t>138.</w:t>
            </w:r>
            <w:r>
              <w:rPr>
                <w:rFonts w:ascii="Times New Roman" w:eastAsia="Times New Roman" w:hAnsi="Times New Roman"/>
                <w:color w:val="000000"/>
                <w:sz w:val="20"/>
                <w:szCs w:val="20"/>
                <w:lang w:eastAsia="fr-FR"/>
              </w:rPr>
              <w:t>4 (7</w:t>
            </w:r>
            <w:r w:rsidRPr="0071230A">
              <w:rPr>
                <w:rFonts w:ascii="Times New Roman" w:eastAsia="Times New Roman" w:hAnsi="Times New Roman"/>
                <w:color w:val="000000"/>
                <w:sz w:val="20"/>
                <w:szCs w:val="20"/>
                <w:lang w:eastAsia="fr-FR"/>
              </w:rPr>
              <w:t>.2%)</w:t>
            </w:r>
          </w:p>
        </w:tc>
        <w:tc>
          <w:tcPr>
            <w:tcW w:w="0" w:type="auto"/>
            <w:shd w:val="clear" w:color="auto" w:fill="auto"/>
            <w:noWrap/>
            <w:vAlign w:val="center"/>
          </w:tcPr>
          <w:p w14:paraId="52B13042" w14:textId="77777777" w:rsidR="0093247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1</w:t>
            </w:r>
            <w:r>
              <w:rPr>
                <w:rFonts w:ascii="Times New Roman" w:eastAsia="Times New Roman" w:hAnsi="Times New Roman"/>
                <w:color w:val="000000"/>
                <w:sz w:val="20"/>
                <w:szCs w:val="20"/>
                <w:lang w:eastAsia="fr-FR"/>
              </w:rPr>
              <w:t>5.0±1.1</w:t>
            </w:r>
          </w:p>
        </w:tc>
      </w:tr>
      <w:tr w:rsidR="0093247D" w:rsidRPr="00750B2D" w14:paraId="48B64099" w14:textId="77777777" w:rsidTr="0093247D">
        <w:trPr>
          <w:trHeight w:val="302"/>
          <w:jc w:val="center"/>
        </w:trPr>
        <w:tc>
          <w:tcPr>
            <w:tcW w:w="0" w:type="auto"/>
            <w:shd w:val="clear" w:color="auto" w:fill="auto"/>
            <w:noWrap/>
            <w:vAlign w:val="center"/>
          </w:tcPr>
          <w:p w14:paraId="62C5FD2B"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IPAM5</w:t>
            </w:r>
          </w:p>
        </w:tc>
        <w:tc>
          <w:tcPr>
            <w:tcW w:w="0" w:type="auto"/>
            <w:shd w:val="clear" w:color="auto" w:fill="auto"/>
            <w:noWrap/>
            <w:vAlign w:val="center"/>
          </w:tcPr>
          <w:p w14:paraId="608E567A"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27%</w:t>
            </w:r>
          </w:p>
        </w:tc>
        <w:tc>
          <w:tcPr>
            <w:tcW w:w="0" w:type="auto"/>
            <w:shd w:val="clear" w:color="auto" w:fill="auto"/>
            <w:noWrap/>
            <w:vAlign w:val="center"/>
          </w:tcPr>
          <w:p w14:paraId="4F9869D3"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 </w:t>
            </w:r>
          </w:p>
        </w:tc>
        <w:tc>
          <w:tcPr>
            <w:tcW w:w="0" w:type="auto"/>
            <w:shd w:val="clear" w:color="auto" w:fill="auto"/>
            <w:noWrap/>
            <w:vAlign w:val="center"/>
          </w:tcPr>
          <w:p w14:paraId="2520A5E3"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 </w:t>
            </w:r>
          </w:p>
        </w:tc>
        <w:tc>
          <w:tcPr>
            <w:tcW w:w="0" w:type="auto"/>
            <w:shd w:val="clear" w:color="auto" w:fill="auto"/>
            <w:noWrap/>
            <w:vAlign w:val="center"/>
          </w:tcPr>
          <w:p w14:paraId="7088ADF5" w14:textId="77777777" w:rsidR="0093247D" w:rsidRPr="00750B2D" w:rsidRDefault="0093247D" w:rsidP="003A1515">
            <w:pPr>
              <w:spacing w:after="0" w:line="240" w:lineRule="auto"/>
              <w:jc w:val="center"/>
              <w:rPr>
                <w:rFonts w:ascii="Times New Roman" w:eastAsia="Times New Roman" w:hAnsi="Times New Roman"/>
                <w:color w:val="000000"/>
                <w:sz w:val="20"/>
                <w:szCs w:val="20"/>
                <w:lang w:eastAsia="fr-FR"/>
              </w:rPr>
            </w:pPr>
            <w:r w:rsidRPr="00750B2D">
              <w:rPr>
                <w:rFonts w:ascii="Times New Roman" w:eastAsia="Times New Roman" w:hAnsi="Times New Roman"/>
                <w:color w:val="000000"/>
                <w:sz w:val="20"/>
                <w:szCs w:val="20"/>
                <w:lang w:eastAsia="fr-FR"/>
              </w:rPr>
              <w:t>25±2.5</w:t>
            </w:r>
          </w:p>
        </w:tc>
        <w:tc>
          <w:tcPr>
            <w:tcW w:w="0" w:type="auto"/>
            <w:shd w:val="clear" w:color="auto" w:fill="auto"/>
            <w:noWrap/>
            <w:vAlign w:val="center"/>
          </w:tcPr>
          <w:p w14:paraId="46868E8F"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r w:rsidRPr="0071230A">
              <w:rPr>
                <w:rFonts w:ascii="Times New Roman" w:hAnsi="Times New Roman"/>
                <w:sz w:val="20"/>
                <w:szCs w:val="20"/>
              </w:rPr>
              <w:t>167.0 (9.7%)</w:t>
            </w:r>
          </w:p>
        </w:tc>
        <w:tc>
          <w:tcPr>
            <w:tcW w:w="0" w:type="auto"/>
            <w:shd w:val="clear" w:color="auto" w:fill="auto"/>
            <w:noWrap/>
            <w:vAlign w:val="center"/>
          </w:tcPr>
          <w:p w14:paraId="3317D5D9"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p>
        </w:tc>
        <w:tc>
          <w:tcPr>
            <w:tcW w:w="0" w:type="auto"/>
            <w:shd w:val="clear" w:color="auto" w:fill="auto"/>
            <w:noWrap/>
            <w:vAlign w:val="center"/>
          </w:tcPr>
          <w:p w14:paraId="3473ADC4"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r w:rsidRPr="0071230A">
              <w:rPr>
                <w:rFonts w:ascii="Times New Roman" w:eastAsia="Times New Roman" w:hAnsi="Times New Roman"/>
                <w:color w:val="000000"/>
                <w:sz w:val="20"/>
                <w:szCs w:val="20"/>
                <w:lang w:eastAsia="fr-FR"/>
              </w:rPr>
              <w:t>159.0</w:t>
            </w:r>
            <w:r>
              <w:rPr>
                <w:rFonts w:ascii="Times New Roman" w:eastAsia="Times New Roman" w:hAnsi="Times New Roman"/>
                <w:color w:val="000000"/>
                <w:sz w:val="20"/>
                <w:szCs w:val="20"/>
                <w:lang w:eastAsia="fr-FR"/>
              </w:rPr>
              <w:t xml:space="preserve"> (9.5</w:t>
            </w:r>
            <w:r w:rsidRPr="0071230A">
              <w:rPr>
                <w:rFonts w:ascii="Times New Roman" w:eastAsia="Times New Roman" w:hAnsi="Times New Roman"/>
                <w:color w:val="000000"/>
                <w:sz w:val="20"/>
                <w:szCs w:val="20"/>
                <w:lang w:eastAsia="fr-FR"/>
              </w:rPr>
              <w:t>%)</w:t>
            </w:r>
          </w:p>
        </w:tc>
        <w:tc>
          <w:tcPr>
            <w:tcW w:w="0" w:type="auto"/>
            <w:shd w:val="clear" w:color="auto" w:fill="auto"/>
            <w:noWrap/>
            <w:vAlign w:val="center"/>
          </w:tcPr>
          <w:p w14:paraId="54DDFA10"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r w:rsidRPr="0071230A">
              <w:rPr>
                <w:rFonts w:ascii="Times New Roman" w:eastAsia="Times New Roman" w:hAnsi="Times New Roman"/>
                <w:color w:val="000000"/>
                <w:sz w:val="20"/>
                <w:szCs w:val="20"/>
                <w:lang w:eastAsia="fr-FR"/>
              </w:rPr>
              <w:t>20.8±2.0</w:t>
            </w:r>
          </w:p>
        </w:tc>
        <w:tc>
          <w:tcPr>
            <w:tcW w:w="0" w:type="auto"/>
            <w:shd w:val="clear" w:color="auto" w:fill="auto"/>
            <w:noWrap/>
            <w:vAlign w:val="center"/>
          </w:tcPr>
          <w:p w14:paraId="62CF2B0D"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r w:rsidRPr="0071230A">
              <w:rPr>
                <w:rFonts w:ascii="Times New Roman" w:hAnsi="Times New Roman"/>
                <w:sz w:val="20"/>
                <w:szCs w:val="20"/>
              </w:rPr>
              <w:t>191.3 (6.0%)</w:t>
            </w:r>
          </w:p>
        </w:tc>
        <w:tc>
          <w:tcPr>
            <w:tcW w:w="1590" w:type="dxa"/>
            <w:shd w:val="clear" w:color="auto" w:fill="auto"/>
            <w:noWrap/>
            <w:vAlign w:val="center"/>
          </w:tcPr>
          <w:p w14:paraId="40B37980" w14:textId="77777777" w:rsidR="0093247D" w:rsidRPr="0071230A" w:rsidRDefault="0093247D" w:rsidP="003A1515">
            <w:pPr>
              <w:spacing w:after="0" w:line="240" w:lineRule="auto"/>
              <w:jc w:val="center"/>
              <w:rPr>
                <w:rFonts w:ascii="Times New Roman" w:eastAsia="Times New Roman" w:hAnsi="Times New Roman"/>
                <w:color w:val="000000"/>
                <w:sz w:val="20"/>
                <w:szCs w:val="20"/>
                <w:lang w:eastAsia="fr-FR"/>
              </w:rPr>
            </w:pPr>
            <w:r w:rsidRPr="0071230A">
              <w:rPr>
                <w:rFonts w:ascii="Times New Roman" w:eastAsia="Times New Roman" w:hAnsi="Times New Roman"/>
                <w:color w:val="000000"/>
                <w:sz w:val="20"/>
                <w:szCs w:val="20"/>
                <w:lang w:val="en-US" w:eastAsia="fr-FR"/>
              </w:rPr>
              <w:t xml:space="preserve">183.7 </w:t>
            </w:r>
            <w:r>
              <w:rPr>
                <w:rFonts w:ascii="Times New Roman" w:eastAsia="Times New Roman" w:hAnsi="Times New Roman"/>
                <w:color w:val="000000"/>
                <w:sz w:val="20"/>
                <w:szCs w:val="20"/>
                <w:lang w:eastAsia="fr-FR"/>
              </w:rPr>
              <w:t>(7.0</w:t>
            </w:r>
            <w:r w:rsidRPr="0071230A">
              <w:rPr>
                <w:rFonts w:ascii="Times New Roman" w:eastAsia="Times New Roman" w:hAnsi="Times New Roman"/>
                <w:color w:val="000000"/>
                <w:sz w:val="20"/>
                <w:szCs w:val="20"/>
                <w:lang w:eastAsia="fr-FR"/>
              </w:rPr>
              <w:t>%)</w:t>
            </w:r>
          </w:p>
        </w:tc>
        <w:tc>
          <w:tcPr>
            <w:tcW w:w="0" w:type="auto"/>
            <w:shd w:val="clear" w:color="auto" w:fill="auto"/>
            <w:noWrap/>
            <w:vAlign w:val="center"/>
          </w:tcPr>
          <w:p w14:paraId="4048ECEE" w14:textId="77777777" w:rsidR="0093247D" w:rsidRDefault="0093247D" w:rsidP="003A1515">
            <w:pPr>
              <w:spacing w:after="0" w:line="240" w:lineRule="auto"/>
              <w:jc w:val="center"/>
              <w:rPr>
                <w:rFonts w:ascii="Times New Roman" w:eastAsia="Times New Roman" w:hAnsi="Times New Roman"/>
                <w:color w:val="000000"/>
                <w:sz w:val="20"/>
                <w:szCs w:val="20"/>
                <w:lang w:eastAsia="fr-FR"/>
              </w:rPr>
            </w:pPr>
            <w:r>
              <w:rPr>
                <w:rFonts w:ascii="Times New Roman" w:eastAsia="Times New Roman" w:hAnsi="Times New Roman"/>
                <w:color w:val="000000"/>
                <w:sz w:val="20"/>
                <w:szCs w:val="20"/>
                <w:lang w:val="en-US" w:eastAsia="fr-FR"/>
              </w:rPr>
              <w:t>25.2±1.8</w:t>
            </w:r>
          </w:p>
        </w:tc>
      </w:tr>
    </w:tbl>
    <w:p w14:paraId="58024D94" w14:textId="77777777" w:rsidR="0093247D" w:rsidRDefault="0093247D" w:rsidP="00DA1C88">
      <w:pPr>
        <w:spacing w:after="0" w:line="240" w:lineRule="auto"/>
        <w:rPr>
          <w:rFonts w:ascii="Times New Roman" w:hAnsi="Times New Roman"/>
          <w:b/>
          <w:sz w:val="24"/>
          <w:szCs w:val="28"/>
          <w:lang w:val="en-US"/>
        </w:rPr>
      </w:pPr>
    </w:p>
    <w:p w14:paraId="43BD63DF" w14:textId="77777777" w:rsidR="00B55F7D" w:rsidRPr="00C109BA" w:rsidRDefault="00B55F7D" w:rsidP="00DA1C88">
      <w:pPr>
        <w:spacing w:after="0" w:line="240" w:lineRule="auto"/>
        <w:rPr>
          <w:rFonts w:ascii="Times New Roman" w:hAnsi="Times New Roman"/>
          <w:b/>
          <w:sz w:val="24"/>
          <w:szCs w:val="28"/>
          <w:lang w:val="en-US"/>
        </w:rPr>
        <w:sectPr w:rsidR="00B55F7D" w:rsidRPr="00C109BA" w:rsidSect="00A5590E">
          <w:pgSz w:w="16838" w:h="11906" w:orient="landscape"/>
          <w:pgMar w:top="1134" w:right="1134" w:bottom="1134" w:left="1134" w:header="709" w:footer="709" w:gutter="0"/>
          <w:lnNumType w:countBy="1" w:restart="continuous"/>
          <w:pgNumType w:start="1"/>
          <w:cols w:space="708"/>
          <w:titlePg/>
          <w:docGrid w:linePitch="360"/>
        </w:sectPr>
      </w:pPr>
    </w:p>
    <w:p w14:paraId="762037EB" w14:textId="702770AF" w:rsidR="00561F08" w:rsidRDefault="002F3B9F" w:rsidP="00561F08">
      <w:pPr>
        <w:autoSpaceDE w:val="0"/>
        <w:autoSpaceDN w:val="0"/>
        <w:adjustRightInd w:val="0"/>
        <w:spacing w:after="0" w:line="360" w:lineRule="auto"/>
        <w:jc w:val="both"/>
        <w:rPr>
          <w:rFonts w:ascii="Times New Roman" w:hAnsi="Times New Roman"/>
          <w:b/>
          <w:i/>
          <w:sz w:val="24"/>
          <w:szCs w:val="24"/>
          <w:lang w:val="en-US"/>
        </w:rPr>
      </w:pPr>
      <w:bookmarkStart w:id="1" w:name="_Toc474082104"/>
      <w:r w:rsidRPr="00A66E03">
        <w:rPr>
          <w:rFonts w:ascii="Times New Roman" w:hAnsi="Times New Roman"/>
          <w:b/>
          <w:i/>
          <w:sz w:val="24"/>
          <w:szCs w:val="24"/>
          <w:lang w:val="en-US"/>
        </w:rPr>
        <w:lastRenderedPageBreak/>
        <w:t>3.</w:t>
      </w:r>
      <w:r w:rsidR="00A66E03" w:rsidRPr="00A66E03">
        <w:rPr>
          <w:rFonts w:ascii="Times New Roman" w:hAnsi="Times New Roman"/>
          <w:b/>
          <w:i/>
          <w:sz w:val="24"/>
          <w:szCs w:val="24"/>
          <w:lang w:val="en-US"/>
        </w:rPr>
        <w:t>2</w:t>
      </w:r>
      <w:r w:rsidRPr="00A66E03">
        <w:rPr>
          <w:rFonts w:ascii="Times New Roman" w:hAnsi="Times New Roman"/>
          <w:b/>
          <w:i/>
          <w:sz w:val="24"/>
          <w:szCs w:val="24"/>
          <w:lang w:val="en-US"/>
        </w:rPr>
        <w:t>.</w:t>
      </w:r>
      <w:r w:rsidRPr="00A66E03">
        <w:rPr>
          <w:rFonts w:ascii="Times New Roman" w:hAnsi="Times New Roman"/>
          <w:i/>
          <w:sz w:val="24"/>
          <w:szCs w:val="24"/>
          <w:lang w:val="en-US"/>
        </w:rPr>
        <w:t xml:space="preserve"> </w:t>
      </w:r>
      <w:r w:rsidR="00202CA7" w:rsidRPr="00A66E03">
        <w:rPr>
          <w:rFonts w:ascii="Times New Roman" w:hAnsi="Times New Roman"/>
          <w:b/>
          <w:i/>
          <w:sz w:val="24"/>
          <w:szCs w:val="24"/>
          <w:lang w:val="en-US"/>
        </w:rPr>
        <w:t xml:space="preserve">Impact of </w:t>
      </w:r>
      <w:r w:rsidR="00D23471">
        <w:rPr>
          <w:rFonts w:ascii="Times New Roman" w:hAnsi="Times New Roman"/>
          <w:b/>
          <w:i/>
          <w:sz w:val="24"/>
          <w:szCs w:val="24"/>
          <w:lang w:val="en-US"/>
        </w:rPr>
        <w:t xml:space="preserve">BGE </w:t>
      </w:r>
      <w:r w:rsidR="00202CA7" w:rsidRPr="00A66E03">
        <w:rPr>
          <w:rFonts w:ascii="Times New Roman" w:hAnsi="Times New Roman"/>
          <w:b/>
          <w:i/>
          <w:sz w:val="24"/>
          <w:szCs w:val="24"/>
          <w:lang w:val="en-US"/>
        </w:rPr>
        <w:t>ionic strength</w:t>
      </w:r>
      <w:r w:rsidR="00D23471">
        <w:rPr>
          <w:rFonts w:ascii="Times New Roman" w:hAnsi="Times New Roman"/>
          <w:b/>
          <w:i/>
          <w:sz w:val="24"/>
          <w:szCs w:val="24"/>
          <w:lang w:val="en-US"/>
        </w:rPr>
        <w:t xml:space="preserve"> using fused silica capillary</w:t>
      </w:r>
    </w:p>
    <w:p w14:paraId="6469E8A3" w14:textId="03D48C14" w:rsidR="008724CE" w:rsidRDefault="00562A31" w:rsidP="006B5E72">
      <w:pPr>
        <w:autoSpaceDE w:val="0"/>
        <w:autoSpaceDN w:val="0"/>
        <w:adjustRightInd w:val="0"/>
        <w:spacing w:after="0" w:line="360" w:lineRule="auto"/>
        <w:ind w:firstLine="284"/>
        <w:jc w:val="both"/>
        <w:rPr>
          <w:rFonts w:ascii="Times New Roman" w:hAnsi="Times New Roman"/>
          <w:sz w:val="24"/>
          <w:szCs w:val="24"/>
          <w:lang w:val="en-US" w:eastAsia="fr-FR"/>
        </w:rPr>
      </w:pPr>
      <w:r>
        <w:rPr>
          <w:rFonts w:ascii="Times New Roman" w:hAnsi="Times New Roman"/>
          <w:color w:val="000000"/>
          <w:sz w:val="24"/>
          <w:szCs w:val="28"/>
          <w:lang w:val="en-US"/>
        </w:rPr>
        <w:t>To</w:t>
      </w:r>
      <w:r w:rsidR="00C16B4C">
        <w:rPr>
          <w:rFonts w:ascii="Times New Roman" w:hAnsi="Times New Roman"/>
          <w:color w:val="000000"/>
          <w:sz w:val="24"/>
          <w:szCs w:val="28"/>
          <w:lang w:val="en-US"/>
        </w:rPr>
        <w:t xml:space="preserve"> </w:t>
      </w:r>
      <w:r w:rsidR="00D86729">
        <w:rPr>
          <w:rFonts w:ascii="Times New Roman" w:hAnsi="Times New Roman"/>
          <w:color w:val="000000"/>
          <w:sz w:val="24"/>
          <w:szCs w:val="28"/>
          <w:lang w:val="en-US"/>
        </w:rPr>
        <w:t>possibly extend the range of molar masses that can be analyzed by TDA; higher eluent ionic strengths were used to get</w:t>
      </w:r>
      <w:r w:rsidR="00C16B4C">
        <w:rPr>
          <w:rFonts w:ascii="Times New Roman" w:hAnsi="Times New Roman"/>
          <w:color w:val="000000"/>
          <w:sz w:val="24"/>
          <w:szCs w:val="28"/>
          <w:lang w:val="en-US"/>
        </w:rPr>
        <w:t xml:space="preserve"> more compact </w:t>
      </w:r>
      <w:r w:rsidR="006B5E72">
        <w:rPr>
          <w:rFonts w:ascii="Times New Roman" w:hAnsi="Times New Roman"/>
          <w:color w:val="000000"/>
          <w:sz w:val="24"/>
          <w:szCs w:val="28"/>
          <w:lang w:val="en-US"/>
        </w:rPr>
        <w:t>polyelectrolyte confo</w:t>
      </w:r>
      <w:r w:rsidR="00D86729">
        <w:rPr>
          <w:rFonts w:ascii="Times New Roman" w:hAnsi="Times New Roman"/>
          <w:color w:val="000000"/>
          <w:sz w:val="24"/>
          <w:szCs w:val="28"/>
          <w:lang w:val="en-US"/>
        </w:rPr>
        <w:t>rmations</w:t>
      </w:r>
      <w:r w:rsidR="006B5E72">
        <w:rPr>
          <w:rFonts w:ascii="Times New Roman" w:hAnsi="Times New Roman"/>
          <w:color w:val="000000"/>
          <w:sz w:val="24"/>
          <w:szCs w:val="28"/>
          <w:lang w:val="en-US"/>
        </w:rPr>
        <w:t xml:space="preserve"> </w:t>
      </w:r>
      <w:r w:rsidR="00B040AD">
        <w:rPr>
          <w:rFonts w:ascii="Times New Roman" w:hAnsi="Times New Roman"/>
          <w:color w:val="000000"/>
          <w:sz w:val="24"/>
          <w:szCs w:val="28"/>
          <w:lang w:val="en-US"/>
        </w:rPr>
        <w:t xml:space="preserve">by screening of the electrostatic repulsions between charged monomers in the polyelectrolyte chain. </w:t>
      </w:r>
      <w:r w:rsidR="00C16B4C">
        <w:rPr>
          <w:rFonts w:ascii="Times New Roman" w:hAnsi="Times New Roman"/>
          <w:color w:val="000000"/>
          <w:sz w:val="24"/>
          <w:szCs w:val="28"/>
          <w:lang w:val="en-US"/>
        </w:rPr>
        <w:t xml:space="preserve">Accordingly, </w:t>
      </w:r>
      <w:r w:rsidR="00C16B4C" w:rsidRPr="00DF4502">
        <w:rPr>
          <w:rFonts w:ascii="Times New Roman" w:hAnsi="Times New Roman"/>
          <w:color w:val="000000"/>
          <w:sz w:val="24"/>
          <w:szCs w:val="28"/>
          <w:lang w:val="en-US"/>
        </w:rPr>
        <w:t xml:space="preserve">the BGE (20 </w:t>
      </w:r>
      <w:proofErr w:type="spellStart"/>
      <w:r w:rsidR="00C16B4C" w:rsidRPr="00DF4502">
        <w:rPr>
          <w:rFonts w:ascii="Times New Roman" w:hAnsi="Times New Roman"/>
          <w:color w:val="000000"/>
          <w:sz w:val="24"/>
          <w:szCs w:val="28"/>
          <w:lang w:val="en-US"/>
        </w:rPr>
        <w:t>mM</w:t>
      </w:r>
      <w:proofErr w:type="spellEnd"/>
      <w:r w:rsidR="00C16B4C" w:rsidRPr="00DF4502">
        <w:rPr>
          <w:rFonts w:ascii="Times New Roman" w:hAnsi="Times New Roman"/>
          <w:color w:val="000000"/>
          <w:sz w:val="24"/>
          <w:szCs w:val="28"/>
          <w:lang w:val="en-US"/>
        </w:rPr>
        <w:t xml:space="preserve"> </w:t>
      </w:r>
      <w:proofErr w:type="spellStart"/>
      <w:r w:rsidR="00C16B4C" w:rsidRPr="00DF4502">
        <w:rPr>
          <w:rFonts w:ascii="Times New Roman" w:hAnsi="Times New Roman"/>
          <w:color w:val="000000"/>
          <w:sz w:val="24"/>
          <w:szCs w:val="28"/>
          <w:lang w:val="en-US"/>
        </w:rPr>
        <w:t>Tris</w:t>
      </w:r>
      <w:proofErr w:type="spellEnd"/>
      <w:r w:rsidR="00C16B4C" w:rsidRPr="00DF4502">
        <w:rPr>
          <w:rFonts w:ascii="Times New Roman" w:hAnsi="Times New Roman"/>
          <w:color w:val="000000"/>
          <w:sz w:val="24"/>
          <w:szCs w:val="28"/>
          <w:lang w:val="en-US"/>
        </w:rPr>
        <w:t>/</w:t>
      </w:r>
      <w:proofErr w:type="spellStart"/>
      <w:r w:rsidR="00C16B4C" w:rsidRPr="00DF4502">
        <w:rPr>
          <w:rFonts w:ascii="Times New Roman" w:hAnsi="Times New Roman"/>
          <w:color w:val="000000"/>
          <w:sz w:val="24"/>
          <w:szCs w:val="28"/>
          <w:lang w:val="en-US"/>
        </w:rPr>
        <w:t>HCl</w:t>
      </w:r>
      <w:proofErr w:type="spellEnd"/>
      <w:r w:rsidR="00C16B4C" w:rsidRPr="00DF4502">
        <w:rPr>
          <w:rFonts w:ascii="Times New Roman" w:hAnsi="Times New Roman"/>
          <w:color w:val="000000"/>
          <w:sz w:val="24"/>
          <w:szCs w:val="28"/>
          <w:lang w:val="en-US"/>
        </w:rPr>
        <w:t xml:space="preserve">) was completed by adding 1 M </w:t>
      </w:r>
      <w:proofErr w:type="spellStart"/>
      <w:r w:rsidR="00C16B4C" w:rsidRPr="00DF4502">
        <w:rPr>
          <w:rFonts w:ascii="Times New Roman" w:hAnsi="Times New Roman"/>
          <w:color w:val="000000"/>
          <w:sz w:val="24"/>
          <w:szCs w:val="28"/>
          <w:lang w:val="en-US"/>
        </w:rPr>
        <w:t>NaCl</w:t>
      </w:r>
      <w:proofErr w:type="spellEnd"/>
      <w:r w:rsidR="00C16B4C" w:rsidRPr="00DF4502">
        <w:rPr>
          <w:rFonts w:ascii="Times New Roman" w:hAnsi="Times New Roman"/>
          <w:color w:val="000000"/>
          <w:sz w:val="24"/>
          <w:szCs w:val="28"/>
          <w:lang w:val="en-US"/>
        </w:rPr>
        <w:t xml:space="preserve"> or 1 M </w:t>
      </w:r>
      <w:proofErr w:type="spellStart"/>
      <w:r w:rsidR="00C16B4C" w:rsidRPr="00DF4502">
        <w:rPr>
          <w:rFonts w:ascii="Times New Roman" w:hAnsi="Times New Roman"/>
          <w:color w:val="000000"/>
          <w:sz w:val="24"/>
          <w:szCs w:val="28"/>
          <w:lang w:val="en-US"/>
        </w:rPr>
        <w:t>KCl</w:t>
      </w:r>
      <w:proofErr w:type="spellEnd"/>
      <w:r w:rsidR="00C16B4C" w:rsidRPr="00DF4502">
        <w:rPr>
          <w:rFonts w:ascii="Times New Roman" w:hAnsi="Times New Roman"/>
          <w:color w:val="000000"/>
          <w:sz w:val="24"/>
          <w:szCs w:val="28"/>
          <w:lang w:val="en-US"/>
        </w:rPr>
        <w:t xml:space="preserve"> (instead of 35.5 </w:t>
      </w:r>
      <w:proofErr w:type="spellStart"/>
      <w:r w:rsidR="00C16B4C" w:rsidRPr="00DF4502">
        <w:rPr>
          <w:rFonts w:ascii="Times New Roman" w:hAnsi="Times New Roman"/>
          <w:color w:val="000000"/>
          <w:sz w:val="24"/>
          <w:szCs w:val="28"/>
          <w:lang w:val="en-US"/>
        </w:rPr>
        <w:t>mM</w:t>
      </w:r>
      <w:proofErr w:type="spellEnd"/>
      <w:r w:rsidR="00C16B4C" w:rsidRPr="00DF4502">
        <w:rPr>
          <w:rFonts w:ascii="Times New Roman" w:hAnsi="Times New Roman"/>
          <w:color w:val="000000"/>
          <w:sz w:val="24"/>
          <w:szCs w:val="28"/>
          <w:lang w:val="en-US"/>
        </w:rPr>
        <w:t xml:space="preserve"> </w:t>
      </w:r>
      <w:proofErr w:type="spellStart"/>
      <w:r w:rsidR="00C16B4C" w:rsidRPr="00DF4502">
        <w:rPr>
          <w:rFonts w:ascii="Times New Roman" w:hAnsi="Times New Roman"/>
          <w:color w:val="000000"/>
          <w:sz w:val="24"/>
          <w:szCs w:val="28"/>
          <w:lang w:val="en-US"/>
        </w:rPr>
        <w:t>LiCl</w:t>
      </w:r>
      <w:proofErr w:type="spellEnd"/>
      <w:r w:rsidR="00C16B4C" w:rsidRPr="00DF4502">
        <w:rPr>
          <w:rFonts w:ascii="Times New Roman" w:hAnsi="Times New Roman"/>
          <w:color w:val="000000"/>
          <w:sz w:val="24"/>
          <w:szCs w:val="28"/>
          <w:lang w:val="en-US"/>
        </w:rPr>
        <w:t xml:space="preserve">) in order to investigate the impact of </w:t>
      </w:r>
      <w:r>
        <w:rPr>
          <w:rFonts w:ascii="Times New Roman" w:hAnsi="Times New Roman"/>
          <w:color w:val="000000"/>
          <w:sz w:val="24"/>
          <w:szCs w:val="28"/>
          <w:lang w:val="en-US"/>
        </w:rPr>
        <w:t xml:space="preserve">high </w:t>
      </w:r>
      <w:r w:rsidR="00C16B4C" w:rsidRPr="00DF4502">
        <w:rPr>
          <w:rFonts w:ascii="Times New Roman" w:hAnsi="Times New Roman"/>
          <w:color w:val="000000"/>
          <w:sz w:val="24"/>
          <w:szCs w:val="28"/>
          <w:lang w:val="en-US"/>
        </w:rPr>
        <w:t xml:space="preserve">ionic strength on </w:t>
      </w:r>
      <w:r>
        <w:rPr>
          <w:rFonts w:ascii="Times New Roman" w:hAnsi="Times New Roman"/>
          <w:color w:val="000000"/>
          <w:sz w:val="24"/>
          <w:szCs w:val="28"/>
          <w:lang w:val="en-US"/>
        </w:rPr>
        <w:t xml:space="preserve">the </w:t>
      </w:r>
      <w:r w:rsidRPr="00562A31">
        <w:rPr>
          <w:rFonts w:ascii="Times New Roman" w:hAnsi="Times New Roman"/>
          <w:i/>
          <w:color w:val="000000"/>
          <w:sz w:val="24"/>
          <w:szCs w:val="28"/>
          <w:lang w:val="en-US"/>
        </w:rPr>
        <w:t>R</w:t>
      </w:r>
      <w:r w:rsidRPr="00562A31">
        <w:rPr>
          <w:rFonts w:ascii="Times New Roman" w:hAnsi="Times New Roman"/>
          <w:i/>
          <w:color w:val="000000"/>
          <w:sz w:val="24"/>
          <w:szCs w:val="28"/>
          <w:vertAlign w:val="subscript"/>
          <w:lang w:val="en-US"/>
        </w:rPr>
        <w:t>h</w:t>
      </w:r>
      <w:r w:rsidRPr="00562A31">
        <w:rPr>
          <w:rFonts w:ascii="Times New Roman" w:hAnsi="Times New Roman"/>
          <w:color w:val="000000"/>
          <w:sz w:val="24"/>
          <w:szCs w:val="28"/>
          <w:vertAlign w:val="subscript"/>
          <w:lang w:val="en-US"/>
        </w:rPr>
        <w:t xml:space="preserve"> </w:t>
      </w:r>
      <w:r>
        <w:rPr>
          <w:rFonts w:ascii="Times New Roman" w:hAnsi="Times New Roman"/>
          <w:color w:val="000000"/>
          <w:sz w:val="24"/>
          <w:szCs w:val="28"/>
          <w:lang w:val="en-US"/>
        </w:rPr>
        <w:t xml:space="preserve">determined by </w:t>
      </w:r>
      <w:r w:rsidR="00C16B4C" w:rsidRPr="00DF4502">
        <w:rPr>
          <w:rFonts w:ascii="Times New Roman" w:hAnsi="Times New Roman"/>
          <w:color w:val="000000"/>
          <w:sz w:val="24"/>
          <w:szCs w:val="28"/>
          <w:lang w:val="en-US"/>
        </w:rPr>
        <w:t>TDA</w:t>
      </w:r>
      <w:r w:rsidR="006B5E72">
        <w:rPr>
          <w:rFonts w:ascii="Times New Roman" w:hAnsi="Times New Roman"/>
          <w:color w:val="000000"/>
          <w:sz w:val="24"/>
          <w:szCs w:val="28"/>
          <w:lang w:val="en-US"/>
        </w:rPr>
        <w:t xml:space="preserve"> for APAM and IPAM samples</w:t>
      </w:r>
      <w:r w:rsidR="00C16B4C" w:rsidRPr="00DF4502">
        <w:rPr>
          <w:rFonts w:ascii="Times New Roman" w:hAnsi="Times New Roman"/>
          <w:color w:val="000000"/>
          <w:sz w:val="24"/>
          <w:szCs w:val="28"/>
          <w:lang w:val="en-US"/>
        </w:rPr>
        <w:t>.</w:t>
      </w:r>
      <w:r w:rsidR="001D37D9">
        <w:rPr>
          <w:rFonts w:ascii="Times New Roman" w:hAnsi="Times New Roman"/>
          <w:color w:val="000000"/>
          <w:sz w:val="24"/>
          <w:szCs w:val="28"/>
          <w:lang w:val="en-US"/>
        </w:rPr>
        <w:t xml:space="preserve"> </w:t>
      </w:r>
      <w:r w:rsidR="006B5E72">
        <w:rPr>
          <w:rFonts w:ascii="Times New Roman" w:hAnsi="Times New Roman"/>
          <w:color w:val="000000"/>
          <w:sz w:val="24"/>
          <w:szCs w:val="28"/>
          <w:lang w:val="en-US"/>
        </w:rPr>
        <w:t xml:space="preserve">Open symbols in </w:t>
      </w:r>
      <w:r w:rsidR="00202CA7" w:rsidRPr="005E3099">
        <w:rPr>
          <w:rFonts w:ascii="Times New Roman" w:hAnsi="Times New Roman"/>
          <w:sz w:val="24"/>
          <w:szCs w:val="24"/>
          <w:lang w:val="en-US" w:eastAsia="fr-FR"/>
        </w:rPr>
        <w:t xml:space="preserve">Fig. 2 shows </w:t>
      </w:r>
      <w:r w:rsidR="006B5E72">
        <w:rPr>
          <w:rFonts w:ascii="Times New Roman" w:hAnsi="Times New Roman"/>
          <w:sz w:val="24"/>
          <w:szCs w:val="24"/>
          <w:lang w:val="en-US" w:eastAsia="fr-FR"/>
        </w:rPr>
        <w:t xml:space="preserve">the </w:t>
      </w:r>
      <w:proofErr w:type="spellStart"/>
      <w:r w:rsidR="00202CA7" w:rsidRPr="005E3099">
        <w:rPr>
          <w:rFonts w:ascii="Times New Roman" w:hAnsi="Times New Roman"/>
          <w:sz w:val="24"/>
          <w:szCs w:val="24"/>
          <w:lang w:val="en-US"/>
        </w:rPr>
        <w:t>log</w:t>
      </w:r>
      <w:r w:rsidR="00202CA7" w:rsidRPr="005E3099">
        <w:rPr>
          <w:rFonts w:ascii="Times New Roman" w:hAnsi="Times New Roman"/>
          <w:i/>
          <w:sz w:val="24"/>
          <w:szCs w:val="24"/>
          <w:lang w:val="en-US"/>
        </w:rPr>
        <w:t>R</w:t>
      </w:r>
      <w:r w:rsidR="00202CA7" w:rsidRPr="005E3099">
        <w:rPr>
          <w:rFonts w:ascii="Times New Roman" w:hAnsi="Times New Roman"/>
          <w:i/>
          <w:sz w:val="24"/>
          <w:szCs w:val="24"/>
          <w:vertAlign w:val="subscript"/>
          <w:lang w:val="en-US"/>
        </w:rPr>
        <w:t>h</w:t>
      </w:r>
      <w:proofErr w:type="spellEnd"/>
      <w:r w:rsidR="00202CA7" w:rsidRPr="005E3099">
        <w:rPr>
          <w:rFonts w:ascii="Times New Roman" w:hAnsi="Times New Roman"/>
          <w:sz w:val="24"/>
          <w:szCs w:val="24"/>
          <w:lang w:val="en-US"/>
        </w:rPr>
        <w:t xml:space="preserve"> – </w:t>
      </w:r>
      <w:proofErr w:type="spellStart"/>
      <w:r w:rsidR="00202CA7" w:rsidRPr="005E3099">
        <w:rPr>
          <w:rFonts w:ascii="Times New Roman" w:hAnsi="Times New Roman"/>
          <w:sz w:val="24"/>
          <w:szCs w:val="24"/>
          <w:lang w:val="en-US"/>
        </w:rPr>
        <w:t>log</w:t>
      </w:r>
      <w:r w:rsidR="00202CA7" w:rsidRPr="005E3099">
        <w:rPr>
          <w:rFonts w:ascii="Times New Roman" w:hAnsi="Times New Roman"/>
          <w:i/>
          <w:sz w:val="24"/>
          <w:szCs w:val="24"/>
          <w:lang w:val="en-US"/>
        </w:rPr>
        <w:t>M</w:t>
      </w:r>
      <w:r w:rsidR="00202CA7" w:rsidRPr="005E3099">
        <w:rPr>
          <w:rFonts w:ascii="Times New Roman" w:hAnsi="Times New Roman"/>
          <w:i/>
          <w:sz w:val="24"/>
          <w:szCs w:val="24"/>
          <w:vertAlign w:val="subscript"/>
          <w:lang w:val="en-US"/>
        </w:rPr>
        <w:t>w</w:t>
      </w:r>
      <w:proofErr w:type="spellEnd"/>
      <w:r w:rsidR="00202CA7" w:rsidRPr="005E3099">
        <w:rPr>
          <w:rFonts w:ascii="Times New Roman" w:hAnsi="Times New Roman"/>
          <w:sz w:val="24"/>
          <w:szCs w:val="24"/>
          <w:lang w:val="en-US"/>
        </w:rPr>
        <w:t xml:space="preserve"> correlation</w:t>
      </w:r>
      <w:r w:rsidR="006B5E72">
        <w:rPr>
          <w:rFonts w:ascii="Times New Roman" w:hAnsi="Times New Roman"/>
          <w:sz w:val="24"/>
          <w:szCs w:val="24"/>
          <w:lang w:val="en-US"/>
        </w:rPr>
        <w:t>s</w:t>
      </w:r>
      <w:r w:rsidR="00202CA7" w:rsidRPr="005E3099">
        <w:rPr>
          <w:rFonts w:ascii="Times New Roman" w:hAnsi="Times New Roman"/>
          <w:sz w:val="24"/>
          <w:szCs w:val="24"/>
          <w:lang w:val="en-US"/>
        </w:rPr>
        <w:t xml:space="preserve"> </w:t>
      </w:r>
      <w:r w:rsidR="006B5E72">
        <w:rPr>
          <w:rFonts w:ascii="Times New Roman" w:hAnsi="Times New Roman"/>
          <w:sz w:val="24"/>
          <w:szCs w:val="24"/>
          <w:lang w:val="en-US"/>
        </w:rPr>
        <w:t>obtained at</w:t>
      </w:r>
      <w:r w:rsidR="003E72CD" w:rsidRPr="005E3099">
        <w:rPr>
          <w:rFonts w:ascii="Times New Roman" w:hAnsi="Times New Roman"/>
          <w:sz w:val="24"/>
          <w:szCs w:val="24"/>
          <w:lang w:val="en-US"/>
        </w:rPr>
        <w:t xml:space="preserve"> 1</w:t>
      </w:r>
      <w:r w:rsidR="005C3533" w:rsidRPr="005E3099">
        <w:rPr>
          <w:rFonts w:ascii="Times New Roman" w:hAnsi="Times New Roman"/>
          <w:sz w:val="24"/>
          <w:szCs w:val="24"/>
          <w:lang w:val="en-US"/>
        </w:rPr>
        <w:t xml:space="preserve"> </w:t>
      </w:r>
      <w:r w:rsidR="003E72CD" w:rsidRPr="005E3099">
        <w:rPr>
          <w:rFonts w:ascii="Times New Roman" w:hAnsi="Times New Roman"/>
          <w:sz w:val="24"/>
          <w:szCs w:val="24"/>
          <w:lang w:val="en-US"/>
        </w:rPr>
        <w:t xml:space="preserve">M </w:t>
      </w:r>
      <w:proofErr w:type="spellStart"/>
      <w:r w:rsidR="003E72CD" w:rsidRPr="005E3099">
        <w:rPr>
          <w:rFonts w:ascii="Times New Roman" w:hAnsi="Times New Roman"/>
          <w:sz w:val="24"/>
          <w:szCs w:val="24"/>
          <w:lang w:val="en-US"/>
        </w:rPr>
        <w:t>NaCl</w:t>
      </w:r>
      <w:proofErr w:type="spellEnd"/>
      <w:r w:rsidR="003E72CD" w:rsidRPr="005E3099">
        <w:rPr>
          <w:rFonts w:ascii="Times New Roman" w:hAnsi="Times New Roman"/>
          <w:sz w:val="24"/>
          <w:szCs w:val="24"/>
          <w:lang w:val="en-US"/>
        </w:rPr>
        <w:t xml:space="preserve"> and 1</w:t>
      </w:r>
      <w:r w:rsidR="005C3533" w:rsidRPr="005E3099">
        <w:rPr>
          <w:rFonts w:ascii="Times New Roman" w:hAnsi="Times New Roman"/>
          <w:sz w:val="24"/>
          <w:szCs w:val="24"/>
          <w:lang w:val="en-US"/>
        </w:rPr>
        <w:t xml:space="preserve"> </w:t>
      </w:r>
      <w:r w:rsidR="006B5E72">
        <w:rPr>
          <w:rFonts w:ascii="Times New Roman" w:hAnsi="Times New Roman"/>
          <w:sz w:val="24"/>
          <w:szCs w:val="24"/>
          <w:lang w:val="en-US"/>
        </w:rPr>
        <w:t xml:space="preserve">M </w:t>
      </w:r>
      <w:proofErr w:type="spellStart"/>
      <w:r w:rsidR="006B5E72">
        <w:rPr>
          <w:rFonts w:ascii="Times New Roman" w:hAnsi="Times New Roman"/>
          <w:sz w:val="24"/>
          <w:szCs w:val="24"/>
          <w:lang w:val="en-US"/>
        </w:rPr>
        <w:t>KCl</w:t>
      </w:r>
      <w:proofErr w:type="spellEnd"/>
      <w:r w:rsidR="003E72CD" w:rsidRPr="005E3099">
        <w:rPr>
          <w:rFonts w:ascii="Times New Roman" w:hAnsi="Times New Roman"/>
          <w:sz w:val="24"/>
          <w:szCs w:val="24"/>
          <w:lang w:val="en-US"/>
        </w:rPr>
        <w:t xml:space="preserve"> </w:t>
      </w:r>
      <w:r w:rsidR="006B5E72">
        <w:rPr>
          <w:rFonts w:ascii="Times New Roman" w:hAnsi="Times New Roman"/>
          <w:sz w:val="24"/>
          <w:szCs w:val="24"/>
          <w:lang w:val="en-US"/>
        </w:rPr>
        <w:t>on</w:t>
      </w:r>
      <w:r w:rsidR="006D239A" w:rsidRPr="005E3099">
        <w:rPr>
          <w:rFonts w:ascii="Times New Roman" w:hAnsi="Times New Roman"/>
          <w:sz w:val="24"/>
          <w:szCs w:val="24"/>
          <w:lang w:val="en-US"/>
        </w:rPr>
        <w:t xml:space="preserve"> </w:t>
      </w:r>
      <w:r w:rsidR="00BA677D" w:rsidRPr="005E3099">
        <w:rPr>
          <w:rFonts w:ascii="Times New Roman" w:hAnsi="Times New Roman"/>
          <w:sz w:val="24"/>
          <w:szCs w:val="24"/>
          <w:lang w:val="en-US"/>
        </w:rPr>
        <w:t xml:space="preserve">bare </w:t>
      </w:r>
      <w:r w:rsidR="006B5E72">
        <w:rPr>
          <w:rFonts w:ascii="Times New Roman" w:hAnsi="Times New Roman"/>
          <w:sz w:val="24"/>
          <w:szCs w:val="24"/>
          <w:lang w:val="en-US"/>
        </w:rPr>
        <w:t xml:space="preserve">fused silica </w:t>
      </w:r>
      <w:r w:rsidR="00BA677D" w:rsidRPr="005E3099">
        <w:rPr>
          <w:rFonts w:ascii="Times New Roman" w:hAnsi="Times New Roman"/>
          <w:sz w:val="24"/>
          <w:szCs w:val="24"/>
          <w:lang w:val="en-US"/>
        </w:rPr>
        <w:t>capillaries</w:t>
      </w:r>
      <w:r w:rsidR="002675BD" w:rsidRPr="005E3099">
        <w:rPr>
          <w:rFonts w:ascii="Times New Roman" w:hAnsi="Times New Roman"/>
          <w:sz w:val="24"/>
          <w:szCs w:val="24"/>
          <w:lang w:val="en-US"/>
        </w:rPr>
        <w:t>.</w:t>
      </w:r>
      <w:r w:rsidR="00202CA7" w:rsidRPr="005E3099">
        <w:rPr>
          <w:rFonts w:ascii="Times New Roman" w:hAnsi="Times New Roman"/>
          <w:sz w:val="24"/>
          <w:szCs w:val="24"/>
          <w:lang w:val="en-US"/>
        </w:rPr>
        <w:t xml:space="preserve"> </w:t>
      </w:r>
      <w:r w:rsidR="006B5E72">
        <w:rPr>
          <w:rFonts w:ascii="Times New Roman" w:hAnsi="Times New Roman"/>
          <w:sz w:val="24"/>
          <w:szCs w:val="24"/>
          <w:lang w:val="en-US" w:eastAsia="fr-FR"/>
        </w:rPr>
        <w:t xml:space="preserve">As expected lower </w:t>
      </w:r>
      <w:r w:rsidR="006B5E72" w:rsidRPr="006B5E72">
        <w:rPr>
          <w:rFonts w:ascii="Times New Roman" w:hAnsi="Times New Roman"/>
          <w:i/>
          <w:sz w:val="24"/>
          <w:szCs w:val="24"/>
          <w:lang w:val="en-US" w:eastAsia="fr-FR"/>
        </w:rPr>
        <w:t>R</w:t>
      </w:r>
      <w:r w:rsidR="006B5E72" w:rsidRPr="006B5E72">
        <w:rPr>
          <w:rFonts w:ascii="Times New Roman" w:hAnsi="Times New Roman"/>
          <w:i/>
          <w:sz w:val="24"/>
          <w:szCs w:val="24"/>
          <w:vertAlign w:val="subscript"/>
          <w:lang w:val="en-US" w:eastAsia="fr-FR"/>
        </w:rPr>
        <w:t>h</w:t>
      </w:r>
      <w:r w:rsidR="006B5E72">
        <w:rPr>
          <w:rFonts w:ascii="Times New Roman" w:hAnsi="Times New Roman"/>
          <w:sz w:val="24"/>
          <w:szCs w:val="24"/>
          <w:lang w:val="en-US" w:eastAsia="fr-FR"/>
        </w:rPr>
        <w:t xml:space="preserve"> values were obtained at 1 M </w:t>
      </w:r>
      <w:proofErr w:type="spellStart"/>
      <w:r w:rsidR="006B5E72">
        <w:rPr>
          <w:rFonts w:ascii="Times New Roman" w:hAnsi="Times New Roman"/>
          <w:sz w:val="24"/>
          <w:szCs w:val="24"/>
          <w:lang w:val="en-US" w:eastAsia="fr-FR"/>
        </w:rPr>
        <w:t>NaCl</w:t>
      </w:r>
      <w:proofErr w:type="spellEnd"/>
      <w:r w:rsidR="006B5E72">
        <w:rPr>
          <w:rFonts w:ascii="Times New Roman" w:hAnsi="Times New Roman"/>
          <w:sz w:val="24"/>
          <w:szCs w:val="24"/>
          <w:lang w:val="en-US" w:eastAsia="fr-FR"/>
        </w:rPr>
        <w:t xml:space="preserve"> (or </w:t>
      </w:r>
      <w:proofErr w:type="spellStart"/>
      <w:r w:rsidR="006B5E72">
        <w:rPr>
          <w:rFonts w:ascii="Times New Roman" w:hAnsi="Times New Roman"/>
          <w:sz w:val="24"/>
          <w:szCs w:val="24"/>
          <w:lang w:val="en-US" w:eastAsia="fr-FR"/>
        </w:rPr>
        <w:t>KCl</w:t>
      </w:r>
      <w:proofErr w:type="spellEnd"/>
      <w:r w:rsidR="006B5E72">
        <w:rPr>
          <w:rFonts w:ascii="Times New Roman" w:hAnsi="Times New Roman"/>
          <w:sz w:val="24"/>
          <w:szCs w:val="24"/>
          <w:lang w:val="en-US" w:eastAsia="fr-FR"/>
        </w:rPr>
        <w:t xml:space="preserve">) with a decrease by a </w:t>
      </w:r>
      <w:r w:rsidR="006B5E72" w:rsidRPr="002108D4">
        <w:rPr>
          <w:rFonts w:ascii="Times New Roman" w:hAnsi="Times New Roman"/>
          <w:sz w:val="24"/>
          <w:szCs w:val="24"/>
          <w:lang w:val="en-US" w:eastAsia="fr-FR"/>
        </w:rPr>
        <w:t xml:space="preserve">factor </w:t>
      </w:r>
      <w:r w:rsidR="002108D4" w:rsidRPr="002108D4">
        <w:rPr>
          <w:rFonts w:ascii="Times New Roman" w:hAnsi="Times New Roman"/>
          <w:sz w:val="24"/>
          <w:szCs w:val="24"/>
          <w:lang w:val="en-US" w:eastAsia="fr-FR"/>
        </w:rPr>
        <w:t xml:space="preserve">~ </w:t>
      </w:r>
      <w:r w:rsidR="005269D1" w:rsidRPr="002108D4">
        <w:rPr>
          <w:rFonts w:ascii="Times New Roman" w:hAnsi="Times New Roman"/>
          <w:sz w:val="24"/>
          <w:szCs w:val="24"/>
          <w:lang w:val="en-US" w:eastAsia="fr-FR"/>
        </w:rPr>
        <w:t>1.</w:t>
      </w:r>
      <w:r w:rsidR="002108D4" w:rsidRPr="002108D4">
        <w:rPr>
          <w:rFonts w:ascii="Times New Roman" w:hAnsi="Times New Roman"/>
          <w:sz w:val="24"/>
          <w:szCs w:val="24"/>
          <w:lang w:val="en-US" w:eastAsia="fr-FR"/>
        </w:rPr>
        <w:t>5</w:t>
      </w:r>
      <w:r w:rsidR="006B5E72" w:rsidRPr="002108D4">
        <w:rPr>
          <w:rFonts w:ascii="Times New Roman" w:hAnsi="Times New Roman"/>
          <w:sz w:val="24"/>
          <w:szCs w:val="24"/>
          <w:lang w:val="en-US" w:eastAsia="fr-FR"/>
        </w:rPr>
        <w:t xml:space="preserve"> </w:t>
      </w:r>
      <w:r w:rsidR="006B5E72">
        <w:rPr>
          <w:rFonts w:ascii="Times New Roman" w:hAnsi="Times New Roman"/>
          <w:sz w:val="24"/>
          <w:szCs w:val="24"/>
          <w:lang w:val="en-US" w:eastAsia="fr-FR"/>
        </w:rPr>
        <w:t xml:space="preserve">compared to 35.5 </w:t>
      </w:r>
      <w:proofErr w:type="spellStart"/>
      <w:r w:rsidR="006B5E72">
        <w:rPr>
          <w:rFonts w:ascii="Times New Roman" w:hAnsi="Times New Roman"/>
          <w:sz w:val="24"/>
          <w:szCs w:val="24"/>
          <w:lang w:val="en-US" w:eastAsia="fr-FR"/>
        </w:rPr>
        <w:t>mM</w:t>
      </w:r>
      <w:proofErr w:type="spellEnd"/>
      <w:r w:rsidR="006B5E72">
        <w:rPr>
          <w:rFonts w:ascii="Times New Roman" w:hAnsi="Times New Roman"/>
          <w:sz w:val="24"/>
          <w:szCs w:val="24"/>
          <w:lang w:val="en-US" w:eastAsia="fr-FR"/>
        </w:rPr>
        <w:t xml:space="preserve"> </w:t>
      </w:r>
      <w:proofErr w:type="spellStart"/>
      <w:r w:rsidR="006B5E72">
        <w:rPr>
          <w:rFonts w:ascii="Times New Roman" w:hAnsi="Times New Roman"/>
          <w:sz w:val="24"/>
          <w:szCs w:val="24"/>
          <w:lang w:val="en-US" w:eastAsia="fr-FR"/>
        </w:rPr>
        <w:t>LiCl</w:t>
      </w:r>
      <w:proofErr w:type="spellEnd"/>
      <w:r w:rsidR="006B5E72">
        <w:rPr>
          <w:rFonts w:ascii="Times New Roman" w:hAnsi="Times New Roman"/>
          <w:sz w:val="24"/>
          <w:szCs w:val="24"/>
          <w:lang w:val="en-US" w:eastAsia="fr-FR"/>
        </w:rPr>
        <w:t xml:space="preserve">, </w:t>
      </w:r>
      <w:r w:rsidR="00C6524C">
        <w:rPr>
          <w:rFonts w:ascii="Times New Roman" w:hAnsi="Times New Roman"/>
          <w:sz w:val="24"/>
          <w:szCs w:val="24"/>
          <w:lang w:val="en-US" w:eastAsia="fr-FR"/>
        </w:rPr>
        <w:t>while</w:t>
      </w:r>
      <w:r w:rsidR="006B5E72">
        <w:rPr>
          <w:rFonts w:ascii="Times New Roman" w:hAnsi="Times New Roman"/>
          <w:sz w:val="24"/>
          <w:szCs w:val="24"/>
          <w:lang w:val="en-US" w:eastAsia="fr-FR"/>
        </w:rPr>
        <w:t xml:space="preserve"> the correlation was slightly lower at high ionic strength (</w:t>
      </w:r>
      <w:r w:rsidR="00EB7972" w:rsidRPr="00A71046">
        <w:rPr>
          <w:rFonts w:ascii="Times New Roman" w:hAnsi="Times New Roman"/>
          <w:sz w:val="24"/>
          <w:szCs w:val="24"/>
          <w:lang w:val="en-US"/>
        </w:rPr>
        <w:t>R² = 0.9926</w:t>
      </w:r>
      <w:r w:rsidR="006B5E72">
        <w:rPr>
          <w:rFonts w:ascii="Times New Roman" w:hAnsi="Times New Roman"/>
          <w:sz w:val="24"/>
          <w:szCs w:val="24"/>
          <w:lang w:val="en-US"/>
        </w:rPr>
        <w:t xml:space="preserve"> at 35.5 </w:t>
      </w:r>
      <w:proofErr w:type="spellStart"/>
      <w:r w:rsidR="006B5E72">
        <w:rPr>
          <w:rFonts w:ascii="Times New Roman" w:hAnsi="Times New Roman"/>
          <w:sz w:val="24"/>
          <w:szCs w:val="24"/>
          <w:lang w:val="en-US"/>
        </w:rPr>
        <w:t>mM</w:t>
      </w:r>
      <w:proofErr w:type="spellEnd"/>
      <w:r w:rsidR="006B5E72">
        <w:rPr>
          <w:rFonts w:ascii="Times New Roman" w:hAnsi="Times New Roman"/>
          <w:sz w:val="24"/>
          <w:szCs w:val="24"/>
          <w:lang w:val="en-US"/>
        </w:rPr>
        <w:t xml:space="preserve"> </w:t>
      </w:r>
      <w:proofErr w:type="spellStart"/>
      <w:r w:rsidR="006B5E72">
        <w:rPr>
          <w:rFonts w:ascii="Times New Roman" w:hAnsi="Times New Roman"/>
          <w:sz w:val="24"/>
          <w:szCs w:val="24"/>
          <w:lang w:val="en-US"/>
        </w:rPr>
        <w:t>LiCl</w:t>
      </w:r>
      <w:proofErr w:type="spellEnd"/>
      <w:r w:rsidR="006B5E72">
        <w:rPr>
          <w:rFonts w:ascii="Times New Roman" w:hAnsi="Times New Roman"/>
          <w:sz w:val="24"/>
          <w:szCs w:val="24"/>
          <w:lang w:val="en-US"/>
        </w:rPr>
        <w:t xml:space="preserve"> compared to </w:t>
      </w:r>
      <w:r w:rsidR="00EB7972" w:rsidRPr="005E3099">
        <w:rPr>
          <w:rFonts w:ascii="Times New Roman" w:hAnsi="Times New Roman"/>
          <w:sz w:val="24"/>
          <w:szCs w:val="24"/>
          <w:lang w:val="en-US"/>
        </w:rPr>
        <w:t>R² = 0.96</w:t>
      </w:r>
      <w:r w:rsidR="0027064A">
        <w:rPr>
          <w:rFonts w:ascii="Times New Roman" w:hAnsi="Times New Roman"/>
          <w:sz w:val="24"/>
          <w:szCs w:val="24"/>
          <w:lang w:val="en-US"/>
        </w:rPr>
        <w:t>13</w:t>
      </w:r>
      <w:r w:rsidR="006B5E72">
        <w:rPr>
          <w:rFonts w:ascii="Times New Roman" w:hAnsi="Times New Roman"/>
          <w:sz w:val="24"/>
          <w:szCs w:val="24"/>
          <w:lang w:val="en-US"/>
        </w:rPr>
        <w:t xml:space="preserve"> at 1M </w:t>
      </w:r>
      <w:proofErr w:type="spellStart"/>
      <w:r w:rsidR="006B5E72">
        <w:rPr>
          <w:rFonts w:ascii="Times New Roman" w:hAnsi="Times New Roman"/>
          <w:sz w:val="24"/>
          <w:szCs w:val="24"/>
          <w:lang w:val="en-US"/>
        </w:rPr>
        <w:t>NaCl</w:t>
      </w:r>
      <w:proofErr w:type="spellEnd"/>
      <w:r w:rsidR="006B5E72">
        <w:rPr>
          <w:rFonts w:ascii="Times New Roman" w:hAnsi="Times New Roman"/>
          <w:sz w:val="24"/>
          <w:szCs w:val="24"/>
          <w:lang w:val="en-US"/>
        </w:rPr>
        <w:t>,</w:t>
      </w:r>
      <w:r w:rsidR="00EB7972" w:rsidRPr="005E3099">
        <w:rPr>
          <w:rFonts w:ascii="Times New Roman" w:hAnsi="Times New Roman"/>
          <w:sz w:val="24"/>
          <w:szCs w:val="24"/>
          <w:lang w:val="en-US"/>
        </w:rPr>
        <w:t xml:space="preserve"> and R² = 0.9</w:t>
      </w:r>
      <w:r w:rsidR="0027064A">
        <w:rPr>
          <w:rFonts w:ascii="Times New Roman" w:hAnsi="Times New Roman"/>
          <w:sz w:val="24"/>
          <w:szCs w:val="24"/>
          <w:lang w:val="en-US"/>
        </w:rPr>
        <w:t>686</w:t>
      </w:r>
      <w:r w:rsidR="006B5E72" w:rsidRPr="006B5E72">
        <w:rPr>
          <w:rFonts w:ascii="Times New Roman" w:hAnsi="Times New Roman"/>
          <w:sz w:val="24"/>
          <w:szCs w:val="24"/>
          <w:lang w:val="en-US"/>
        </w:rPr>
        <w:t xml:space="preserve"> </w:t>
      </w:r>
      <w:r w:rsidR="006B5E72">
        <w:rPr>
          <w:rFonts w:ascii="Times New Roman" w:hAnsi="Times New Roman"/>
          <w:sz w:val="24"/>
          <w:szCs w:val="24"/>
          <w:lang w:val="en-US"/>
        </w:rPr>
        <w:t>at</w:t>
      </w:r>
      <w:r w:rsidR="006B5E72" w:rsidRPr="005E3099">
        <w:rPr>
          <w:rFonts w:ascii="Times New Roman" w:hAnsi="Times New Roman"/>
          <w:sz w:val="24"/>
          <w:szCs w:val="24"/>
          <w:lang w:val="en-US"/>
        </w:rPr>
        <w:t xml:space="preserve"> 1 M </w:t>
      </w:r>
      <w:proofErr w:type="spellStart"/>
      <w:r w:rsidR="006B5E72" w:rsidRPr="005E3099">
        <w:rPr>
          <w:rFonts w:ascii="Times New Roman" w:hAnsi="Times New Roman"/>
          <w:sz w:val="24"/>
          <w:szCs w:val="24"/>
          <w:lang w:val="en-US"/>
        </w:rPr>
        <w:t>KCl</w:t>
      </w:r>
      <w:proofErr w:type="spellEnd"/>
      <w:r w:rsidR="006B5E72">
        <w:rPr>
          <w:rFonts w:ascii="Times New Roman" w:hAnsi="Times New Roman"/>
          <w:sz w:val="24"/>
          <w:szCs w:val="24"/>
          <w:lang w:val="en-US"/>
        </w:rPr>
        <w:t>).</w:t>
      </w:r>
      <w:r w:rsidR="006B5E72">
        <w:rPr>
          <w:rFonts w:ascii="Times New Roman" w:hAnsi="Times New Roman"/>
          <w:sz w:val="24"/>
          <w:szCs w:val="24"/>
          <w:lang w:val="en-US" w:eastAsia="fr-FR"/>
        </w:rPr>
        <w:t xml:space="preserve"> </w:t>
      </w:r>
      <w:r w:rsidR="00A43E7B" w:rsidRPr="00A43E7B">
        <w:rPr>
          <w:rFonts w:ascii="Times New Roman" w:hAnsi="Times New Roman"/>
          <w:sz w:val="24"/>
          <w:szCs w:val="24"/>
          <w:lang w:val="en-US" w:eastAsia="fr-FR"/>
        </w:rPr>
        <w:t xml:space="preserve">The </w:t>
      </w:r>
      <w:r w:rsidR="00710ABE" w:rsidRPr="00A43E7B">
        <w:rPr>
          <w:rFonts w:ascii="Times New Roman" w:hAnsi="Times New Roman"/>
          <w:sz w:val="24"/>
          <w:szCs w:val="24"/>
          <w:lang w:val="en-US" w:eastAsia="fr-FR"/>
        </w:rPr>
        <w:t xml:space="preserve">expected </w:t>
      </w:r>
      <w:r w:rsidR="00A43E7B">
        <w:rPr>
          <w:rFonts w:ascii="Times New Roman" w:hAnsi="Times New Roman"/>
          <w:sz w:val="24"/>
          <w:szCs w:val="24"/>
          <w:lang w:val="en-US" w:eastAsia="fr-FR"/>
        </w:rPr>
        <w:t>decrease in</w:t>
      </w:r>
      <w:r w:rsidR="00A43E7B" w:rsidRPr="00A43E7B">
        <w:rPr>
          <w:rFonts w:ascii="Times New Roman" w:hAnsi="Times New Roman"/>
          <w:sz w:val="24"/>
          <w:szCs w:val="24"/>
          <w:lang w:val="en-US" w:eastAsia="fr-FR"/>
        </w:rPr>
        <w:t xml:space="preserve"> hydrodynamic radii of the polymer</w:t>
      </w:r>
      <w:r w:rsidR="0015101D">
        <w:rPr>
          <w:rFonts w:ascii="Times New Roman" w:hAnsi="Times New Roman"/>
          <w:sz w:val="24"/>
          <w:szCs w:val="24"/>
          <w:lang w:val="en-US" w:eastAsia="fr-FR"/>
        </w:rPr>
        <w:t>s</w:t>
      </w:r>
      <w:r w:rsidR="00A43E7B" w:rsidRPr="00A43E7B">
        <w:rPr>
          <w:rFonts w:ascii="Times New Roman" w:hAnsi="Times New Roman"/>
          <w:sz w:val="24"/>
          <w:szCs w:val="24"/>
          <w:lang w:val="en-US" w:eastAsia="fr-FR"/>
        </w:rPr>
        <w:t xml:space="preserve"> </w:t>
      </w:r>
      <w:r w:rsidR="00A43E7B">
        <w:rPr>
          <w:rFonts w:ascii="Times New Roman" w:hAnsi="Times New Roman"/>
          <w:sz w:val="24"/>
          <w:szCs w:val="24"/>
          <w:lang w:val="en-US" w:eastAsia="fr-FR"/>
        </w:rPr>
        <w:t xml:space="preserve">at </w:t>
      </w:r>
      <w:r w:rsidR="00A43E7B" w:rsidRPr="00A43E7B">
        <w:rPr>
          <w:rFonts w:ascii="Times New Roman" w:hAnsi="Times New Roman"/>
          <w:sz w:val="24"/>
          <w:szCs w:val="24"/>
          <w:lang w:val="en-US" w:eastAsia="fr-FR"/>
        </w:rPr>
        <w:t xml:space="preserve">high ionic strengths </w:t>
      </w:r>
      <w:r w:rsidR="00710ABE">
        <w:rPr>
          <w:rFonts w:ascii="Times New Roman" w:hAnsi="Times New Roman"/>
          <w:sz w:val="24"/>
          <w:szCs w:val="24"/>
          <w:lang w:val="en-US" w:eastAsia="fr-FR"/>
        </w:rPr>
        <w:t>wa</w:t>
      </w:r>
      <w:r w:rsidR="00A43E7B">
        <w:rPr>
          <w:rFonts w:ascii="Times New Roman" w:hAnsi="Times New Roman"/>
          <w:sz w:val="24"/>
          <w:szCs w:val="24"/>
          <w:lang w:val="en-US" w:eastAsia="fr-FR"/>
        </w:rPr>
        <w:t xml:space="preserve">s </w:t>
      </w:r>
      <w:r w:rsidR="008641D8">
        <w:rPr>
          <w:rFonts w:ascii="Times New Roman" w:hAnsi="Times New Roman"/>
          <w:sz w:val="24"/>
          <w:szCs w:val="24"/>
          <w:lang w:val="en-US" w:eastAsia="fr-FR"/>
        </w:rPr>
        <w:t>similar</w:t>
      </w:r>
      <w:r w:rsidR="00A43E7B" w:rsidRPr="00A43E7B">
        <w:rPr>
          <w:rFonts w:ascii="Times New Roman" w:hAnsi="Times New Roman"/>
          <w:sz w:val="24"/>
          <w:szCs w:val="24"/>
          <w:lang w:val="en-US" w:eastAsia="fr-FR"/>
        </w:rPr>
        <w:t xml:space="preserve"> in 1</w:t>
      </w:r>
      <w:r w:rsidR="00710ABE">
        <w:rPr>
          <w:rFonts w:ascii="Times New Roman" w:hAnsi="Times New Roman"/>
          <w:sz w:val="24"/>
          <w:szCs w:val="24"/>
          <w:lang w:val="en-US" w:eastAsia="fr-FR"/>
        </w:rPr>
        <w:t xml:space="preserve"> </w:t>
      </w:r>
      <w:r w:rsidR="00A43E7B" w:rsidRPr="00A43E7B">
        <w:rPr>
          <w:rFonts w:ascii="Times New Roman" w:hAnsi="Times New Roman"/>
          <w:sz w:val="24"/>
          <w:szCs w:val="24"/>
          <w:lang w:val="en-US" w:eastAsia="fr-FR"/>
        </w:rPr>
        <w:t xml:space="preserve">M </w:t>
      </w:r>
      <w:proofErr w:type="spellStart"/>
      <w:r w:rsidR="00A43E7B" w:rsidRPr="00A43E7B">
        <w:rPr>
          <w:rFonts w:ascii="Times New Roman" w:hAnsi="Times New Roman"/>
          <w:sz w:val="24"/>
          <w:szCs w:val="24"/>
          <w:lang w:val="en-US" w:eastAsia="fr-FR"/>
        </w:rPr>
        <w:t>KCl</w:t>
      </w:r>
      <w:proofErr w:type="spellEnd"/>
      <w:r w:rsidR="00A43E7B" w:rsidRPr="00A43E7B">
        <w:rPr>
          <w:rFonts w:ascii="Times New Roman" w:hAnsi="Times New Roman"/>
          <w:sz w:val="24"/>
          <w:szCs w:val="24"/>
          <w:lang w:val="en-US" w:eastAsia="fr-FR"/>
        </w:rPr>
        <w:t xml:space="preserve"> </w:t>
      </w:r>
      <w:r w:rsidR="008641D8">
        <w:rPr>
          <w:rFonts w:ascii="Times New Roman" w:hAnsi="Times New Roman"/>
          <w:sz w:val="24"/>
          <w:szCs w:val="24"/>
          <w:lang w:val="en-US" w:eastAsia="fr-FR"/>
        </w:rPr>
        <w:t>and</w:t>
      </w:r>
      <w:r w:rsidR="00A43E7B" w:rsidRPr="00A43E7B">
        <w:rPr>
          <w:rFonts w:ascii="Times New Roman" w:hAnsi="Times New Roman"/>
          <w:sz w:val="24"/>
          <w:szCs w:val="24"/>
          <w:lang w:val="en-US" w:eastAsia="fr-FR"/>
        </w:rPr>
        <w:t xml:space="preserve"> in 1</w:t>
      </w:r>
      <w:r w:rsidR="00710ABE">
        <w:rPr>
          <w:rFonts w:ascii="Times New Roman" w:hAnsi="Times New Roman"/>
          <w:sz w:val="24"/>
          <w:szCs w:val="24"/>
          <w:lang w:val="en-US" w:eastAsia="fr-FR"/>
        </w:rPr>
        <w:t xml:space="preserve"> </w:t>
      </w:r>
      <w:r w:rsidR="00A43E7B" w:rsidRPr="00A43E7B">
        <w:rPr>
          <w:rFonts w:ascii="Times New Roman" w:hAnsi="Times New Roman"/>
          <w:sz w:val="24"/>
          <w:szCs w:val="24"/>
          <w:lang w:val="en-US" w:eastAsia="fr-FR"/>
        </w:rPr>
        <w:t xml:space="preserve">M </w:t>
      </w:r>
      <w:proofErr w:type="spellStart"/>
      <w:r w:rsidR="00A43E7B" w:rsidRPr="00A43E7B">
        <w:rPr>
          <w:rFonts w:ascii="Times New Roman" w:hAnsi="Times New Roman"/>
          <w:sz w:val="24"/>
          <w:szCs w:val="24"/>
          <w:lang w:val="en-US" w:eastAsia="fr-FR"/>
        </w:rPr>
        <w:t>NaCl</w:t>
      </w:r>
      <w:proofErr w:type="spellEnd"/>
      <w:r w:rsidR="008641D8">
        <w:rPr>
          <w:rFonts w:ascii="Times New Roman" w:hAnsi="Times New Roman"/>
          <w:sz w:val="24"/>
          <w:szCs w:val="24"/>
          <w:lang w:val="en-US" w:eastAsia="fr-FR"/>
        </w:rPr>
        <w:t xml:space="preserve">. </w:t>
      </w:r>
    </w:p>
    <w:p w14:paraId="77C39BE9" w14:textId="77777777" w:rsidR="00710ABE" w:rsidRDefault="00710ABE" w:rsidP="00A66E03">
      <w:pPr>
        <w:autoSpaceDE w:val="0"/>
        <w:autoSpaceDN w:val="0"/>
        <w:adjustRightInd w:val="0"/>
        <w:spacing w:after="0" w:line="360" w:lineRule="auto"/>
        <w:ind w:firstLine="284"/>
        <w:jc w:val="both"/>
        <w:rPr>
          <w:rFonts w:ascii="Times New Roman" w:hAnsi="Times New Roman"/>
          <w:sz w:val="24"/>
          <w:szCs w:val="24"/>
          <w:lang w:val="en-US" w:eastAsia="fr-FR"/>
        </w:rPr>
      </w:pPr>
    </w:p>
    <w:p w14:paraId="2AF5528B" w14:textId="643AA495" w:rsidR="00D457BB" w:rsidRPr="00156EB6" w:rsidRDefault="002F3B9F" w:rsidP="00D457BB">
      <w:pPr>
        <w:autoSpaceDE w:val="0"/>
        <w:autoSpaceDN w:val="0"/>
        <w:adjustRightInd w:val="0"/>
        <w:spacing w:after="0" w:line="360" w:lineRule="auto"/>
        <w:jc w:val="both"/>
        <w:rPr>
          <w:rFonts w:ascii="Times New Roman" w:hAnsi="Times New Roman"/>
          <w:b/>
          <w:sz w:val="24"/>
          <w:szCs w:val="24"/>
          <w:lang w:val="en-US"/>
        </w:rPr>
      </w:pPr>
      <w:r>
        <w:rPr>
          <w:rFonts w:ascii="Times New Roman" w:hAnsi="Times New Roman"/>
          <w:b/>
          <w:i/>
          <w:sz w:val="24"/>
          <w:szCs w:val="24"/>
          <w:lang w:val="en-US"/>
        </w:rPr>
        <w:t>3.</w:t>
      </w:r>
      <w:r w:rsidR="005C3533">
        <w:rPr>
          <w:rFonts w:ascii="Times New Roman" w:hAnsi="Times New Roman"/>
          <w:b/>
          <w:i/>
          <w:sz w:val="24"/>
          <w:szCs w:val="24"/>
          <w:lang w:val="en-US"/>
        </w:rPr>
        <w:t>3</w:t>
      </w:r>
      <w:r w:rsidRPr="002F3B9F">
        <w:rPr>
          <w:rFonts w:ascii="Times New Roman" w:hAnsi="Times New Roman"/>
          <w:b/>
          <w:i/>
          <w:sz w:val="24"/>
          <w:szCs w:val="24"/>
          <w:lang w:val="en-US"/>
        </w:rPr>
        <w:t xml:space="preserve">. </w:t>
      </w:r>
      <w:r w:rsidR="004176F2">
        <w:rPr>
          <w:rFonts w:ascii="Times New Roman" w:hAnsi="Times New Roman"/>
          <w:b/>
          <w:i/>
          <w:sz w:val="24"/>
          <w:szCs w:val="24"/>
          <w:lang w:val="en-US"/>
        </w:rPr>
        <w:t xml:space="preserve">SMIL-coated capillary </w:t>
      </w:r>
    </w:p>
    <w:p w14:paraId="59CD8E6A" w14:textId="4F200711" w:rsidR="000F296A" w:rsidRDefault="004C76F7" w:rsidP="00A66E03">
      <w:pPr>
        <w:autoSpaceDE w:val="0"/>
        <w:autoSpaceDN w:val="0"/>
        <w:adjustRightInd w:val="0"/>
        <w:spacing w:after="0" w:line="360" w:lineRule="auto"/>
        <w:ind w:firstLine="284"/>
        <w:jc w:val="both"/>
        <w:rPr>
          <w:rFonts w:ascii="Times New Roman" w:hAnsi="Times New Roman"/>
          <w:sz w:val="24"/>
          <w:szCs w:val="24"/>
          <w:lang w:val="en-US"/>
        </w:rPr>
      </w:pPr>
      <w:r>
        <w:rPr>
          <w:rFonts w:ascii="Times New Roman" w:hAnsi="Times New Roman"/>
          <w:sz w:val="24"/>
          <w:szCs w:val="24"/>
          <w:lang w:val="en-US"/>
        </w:rPr>
        <w:t xml:space="preserve">Fig. 3 </w:t>
      </w:r>
      <w:r w:rsidR="005E3099">
        <w:rPr>
          <w:rFonts w:ascii="Times New Roman" w:hAnsi="Times New Roman"/>
          <w:sz w:val="24"/>
          <w:szCs w:val="24"/>
          <w:lang w:val="en-US"/>
        </w:rPr>
        <w:t>compares</w:t>
      </w:r>
      <w:r w:rsidR="003D3318">
        <w:rPr>
          <w:rFonts w:ascii="Times New Roman" w:hAnsi="Times New Roman"/>
          <w:sz w:val="24"/>
          <w:szCs w:val="24"/>
          <w:lang w:val="en-US"/>
        </w:rPr>
        <w:t xml:space="preserve"> the </w:t>
      </w:r>
      <w:proofErr w:type="spellStart"/>
      <w:r w:rsidR="003D3318" w:rsidRPr="003D3318">
        <w:rPr>
          <w:rFonts w:ascii="Times New Roman" w:hAnsi="Times New Roman"/>
          <w:sz w:val="24"/>
          <w:szCs w:val="24"/>
          <w:lang w:val="en-US"/>
        </w:rPr>
        <w:t>log</w:t>
      </w:r>
      <w:r w:rsidR="003D3318" w:rsidRPr="003D3318">
        <w:rPr>
          <w:rFonts w:ascii="Times New Roman" w:hAnsi="Times New Roman"/>
          <w:i/>
          <w:sz w:val="24"/>
          <w:szCs w:val="24"/>
          <w:lang w:val="en-US"/>
        </w:rPr>
        <w:t>R</w:t>
      </w:r>
      <w:r w:rsidR="003D3318" w:rsidRPr="003D3318">
        <w:rPr>
          <w:rFonts w:ascii="Times New Roman" w:hAnsi="Times New Roman"/>
          <w:i/>
          <w:sz w:val="24"/>
          <w:szCs w:val="24"/>
          <w:vertAlign w:val="subscript"/>
          <w:lang w:val="en-US"/>
        </w:rPr>
        <w:t>h</w:t>
      </w:r>
      <w:proofErr w:type="spellEnd"/>
      <w:r w:rsidR="003D3318" w:rsidRPr="003D3318">
        <w:rPr>
          <w:rFonts w:ascii="Times New Roman" w:hAnsi="Times New Roman"/>
          <w:sz w:val="24"/>
          <w:szCs w:val="24"/>
          <w:lang w:val="en-US"/>
        </w:rPr>
        <w:t xml:space="preserve"> – </w:t>
      </w:r>
      <w:proofErr w:type="spellStart"/>
      <w:r w:rsidR="003D3318" w:rsidRPr="003D3318">
        <w:rPr>
          <w:rFonts w:ascii="Times New Roman" w:hAnsi="Times New Roman"/>
          <w:sz w:val="24"/>
          <w:szCs w:val="24"/>
          <w:lang w:val="en-US"/>
        </w:rPr>
        <w:t>log</w:t>
      </w:r>
      <w:r w:rsidR="003D3318" w:rsidRPr="003D3318">
        <w:rPr>
          <w:rFonts w:ascii="Times New Roman" w:hAnsi="Times New Roman"/>
          <w:i/>
          <w:sz w:val="24"/>
          <w:szCs w:val="24"/>
          <w:lang w:val="en-US"/>
        </w:rPr>
        <w:t>M</w:t>
      </w:r>
      <w:r w:rsidR="003D3318" w:rsidRPr="003D3318">
        <w:rPr>
          <w:rFonts w:ascii="Times New Roman" w:hAnsi="Times New Roman"/>
          <w:i/>
          <w:sz w:val="24"/>
          <w:szCs w:val="24"/>
          <w:vertAlign w:val="subscript"/>
          <w:lang w:val="en-US"/>
        </w:rPr>
        <w:t>w</w:t>
      </w:r>
      <w:proofErr w:type="spellEnd"/>
      <w:r w:rsidR="003D3318" w:rsidRPr="00A43E7B">
        <w:rPr>
          <w:rFonts w:ascii="Times New Roman" w:hAnsi="Times New Roman"/>
          <w:lang w:val="en-US"/>
        </w:rPr>
        <w:t xml:space="preserve"> </w:t>
      </w:r>
      <w:r w:rsidR="00B040AD">
        <w:rPr>
          <w:rFonts w:ascii="Times New Roman" w:hAnsi="Times New Roman"/>
          <w:lang w:val="en-US"/>
        </w:rPr>
        <w:t xml:space="preserve">correlations </w:t>
      </w:r>
      <w:r>
        <w:rPr>
          <w:rFonts w:ascii="Times New Roman" w:hAnsi="Times New Roman"/>
          <w:sz w:val="24"/>
          <w:szCs w:val="24"/>
          <w:lang w:val="en-US"/>
        </w:rPr>
        <w:t xml:space="preserve">achieved with APAMs </w:t>
      </w:r>
      <w:r w:rsidR="00B040AD">
        <w:rPr>
          <w:rFonts w:ascii="Times New Roman" w:hAnsi="Times New Roman"/>
          <w:sz w:val="24"/>
          <w:szCs w:val="24"/>
          <w:lang w:val="en-US"/>
        </w:rPr>
        <w:t xml:space="preserve">and </w:t>
      </w:r>
      <w:r w:rsidR="00AD3FAF">
        <w:rPr>
          <w:rFonts w:ascii="Times New Roman" w:hAnsi="Times New Roman"/>
          <w:sz w:val="24"/>
          <w:szCs w:val="24"/>
          <w:lang w:val="en-US"/>
        </w:rPr>
        <w:t xml:space="preserve">IPAMs </w:t>
      </w:r>
      <w:r w:rsidR="00B040AD">
        <w:rPr>
          <w:rFonts w:ascii="Times New Roman" w:hAnsi="Times New Roman"/>
          <w:sz w:val="24"/>
          <w:szCs w:val="24"/>
          <w:lang w:val="en-US"/>
        </w:rPr>
        <w:t>using a</w:t>
      </w:r>
      <w:r w:rsidR="005E3099">
        <w:rPr>
          <w:rFonts w:ascii="Times New Roman" w:hAnsi="Times New Roman"/>
          <w:sz w:val="24"/>
          <w:szCs w:val="24"/>
          <w:lang w:val="en-US"/>
        </w:rPr>
        <w:t xml:space="preserve"> bare-fused silica capillary and </w:t>
      </w:r>
      <w:r w:rsidR="00B040AD">
        <w:rPr>
          <w:rFonts w:ascii="Times New Roman" w:hAnsi="Times New Roman"/>
          <w:sz w:val="24"/>
          <w:szCs w:val="24"/>
          <w:lang w:val="en-US"/>
        </w:rPr>
        <w:t>a</w:t>
      </w:r>
      <w:r w:rsidR="005E3099">
        <w:rPr>
          <w:rFonts w:ascii="Times New Roman" w:hAnsi="Times New Roman"/>
          <w:sz w:val="24"/>
          <w:szCs w:val="24"/>
          <w:lang w:val="en-US"/>
        </w:rPr>
        <w:t xml:space="preserve"> SMIL coated capillary</w:t>
      </w:r>
      <w:r w:rsidR="00333B00">
        <w:rPr>
          <w:rFonts w:ascii="Times New Roman" w:hAnsi="Times New Roman"/>
          <w:sz w:val="24"/>
          <w:szCs w:val="24"/>
          <w:lang w:val="en-US"/>
        </w:rPr>
        <w:t xml:space="preserve"> (</w:t>
      </w:r>
      <w:r w:rsidR="00333B00" w:rsidRPr="00DF4502">
        <w:rPr>
          <w:rFonts w:ascii="Times New Roman" w:hAnsi="Times New Roman"/>
          <w:color w:val="000000"/>
          <w:sz w:val="24"/>
          <w:szCs w:val="28"/>
          <w:lang w:val="en-US"/>
        </w:rPr>
        <w:t xml:space="preserve">20 </w:t>
      </w:r>
      <w:proofErr w:type="spellStart"/>
      <w:r w:rsidR="00333B00" w:rsidRPr="00DF4502">
        <w:rPr>
          <w:rFonts w:ascii="Times New Roman" w:hAnsi="Times New Roman"/>
          <w:color w:val="000000"/>
          <w:sz w:val="24"/>
          <w:szCs w:val="28"/>
          <w:lang w:val="en-US"/>
        </w:rPr>
        <w:t>mM</w:t>
      </w:r>
      <w:proofErr w:type="spellEnd"/>
      <w:r w:rsidR="00333B00" w:rsidRPr="00DF4502">
        <w:rPr>
          <w:rFonts w:ascii="Times New Roman" w:hAnsi="Times New Roman"/>
          <w:color w:val="000000"/>
          <w:sz w:val="24"/>
          <w:szCs w:val="28"/>
          <w:lang w:val="en-US"/>
        </w:rPr>
        <w:t xml:space="preserve"> </w:t>
      </w:r>
      <w:proofErr w:type="spellStart"/>
      <w:r w:rsidR="00333B00" w:rsidRPr="00DF4502">
        <w:rPr>
          <w:rFonts w:ascii="Times New Roman" w:hAnsi="Times New Roman"/>
          <w:color w:val="000000"/>
          <w:sz w:val="24"/>
          <w:szCs w:val="28"/>
          <w:lang w:val="en-US"/>
        </w:rPr>
        <w:t>Tris</w:t>
      </w:r>
      <w:proofErr w:type="spellEnd"/>
      <w:r w:rsidR="00333B00" w:rsidRPr="00DF4502">
        <w:rPr>
          <w:rFonts w:ascii="Times New Roman" w:hAnsi="Times New Roman"/>
          <w:color w:val="000000"/>
          <w:sz w:val="24"/>
          <w:szCs w:val="28"/>
          <w:lang w:val="en-US"/>
        </w:rPr>
        <w:t>/</w:t>
      </w:r>
      <w:proofErr w:type="spellStart"/>
      <w:r w:rsidR="00333B00" w:rsidRPr="00DF4502">
        <w:rPr>
          <w:rFonts w:ascii="Times New Roman" w:hAnsi="Times New Roman"/>
          <w:color w:val="000000"/>
          <w:sz w:val="24"/>
          <w:szCs w:val="28"/>
          <w:lang w:val="en-US"/>
        </w:rPr>
        <w:t>HCl</w:t>
      </w:r>
      <w:proofErr w:type="spellEnd"/>
      <w:r w:rsidR="00333B00">
        <w:rPr>
          <w:rFonts w:ascii="Times New Roman" w:hAnsi="Times New Roman"/>
          <w:sz w:val="24"/>
          <w:szCs w:val="24"/>
          <w:lang w:val="en-US"/>
        </w:rPr>
        <w:t xml:space="preserve"> with 35.5 </w:t>
      </w:r>
      <w:proofErr w:type="spellStart"/>
      <w:r w:rsidR="00333B00">
        <w:rPr>
          <w:rFonts w:ascii="Times New Roman" w:hAnsi="Times New Roman"/>
          <w:sz w:val="24"/>
          <w:szCs w:val="24"/>
          <w:lang w:val="en-US"/>
        </w:rPr>
        <w:t>mM</w:t>
      </w:r>
      <w:proofErr w:type="spellEnd"/>
      <w:r w:rsidR="00333B00">
        <w:rPr>
          <w:rFonts w:ascii="Times New Roman" w:hAnsi="Times New Roman"/>
          <w:sz w:val="24"/>
          <w:szCs w:val="24"/>
          <w:lang w:val="en-US"/>
        </w:rPr>
        <w:t xml:space="preserve"> </w:t>
      </w:r>
      <w:proofErr w:type="spellStart"/>
      <w:r w:rsidR="00333B00">
        <w:rPr>
          <w:rFonts w:ascii="Times New Roman" w:hAnsi="Times New Roman"/>
          <w:sz w:val="24"/>
          <w:szCs w:val="24"/>
          <w:lang w:val="en-US"/>
        </w:rPr>
        <w:t>LiCl</w:t>
      </w:r>
      <w:proofErr w:type="spellEnd"/>
      <w:r w:rsidR="00333B00">
        <w:rPr>
          <w:rFonts w:ascii="Times New Roman" w:hAnsi="Times New Roman"/>
          <w:sz w:val="24"/>
          <w:szCs w:val="24"/>
          <w:lang w:val="en-US"/>
        </w:rPr>
        <w:t xml:space="preserve"> </w:t>
      </w:r>
      <w:proofErr w:type="spellStart"/>
      <w:r w:rsidR="00333B00">
        <w:rPr>
          <w:rFonts w:ascii="Times New Roman" w:hAnsi="Times New Roman"/>
          <w:sz w:val="24"/>
          <w:szCs w:val="24"/>
          <w:lang w:val="en-US"/>
        </w:rPr>
        <w:t>eluant</w:t>
      </w:r>
      <w:proofErr w:type="spellEnd"/>
      <w:r w:rsidR="00333B00">
        <w:rPr>
          <w:rFonts w:ascii="Times New Roman" w:hAnsi="Times New Roman"/>
          <w:sz w:val="24"/>
          <w:szCs w:val="24"/>
          <w:lang w:val="en-US"/>
        </w:rPr>
        <w:t>)</w:t>
      </w:r>
      <w:r>
        <w:rPr>
          <w:rFonts w:ascii="Times New Roman" w:hAnsi="Times New Roman"/>
          <w:sz w:val="24"/>
          <w:szCs w:val="24"/>
          <w:lang w:val="en-US"/>
        </w:rPr>
        <w:t xml:space="preserve">. </w:t>
      </w:r>
      <w:r w:rsidR="00B040AD">
        <w:rPr>
          <w:rFonts w:ascii="Times New Roman" w:hAnsi="Times New Roman"/>
          <w:color w:val="000000"/>
          <w:sz w:val="24"/>
          <w:szCs w:val="28"/>
          <w:lang w:val="en-US"/>
        </w:rPr>
        <w:t>Two PADMAC/PSS</w:t>
      </w:r>
      <w:r w:rsidR="00B040AD" w:rsidRPr="00680E6F">
        <w:rPr>
          <w:rFonts w:ascii="Times New Roman" w:hAnsi="Times New Roman"/>
          <w:color w:val="000000"/>
          <w:sz w:val="24"/>
          <w:szCs w:val="28"/>
          <w:lang w:val="en-US"/>
        </w:rPr>
        <w:t xml:space="preserve"> </w:t>
      </w:r>
      <w:r w:rsidR="00B040AD">
        <w:rPr>
          <w:rFonts w:ascii="Times New Roman" w:hAnsi="Times New Roman"/>
          <w:color w:val="000000"/>
          <w:sz w:val="24"/>
          <w:szCs w:val="28"/>
          <w:lang w:val="en-US"/>
        </w:rPr>
        <w:t xml:space="preserve">bilayers were deposited on the silica capillary by simple flushes </w:t>
      </w:r>
      <w:r w:rsidR="00B040AD" w:rsidRPr="002108D4">
        <w:rPr>
          <w:rFonts w:ascii="Times New Roman" w:hAnsi="Times New Roman"/>
          <w:color w:val="000000"/>
          <w:sz w:val="24"/>
          <w:szCs w:val="28"/>
          <w:lang w:val="en-US"/>
        </w:rPr>
        <w:t xml:space="preserve">(see section </w:t>
      </w:r>
      <w:r w:rsidR="00DE01E9" w:rsidRPr="002108D4">
        <w:rPr>
          <w:rFonts w:ascii="Times New Roman" w:hAnsi="Times New Roman"/>
          <w:color w:val="000000"/>
          <w:sz w:val="24"/>
          <w:szCs w:val="28"/>
          <w:lang w:val="en-US"/>
        </w:rPr>
        <w:t>2.5</w:t>
      </w:r>
      <w:r w:rsidR="00333B00" w:rsidRPr="002108D4">
        <w:rPr>
          <w:rFonts w:ascii="Times New Roman" w:hAnsi="Times New Roman"/>
          <w:color w:val="000000"/>
          <w:sz w:val="24"/>
          <w:szCs w:val="28"/>
          <w:lang w:val="en-US"/>
        </w:rPr>
        <w:t xml:space="preserve"> for experimental protocol)</w:t>
      </w:r>
      <w:r w:rsidR="00B040AD" w:rsidRPr="002108D4">
        <w:rPr>
          <w:rFonts w:ascii="Times New Roman" w:hAnsi="Times New Roman"/>
          <w:color w:val="000000"/>
          <w:sz w:val="24"/>
          <w:szCs w:val="28"/>
          <w:lang w:val="en-US"/>
        </w:rPr>
        <w:t>, to enhance electrostatic repulsion between the</w:t>
      </w:r>
      <w:r w:rsidR="00B040AD">
        <w:rPr>
          <w:rFonts w:ascii="Times New Roman" w:hAnsi="Times New Roman"/>
          <w:color w:val="000000"/>
          <w:sz w:val="24"/>
          <w:szCs w:val="28"/>
          <w:lang w:val="en-US"/>
        </w:rPr>
        <w:t xml:space="preserve"> capillary wall and the </w:t>
      </w:r>
      <w:r w:rsidR="00333B00">
        <w:rPr>
          <w:rFonts w:ascii="Times New Roman" w:hAnsi="Times New Roman"/>
          <w:color w:val="000000"/>
          <w:sz w:val="24"/>
          <w:szCs w:val="28"/>
          <w:lang w:val="en-US"/>
        </w:rPr>
        <w:t xml:space="preserve">polyelectrolyte </w:t>
      </w:r>
      <w:proofErr w:type="spellStart"/>
      <w:r w:rsidR="00B040AD">
        <w:rPr>
          <w:rFonts w:ascii="Times New Roman" w:hAnsi="Times New Roman"/>
          <w:color w:val="000000"/>
          <w:sz w:val="24"/>
          <w:szCs w:val="28"/>
          <w:lang w:val="en-US"/>
        </w:rPr>
        <w:t>analyte</w:t>
      </w:r>
      <w:r w:rsidR="00333B00">
        <w:rPr>
          <w:rFonts w:ascii="Times New Roman" w:hAnsi="Times New Roman"/>
          <w:color w:val="000000"/>
          <w:sz w:val="24"/>
          <w:szCs w:val="28"/>
          <w:lang w:val="en-US"/>
        </w:rPr>
        <w:t>s</w:t>
      </w:r>
      <w:proofErr w:type="spellEnd"/>
      <w:r w:rsidR="002E4B89">
        <w:rPr>
          <w:rFonts w:ascii="Times New Roman" w:hAnsi="Times New Roman"/>
          <w:sz w:val="24"/>
          <w:szCs w:val="24"/>
          <w:lang w:val="en-US"/>
        </w:rPr>
        <w:t xml:space="preserve">. </w:t>
      </w:r>
      <w:r w:rsidR="00333B00">
        <w:rPr>
          <w:rFonts w:ascii="Times New Roman" w:hAnsi="Times New Roman"/>
          <w:sz w:val="24"/>
          <w:szCs w:val="24"/>
          <w:lang w:val="en-US"/>
        </w:rPr>
        <w:t xml:space="preserve">The purpose of this SMIL coting was to decrease the consuming rinsing time between runs (30 min on fused silica capillary </w:t>
      </w:r>
      <w:proofErr w:type="spellStart"/>
      <w:r w:rsidR="00333B00" w:rsidRPr="00333B00">
        <w:rPr>
          <w:rFonts w:ascii="Times New Roman" w:hAnsi="Times New Roman"/>
          <w:i/>
          <w:sz w:val="24"/>
          <w:szCs w:val="24"/>
          <w:lang w:val="en-US"/>
        </w:rPr>
        <w:t>vs</w:t>
      </w:r>
      <w:proofErr w:type="spellEnd"/>
      <w:r w:rsidR="00333B00">
        <w:rPr>
          <w:rFonts w:ascii="Times New Roman" w:hAnsi="Times New Roman"/>
          <w:sz w:val="24"/>
          <w:szCs w:val="24"/>
          <w:lang w:val="en-US"/>
        </w:rPr>
        <w:t xml:space="preserve"> 8 min on SMIL coted capillary), and possibly to get better reproducibility in the </w:t>
      </w:r>
      <w:proofErr w:type="spellStart"/>
      <w:r w:rsidR="00333B00">
        <w:rPr>
          <w:rFonts w:ascii="Times New Roman" w:hAnsi="Times New Roman"/>
          <w:sz w:val="24"/>
          <w:szCs w:val="24"/>
          <w:lang w:val="en-US"/>
        </w:rPr>
        <w:t>taylorgrams</w:t>
      </w:r>
      <w:proofErr w:type="spellEnd"/>
      <w:r w:rsidR="00333B00">
        <w:rPr>
          <w:rFonts w:ascii="Times New Roman" w:hAnsi="Times New Roman"/>
          <w:sz w:val="24"/>
          <w:szCs w:val="24"/>
          <w:lang w:val="en-US"/>
        </w:rPr>
        <w:t xml:space="preserve">, and consequently lower RSD in the </w:t>
      </w:r>
      <w:r w:rsidR="00333B00" w:rsidRPr="00333B00">
        <w:rPr>
          <w:rFonts w:ascii="Times New Roman" w:hAnsi="Times New Roman"/>
          <w:i/>
          <w:sz w:val="24"/>
          <w:szCs w:val="24"/>
          <w:lang w:val="en-US"/>
        </w:rPr>
        <w:t>R</w:t>
      </w:r>
      <w:r w:rsidR="00333B00" w:rsidRPr="00333B00">
        <w:rPr>
          <w:rFonts w:ascii="Times New Roman" w:hAnsi="Times New Roman"/>
          <w:i/>
          <w:sz w:val="24"/>
          <w:szCs w:val="24"/>
          <w:vertAlign w:val="subscript"/>
          <w:lang w:val="en-US"/>
        </w:rPr>
        <w:t>h</w:t>
      </w:r>
      <w:r w:rsidR="00333B00">
        <w:rPr>
          <w:rFonts w:ascii="Times New Roman" w:hAnsi="Times New Roman"/>
          <w:sz w:val="24"/>
          <w:szCs w:val="24"/>
          <w:lang w:val="en-US"/>
        </w:rPr>
        <w:t xml:space="preserve"> determination. T</w:t>
      </w:r>
      <w:r>
        <w:rPr>
          <w:rFonts w:ascii="Times New Roman" w:hAnsi="Times New Roman"/>
          <w:sz w:val="24"/>
          <w:szCs w:val="24"/>
          <w:lang w:val="en-US"/>
        </w:rPr>
        <w:t xml:space="preserve">he </w:t>
      </w:r>
      <w:r w:rsidR="00333B00">
        <w:rPr>
          <w:rFonts w:ascii="Times New Roman" w:hAnsi="Times New Roman"/>
          <w:sz w:val="24"/>
          <w:szCs w:val="24"/>
          <w:lang w:val="en-US"/>
        </w:rPr>
        <w:t xml:space="preserve">correlation </w:t>
      </w:r>
      <w:r w:rsidR="005371BB">
        <w:rPr>
          <w:rFonts w:ascii="Times New Roman" w:hAnsi="Times New Roman"/>
          <w:sz w:val="24"/>
          <w:szCs w:val="24"/>
          <w:lang w:val="en-US"/>
        </w:rPr>
        <w:t>lines</w:t>
      </w:r>
      <w:r>
        <w:rPr>
          <w:rFonts w:ascii="Times New Roman" w:hAnsi="Times New Roman"/>
          <w:sz w:val="24"/>
          <w:szCs w:val="24"/>
          <w:lang w:val="en-US"/>
        </w:rPr>
        <w:t xml:space="preserve"> </w:t>
      </w:r>
      <w:r w:rsidR="002E4B89">
        <w:rPr>
          <w:rFonts w:ascii="Times New Roman" w:hAnsi="Times New Roman"/>
          <w:sz w:val="24"/>
          <w:szCs w:val="24"/>
          <w:lang w:val="en-US"/>
        </w:rPr>
        <w:t>we</w:t>
      </w:r>
      <w:r w:rsidR="00AD3FAF">
        <w:rPr>
          <w:rFonts w:ascii="Times New Roman" w:hAnsi="Times New Roman"/>
          <w:sz w:val="24"/>
          <w:szCs w:val="24"/>
          <w:lang w:val="en-US"/>
        </w:rPr>
        <w:t xml:space="preserve">re </w:t>
      </w:r>
      <w:r w:rsidR="00333B00">
        <w:rPr>
          <w:rFonts w:ascii="Times New Roman" w:hAnsi="Times New Roman"/>
          <w:sz w:val="24"/>
          <w:szCs w:val="24"/>
          <w:lang w:val="en-US"/>
        </w:rPr>
        <w:t xml:space="preserve">very </w:t>
      </w:r>
      <w:r w:rsidR="001E11D9">
        <w:rPr>
          <w:rFonts w:ascii="Times New Roman" w:hAnsi="Times New Roman"/>
          <w:sz w:val="24"/>
          <w:szCs w:val="24"/>
          <w:lang w:val="en-US"/>
        </w:rPr>
        <w:t>close</w:t>
      </w:r>
      <w:r>
        <w:rPr>
          <w:rFonts w:ascii="Times New Roman" w:hAnsi="Times New Roman"/>
          <w:sz w:val="24"/>
          <w:szCs w:val="24"/>
          <w:lang w:val="en-US"/>
        </w:rPr>
        <w:t xml:space="preserve"> to each other</w:t>
      </w:r>
      <w:r w:rsidR="006B3E2A">
        <w:rPr>
          <w:rFonts w:ascii="Times New Roman" w:hAnsi="Times New Roman"/>
          <w:sz w:val="24"/>
          <w:szCs w:val="24"/>
          <w:lang w:val="en-US"/>
        </w:rPr>
        <w:t xml:space="preserve"> </w:t>
      </w:r>
      <w:r w:rsidR="00333B00">
        <w:rPr>
          <w:rFonts w:ascii="Times New Roman" w:hAnsi="Times New Roman"/>
          <w:sz w:val="24"/>
          <w:szCs w:val="24"/>
          <w:lang w:val="en-US"/>
        </w:rPr>
        <w:t xml:space="preserve">on the two type of capillaries </w:t>
      </w:r>
      <w:r w:rsidR="00AD167D">
        <w:rPr>
          <w:rFonts w:ascii="Times New Roman" w:hAnsi="Times New Roman"/>
          <w:sz w:val="24"/>
          <w:szCs w:val="24"/>
          <w:lang w:val="en-US"/>
        </w:rPr>
        <w:t>with</w:t>
      </w:r>
      <w:r w:rsidR="006B3E2A">
        <w:rPr>
          <w:rFonts w:ascii="Times New Roman" w:hAnsi="Times New Roman"/>
          <w:sz w:val="24"/>
          <w:szCs w:val="24"/>
          <w:lang w:val="en-US"/>
        </w:rPr>
        <w:t xml:space="preserve"> </w:t>
      </w:r>
      <w:r w:rsidR="00333B00">
        <w:rPr>
          <w:rFonts w:ascii="Times New Roman" w:hAnsi="Times New Roman"/>
          <w:sz w:val="24"/>
          <w:szCs w:val="24"/>
          <w:lang w:val="en-US"/>
        </w:rPr>
        <w:t>similar scaling laws and correlation coefficients</w:t>
      </w:r>
      <w:r w:rsidR="00AD3FAF" w:rsidRPr="003700D0">
        <w:rPr>
          <w:rFonts w:ascii="Times New Roman" w:hAnsi="Times New Roman"/>
          <w:sz w:val="24"/>
          <w:szCs w:val="24"/>
          <w:lang w:val="en-US"/>
        </w:rPr>
        <w:t xml:space="preserve">: </w:t>
      </w:r>
      <w:r w:rsidR="002E4B89" w:rsidRPr="003700D0">
        <w:rPr>
          <w:rFonts w:ascii="Times New Roman" w:hAnsi="Times New Roman"/>
          <w:sz w:val="24"/>
          <w:szCs w:val="24"/>
          <w:lang w:val="en-US" w:eastAsia="fr-FR"/>
        </w:rPr>
        <w:sym w:font="Symbol" w:char="F03C"/>
      </w:r>
      <w:r w:rsidR="002E4B89" w:rsidRPr="003700D0">
        <w:rPr>
          <w:rFonts w:ascii="Times New Roman" w:hAnsi="Times New Roman"/>
          <w:i/>
          <w:sz w:val="24"/>
          <w:szCs w:val="24"/>
          <w:lang w:val="en-US"/>
        </w:rPr>
        <w:t>R</w:t>
      </w:r>
      <w:r w:rsidR="002E4B89" w:rsidRPr="003700D0">
        <w:rPr>
          <w:rFonts w:ascii="Times New Roman" w:hAnsi="Times New Roman"/>
          <w:i/>
          <w:sz w:val="24"/>
          <w:szCs w:val="24"/>
          <w:vertAlign w:val="subscript"/>
          <w:lang w:val="en-US"/>
        </w:rPr>
        <w:t>h</w:t>
      </w:r>
      <w:r w:rsidR="002E4B89" w:rsidRPr="003700D0">
        <w:rPr>
          <w:rFonts w:ascii="Times New Roman" w:hAnsi="Times New Roman"/>
          <w:sz w:val="24"/>
          <w:szCs w:val="24"/>
          <w:lang w:val="en-US" w:eastAsia="fr-FR"/>
        </w:rPr>
        <w:sym w:font="Symbol" w:char="F03E"/>
      </w:r>
      <w:r w:rsidR="00AD3FAF" w:rsidRPr="003700D0">
        <w:rPr>
          <w:rFonts w:ascii="Times New Roman" w:hAnsi="Times New Roman"/>
          <w:sz w:val="24"/>
          <w:szCs w:val="24"/>
          <w:lang w:val="en-US"/>
        </w:rPr>
        <w:t xml:space="preserve"> = 3</w:t>
      </w:r>
      <w:r w:rsidR="003700D0" w:rsidRPr="003700D0">
        <w:rPr>
          <w:rFonts w:ascii="Times New Roman" w:hAnsi="Times New Roman"/>
          <w:sz w:val="24"/>
          <w:szCs w:val="24"/>
          <w:lang w:val="en-US"/>
        </w:rPr>
        <w:t>2</w:t>
      </w:r>
      <w:r w:rsidR="00AD3FAF" w:rsidRPr="003700D0">
        <w:rPr>
          <w:rFonts w:ascii="Times New Roman" w:hAnsi="Times New Roman"/>
          <w:sz w:val="24"/>
          <w:szCs w:val="24"/>
          <w:lang w:val="en-US"/>
        </w:rPr>
        <w:t>.</w:t>
      </w:r>
      <w:r w:rsidR="003700D0" w:rsidRPr="003700D0">
        <w:rPr>
          <w:rFonts w:ascii="Times New Roman" w:hAnsi="Times New Roman"/>
          <w:sz w:val="24"/>
          <w:szCs w:val="24"/>
          <w:lang w:val="en-US"/>
        </w:rPr>
        <w:t>145</w:t>
      </w:r>
      <w:r w:rsidR="005E3099" w:rsidRPr="003700D0">
        <w:rPr>
          <w:rFonts w:ascii="Times New Roman" w:hAnsi="Times New Roman"/>
          <w:sz w:val="24"/>
          <w:szCs w:val="24"/>
          <w:lang w:val="en-US"/>
        </w:rPr>
        <w:t>×</w:t>
      </w:r>
      <w:r w:rsidR="00AD3FAF" w:rsidRPr="003700D0">
        <w:rPr>
          <w:rFonts w:ascii="Times New Roman" w:hAnsi="Times New Roman"/>
          <w:i/>
          <w:sz w:val="24"/>
          <w:szCs w:val="24"/>
          <w:lang w:val="en-US"/>
        </w:rPr>
        <w:t>M</w:t>
      </w:r>
      <w:r w:rsidR="00AD3FAF" w:rsidRPr="003700D0">
        <w:rPr>
          <w:rFonts w:ascii="Times New Roman" w:hAnsi="Times New Roman"/>
          <w:i/>
          <w:sz w:val="24"/>
          <w:szCs w:val="24"/>
          <w:vertAlign w:val="subscript"/>
          <w:lang w:val="en-US"/>
        </w:rPr>
        <w:t>w</w:t>
      </w:r>
      <w:r w:rsidR="00AD3FAF" w:rsidRPr="003700D0">
        <w:rPr>
          <w:rFonts w:ascii="Times New Roman" w:hAnsi="Times New Roman"/>
          <w:sz w:val="24"/>
          <w:szCs w:val="24"/>
          <w:vertAlign w:val="superscript"/>
          <w:lang w:val="en-US"/>
        </w:rPr>
        <w:t>0.5</w:t>
      </w:r>
      <w:r w:rsidR="003700D0" w:rsidRPr="003700D0">
        <w:rPr>
          <w:rFonts w:ascii="Times New Roman" w:hAnsi="Times New Roman"/>
          <w:sz w:val="24"/>
          <w:szCs w:val="24"/>
          <w:vertAlign w:val="superscript"/>
          <w:lang w:val="en-US"/>
        </w:rPr>
        <w:t>560</w:t>
      </w:r>
      <w:r w:rsidR="00AD3FAF" w:rsidRPr="003700D0">
        <w:rPr>
          <w:rFonts w:ascii="Times New Roman" w:hAnsi="Times New Roman"/>
          <w:sz w:val="24"/>
          <w:szCs w:val="24"/>
          <w:lang w:val="en-US"/>
        </w:rPr>
        <w:t>, R² = 0.99</w:t>
      </w:r>
      <w:r w:rsidR="003700D0" w:rsidRPr="003700D0">
        <w:rPr>
          <w:rFonts w:ascii="Times New Roman" w:hAnsi="Times New Roman"/>
          <w:sz w:val="24"/>
          <w:szCs w:val="24"/>
          <w:lang w:val="en-US"/>
        </w:rPr>
        <w:t>1</w:t>
      </w:r>
      <w:r w:rsidR="00A71046" w:rsidRPr="003700D0">
        <w:rPr>
          <w:rFonts w:ascii="Times New Roman" w:hAnsi="Times New Roman"/>
          <w:sz w:val="24"/>
          <w:szCs w:val="24"/>
          <w:lang w:val="en-US"/>
        </w:rPr>
        <w:t>0</w:t>
      </w:r>
      <w:r w:rsidR="00AD3FAF" w:rsidRPr="003700D0">
        <w:rPr>
          <w:rFonts w:ascii="Times New Roman" w:hAnsi="Times New Roman"/>
          <w:sz w:val="24"/>
          <w:szCs w:val="24"/>
          <w:lang w:val="en-US"/>
        </w:rPr>
        <w:t xml:space="preserve"> (SMIL</w:t>
      </w:r>
      <w:r w:rsidR="00097E23" w:rsidRPr="003700D0">
        <w:rPr>
          <w:rFonts w:ascii="Times New Roman" w:hAnsi="Times New Roman"/>
          <w:sz w:val="24"/>
          <w:szCs w:val="24"/>
          <w:lang w:val="en-US"/>
        </w:rPr>
        <w:t>-coating</w:t>
      </w:r>
      <w:r w:rsidR="00AD3FAF" w:rsidRPr="003700D0">
        <w:rPr>
          <w:rFonts w:ascii="Times New Roman" w:hAnsi="Times New Roman"/>
          <w:sz w:val="24"/>
          <w:szCs w:val="24"/>
          <w:lang w:val="en-US"/>
        </w:rPr>
        <w:t>)</w:t>
      </w:r>
      <w:r w:rsidR="002E4B89" w:rsidRPr="003700D0">
        <w:rPr>
          <w:rFonts w:ascii="Times New Roman" w:hAnsi="Times New Roman"/>
          <w:sz w:val="24"/>
          <w:szCs w:val="24"/>
          <w:lang w:val="en-US"/>
        </w:rPr>
        <w:t xml:space="preserve"> and </w:t>
      </w:r>
      <w:r w:rsidR="001A2612" w:rsidRPr="003700D0">
        <w:rPr>
          <w:rFonts w:ascii="Times New Roman" w:hAnsi="Times New Roman"/>
          <w:sz w:val="24"/>
          <w:szCs w:val="24"/>
          <w:lang w:val="en-US" w:eastAsia="fr-FR"/>
        </w:rPr>
        <w:sym w:font="Symbol" w:char="F03C"/>
      </w:r>
      <w:r w:rsidR="001A2612" w:rsidRPr="003700D0">
        <w:rPr>
          <w:rFonts w:ascii="Times New Roman" w:hAnsi="Times New Roman"/>
          <w:i/>
          <w:sz w:val="24"/>
          <w:szCs w:val="24"/>
          <w:lang w:val="en-US"/>
        </w:rPr>
        <w:t>R</w:t>
      </w:r>
      <w:r w:rsidR="001A2612" w:rsidRPr="003700D0">
        <w:rPr>
          <w:rFonts w:ascii="Times New Roman" w:hAnsi="Times New Roman"/>
          <w:i/>
          <w:sz w:val="24"/>
          <w:szCs w:val="24"/>
          <w:vertAlign w:val="subscript"/>
          <w:lang w:val="en-US"/>
        </w:rPr>
        <w:t>h</w:t>
      </w:r>
      <w:r w:rsidR="001A2612" w:rsidRPr="003700D0">
        <w:rPr>
          <w:rFonts w:ascii="Times New Roman" w:hAnsi="Times New Roman"/>
          <w:sz w:val="24"/>
          <w:szCs w:val="24"/>
          <w:lang w:val="en-US" w:eastAsia="fr-FR"/>
        </w:rPr>
        <w:sym w:font="Symbol" w:char="F03E"/>
      </w:r>
      <w:r w:rsidR="001A2612" w:rsidRPr="003700D0">
        <w:rPr>
          <w:rFonts w:ascii="Times New Roman" w:hAnsi="Times New Roman"/>
          <w:sz w:val="24"/>
          <w:szCs w:val="24"/>
          <w:lang w:val="en-US"/>
        </w:rPr>
        <w:t xml:space="preserve"> </w:t>
      </w:r>
      <w:r w:rsidR="00AD3FAF" w:rsidRPr="003700D0">
        <w:rPr>
          <w:rFonts w:ascii="Times New Roman" w:hAnsi="Times New Roman"/>
          <w:sz w:val="24"/>
          <w:szCs w:val="24"/>
          <w:lang w:val="en-US"/>
        </w:rPr>
        <w:t>= 31.</w:t>
      </w:r>
      <w:r w:rsidR="00A71046" w:rsidRPr="003700D0">
        <w:rPr>
          <w:rFonts w:ascii="Times New Roman" w:hAnsi="Times New Roman"/>
          <w:sz w:val="24"/>
          <w:szCs w:val="24"/>
          <w:lang w:val="en-US"/>
        </w:rPr>
        <w:t>020</w:t>
      </w:r>
      <w:r w:rsidR="002E4B89" w:rsidRPr="003700D0">
        <w:rPr>
          <w:rFonts w:ascii="Times New Roman" w:hAnsi="Times New Roman"/>
          <w:sz w:val="24"/>
          <w:szCs w:val="24"/>
          <w:lang w:val="en-US"/>
        </w:rPr>
        <w:t>×</w:t>
      </w:r>
      <w:r w:rsidR="00AD3FAF" w:rsidRPr="003700D0">
        <w:rPr>
          <w:rFonts w:ascii="Times New Roman" w:hAnsi="Times New Roman"/>
          <w:i/>
          <w:sz w:val="24"/>
          <w:szCs w:val="24"/>
          <w:lang w:val="en-US"/>
        </w:rPr>
        <w:t>M</w:t>
      </w:r>
      <w:r w:rsidR="00AD3FAF" w:rsidRPr="003700D0">
        <w:rPr>
          <w:rFonts w:ascii="Times New Roman" w:hAnsi="Times New Roman"/>
          <w:i/>
          <w:sz w:val="24"/>
          <w:szCs w:val="24"/>
          <w:vertAlign w:val="subscript"/>
          <w:lang w:val="en-US"/>
        </w:rPr>
        <w:t>w</w:t>
      </w:r>
      <w:r w:rsidR="00AD3FAF" w:rsidRPr="003700D0">
        <w:rPr>
          <w:rFonts w:ascii="Times New Roman" w:hAnsi="Times New Roman"/>
          <w:sz w:val="24"/>
          <w:szCs w:val="24"/>
          <w:vertAlign w:val="superscript"/>
          <w:lang w:val="en-US"/>
        </w:rPr>
        <w:t>0.53</w:t>
      </w:r>
      <w:r w:rsidR="00A71046" w:rsidRPr="003700D0">
        <w:rPr>
          <w:rFonts w:ascii="Times New Roman" w:hAnsi="Times New Roman"/>
          <w:sz w:val="24"/>
          <w:szCs w:val="24"/>
          <w:vertAlign w:val="superscript"/>
          <w:lang w:val="en-US"/>
        </w:rPr>
        <w:t>46</w:t>
      </w:r>
      <w:r w:rsidR="00AD3FAF" w:rsidRPr="003700D0">
        <w:rPr>
          <w:rFonts w:ascii="Times New Roman" w:hAnsi="Times New Roman"/>
          <w:sz w:val="24"/>
          <w:szCs w:val="24"/>
          <w:lang w:val="en-US"/>
        </w:rPr>
        <w:t>, R² =</w:t>
      </w:r>
      <w:r w:rsidR="00AD3FAF" w:rsidRPr="00A71046">
        <w:rPr>
          <w:rFonts w:ascii="Times New Roman" w:hAnsi="Times New Roman"/>
          <w:sz w:val="24"/>
          <w:szCs w:val="24"/>
          <w:lang w:val="en-US"/>
        </w:rPr>
        <w:t xml:space="preserve"> 0.99</w:t>
      </w:r>
      <w:r w:rsidR="00A71046" w:rsidRPr="00A71046">
        <w:rPr>
          <w:rFonts w:ascii="Times New Roman" w:hAnsi="Times New Roman"/>
          <w:sz w:val="24"/>
          <w:szCs w:val="24"/>
          <w:lang w:val="en-US"/>
        </w:rPr>
        <w:t>26</w:t>
      </w:r>
      <w:r w:rsidR="00097E23" w:rsidRPr="00A71046">
        <w:rPr>
          <w:rFonts w:ascii="Times New Roman" w:hAnsi="Times New Roman"/>
          <w:sz w:val="24"/>
          <w:szCs w:val="24"/>
          <w:lang w:val="en-US"/>
        </w:rPr>
        <w:t xml:space="preserve"> </w:t>
      </w:r>
      <w:r w:rsidR="00AD3FAF" w:rsidRPr="00A71046">
        <w:rPr>
          <w:rFonts w:ascii="Times New Roman" w:hAnsi="Times New Roman"/>
          <w:sz w:val="24"/>
          <w:szCs w:val="24"/>
          <w:lang w:val="en-US"/>
        </w:rPr>
        <w:t>(</w:t>
      </w:r>
      <w:r w:rsidR="005E3099" w:rsidRPr="00A71046">
        <w:rPr>
          <w:rFonts w:ascii="Times New Roman" w:hAnsi="Times New Roman"/>
          <w:sz w:val="24"/>
          <w:szCs w:val="24"/>
          <w:lang w:val="en-US"/>
        </w:rPr>
        <w:t>bare</w:t>
      </w:r>
      <w:r w:rsidR="00000A14" w:rsidRPr="00A71046">
        <w:rPr>
          <w:rFonts w:ascii="Times New Roman" w:hAnsi="Times New Roman"/>
          <w:sz w:val="24"/>
          <w:szCs w:val="24"/>
          <w:lang w:val="en-US"/>
        </w:rPr>
        <w:t xml:space="preserve"> </w:t>
      </w:r>
      <w:r w:rsidR="005E3099" w:rsidRPr="00A71046">
        <w:rPr>
          <w:rFonts w:ascii="Times New Roman" w:hAnsi="Times New Roman"/>
          <w:sz w:val="24"/>
          <w:szCs w:val="24"/>
          <w:lang w:val="en-US"/>
        </w:rPr>
        <w:t>fused silica capillary</w:t>
      </w:r>
      <w:r w:rsidR="00AD3FAF" w:rsidRPr="00A71046">
        <w:rPr>
          <w:rFonts w:ascii="Times New Roman" w:hAnsi="Times New Roman"/>
          <w:sz w:val="24"/>
          <w:szCs w:val="24"/>
          <w:lang w:val="en-US"/>
        </w:rPr>
        <w:t>)</w:t>
      </w:r>
      <w:r w:rsidR="003A1515">
        <w:rPr>
          <w:rFonts w:ascii="Times New Roman" w:hAnsi="Times New Roman"/>
          <w:sz w:val="24"/>
          <w:szCs w:val="24"/>
          <w:lang w:val="en-US"/>
        </w:rPr>
        <w:t>,</w:t>
      </w:r>
      <w:r w:rsidR="003A1515" w:rsidRPr="003A1515">
        <w:rPr>
          <w:rFonts w:ascii="Times New Roman" w:hAnsi="Times New Roman"/>
          <w:sz w:val="20"/>
          <w:lang w:val="en-US"/>
        </w:rPr>
        <w:t xml:space="preserve"> </w:t>
      </w:r>
      <w:r w:rsidR="003A1515" w:rsidRPr="003A1515">
        <w:rPr>
          <w:rFonts w:ascii="Times New Roman" w:hAnsi="Times New Roman"/>
          <w:sz w:val="24"/>
          <w:szCs w:val="24"/>
          <w:lang w:val="en-US"/>
        </w:rPr>
        <w:t xml:space="preserve">with </w:t>
      </w:r>
      <w:r w:rsidR="003A1515" w:rsidRPr="003A1515">
        <w:rPr>
          <w:rFonts w:ascii="Times New Roman" w:hAnsi="Times New Roman"/>
          <w:i/>
          <w:sz w:val="24"/>
          <w:szCs w:val="24"/>
          <w:lang w:val="en-US"/>
        </w:rPr>
        <w:t>M</w:t>
      </w:r>
      <w:r w:rsidR="003A1515" w:rsidRPr="003A1515">
        <w:rPr>
          <w:rFonts w:ascii="Times New Roman" w:hAnsi="Times New Roman"/>
          <w:i/>
          <w:sz w:val="24"/>
          <w:szCs w:val="24"/>
          <w:vertAlign w:val="subscript"/>
          <w:lang w:val="en-US"/>
        </w:rPr>
        <w:t>w</w:t>
      </w:r>
      <w:r w:rsidR="003A1515" w:rsidRPr="003A1515">
        <w:rPr>
          <w:rFonts w:ascii="Times New Roman" w:hAnsi="Times New Roman"/>
          <w:sz w:val="24"/>
          <w:szCs w:val="24"/>
          <w:lang w:val="en-US"/>
        </w:rPr>
        <w:t xml:space="preserve"> in 10</w:t>
      </w:r>
      <w:r w:rsidR="003A1515" w:rsidRPr="003A1515">
        <w:rPr>
          <w:rFonts w:ascii="Times New Roman" w:hAnsi="Times New Roman"/>
          <w:sz w:val="24"/>
          <w:szCs w:val="24"/>
          <w:vertAlign w:val="superscript"/>
          <w:lang w:val="en-US"/>
        </w:rPr>
        <w:t>6</w:t>
      </w:r>
      <w:r w:rsidR="003A1515" w:rsidRPr="003A1515">
        <w:rPr>
          <w:rFonts w:ascii="Times New Roman" w:hAnsi="Times New Roman"/>
          <w:sz w:val="24"/>
          <w:szCs w:val="24"/>
          <w:lang w:val="en-US"/>
        </w:rPr>
        <w:t xml:space="preserve"> g/</w:t>
      </w:r>
      <w:proofErr w:type="spellStart"/>
      <w:r w:rsidR="003A1515" w:rsidRPr="003A1515">
        <w:rPr>
          <w:rFonts w:ascii="Times New Roman" w:hAnsi="Times New Roman"/>
          <w:sz w:val="24"/>
          <w:szCs w:val="24"/>
          <w:lang w:val="en-US"/>
        </w:rPr>
        <w:t>mol</w:t>
      </w:r>
      <w:proofErr w:type="spellEnd"/>
      <w:r w:rsidR="003A1515" w:rsidRPr="003A1515">
        <w:rPr>
          <w:rFonts w:ascii="Times New Roman" w:hAnsi="Times New Roman"/>
          <w:sz w:val="24"/>
          <w:szCs w:val="24"/>
          <w:lang w:val="en-US"/>
        </w:rPr>
        <w:t xml:space="preserve"> and </w:t>
      </w:r>
      <w:r w:rsidR="003A1515" w:rsidRPr="003A1515">
        <w:rPr>
          <w:rFonts w:ascii="Times New Roman" w:hAnsi="Times New Roman"/>
          <w:i/>
          <w:sz w:val="24"/>
          <w:szCs w:val="24"/>
          <w:lang w:val="en-US"/>
        </w:rPr>
        <w:t>R</w:t>
      </w:r>
      <w:r w:rsidR="003A1515" w:rsidRPr="003A1515">
        <w:rPr>
          <w:rFonts w:ascii="Times New Roman" w:hAnsi="Times New Roman"/>
          <w:i/>
          <w:sz w:val="24"/>
          <w:szCs w:val="24"/>
          <w:vertAlign w:val="subscript"/>
          <w:lang w:val="en-US"/>
        </w:rPr>
        <w:t>h</w:t>
      </w:r>
      <w:r w:rsidR="003A1515" w:rsidRPr="003A1515">
        <w:rPr>
          <w:rFonts w:ascii="Times New Roman" w:hAnsi="Times New Roman"/>
          <w:sz w:val="24"/>
          <w:szCs w:val="24"/>
          <w:lang w:val="en-US"/>
        </w:rPr>
        <w:t xml:space="preserve"> in nm</w:t>
      </w:r>
      <w:r w:rsidR="00AD3FAF" w:rsidRPr="003A1515">
        <w:rPr>
          <w:rFonts w:ascii="Times New Roman" w:hAnsi="Times New Roman"/>
          <w:sz w:val="24"/>
          <w:szCs w:val="24"/>
          <w:lang w:val="en-US"/>
        </w:rPr>
        <w:t>.</w:t>
      </w:r>
      <w:r w:rsidR="00AD3FAF" w:rsidRPr="003A1515">
        <w:rPr>
          <w:rFonts w:ascii="Times New Roman" w:hAnsi="Times New Roman"/>
          <w:sz w:val="32"/>
          <w:szCs w:val="24"/>
          <w:lang w:val="en-US"/>
        </w:rPr>
        <w:t xml:space="preserve"> </w:t>
      </w:r>
      <w:r w:rsidR="00B4718C" w:rsidRPr="00A71046">
        <w:rPr>
          <w:rFonts w:ascii="Times New Roman" w:hAnsi="Times New Roman"/>
          <w:sz w:val="24"/>
          <w:szCs w:val="24"/>
          <w:lang w:val="en-US"/>
        </w:rPr>
        <w:t>The molar mass</w:t>
      </w:r>
      <w:r w:rsidR="00F71AFC" w:rsidRPr="00A71046">
        <w:rPr>
          <w:rFonts w:ascii="Times New Roman" w:hAnsi="Times New Roman"/>
          <w:sz w:val="24"/>
          <w:szCs w:val="24"/>
          <w:lang w:val="en-US"/>
        </w:rPr>
        <w:t>es</w:t>
      </w:r>
      <w:r w:rsidR="00B4718C" w:rsidRPr="00A71046">
        <w:rPr>
          <w:rFonts w:ascii="Times New Roman" w:hAnsi="Times New Roman"/>
          <w:lang w:val="en-US"/>
        </w:rPr>
        <w:t xml:space="preserve"> </w:t>
      </w:r>
      <w:r w:rsidR="00B4718C" w:rsidRPr="00A71046">
        <w:rPr>
          <w:rFonts w:ascii="Times New Roman" w:hAnsi="Times New Roman"/>
          <w:sz w:val="24"/>
          <w:szCs w:val="24"/>
          <w:lang w:val="en-US"/>
        </w:rPr>
        <w:t xml:space="preserve">of IPAMs were </w:t>
      </w:r>
      <w:r w:rsidR="002E4B89" w:rsidRPr="00A71046">
        <w:rPr>
          <w:rFonts w:ascii="Times New Roman" w:hAnsi="Times New Roman"/>
          <w:sz w:val="24"/>
          <w:szCs w:val="24"/>
          <w:lang w:val="en-US"/>
        </w:rPr>
        <w:t xml:space="preserve">then </w:t>
      </w:r>
      <w:r w:rsidR="00F71AFC" w:rsidRPr="00A71046">
        <w:rPr>
          <w:rFonts w:ascii="Times New Roman" w:hAnsi="Times New Roman"/>
          <w:sz w:val="24"/>
          <w:szCs w:val="24"/>
          <w:lang w:val="en-US"/>
        </w:rPr>
        <w:t>derived</w:t>
      </w:r>
      <w:r w:rsidR="00B4718C" w:rsidRPr="00A71046">
        <w:rPr>
          <w:rFonts w:ascii="Times New Roman" w:hAnsi="Times New Roman"/>
          <w:sz w:val="24"/>
          <w:szCs w:val="24"/>
          <w:lang w:val="en-US"/>
        </w:rPr>
        <w:t xml:space="preserve"> from </w:t>
      </w:r>
      <w:r w:rsidR="00B4718C" w:rsidRPr="00A71046">
        <w:rPr>
          <w:rFonts w:ascii="Times New Roman" w:hAnsi="Times New Roman"/>
          <w:sz w:val="24"/>
          <w:szCs w:val="24"/>
          <w:lang w:val="en-US" w:eastAsia="fr-FR"/>
        </w:rPr>
        <w:sym w:font="Symbol" w:char="F03C"/>
      </w:r>
      <w:r w:rsidR="00B4718C" w:rsidRPr="00A71046">
        <w:rPr>
          <w:rFonts w:ascii="Times New Roman" w:hAnsi="Times New Roman"/>
          <w:i/>
          <w:sz w:val="24"/>
          <w:szCs w:val="24"/>
          <w:lang w:val="en-US"/>
        </w:rPr>
        <w:t>R</w:t>
      </w:r>
      <w:r w:rsidR="00B4718C" w:rsidRPr="00A71046">
        <w:rPr>
          <w:rFonts w:ascii="Times New Roman" w:hAnsi="Times New Roman"/>
          <w:i/>
          <w:sz w:val="24"/>
          <w:szCs w:val="24"/>
          <w:vertAlign w:val="subscript"/>
          <w:lang w:val="en-US"/>
        </w:rPr>
        <w:t>h</w:t>
      </w:r>
      <w:r w:rsidR="00B4718C" w:rsidRPr="00A71046">
        <w:rPr>
          <w:rFonts w:ascii="Times New Roman" w:hAnsi="Times New Roman"/>
          <w:sz w:val="24"/>
          <w:szCs w:val="24"/>
          <w:lang w:val="en-US" w:eastAsia="fr-FR"/>
        </w:rPr>
        <w:sym w:font="Symbol" w:char="F03E"/>
      </w:r>
      <w:r w:rsidR="00B4718C" w:rsidRPr="004B1168">
        <w:rPr>
          <w:rFonts w:ascii="Times New Roman" w:hAnsi="Times New Roman"/>
          <w:sz w:val="24"/>
          <w:szCs w:val="24"/>
          <w:lang w:val="en-US"/>
        </w:rPr>
        <w:t xml:space="preserve"> </w:t>
      </w:r>
      <w:r w:rsidR="00E93D91">
        <w:rPr>
          <w:rFonts w:ascii="Times New Roman" w:hAnsi="Times New Roman"/>
          <w:sz w:val="24"/>
          <w:szCs w:val="24"/>
          <w:lang w:val="en-US"/>
        </w:rPr>
        <w:t>using the reciprocal of</w:t>
      </w:r>
      <w:r w:rsidR="00B4718C">
        <w:rPr>
          <w:rFonts w:ascii="Times New Roman" w:hAnsi="Times New Roman"/>
          <w:sz w:val="24"/>
          <w:szCs w:val="24"/>
          <w:lang w:val="en-US"/>
        </w:rPr>
        <w:t xml:space="preserve"> the scaling law</w:t>
      </w:r>
      <w:r w:rsidR="002E4B89">
        <w:rPr>
          <w:rFonts w:ascii="Times New Roman" w:hAnsi="Times New Roman"/>
          <w:sz w:val="24"/>
          <w:szCs w:val="24"/>
          <w:lang w:val="en-US"/>
        </w:rPr>
        <w:t xml:space="preserve">s </w:t>
      </w:r>
      <w:r w:rsidR="00F71AFC">
        <w:rPr>
          <w:rFonts w:ascii="Times New Roman" w:hAnsi="Times New Roman"/>
          <w:sz w:val="24"/>
          <w:szCs w:val="24"/>
          <w:lang w:val="en-US"/>
        </w:rPr>
        <w:t xml:space="preserve">and </w:t>
      </w:r>
      <w:r w:rsidR="002E4B89">
        <w:rPr>
          <w:rFonts w:ascii="Times New Roman" w:hAnsi="Times New Roman"/>
          <w:sz w:val="24"/>
          <w:szCs w:val="24"/>
          <w:lang w:val="en-US"/>
        </w:rPr>
        <w:t>reported</w:t>
      </w:r>
      <w:r w:rsidR="00F71AFC">
        <w:rPr>
          <w:rFonts w:ascii="Times New Roman" w:hAnsi="Times New Roman"/>
          <w:sz w:val="24"/>
          <w:szCs w:val="24"/>
          <w:lang w:val="en-US"/>
        </w:rPr>
        <w:t xml:space="preserve"> in Tab</w:t>
      </w:r>
      <w:r w:rsidR="002E4B89">
        <w:rPr>
          <w:rFonts w:ascii="Times New Roman" w:hAnsi="Times New Roman"/>
          <w:sz w:val="24"/>
          <w:szCs w:val="24"/>
          <w:lang w:val="en-US"/>
        </w:rPr>
        <w:t xml:space="preserve">le </w:t>
      </w:r>
      <w:r w:rsidR="00F71AFC">
        <w:rPr>
          <w:rFonts w:ascii="Times New Roman" w:hAnsi="Times New Roman"/>
          <w:sz w:val="24"/>
          <w:szCs w:val="24"/>
          <w:lang w:val="en-US"/>
        </w:rPr>
        <w:t>1</w:t>
      </w:r>
      <w:r w:rsidR="00B4718C">
        <w:rPr>
          <w:rFonts w:ascii="Times New Roman" w:hAnsi="Times New Roman"/>
          <w:sz w:val="24"/>
          <w:szCs w:val="24"/>
          <w:lang w:val="en-US"/>
        </w:rPr>
        <w:t xml:space="preserve">. The TDA results </w:t>
      </w:r>
      <w:r w:rsidR="00A87FFB">
        <w:rPr>
          <w:rFonts w:ascii="Times New Roman" w:hAnsi="Times New Roman"/>
          <w:sz w:val="24"/>
          <w:szCs w:val="24"/>
          <w:lang w:val="en-US"/>
        </w:rPr>
        <w:t xml:space="preserve">with RSD in the range </w:t>
      </w:r>
      <w:r w:rsidR="00A87FFB" w:rsidRPr="002108D4">
        <w:rPr>
          <w:rFonts w:ascii="Times New Roman" w:hAnsi="Times New Roman"/>
          <w:sz w:val="24"/>
          <w:szCs w:val="24"/>
          <w:lang w:val="en-US"/>
        </w:rPr>
        <w:t xml:space="preserve">of 3-12% </w:t>
      </w:r>
      <w:r w:rsidR="00B4718C" w:rsidRPr="002108D4">
        <w:rPr>
          <w:rFonts w:ascii="Times New Roman" w:hAnsi="Times New Roman"/>
          <w:sz w:val="24"/>
          <w:szCs w:val="24"/>
          <w:lang w:val="en-US"/>
        </w:rPr>
        <w:t xml:space="preserve">are in </w:t>
      </w:r>
      <w:r w:rsidR="00270480" w:rsidRPr="002108D4">
        <w:rPr>
          <w:rFonts w:ascii="Times New Roman" w:hAnsi="Times New Roman"/>
          <w:sz w:val="24"/>
          <w:szCs w:val="24"/>
          <w:lang w:val="en-US"/>
        </w:rPr>
        <w:t>good agreement</w:t>
      </w:r>
      <w:r w:rsidR="00B4718C" w:rsidRPr="002108D4">
        <w:rPr>
          <w:rFonts w:ascii="Times New Roman" w:hAnsi="Times New Roman"/>
          <w:sz w:val="24"/>
          <w:szCs w:val="24"/>
          <w:lang w:val="en-US"/>
        </w:rPr>
        <w:t xml:space="preserve"> with the SLS-</w:t>
      </w:r>
      <w:r w:rsidR="001A2612" w:rsidRPr="002108D4">
        <w:rPr>
          <w:rFonts w:ascii="Times New Roman" w:hAnsi="Times New Roman"/>
          <w:sz w:val="24"/>
          <w:szCs w:val="24"/>
          <w:lang w:val="en-US"/>
        </w:rPr>
        <w:t>one</w:t>
      </w:r>
      <w:r w:rsidR="00B4718C" w:rsidRPr="002108D4">
        <w:rPr>
          <w:rFonts w:ascii="Times New Roman" w:hAnsi="Times New Roman"/>
          <w:sz w:val="24"/>
          <w:szCs w:val="24"/>
          <w:lang w:val="en-US"/>
        </w:rPr>
        <w:t xml:space="preserve">s </w:t>
      </w:r>
      <w:r w:rsidR="00E93D91" w:rsidRPr="002108D4">
        <w:rPr>
          <w:rFonts w:ascii="Times New Roman" w:hAnsi="Times New Roman"/>
          <w:sz w:val="24"/>
          <w:szCs w:val="24"/>
          <w:lang w:val="en-US"/>
        </w:rPr>
        <w:t>(</w:t>
      </w:r>
      <w:r w:rsidR="002108D4" w:rsidRPr="002108D4">
        <w:rPr>
          <w:rFonts w:ascii="Times New Roman" w:hAnsi="Times New Roman"/>
          <w:sz w:val="24"/>
          <w:szCs w:val="24"/>
          <w:lang w:val="en-US"/>
        </w:rPr>
        <w:t>~</w:t>
      </w:r>
      <w:r w:rsidR="00A87FFB" w:rsidRPr="002108D4">
        <w:rPr>
          <w:rFonts w:ascii="Times New Roman" w:hAnsi="Times New Roman"/>
          <w:sz w:val="24"/>
          <w:szCs w:val="24"/>
          <w:lang w:val="en-US"/>
        </w:rPr>
        <w:t xml:space="preserve"> 10</w:t>
      </w:r>
      <w:r w:rsidR="00E93D91" w:rsidRPr="002108D4">
        <w:rPr>
          <w:rFonts w:ascii="Times New Roman" w:hAnsi="Times New Roman"/>
          <w:sz w:val="24"/>
          <w:szCs w:val="24"/>
          <w:lang w:val="en-US"/>
        </w:rPr>
        <w:t>% discrepancies)</w:t>
      </w:r>
      <w:r w:rsidR="00B4718C" w:rsidRPr="002108D4">
        <w:rPr>
          <w:rFonts w:ascii="Times New Roman" w:hAnsi="Times New Roman"/>
          <w:sz w:val="24"/>
          <w:szCs w:val="24"/>
          <w:lang w:val="en-US"/>
        </w:rPr>
        <w:t>. Comparing the two</w:t>
      </w:r>
      <w:r w:rsidR="00B4718C">
        <w:rPr>
          <w:rFonts w:ascii="Times New Roman" w:hAnsi="Times New Roman"/>
          <w:sz w:val="24"/>
          <w:szCs w:val="24"/>
          <w:lang w:val="en-US"/>
        </w:rPr>
        <w:t xml:space="preserve"> protocols, </w:t>
      </w:r>
      <w:r w:rsidR="00AD3FAF">
        <w:rPr>
          <w:rFonts w:ascii="Times New Roman" w:hAnsi="Times New Roman"/>
          <w:sz w:val="24"/>
          <w:szCs w:val="24"/>
          <w:lang w:val="en-US"/>
        </w:rPr>
        <w:t xml:space="preserve">SMIL-coating method is advantageous over </w:t>
      </w:r>
      <w:r w:rsidR="00E93D91">
        <w:rPr>
          <w:rFonts w:ascii="Times New Roman" w:hAnsi="Times New Roman"/>
          <w:sz w:val="24"/>
          <w:szCs w:val="24"/>
          <w:lang w:val="en-US"/>
        </w:rPr>
        <w:t xml:space="preserve">fused silica capillary </w:t>
      </w:r>
      <w:r w:rsidR="00845CFE">
        <w:rPr>
          <w:rFonts w:ascii="Times New Roman" w:hAnsi="Times New Roman"/>
          <w:sz w:val="24"/>
          <w:szCs w:val="24"/>
          <w:lang w:val="en-US"/>
        </w:rPr>
        <w:t>for</w:t>
      </w:r>
      <w:r w:rsidR="00AD3FAF">
        <w:rPr>
          <w:rFonts w:ascii="Times New Roman" w:hAnsi="Times New Roman"/>
          <w:sz w:val="24"/>
          <w:szCs w:val="24"/>
          <w:lang w:val="en-US"/>
        </w:rPr>
        <w:t xml:space="preserve"> time-saving (8 min </w:t>
      </w:r>
      <w:r w:rsidR="00664A48">
        <w:rPr>
          <w:rFonts w:ascii="Times New Roman" w:hAnsi="Times New Roman"/>
          <w:sz w:val="24"/>
          <w:szCs w:val="24"/>
          <w:lang w:val="en-US"/>
        </w:rPr>
        <w:t xml:space="preserve">rinsing </w:t>
      </w:r>
      <w:r w:rsidR="00E93D91">
        <w:rPr>
          <w:rFonts w:ascii="Times New Roman" w:hAnsi="Times New Roman"/>
          <w:sz w:val="24"/>
          <w:szCs w:val="24"/>
          <w:lang w:val="en-US"/>
        </w:rPr>
        <w:t xml:space="preserve">time between runs </w:t>
      </w:r>
      <w:r w:rsidR="00AD3FAF">
        <w:rPr>
          <w:rFonts w:ascii="Times New Roman" w:hAnsi="Times New Roman"/>
          <w:sz w:val="24"/>
          <w:szCs w:val="24"/>
          <w:lang w:val="en-US"/>
        </w:rPr>
        <w:t xml:space="preserve">instead of 30 min) and more symmetric </w:t>
      </w:r>
      <w:proofErr w:type="spellStart"/>
      <w:r w:rsidR="00AD3FAF">
        <w:rPr>
          <w:rFonts w:ascii="Times New Roman" w:hAnsi="Times New Roman"/>
          <w:sz w:val="24"/>
          <w:szCs w:val="24"/>
          <w:lang w:val="en-US"/>
        </w:rPr>
        <w:t>taylorgrams</w:t>
      </w:r>
      <w:proofErr w:type="spellEnd"/>
      <w:r w:rsidR="00AD3FAF">
        <w:rPr>
          <w:rFonts w:ascii="Times New Roman" w:hAnsi="Times New Roman"/>
          <w:sz w:val="24"/>
          <w:szCs w:val="24"/>
          <w:lang w:val="en-US"/>
        </w:rPr>
        <w:t xml:space="preserve"> </w:t>
      </w:r>
      <w:r w:rsidR="00B21E6B">
        <w:rPr>
          <w:rFonts w:ascii="Times New Roman" w:hAnsi="Times New Roman"/>
          <w:sz w:val="24"/>
          <w:szCs w:val="24"/>
          <w:lang w:val="en-US"/>
        </w:rPr>
        <w:t>(s</w:t>
      </w:r>
      <w:r w:rsidR="00557D60">
        <w:rPr>
          <w:rFonts w:ascii="Times New Roman" w:hAnsi="Times New Roman"/>
          <w:sz w:val="24"/>
          <w:szCs w:val="24"/>
          <w:lang w:val="en-US"/>
        </w:rPr>
        <w:t>ee</w:t>
      </w:r>
      <w:r w:rsidR="00B21E6B">
        <w:rPr>
          <w:rFonts w:ascii="Times New Roman" w:hAnsi="Times New Roman"/>
          <w:sz w:val="24"/>
          <w:szCs w:val="24"/>
          <w:lang w:val="en-US"/>
        </w:rPr>
        <w:t xml:space="preserve"> Fig. </w:t>
      </w:r>
      <w:r w:rsidR="00A87A43">
        <w:rPr>
          <w:rFonts w:ascii="Times New Roman" w:hAnsi="Times New Roman"/>
          <w:sz w:val="24"/>
          <w:szCs w:val="24"/>
          <w:lang w:val="en-US"/>
        </w:rPr>
        <w:t>SI</w:t>
      </w:r>
      <w:r w:rsidR="00B21E6B">
        <w:rPr>
          <w:rFonts w:ascii="Times New Roman" w:hAnsi="Times New Roman"/>
          <w:sz w:val="24"/>
          <w:szCs w:val="24"/>
          <w:lang w:val="en-US"/>
        </w:rPr>
        <w:t>4</w:t>
      </w:r>
      <w:r w:rsidR="00DD151A">
        <w:rPr>
          <w:rFonts w:ascii="Times New Roman" w:hAnsi="Times New Roman"/>
          <w:sz w:val="24"/>
          <w:szCs w:val="24"/>
          <w:lang w:val="en-US"/>
        </w:rPr>
        <w:t>/SI6</w:t>
      </w:r>
      <w:r w:rsidR="00B21E6B">
        <w:rPr>
          <w:rFonts w:ascii="Times New Roman" w:hAnsi="Times New Roman"/>
          <w:sz w:val="24"/>
          <w:szCs w:val="24"/>
          <w:lang w:val="en-US"/>
        </w:rPr>
        <w:t xml:space="preserve"> and Fig. </w:t>
      </w:r>
      <w:r w:rsidR="00A87A43">
        <w:rPr>
          <w:rFonts w:ascii="Times New Roman" w:hAnsi="Times New Roman"/>
          <w:sz w:val="24"/>
          <w:szCs w:val="24"/>
          <w:lang w:val="en-US"/>
        </w:rPr>
        <w:t>SI</w:t>
      </w:r>
      <w:r w:rsidR="00B21E6B">
        <w:rPr>
          <w:rFonts w:ascii="Times New Roman" w:hAnsi="Times New Roman"/>
          <w:sz w:val="24"/>
          <w:szCs w:val="24"/>
          <w:lang w:val="en-US"/>
        </w:rPr>
        <w:t>5</w:t>
      </w:r>
      <w:r w:rsidR="00DD151A">
        <w:rPr>
          <w:rFonts w:ascii="Times New Roman" w:hAnsi="Times New Roman"/>
          <w:sz w:val="24"/>
          <w:szCs w:val="24"/>
          <w:lang w:val="en-US"/>
        </w:rPr>
        <w:t>/SI7</w:t>
      </w:r>
      <w:r w:rsidR="00B21E6B">
        <w:rPr>
          <w:rFonts w:ascii="Times New Roman" w:hAnsi="Times New Roman"/>
          <w:sz w:val="24"/>
          <w:szCs w:val="24"/>
          <w:lang w:val="en-US"/>
        </w:rPr>
        <w:t>)</w:t>
      </w:r>
      <w:r w:rsidR="00AD3FAF">
        <w:rPr>
          <w:rFonts w:ascii="Times New Roman" w:hAnsi="Times New Roman"/>
          <w:sz w:val="24"/>
          <w:szCs w:val="24"/>
          <w:lang w:val="en-US"/>
        </w:rPr>
        <w:t xml:space="preserve">. </w:t>
      </w:r>
      <w:r w:rsidR="00D93B51">
        <w:rPr>
          <w:rFonts w:ascii="Times New Roman" w:hAnsi="Times New Roman"/>
          <w:sz w:val="24"/>
          <w:szCs w:val="24"/>
          <w:lang w:val="en-US"/>
        </w:rPr>
        <w:t>SMIL coting als</w:t>
      </w:r>
      <w:r w:rsidR="00CD2A0A">
        <w:rPr>
          <w:rFonts w:ascii="Times New Roman" w:hAnsi="Times New Roman"/>
          <w:sz w:val="24"/>
          <w:szCs w:val="24"/>
          <w:lang w:val="en-US"/>
        </w:rPr>
        <w:t>o</w:t>
      </w:r>
      <w:r w:rsidR="00D93B51">
        <w:rPr>
          <w:rFonts w:ascii="Times New Roman" w:hAnsi="Times New Roman"/>
          <w:sz w:val="24"/>
          <w:szCs w:val="24"/>
          <w:lang w:val="en-US"/>
        </w:rPr>
        <w:t xml:space="preserve"> provided better intra and inter capillary RSD for the </w:t>
      </w:r>
      <w:proofErr w:type="spellStart"/>
      <w:r w:rsidR="00D93B51">
        <w:rPr>
          <w:rFonts w:ascii="Times New Roman" w:hAnsi="Times New Roman"/>
          <w:sz w:val="24"/>
          <w:szCs w:val="24"/>
          <w:lang w:val="en-US"/>
        </w:rPr>
        <w:t>polydisperse</w:t>
      </w:r>
      <w:proofErr w:type="spellEnd"/>
      <w:r w:rsidR="00D93B51">
        <w:rPr>
          <w:rFonts w:ascii="Times New Roman" w:hAnsi="Times New Roman"/>
          <w:sz w:val="24"/>
          <w:szCs w:val="24"/>
          <w:lang w:val="en-US"/>
        </w:rPr>
        <w:t xml:space="preserve"> IPAM samples. </w:t>
      </w:r>
      <w:r w:rsidR="008152D2">
        <w:rPr>
          <w:rFonts w:ascii="Times New Roman" w:hAnsi="Times New Roman"/>
          <w:sz w:val="24"/>
          <w:szCs w:val="24"/>
          <w:lang w:val="en-US"/>
        </w:rPr>
        <w:t>It is worth noting that t</w:t>
      </w:r>
      <w:r w:rsidR="005371BB">
        <w:rPr>
          <w:rFonts w:ascii="Times New Roman" w:hAnsi="Times New Roman"/>
          <w:sz w:val="24"/>
          <w:szCs w:val="24"/>
          <w:lang w:val="en-US"/>
        </w:rPr>
        <w:t>he stability of SMIL</w:t>
      </w:r>
      <w:r w:rsidR="00A87A43">
        <w:rPr>
          <w:rFonts w:ascii="Times New Roman" w:hAnsi="Times New Roman"/>
          <w:sz w:val="24"/>
          <w:szCs w:val="24"/>
          <w:lang w:val="en-US"/>
        </w:rPr>
        <w:t xml:space="preserve"> </w:t>
      </w:r>
      <w:r w:rsidR="005371BB">
        <w:rPr>
          <w:rFonts w:ascii="Times New Roman" w:hAnsi="Times New Roman"/>
          <w:sz w:val="24"/>
          <w:szCs w:val="24"/>
          <w:lang w:val="en-US"/>
        </w:rPr>
        <w:t>coat</w:t>
      </w:r>
      <w:r w:rsidR="00A87A43">
        <w:rPr>
          <w:rFonts w:ascii="Times New Roman" w:hAnsi="Times New Roman"/>
          <w:sz w:val="24"/>
          <w:szCs w:val="24"/>
          <w:lang w:val="en-US"/>
        </w:rPr>
        <w:t>ed capillaries</w:t>
      </w:r>
      <w:r w:rsidR="005371BB">
        <w:rPr>
          <w:rFonts w:ascii="Times New Roman" w:hAnsi="Times New Roman"/>
          <w:sz w:val="24"/>
          <w:szCs w:val="24"/>
          <w:lang w:val="en-US"/>
        </w:rPr>
        <w:t xml:space="preserve"> </w:t>
      </w:r>
      <w:r w:rsidR="00664A48">
        <w:rPr>
          <w:rFonts w:ascii="Times New Roman" w:hAnsi="Times New Roman"/>
          <w:sz w:val="24"/>
          <w:szCs w:val="24"/>
          <w:lang w:val="en-US"/>
        </w:rPr>
        <w:t>sust</w:t>
      </w:r>
      <w:r w:rsidR="006A112E">
        <w:rPr>
          <w:rFonts w:ascii="Times New Roman" w:hAnsi="Times New Roman"/>
          <w:sz w:val="24"/>
          <w:szCs w:val="24"/>
          <w:lang w:val="en-US"/>
        </w:rPr>
        <w:t>ained</w:t>
      </w:r>
      <w:r w:rsidR="005371BB">
        <w:rPr>
          <w:rFonts w:ascii="Times New Roman" w:hAnsi="Times New Roman"/>
          <w:sz w:val="24"/>
          <w:szCs w:val="24"/>
          <w:lang w:val="en-US"/>
        </w:rPr>
        <w:t xml:space="preserve"> </w:t>
      </w:r>
      <w:r w:rsidR="006A112E">
        <w:rPr>
          <w:rFonts w:ascii="Times New Roman" w:hAnsi="Times New Roman"/>
          <w:sz w:val="24"/>
          <w:szCs w:val="24"/>
          <w:lang w:val="en-US"/>
        </w:rPr>
        <w:t>throughout</w:t>
      </w:r>
      <w:r w:rsidR="005371BB">
        <w:rPr>
          <w:rFonts w:ascii="Times New Roman" w:hAnsi="Times New Roman"/>
          <w:sz w:val="24"/>
          <w:szCs w:val="24"/>
          <w:lang w:val="en-US"/>
        </w:rPr>
        <w:t xml:space="preserve"> </w:t>
      </w:r>
      <w:r w:rsidR="006A112E">
        <w:rPr>
          <w:rFonts w:ascii="Times New Roman" w:hAnsi="Times New Roman"/>
          <w:sz w:val="24"/>
          <w:szCs w:val="24"/>
          <w:lang w:val="en-US"/>
        </w:rPr>
        <w:t>the repeatability assay</w:t>
      </w:r>
      <w:r w:rsidR="005371BB">
        <w:rPr>
          <w:rFonts w:ascii="Times New Roman" w:hAnsi="Times New Roman"/>
          <w:sz w:val="24"/>
          <w:szCs w:val="24"/>
          <w:lang w:val="en-US"/>
        </w:rPr>
        <w:t xml:space="preserve"> of </w:t>
      </w:r>
      <w:r w:rsidR="006A112E">
        <w:rPr>
          <w:rFonts w:ascii="Times New Roman" w:hAnsi="Times New Roman"/>
          <w:sz w:val="24"/>
          <w:szCs w:val="24"/>
          <w:lang w:val="en-US"/>
        </w:rPr>
        <w:t xml:space="preserve">all the </w:t>
      </w:r>
      <w:r w:rsidR="006A112E">
        <w:rPr>
          <w:rFonts w:ascii="Times New Roman" w:hAnsi="Times New Roman"/>
          <w:sz w:val="24"/>
          <w:szCs w:val="24"/>
          <w:lang w:val="en-US"/>
        </w:rPr>
        <w:lastRenderedPageBreak/>
        <w:t>samples</w:t>
      </w:r>
      <w:r w:rsidR="005371BB">
        <w:rPr>
          <w:rFonts w:ascii="Times New Roman" w:hAnsi="Times New Roman"/>
          <w:sz w:val="24"/>
          <w:szCs w:val="24"/>
          <w:lang w:val="en-US"/>
        </w:rPr>
        <w:t xml:space="preserve">. </w:t>
      </w:r>
      <w:r w:rsidR="00664A48">
        <w:rPr>
          <w:rFonts w:ascii="Times New Roman" w:hAnsi="Times New Roman"/>
          <w:sz w:val="24"/>
          <w:szCs w:val="24"/>
          <w:lang w:val="en-US"/>
        </w:rPr>
        <w:t>Compared to</w:t>
      </w:r>
      <w:r w:rsidR="006A112E">
        <w:rPr>
          <w:rFonts w:ascii="Times New Roman" w:hAnsi="Times New Roman"/>
          <w:sz w:val="24"/>
          <w:szCs w:val="24"/>
          <w:lang w:val="en-US"/>
        </w:rPr>
        <w:t xml:space="preserve"> the</w:t>
      </w:r>
      <w:r w:rsidR="00E93D91">
        <w:rPr>
          <w:rFonts w:ascii="Times New Roman" w:hAnsi="Times New Roman"/>
          <w:sz w:val="24"/>
          <w:szCs w:val="24"/>
          <w:lang w:val="en-US"/>
        </w:rPr>
        <w:t xml:space="preserve"> upper</w:t>
      </w:r>
      <w:r w:rsidR="006A112E">
        <w:rPr>
          <w:rFonts w:ascii="Times New Roman" w:hAnsi="Times New Roman"/>
          <w:sz w:val="24"/>
          <w:szCs w:val="24"/>
          <w:lang w:val="en-US"/>
        </w:rPr>
        <w:t xml:space="preserve"> </w:t>
      </w:r>
      <w:r w:rsidR="00E93D91">
        <w:rPr>
          <w:rFonts w:ascii="Times New Roman" w:hAnsi="Times New Roman"/>
          <w:sz w:val="24"/>
          <w:szCs w:val="24"/>
          <w:lang w:val="en-US"/>
        </w:rPr>
        <w:t xml:space="preserve">limit in molar mass obtained in </w:t>
      </w:r>
      <w:r w:rsidR="00573495">
        <w:rPr>
          <w:rFonts w:ascii="Times New Roman" w:hAnsi="Times New Roman"/>
          <w:sz w:val="24"/>
          <w:szCs w:val="24"/>
          <w:lang w:val="en-US"/>
        </w:rPr>
        <w:t xml:space="preserve">CGE </w:t>
      </w:r>
      <w:r w:rsidR="00E93D91">
        <w:rPr>
          <w:rFonts w:ascii="Times New Roman" w:hAnsi="Times New Roman"/>
          <w:sz w:val="24"/>
          <w:szCs w:val="24"/>
          <w:lang w:val="en-US"/>
        </w:rPr>
        <w:t>(</w:t>
      </w:r>
      <w:r w:rsidR="006A112E" w:rsidRPr="006A112E">
        <w:rPr>
          <w:rFonts w:ascii="Times New Roman" w:hAnsi="Times New Roman"/>
          <w:i/>
          <w:sz w:val="24"/>
          <w:szCs w:val="24"/>
          <w:lang w:val="en-US"/>
        </w:rPr>
        <w:t>M</w:t>
      </w:r>
      <w:r w:rsidR="006A112E" w:rsidRPr="006A112E">
        <w:rPr>
          <w:rFonts w:ascii="Times New Roman" w:hAnsi="Times New Roman"/>
          <w:i/>
          <w:sz w:val="24"/>
          <w:szCs w:val="24"/>
          <w:vertAlign w:val="subscript"/>
          <w:lang w:val="en-US"/>
        </w:rPr>
        <w:t>w</w:t>
      </w:r>
      <w:r w:rsidR="006A112E">
        <w:rPr>
          <w:rFonts w:ascii="Times New Roman" w:hAnsi="Times New Roman"/>
          <w:sz w:val="24"/>
          <w:szCs w:val="24"/>
          <w:lang w:val="en-US"/>
        </w:rPr>
        <w:t xml:space="preserve"> &lt; 1</w:t>
      </w:r>
      <w:r w:rsidR="00664A48">
        <w:rPr>
          <w:rFonts w:ascii="Times New Roman" w:hAnsi="Times New Roman"/>
          <w:sz w:val="24"/>
          <w:szCs w:val="24"/>
          <w:lang w:val="en-US"/>
        </w:rPr>
        <w:t>0</w:t>
      </w:r>
      <w:r w:rsidR="006A112E">
        <w:rPr>
          <w:rFonts w:ascii="Times New Roman" w:hAnsi="Times New Roman"/>
          <w:sz w:val="24"/>
          <w:szCs w:val="24"/>
          <w:lang w:val="en-US"/>
        </w:rPr>
        <w:t xml:space="preserve"> </w:t>
      </w:r>
      <w:proofErr w:type="spellStart"/>
      <w:r w:rsidR="006A112E">
        <w:rPr>
          <w:rFonts w:ascii="Times New Roman" w:hAnsi="Times New Roman"/>
          <w:sz w:val="24"/>
          <w:szCs w:val="24"/>
          <w:lang w:val="en-US"/>
        </w:rPr>
        <w:t>MDa</w:t>
      </w:r>
      <w:proofErr w:type="spellEnd"/>
      <w:r w:rsidR="00A7794F">
        <w:rPr>
          <w:rFonts w:ascii="Times New Roman" w:hAnsi="Times New Roman"/>
          <w:sz w:val="24"/>
          <w:szCs w:val="24"/>
          <w:lang w:val="en-US"/>
        </w:rPr>
        <w:t xml:space="preserve"> [13]</w:t>
      </w:r>
      <w:r w:rsidR="00E93D91">
        <w:rPr>
          <w:rFonts w:ascii="Times New Roman" w:hAnsi="Times New Roman"/>
          <w:sz w:val="24"/>
          <w:szCs w:val="24"/>
          <w:lang w:val="en-US"/>
        </w:rPr>
        <w:t>)</w:t>
      </w:r>
      <w:r w:rsidR="00573495">
        <w:rPr>
          <w:rFonts w:ascii="Times New Roman" w:hAnsi="Times New Roman"/>
          <w:sz w:val="24"/>
          <w:szCs w:val="24"/>
          <w:lang w:val="en-US"/>
        </w:rPr>
        <w:t xml:space="preserve">, TDA </w:t>
      </w:r>
      <w:r w:rsidR="00664A48">
        <w:rPr>
          <w:rFonts w:ascii="Times New Roman" w:hAnsi="Times New Roman"/>
          <w:sz w:val="24"/>
          <w:szCs w:val="24"/>
          <w:lang w:val="en-US"/>
        </w:rPr>
        <w:t>extend</w:t>
      </w:r>
      <w:r w:rsidR="00A87A43">
        <w:rPr>
          <w:rFonts w:ascii="Times New Roman" w:hAnsi="Times New Roman"/>
          <w:sz w:val="24"/>
          <w:szCs w:val="24"/>
          <w:lang w:val="en-US"/>
        </w:rPr>
        <w:t>ed</w:t>
      </w:r>
      <w:r w:rsidR="00BB0CA2">
        <w:rPr>
          <w:rFonts w:ascii="Times New Roman" w:hAnsi="Times New Roman"/>
          <w:sz w:val="24"/>
          <w:szCs w:val="24"/>
          <w:lang w:val="en-US"/>
        </w:rPr>
        <w:t xml:space="preserve"> </w:t>
      </w:r>
      <w:r w:rsidR="006324F9">
        <w:rPr>
          <w:rFonts w:ascii="Times New Roman" w:hAnsi="Times New Roman"/>
          <w:sz w:val="24"/>
          <w:szCs w:val="24"/>
          <w:lang w:val="en-US"/>
        </w:rPr>
        <w:t xml:space="preserve">the </w:t>
      </w:r>
      <w:r w:rsidR="00BB0CA2">
        <w:rPr>
          <w:rFonts w:ascii="Times New Roman" w:hAnsi="Times New Roman"/>
          <w:sz w:val="24"/>
          <w:szCs w:val="24"/>
          <w:lang w:val="en-US"/>
        </w:rPr>
        <w:t xml:space="preserve">accessible molar mass </w:t>
      </w:r>
      <w:r w:rsidR="00664A48">
        <w:rPr>
          <w:rFonts w:ascii="Times New Roman" w:hAnsi="Times New Roman"/>
          <w:sz w:val="24"/>
          <w:szCs w:val="24"/>
          <w:lang w:val="en-US"/>
        </w:rPr>
        <w:t xml:space="preserve">range </w:t>
      </w:r>
      <w:r w:rsidR="006324F9">
        <w:rPr>
          <w:rFonts w:ascii="Times New Roman" w:hAnsi="Times New Roman"/>
          <w:sz w:val="24"/>
          <w:szCs w:val="24"/>
          <w:lang w:val="en-US"/>
        </w:rPr>
        <w:t xml:space="preserve">up </w:t>
      </w:r>
      <w:r w:rsidR="00BB0CA2">
        <w:rPr>
          <w:rFonts w:ascii="Times New Roman" w:hAnsi="Times New Roman"/>
          <w:sz w:val="24"/>
          <w:szCs w:val="24"/>
          <w:lang w:val="en-US"/>
        </w:rPr>
        <w:t xml:space="preserve">to 25 </w:t>
      </w:r>
      <w:proofErr w:type="spellStart"/>
      <w:r w:rsidR="00BB0CA2">
        <w:rPr>
          <w:rFonts w:ascii="Times New Roman" w:hAnsi="Times New Roman"/>
          <w:sz w:val="24"/>
          <w:szCs w:val="24"/>
          <w:lang w:val="en-US"/>
        </w:rPr>
        <w:t>MDa</w:t>
      </w:r>
      <w:proofErr w:type="spellEnd"/>
      <w:r w:rsidR="00E93D91">
        <w:rPr>
          <w:rFonts w:ascii="Times New Roman" w:hAnsi="Times New Roman"/>
          <w:sz w:val="24"/>
          <w:szCs w:val="24"/>
          <w:lang w:val="en-US"/>
        </w:rPr>
        <w:t xml:space="preserve"> for IPAM copolymers</w:t>
      </w:r>
      <w:r w:rsidR="00573495">
        <w:rPr>
          <w:rFonts w:ascii="Times New Roman" w:hAnsi="Times New Roman"/>
          <w:sz w:val="24"/>
          <w:szCs w:val="24"/>
          <w:lang w:val="en-US"/>
        </w:rPr>
        <w:t>.</w:t>
      </w:r>
    </w:p>
    <w:p w14:paraId="2A6969B1" w14:textId="77777777" w:rsidR="00B4718C" w:rsidRDefault="00B4718C" w:rsidP="008724CE">
      <w:pPr>
        <w:autoSpaceDE w:val="0"/>
        <w:autoSpaceDN w:val="0"/>
        <w:adjustRightInd w:val="0"/>
        <w:spacing w:after="0" w:line="360" w:lineRule="auto"/>
        <w:jc w:val="both"/>
        <w:rPr>
          <w:rFonts w:ascii="Times New Roman" w:hAnsi="Times New Roman"/>
          <w:b/>
          <w:sz w:val="24"/>
          <w:szCs w:val="24"/>
          <w:lang w:val="en-US"/>
        </w:rPr>
      </w:pPr>
    </w:p>
    <w:p w14:paraId="3FF3BDDE" w14:textId="1708CFF3" w:rsidR="009862D3" w:rsidRDefault="00982162" w:rsidP="00117E88">
      <w:pPr>
        <w:spacing w:after="0" w:line="360" w:lineRule="auto"/>
        <w:jc w:val="center"/>
        <w:rPr>
          <w:rFonts w:ascii="Times New Roman" w:hAnsi="Times New Roman"/>
          <w:sz w:val="24"/>
          <w:szCs w:val="24"/>
          <w:lang w:val="en-US"/>
        </w:rPr>
      </w:pPr>
      <w:r w:rsidRPr="00982162">
        <w:rPr>
          <w:noProof/>
          <w:lang w:eastAsia="fr-FR"/>
        </w:rPr>
        <w:drawing>
          <wp:inline distT="0" distB="0" distL="0" distR="0" wp14:anchorId="7B98ACA9" wp14:editId="336E0A9B">
            <wp:extent cx="3909600" cy="2973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9600" cy="2973600"/>
                    </a:xfrm>
                    <a:prstGeom prst="rect">
                      <a:avLst/>
                    </a:prstGeom>
                    <a:noFill/>
                    <a:ln>
                      <a:noFill/>
                    </a:ln>
                  </pic:spPr>
                </pic:pic>
              </a:graphicData>
            </a:graphic>
          </wp:inline>
        </w:drawing>
      </w:r>
    </w:p>
    <w:p w14:paraId="36361B2A" w14:textId="005B1FF3" w:rsidR="002D7631" w:rsidRPr="003700D0" w:rsidRDefault="00E03AC8" w:rsidP="002D7631">
      <w:pPr>
        <w:jc w:val="both"/>
        <w:rPr>
          <w:color w:val="FF0000"/>
          <w:sz w:val="20"/>
          <w:lang w:val="en-US"/>
        </w:rPr>
      </w:pPr>
      <w:r w:rsidRPr="00495670">
        <w:rPr>
          <w:rFonts w:ascii="Times New Roman" w:hAnsi="Times New Roman"/>
          <w:b/>
          <w:sz w:val="20"/>
          <w:lang w:val="en-US"/>
        </w:rPr>
        <w:t>Fig</w:t>
      </w:r>
      <w:r w:rsidR="00A66E03" w:rsidRPr="00495670">
        <w:rPr>
          <w:rFonts w:ascii="Times New Roman" w:hAnsi="Times New Roman"/>
          <w:b/>
          <w:sz w:val="20"/>
          <w:lang w:val="en-US"/>
        </w:rPr>
        <w:t>ure</w:t>
      </w:r>
      <w:r w:rsidRPr="00495670">
        <w:rPr>
          <w:rFonts w:ascii="Times New Roman" w:hAnsi="Times New Roman"/>
          <w:b/>
          <w:sz w:val="20"/>
          <w:lang w:val="en-US"/>
        </w:rPr>
        <w:t xml:space="preserve"> 3</w:t>
      </w:r>
      <w:r w:rsidR="00A66E03" w:rsidRPr="00495670">
        <w:rPr>
          <w:rFonts w:ascii="Times New Roman" w:hAnsi="Times New Roman"/>
          <w:b/>
          <w:sz w:val="20"/>
          <w:lang w:val="en-US"/>
        </w:rPr>
        <w:t>.</w:t>
      </w:r>
      <w:r w:rsidRPr="00495670">
        <w:rPr>
          <w:rFonts w:ascii="Times New Roman" w:hAnsi="Times New Roman"/>
          <w:sz w:val="20"/>
          <w:lang w:val="en-US"/>
        </w:rPr>
        <w:t xml:space="preserve"> </w:t>
      </w:r>
      <w:proofErr w:type="spellStart"/>
      <w:proofErr w:type="gramStart"/>
      <w:r w:rsidRPr="00495670">
        <w:rPr>
          <w:rFonts w:ascii="Times New Roman" w:hAnsi="Times New Roman"/>
          <w:sz w:val="20"/>
          <w:lang w:val="en-US"/>
        </w:rPr>
        <w:t>log</w:t>
      </w:r>
      <w:r w:rsidRPr="00495670">
        <w:rPr>
          <w:rFonts w:ascii="Times New Roman" w:hAnsi="Times New Roman"/>
          <w:i/>
          <w:sz w:val="20"/>
          <w:lang w:val="en-US"/>
        </w:rPr>
        <w:t>R</w:t>
      </w:r>
      <w:r w:rsidRPr="00495670">
        <w:rPr>
          <w:rFonts w:ascii="Times New Roman" w:hAnsi="Times New Roman"/>
          <w:i/>
          <w:sz w:val="20"/>
          <w:vertAlign w:val="subscript"/>
          <w:lang w:val="en-US"/>
        </w:rPr>
        <w:t>h</w:t>
      </w:r>
      <w:proofErr w:type="spellEnd"/>
      <w:proofErr w:type="gramEnd"/>
      <w:r w:rsidRPr="00495670">
        <w:rPr>
          <w:rFonts w:ascii="Times New Roman" w:hAnsi="Times New Roman"/>
          <w:sz w:val="20"/>
          <w:lang w:val="en-US"/>
        </w:rPr>
        <w:t xml:space="preserve"> – </w:t>
      </w:r>
      <w:proofErr w:type="spellStart"/>
      <w:r w:rsidRPr="00495670">
        <w:rPr>
          <w:rFonts w:ascii="Times New Roman" w:hAnsi="Times New Roman"/>
          <w:sz w:val="20"/>
          <w:lang w:val="en-US"/>
        </w:rPr>
        <w:t>log</w:t>
      </w:r>
      <w:r w:rsidRPr="00495670">
        <w:rPr>
          <w:rFonts w:ascii="Times New Roman" w:hAnsi="Times New Roman"/>
          <w:i/>
          <w:sz w:val="20"/>
          <w:lang w:val="en-US"/>
        </w:rPr>
        <w:t>M</w:t>
      </w:r>
      <w:r w:rsidRPr="00495670">
        <w:rPr>
          <w:rFonts w:ascii="Times New Roman" w:hAnsi="Times New Roman"/>
          <w:i/>
          <w:sz w:val="20"/>
          <w:vertAlign w:val="subscript"/>
          <w:lang w:val="en-US"/>
        </w:rPr>
        <w:t>w</w:t>
      </w:r>
      <w:proofErr w:type="spellEnd"/>
      <w:r w:rsidRPr="00495670">
        <w:rPr>
          <w:rFonts w:ascii="Times New Roman" w:hAnsi="Times New Roman"/>
          <w:sz w:val="20"/>
          <w:lang w:val="en-US"/>
        </w:rPr>
        <w:t xml:space="preserve"> plots for </w:t>
      </w:r>
      <w:r w:rsidR="00EB09A0" w:rsidRPr="00495670">
        <w:rPr>
          <w:rFonts w:ascii="Times New Roman" w:hAnsi="Times New Roman"/>
          <w:sz w:val="20"/>
          <w:szCs w:val="20"/>
          <w:lang w:val="en-US"/>
        </w:rPr>
        <w:t>poly(acrylic acid-co-acrylamide)s standards (APAMs) and industrial samples (IPAMs)</w:t>
      </w:r>
      <w:r w:rsidRPr="00495670">
        <w:rPr>
          <w:rFonts w:ascii="Times New Roman" w:hAnsi="Times New Roman"/>
          <w:sz w:val="20"/>
          <w:lang w:val="en-US"/>
        </w:rPr>
        <w:t xml:space="preserve"> obtained</w:t>
      </w:r>
      <w:r w:rsidR="00351D00" w:rsidRPr="00495670">
        <w:rPr>
          <w:rFonts w:ascii="Times New Roman" w:hAnsi="Times New Roman"/>
          <w:sz w:val="20"/>
          <w:lang w:val="en-US"/>
        </w:rPr>
        <w:t xml:space="preserve"> </w:t>
      </w:r>
      <w:r w:rsidRPr="00495670">
        <w:rPr>
          <w:rFonts w:ascii="Times New Roman" w:hAnsi="Times New Roman"/>
          <w:sz w:val="20"/>
          <w:lang w:val="en-US"/>
        </w:rPr>
        <w:t xml:space="preserve">using </w:t>
      </w:r>
      <w:r w:rsidR="00A217F2">
        <w:rPr>
          <w:rFonts w:ascii="Times New Roman" w:hAnsi="Times New Roman"/>
          <w:sz w:val="20"/>
          <w:lang w:val="en-US"/>
        </w:rPr>
        <w:t>a bare fused silica capillary</w:t>
      </w:r>
      <w:r w:rsidR="00E93D91">
        <w:rPr>
          <w:rFonts w:ascii="Times New Roman" w:hAnsi="Times New Roman"/>
          <w:sz w:val="20"/>
          <w:lang w:val="en-US"/>
        </w:rPr>
        <w:t xml:space="preserve"> (blue)</w:t>
      </w:r>
      <w:r w:rsidR="00A217F2">
        <w:rPr>
          <w:rFonts w:ascii="Times New Roman" w:hAnsi="Times New Roman"/>
          <w:sz w:val="20"/>
          <w:lang w:val="en-US"/>
        </w:rPr>
        <w:t xml:space="preserve"> or</w:t>
      </w:r>
      <w:r w:rsidRPr="00495670">
        <w:rPr>
          <w:rFonts w:ascii="Times New Roman" w:hAnsi="Times New Roman"/>
          <w:sz w:val="20"/>
          <w:lang w:val="en-US"/>
        </w:rPr>
        <w:t xml:space="preserve"> a SMIL-coated capillary</w:t>
      </w:r>
      <w:r w:rsidR="00E93D91">
        <w:rPr>
          <w:rFonts w:ascii="Times New Roman" w:hAnsi="Times New Roman"/>
          <w:sz w:val="20"/>
          <w:lang w:val="en-US"/>
        </w:rPr>
        <w:t xml:space="preserve"> (red)</w:t>
      </w:r>
      <w:r w:rsidR="00A217F2">
        <w:rPr>
          <w:rFonts w:ascii="Times New Roman" w:hAnsi="Times New Roman"/>
          <w:sz w:val="20"/>
          <w:lang w:val="en-US"/>
        </w:rPr>
        <w:t>.</w:t>
      </w:r>
      <w:r w:rsidRPr="00495670">
        <w:rPr>
          <w:rFonts w:ascii="Times New Roman" w:hAnsi="Times New Roman"/>
          <w:sz w:val="20"/>
          <w:lang w:val="en-US"/>
        </w:rPr>
        <w:t xml:space="preserve"> </w:t>
      </w:r>
      <w:r w:rsidR="00581F0A" w:rsidRPr="00CC5225">
        <w:rPr>
          <w:rFonts w:ascii="Times New Roman" w:eastAsiaTheme="minorEastAsia" w:hAnsi="Times New Roman"/>
          <w:color w:val="000000" w:themeColor="text1"/>
          <w:kern w:val="24"/>
          <w:sz w:val="20"/>
          <w:szCs w:val="20"/>
          <w:lang w:val="en-US" w:eastAsia="fr-FR"/>
        </w:rPr>
        <w:t>Experimental conditions: capillary</w:t>
      </w:r>
      <w:r w:rsidR="00581F0A">
        <w:rPr>
          <w:rFonts w:ascii="Times New Roman" w:eastAsiaTheme="minorEastAsia" w:hAnsi="Times New Roman"/>
          <w:color w:val="000000" w:themeColor="text1"/>
          <w:kern w:val="24"/>
          <w:sz w:val="20"/>
          <w:szCs w:val="20"/>
          <w:lang w:val="en-US" w:eastAsia="fr-FR"/>
        </w:rPr>
        <w:t xml:space="preserve"> dimensions,</w:t>
      </w:r>
      <w:r w:rsidR="00581F0A" w:rsidRPr="00CC5225">
        <w:rPr>
          <w:rFonts w:ascii="Times New Roman" w:eastAsiaTheme="minorEastAsia" w:hAnsi="Times New Roman"/>
          <w:color w:val="000000" w:themeColor="text1"/>
          <w:kern w:val="24"/>
          <w:sz w:val="20"/>
          <w:szCs w:val="20"/>
          <w:lang w:val="en-US" w:eastAsia="fr-FR"/>
        </w:rPr>
        <w:t xml:space="preserve"> 50 µm ID</w:t>
      </w:r>
      <w:r w:rsidR="00581F0A" w:rsidRPr="00C36530">
        <w:rPr>
          <w:rFonts w:ascii="Times New Roman" w:eastAsiaTheme="minorEastAsia" w:hAnsi="Times New Roman"/>
          <w:color w:val="000000" w:themeColor="text1"/>
          <w:kern w:val="24"/>
          <w:sz w:val="20"/>
          <w:szCs w:val="20"/>
          <w:lang w:val="en-GB" w:eastAsia="fr-FR"/>
        </w:rPr>
        <w:t xml:space="preserve"> </w:t>
      </w:r>
      <w:r w:rsidR="00581F0A" w:rsidRPr="00CC5225">
        <w:rPr>
          <w:rFonts w:ascii="Times New Roman" w:eastAsiaTheme="minorEastAsia" w:hAnsi="Times New Roman"/>
          <w:color w:val="000000" w:themeColor="text1"/>
          <w:kern w:val="24"/>
          <w:sz w:val="20"/>
          <w:szCs w:val="20"/>
          <w:lang w:eastAsia="fr-FR"/>
        </w:rPr>
        <w:sym w:font="Symbol" w:char="F0B4"/>
      </w:r>
      <w:r w:rsidR="00581F0A">
        <w:rPr>
          <w:rFonts w:ascii="Times New Roman" w:eastAsiaTheme="minorEastAsia" w:hAnsi="Times New Roman"/>
          <w:color w:val="000000" w:themeColor="text1"/>
          <w:kern w:val="24"/>
          <w:sz w:val="20"/>
          <w:szCs w:val="20"/>
          <w:lang w:val="en-US" w:eastAsia="fr-FR"/>
        </w:rPr>
        <w:t xml:space="preserve"> 60 cm (50 cm to the detector). Eluent</w:t>
      </w:r>
      <w:r w:rsidR="00581F0A" w:rsidRPr="00CC5225">
        <w:rPr>
          <w:rFonts w:ascii="Times New Roman" w:eastAsiaTheme="minorEastAsia" w:hAnsi="Times New Roman"/>
          <w:color w:val="000000" w:themeColor="text1"/>
          <w:kern w:val="24"/>
          <w:sz w:val="20"/>
          <w:szCs w:val="20"/>
          <w:lang w:val="en-US" w:eastAsia="fr-FR"/>
        </w:rPr>
        <w:t xml:space="preserve">: 20 </w:t>
      </w:r>
      <w:proofErr w:type="spellStart"/>
      <w:r w:rsidR="00581F0A" w:rsidRPr="00C109BA">
        <w:rPr>
          <w:rFonts w:ascii="Times New Roman" w:eastAsiaTheme="minorEastAsia" w:hAnsi="Times New Roman"/>
          <w:color w:val="000000" w:themeColor="text1"/>
          <w:kern w:val="24"/>
          <w:sz w:val="20"/>
          <w:szCs w:val="20"/>
          <w:lang w:val="en-US" w:eastAsia="fr-FR"/>
        </w:rPr>
        <w:t>mM</w:t>
      </w:r>
      <w:proofErr w:type="spellEnd"/>
      <w:r w:rsidR="00581F0A" w:rsidRPr="00C109BA">
        <w:rPr>
          <w:rFonts w:ascii="Times New Roman" w:eastAsiaTheme="minorEastAsia" w:hAnsi="Times New Roman"/>
          <w:color w:val="000000" w:themeColor="text1"/>
          <w:kern w:val="24"/>
          <w:sz w:val="20"/>
          <w:szCs w:val="20"/>
          <w:lang w:val="en-US" w:eastAsia="fr-FR"/>
        </w:rPr>
        <w:t xml:space="preserve"> </w:t>
      </w:r>
      <w:proofErr w:type="spellStart"/>
      <w:r w:rsidR="00581F0A" w:rsidRPr="00C109BA">
        <w:rPr>
          <w:rFonts w:ascii="Times New Roman" w:eastAsiaTheme="minorEastAsia" w:hAnsi="Times New Roman"/>
          <w:color w:val="000000" w:themeColor="text1"/>
          <w:kern w:val="24"/>
          <w:sz w:val="20"/>
          <w:szCs w:val="20"/>
          <w:lang w:val="en-US" w:eastAsia="fr-FR"/>
        </w:rPr>
        <w:t>Tris</w:t>
      </w:r>
      <w:proofErr w:type="spellEnd"/>
      <w:r w:rsidR="00581F0A" w:rsidRPr="00C109BA">
        <w:rPr>
          <w:rFonts w:ascii="Times New Roman" w:eastAsiaTheme="minorEastAsia" w:hAnsi="Times New Roman"/>
          <w:color w:val="000000" w:themeColor="text1"/>
          <w:kern w:val="24"/>
          <w:sz w:val="20"/>
          <w:szCs w:val="20"/>
          <w:lang w:val="en-US" w:eastAsia="fr-FR"/>
        </w:rPr>
        <w:t>/</w:t>
      </w:r>
      <w:proofErr w:type="spellStart"/>
      <w:r w:rsidR="00581F0A" w:rsidRPr="00C109BA">
        <w:rPr>
          <w:rFonts w:ascii="Times New Roman" w:eastAsiaTheme="minorEastAsia" w:hAnsi="Times New Roman"/>
          <w:color w:val="000000" w:themeColor="text1"/>
          <w:kern w:val="24"/>
          <w:sz w:val="20"/>
          <w:szCs w:val="20"/>
          <w:lang w:val="en-US" w:eastAsia="fr-FR"/>
        </w:rPr>
        <w:t>H</w:t>
      </w:r>
      <w:r w:rsidR="00581F0A">
        <w:rPr>
          <w:rFonts w:ascii="Times New Roman" w:eastAsiaTheme="minorEastAsia" w:hAnsi="Times New Roman"/>
          <w:color w:val="000000" w:themeColor="text1"/>
          <w:kern w:val="24"/>
          <w:sz w:val="20"/>
          <w:szCs w:val="20"/>
          <w:lang w:val="en-US" w:eastAsia="fr-FR"/>
        </w:rPr>
        <w:t>Cl</w:t>
      </w:r>
      <w:proofErr w:type="spellEnd"/>
      <w:r w:rsidR="00581F0A">
        <w:rPr>
          <w:rFonts w:ascii="Times New Roman" w:eastAsiaTheme="minorEastAsia" w:hAnsi="Times New Roman"/>
          <w:color w:val="000000" w:themeColor="text1"/>
          <w:kern w:val="24"/>
          <w:sz w:val="20"/>
          <w:szCs w:val="20"/>
          <w:lang w:val="en-US" w:eastAsia="fr-FR"/>
        </w:rPr>
        <w:t xml:space="preserve"> </w:t>
      </w:r>
      <w:r w:rsidR="00581F0A" w:rsidRPr="00C109BA">
        <w:rPr>
          <w:rFonts w:ascii="Times New Roman" w:eastAsiaTheme="minorEastAsia" w:hAnsi="Times New Roman"/>
          <w:color w:val="000000" w:themeColor="text1"/>
          <w:kern w:val="24"/>
          <w:sz w:val="20"/>
          <w:szCs w:val="20"/>
          <w:lang w:val="en-US" w:eastAsia="fr-FR"/>
        </w:rPr>
        <w:t xml:space="preserve">with 35.5 </w:t>
      </w:r>
      <w:proofErr w:type="spellStart"/>
      <w:r w:rsidR="00581F0A" w:rsidRPr="00C109BA">
        <w:rPr>
          <w:rFonts w:ascii="Times New Roman" w:eastAsiaTheme="minorEastAsia" w:hAnsi="Times New Roman"/>
          <w:color w:val="000000" w:themeColor="text1"/>
          <w:kern w:val="24"/>
          <w:sz w:val="20"/>
          <w:szCs w:val="20"/>
          <w:lang w:val="en-US" w:eastAsia="fr-FR"/>
        </w:rPr>
        <w:t>mM</w:t>
      </w:r>
      <w:proofErr w:type="spellEnd"/>
      <w:r w:rsidR="00581F0A" w:rsidRPr="00C109BA">
        <w:rPr>
          <w:rFonts w:ascii="Times New Roman" w:eastAsiaTheme="minorEastAsia" w:hAnsi="Times New Roman"/>
          <w:color w:val="000000" w:themeColor="text1"/>
          <w:kern w:val="24"/>
          <w:sz w:val="20"/>
          <w:szCs w:val="20"/>
          <w:lang w:val="en-US" w:eastAsia="fr-FR"/>
        </w:rPr>
        <w:t xml:space="preserve"> </w:t>
      </w:r>
      <w:proofErr w:type="spellStart"/>
      <w:r w:rsidR="00581F0A" w:rsidRPr="00C109BA">
        <w:rPr>
          <w:rFonts w:ascii="Times New Roman" w:eastAsiaTheme="minorEastAsia" w:hAnsi="Times New Roman"/>
          <w:color w:val="000000" w:themeColor="text1"/>
          <w:kern w:val="24"/>
          <w:sz w:val="20"/>
          <w:szCs w:val="20"/>
          <w:lang w:val="en-US" w:eastAsia="fr-FR"/>
        </w:rPr>
        <w:t>LiCl</w:t>
      </w:r>
      <w:proofErr w:type="spellEnd"/>
      <w:r w:rsidR="00581F0A" w:rsidRPr="00C109BA">
        <w:rPr>
          <w:rFonts w:ascii="Times New Roman" w:eastAsiaTheme="minorEastAsia" w:hAnsi="Times New Roman"/>
          <w:color w:val="000000" w:themeColor="text1"/>
          <w:kern w:val="24"/>
          <w:sz w:val="20"/>
          <w:szCs w:val="20"/>
          <w:lang w:val="en-US" w:eastAsia="fr-FR"/>
        </w:rPr>
        <w:t xml:space="preserve">, </w:t>
      </w:r>
      <w:r w:rsidR="00581F0A" w:rsidRPr="006E12E8">
        <w:rPr>
          <w:rFonts w:ascii="Times New Roman" w:eastAsiaTheme="minorEastAsia" w:hAnsi="Times New Roman"/>
          <w:i/>
          <w:color w:val="000000" w:themeColor="text1"/>
          <w:kern w:val="24"/>
          <w:sz w:val="20"/>
          <w:szCs w:val="20"/>
          <w:lang w:val="en-US" w:eastAsia="fr-FR"/>
        </w:rPr>
        <w:t>I</w:t>
      </w:r>
      <w:r w:rsidR="00581F0A" w:rsidRPr="00C109BA">
        <w:rPr>
          <w:rFonts w:ascii="Times New Roman" w:eastAsiaTheme="minorEastAsia" w:hAnsi="Times New Roman"/>
          <w:color w:val="000000" w:themeColor="text1"/>
          <w:kern w:val="24"/>
          <w:sz w:val="20"/>
          <w:szCs w:val="20"/>
          <w:lang w:val="en-US" w:eastAsia="fr-FR"/>
        </w:rPr>
        <w:t xml:space="preserve"> = 46.5 </w:t>
      </w:r>
      <w:proofErr w:type="spellStart"/>
      <w:r w:rsidR="00581F0A" w:rsidRPr="00C109BA">
        <w:rPr>
          <w:rFonts w:ascii="Times New Roman" w:eastAsiaTheme="minorEastAsia" w:hAnsi="Times New Roman"/>
          <w:color w:val="000000" w:themeColor="text1"/>
          <w:kern w:val="24"/>
          <w:sz w:val="20"/>
          <w:szCs w:val="20"/>
          <w:lang w:val="en-US" w:eastAsia="fr-FR"/>
        </w:rPr>
        <w:t>mM</w:t>
      </w:r>
      <w:proofErr w:type="spellEnd"/>
      <w:r w:rsidR="00581F0A" w:rsidRPr="00C109BA">
        <w:rPr>
          <w:rFonts w:ascii="Times New Roman" w:eastAsiaTheme="minorEastAsia" w:hAnsi="Times New Roman"/>
          <w:color w:val="000000" w:themeColor="text1"/>
          <w:kern w:val="24"/>
          <w:sz w:val="20"/>
          <w:szCs w:val="20"/>
          <w:lang w:val="en-US" w:eastAsia="fr-FR"/>
        </w:rPr>
        <w:t xml:space="preserve">, pH 8.0. </w:t>
      </w:r>
      <w:r w:rsidR="00581F0A">
        <w:rPr>
          <w:rFonts w:ascii="Times New Roman" w:eastAsiaTheme="minorEastAsia" w:hAnsi="Times New Roman"/>
          <w:color w:val="000000" w:themeColor="text1"/>
          <w:kern w:val="24"/>
          <w:sz w:val="20"/>
          <w:szCs w:val="20"/>
          <w:lang w:val="en-US" w:eastAsia="fr-FR"/>
        </w:rPr>
        <w:t>Mobilization pressure: 0.4 psi. Injection: 0.5 psi, 7 s.</w:t>
      </w:r>
      <w:r w:rsidR="00581F0A" w:rsidRPr="00CC5225">
        <w:rPr>
          <w:rFonts w:ascii="Times New Roman" w:eastAsiaTheme="minorEastAsia" w:hAnsi="Times New Roman"/>
          <w:color w:val="000000" w:themeColor="text1"/>
          <w:kern w:val="24"/>
          <w:sz w:val="20"/>
          <w:szCs w:val="20"/>
          <w:lang w:val="en-US" w:eastAsia="fr-FR"/>
        </w:rPr>
        <w:t xml:space="preserve"> </w:t>
      </w:r>
      <w:r w:rsidR="00581F0A">
        <w:rPr>
          <w:rFonts w:ascii="Times New Roman" w:eastAsiaTheme="minorEastAsia" w:hAnsi="Times New Roman"/>
          <w:color w:val="000000" w:themeColor="text1"/>
          <w:kern w:val="24"/>
          <w:sz w:val="20"/>
          <w:szCs w:val="20"/>
          <w:lang w:val="en-US" w:eastAsia="fr-FR"/>
        </w:rPr>
        <w:t>I</w:t>
      </w:r>
      <w:r w:rsidR="00581F0A" w:rsidRPr="00CC5225">
        <w:rPr>
          <w:rFonts w:ascii="Times New Roman" w:eastAsiaTheme="minorEastAsia" w:hAnsi="Times New Roman"/>
          <w:color w:val="000000" w:themeColor="text1"/>
          <w:kern w:val="24"/>
          <w:sz w:val="20"/>
          <w:szCs w:val="20"/>
          <w:lang w:val="en-US" w:eastAsia="fr-FR"/>
        </w:rPr>
        <w:t xml:space="preserve">njected sample concentration: 2 </w:t>
      </w:r>
      <w:r w:rsidR="00581F0A">
        <w:rPr>
          <w:rFonts w:ascii="Times New Roman" w:eastAsiaTheme="minorEastAsia" w:hAnsi="Times New Roman"/>
          <w:color w:val="000000" w:themeColor="text1"/>
          <w:kern w:val="24"/>
          <w:sz w:val="20"/>
          <w:szCs w:val="20"/>
          <w:lang w:val="en-US" w:eastAsia="fr-FR"/>
        </w:rPr>
        <w:t>g/L in eluent.</w:t>
      </w:r>
      <w:r w:rsidR="00581F0A" w:rsidRPr="00CC5225">
        <w:rPr>
          <w:rFonts w:ascii="Times New Roman" w:eastAsiaTheme="minorEastAsia" w:hAnsi="Times New Roman"/>
          <w:color w:val="000000" w:themeColor="text1"/>
          <w:kern w:val="24"/>
          <w:sz w:val="20"/>
          <w:szCs w:val="20"/>
          <w:lang w:val="en-US" w:eastAsia="fr-FR"/>
        </w:rPr>
        <w:t xml:space="preserve"> </w:t>
      </w:r>
      <w:r w:rsidR="00961C51" w:rsidRPr="00495670">
        <w:rPr>
          <w:rFonts w:ascii="Times New Roman" w:hAnsi="Times New Roman"/>
          <w:sz w:val="20"/>
          <w:lang w:val="en-US"/>
        </w:rPr>
        <w:t xml:space="preserve">SMIL consisted of </w:t>
      </w:r>
      <w:r w:rsidR="00A217F2">
        <w:rPr>
          <w:rFonts w:ascii="Times New Roman" w:hAnsi="Times New Roman"/>
          <w:sz w:val="20"/>
          <w:lang w:val="en-US"/>
        </w:rPr>
        <w:t xml:space="preserve">two </w:t>
      </w:r>
      <w:r w:rsidR="00961C51" w:rsidRPr="00495670">
        <w:rPr>
          <w:rFonts w:ascii="Times New Roman" w:hAnsi="Times New Roman"/>
          <w:sz w:val="20"/>
          <w:lang w:val="en-US"/>
        </w:rPr>
        <w:t xml:space="preserve">bilayers of PDADMAC/PSS at a </w:t>
      </w:r>
      <w:r w:rsidR="00A217F2">
        <w:rPr>
          <w:rFonts w:ascii="Times New Roman" w:hAnsi="Times New Roman"/>
          <w:sz w:val="20"/>
          <w:lang w:val="en-US"/>
        </w:rPr>
        <w:t xml:space="preserve">polymer </w:t>
      </w:r>
      <w:r w:rsidR="00961C51" w:rsidRPr="00495670">
        <w:rPr>
          <w:rFonts w:ascii="Times New Roman" w:hAnsi="Times New Roman"/>
          <w:sz w:val="20"/>
          <w:lang w:val="en-US"/>
        </w:rPr>
        <w:t>concentration of 3</w:t>
      </w:r>
      <w:r w:rsidR="009E2F44">
        <w:rPr>
          <w:rFonts w:ascii="Times New Roman" w:hAnsi="Times New Roman"/>
          <w:sz w:val="20"/>
          <w:lang w:val="en-US"/>
        </w:rPr>
        <w:t xml:space="preserve"> </w:t>
      </w:r>
      <w:r w:rsidR="00A217F2">
        <w:rPr>
          <w:rFonts w:ascii="Times New Roman" w:hAnsi="Times New Roman"/>
          <w:sz w:val="20"/>
          <w:lang w:val="en-US"/>
        </w:rPr>
        <w:t xml:space="preserve">g/L (see experimental part </w:t>
      </w:r>
      <w:r w:rsidR="00A217F2" w:rsidRPr="003700D0">
        <w:rPr>
          <w:rFonts w:ascii="Times New Roman" w:hAnsi="Times New Roman"/>
          <w:sz w:val="20"/>
          <w:lang w:val="en-US"/>
        </w:rPr>
        <w:t>for more details)</w:t>
      </w:r>
      <w:r w:rsidR="00961C51" w:rsidRPr="003700D0">
        <w:rPr>
          <w:rFonts w:ascii="Times New Roman" w:hAnsi="Times New Roman"/>
          <w:sz w:val="20"/>
          <w:lang w:val="en-US"/>
        </w:rPr>
        <w:t>.</w:t>
      </w:r>
      <w:r w:rsidR="00E93D91">
        <w:rPr>
          <w:rFonts w:ascii="Times New Roman" w:hAnsi="Times New Roman"/>
          <w:sz w:val="20"/>
          <w:lang w:val="en-US"/>
        </w:rPr>
        <w:t xml:space="preserve"> Rinsing between runs: fused silica capillary, </w:t>
      </w:r>
      <w:r w:rsidR="00E93D91" w:rsidRPr="00A217F2">
        <w:rPr>
          <w:rFonts w:ascii="Times New Roman" w:hAnsi="Times New Roman"/>
          <w:sz w:val="20"/>
          <w:lang w:val="en-US"/>
        </w:rPr>
        <w:t xml:space="preserve">1 M </w:t>
      </w:r>
      <w:proofErr w:type="spellStart"/>
      <w:r w:rsidR="00E93D91" w:rsidRPr="00A217F2">
        <w:rPr>
          <w:rFonts w:ascii="Times New Roman" w:hAnsi="Times New Roman"/>
          <w:sz w:val="20"/>
          <w:lang w:val="en-US"/>
        </w:rPr>
        <w:t>NaOH</w:t>
      </w:r>
      <w:proofErr w:type="spellEnd"/>
      <w:r w:rsidR="00E93D91" w:rsidRPr="00A217F2">
        <w:rPr>
          <w:rFonts w:ascii="Times New Roman" w:hAnsi="Times New Roman"/>
          <w:sz w:val="20"/>
          <w:lang w:val="en-US"/>
        </w:rPr>
        <w:t xml:space="preserve"> at 35 psi for 10 min, 0.1 M </w:t>
      </w:r>
      <w:proofErr w:type="spellStart"/>
      <w:r w:rsidR="00E93D91" w:rsidRPr="00A217F2">
        <w:rPr>
          <w:rFonts w:ascii="Times New Roman" w:hAnsi="Times New Roman"/>
          <w:sz w:val="20"/>
          <w:lang w:val="en-US"/>
        </w:rPr>
        <w:t>NaOH</w:t>
      </w:r>
      <w:proofErr w:type="spellEnd"/>
      <w:r w:rsidR="00E93D91" w:rsidRPr="00A217F2">
        <w:rPr>
          <w:rFonts w:ascii="Times New Roman" w:hAnsi="Times New Roman"/>
          <w:sz w:val="20"/>
          <w:lang w:val="en-US"/>
        </w:rPr>
        <w:t xml:space="preserve"> at 20 psi for 5 min, </w:t>
      </w:r>
      <w:proofErr w:type="spellStart"/>
      <w:r w:rsidR="00E93D91" w:rsidRPr="00A217F2">
        <w:rPr>
          <w:rFonts w:ascii="Times New Roman" w:hAnsi="Times New Roman"/>
          <w:sz w:val="20"/>
          <w:lang w:val="en-US"/>
        </w:rPr>
        <w:t>Milli</w:t>
      </w:r>
      <w:proofErr w:type="spellEnd"/>
      <w:r w:rsidR="00E93D91" w:rsidRPr="00A217F2">
        <w:rPr>
          <w:rFonts w:ascii="Times New Roman" w:hAnsi="Times New Roman"/>
          <w:sz w:val="20"/>
          <w:lang w:val="en-US"/>
        </w:rPr>
        <w:t>-Q water at 20 psi for 5 min and BGE at 20 psi for 10 min</w:t>
      </w:r>
      <w:r w:rsidR="00E93D91">
        <w:rPr>
          <w:rFonts w:ascii="Times New Roman" w:hAnsi="Times New Roman"/>
          <w:sz w:val="20"/>
          <w:lang w:val="en-US"/>
        </w:rPr>
        <w:t>. SMIL coated capillary:</w:t>
      </w:r>
      <w:r w:rsidR="00E93D91" w:rsidRPr="00495670">
        <w:rPr>
          <w:rFonts w:ascii="Times New Roman" w:hAnsi="Times New Roman"/>
          <w:sz w:val="20"/>
          <w:lang w:val="en-US"/>
        </w:rPr>
        <w:t xml:space="preserve"> </w:t>
      </w:r>
      <w:r w:rsidR="00E93D91" w:rsidRPr="00A217F2">
        <w:rPr>
          <w:rFonts w:ascii="Times New Roman" w:hAnsi="Times New Roman"/>
          <w:sz w:val="20"/>
          <w:lang w:val="en-US"/>
        </w:rPr>
        <w:t>BGE at 20 psi for 8 min</w:t>
      </w:r>
      <w:r w:rsidR="00E93D91">
        <w:rPr>
          <w:rFonts w:ascii="Times New Roman" w:hAnsi="Times New Roman"/>
          <w:sz w:val="20"/>
          <w:lang w:val="en-US"/>
        </w:rPr>
        <w:t xml:space="preserve">. </w:t>
      </w:r>
      <w:r w:rsidR="00581F0A" w:rsidRPr="00CC5225">
        <w:rPr>
          <w:rFonts w:ascii="Times New Roman" w:eastAsiaTheme="minorEastAsia" w:hAnsi="Times New Roman"/>
          <w:color w:val="000000" w:themeColor="text1"/>
          <w:kern w:val="24"/>
          <w:sz w:val="20"/>
          <w:szCs w:val="20"/>
          <w:lang w:val="en-US" w:eastAsia="fr-FR"/>
        </w:rPr>
        <w:t>UV detection at 200</w:t>
      </w:r>
      <w:r w:rsidR="00581F0A">
        <w:rPr>
          <w:rFonts w:ascii="Times New Roman" w:eastAsiaTheme="minorEastAsia" w:hAnsi="Times New Roman"/>
          <w:color w:val="000000" w:themeColor="text1"/>
          <w:kern w:val="24"/>
          <w:sz w:val="20"/>
          <w:szCs w:val="20"/>
          <w:lang w:val="en-US" w:eastAsia="fr-FR"/>
        </w:rPr>
        <w:t xml:space="preserve"> nm. </w:t>
      </w:r>
      <w:r w:rsidR="00581F0A" w:rsidRPr="00C109BA">
        <w:rPr>
          <w:rFonts w:ascii="Times New Roman" w:eastAsiaTheme="minorEastAsia" w:hAnsi="Times New Roman"/>
          <w:color w:val="000000" w:themeColor="text1"/>
          <w:kern w:val="24"/>
          <w:sz w:val="20"/>
          <w:szCs w:val="20"/>
          <w:lang w:val="en-US" w:eastAsia="fr-FR"/>
        </w:rPr>
        <w:t>Temperature: 25°C.</w:t>
      </w:r>
      <w:r w:rsidR="00581F0A" w:rsidRPr="00C109BA">
        <w:rPr>
          <w:rFonts w:ascii="Times New Roman" w:eastAsiaTheme="minorEastAsia" w:hAnsi="Times New Roman"/>
          <w:noProof/>
          <w:color w:val="000000" w:themeColor="text1"/>
          <w:kern w:val="24"/>
          <w:sz w:val="20"/>
          <w:szCs w:val="20"/>
          <w:lang w:val="en-US" w:eastAsia="fr-FR"/>
        </w:rPr>
        <w:t xml:space="preserve"> </w:t>
      </w:r>
      <w:r w:rsidRPr="003700D0">
        <w:rPr>
          <w:rFonts w:ascii="Times New Roman" w:hAnsi="Times New Roman"/>
          <w:sz w:val="20"/>
          <w:lang w:val="en-US"/>
        </w:rPr>
        <w:t>The calibration lines established with APAM</w:t>
      </w:r>
      <w:r w:rsidR="00A217F2" w:rsidRPr="003700D0">
        <w:rPr>
          <w:rFonts w:ascii="Times New Roman" w:hAnsi="Times New Roman"/>
          <w:sz w:val="20"/>
          <w:lang w:val="en-US"/>
        </w:rPr>
        <w:t>s</w:t>
      </w:r>
      <w:r w:rsidRPr="003700D0">
        <w:rPr>
          <w:rFonts w:ascii="Times New Roman" w:hAnsi="Times New Roman"/>
          <w:sz w:val="20"/>
          <w:lang w:val="en-US"/>
        </w:rPr>
        <w:t xml:space="preserve"> read</w:t>
      </w:r>
      <w:r w:rsidR="003A1515">
        <w:rPr>
          <w:rFonts w:ascii="Times New Roman" w:hAnsi="Times New Roman"/>
          <w:sz w:val="20"/>
          <w:lang w:val="en-US"/>
        </w:rPr>
        <w:t xml:space="preserve"> with </w:t>
      </w:r>
      <w:r w:rsidR="003A1515" w:rsidRPr="002108D4">
        <w:rPr>
          <w:rFonts w:ascii="Times New Roman" w:hAnsi="Times New Roman"/>
          <w:i/>
          <w:sz w:val="20"/>
          <w:szCs w:val="20"/>
          <w:lang w:val="en-US"/>
        </w:rPr>
        <w:t>M</w:t>
      </w:r>
      <w:r w:rsidR="003A1515" w:rsidRPr="002108D4">
        <w:rPr>
          <w:rFonts w:ascii="Times New Roman" w:hAnsi="Times New Roman"/>
          <w:i/>
          <w:sz w:val="20"/>
          <w:szCs w:val="20"/>
          <w:vertAlign w:val="subscript"/>
          <w:lang w:val="en-US"/>
        </w:rPr>
        <w:t>w</w:t>
      </w:r>
      <w:r w:rsidR="003A1515">
        <w:rPr>
          <w:rFonts w:ascii="Times New Roman" w:hAnsi="Times New Roman"/>
          <w:sz w:val="20"/>
          <w:lang w:val="en-US"/>
        </w:rPr>
        <w:t xml:space="preserve"> in 10</w:t>
      </w:r>
      <w:r w:rsidR="003A1515" w:rsidRPr="003A1515">
        <w:rPr>
          <w:rFonts w:ascii="Times New Roman" w:hAnsi="Times New Roman"/>
          <w:sz w:val="20"/>
          <w:vertAlign w:val="superscript"/>
          <w:lang w:val="en-US"/>
        </w:rPr>
        <w:t>6</w:t>
      </w:r>
      <w:r w:rsidR="003A1515">
        <w:rPr>
          <w:rFonts w:ascii="Times New Roman" w:hAnsi="Times New Roman"/>
          <w:sz w:val="20"/>
          <w:lang w:val="en-US"/>
        </w:rPr>
        <w:t xml:space="preserve"> g/</w:t>
      </w:r>
      <w:proofErr w:type="spellStart"/>
      <w:r w:rsidR="003A1515">
        <w:rPr>
          <w:rFonts w:ascii="Times New Roman" w:hAnsi="Times New Roman"/>
          <w:sz w:val="20"/>
          <w:lang w:val="en-US"/>
        </w:rPr>
        <w:t>mol</w:t>
      </w:r>
      <w:proofErr w:type="spellEnd"/>
      <w:r w:rsidR="003A1515">
        <w:rPr>
          <w:rFonts w:ascii="Times New Roman" w:hAnsi="Times New Roman"/>
          <w:sz w:val="20"/>
          <w:lang w:val="en-US"/>
        </w:rPr>
        <w:t xml:space="preserve"> and </w:t>
      </w:r>
      <w:r w:rsidR="003A1515" w:rsidRPr="003A1515">
        <w:rPr>
          <w:rFonts w:ascii="Times New Roman" w:hAnsi="Times New Roman"/>
          <w:i/>
          <w:sz w:val="20"/>
          <w:lang w:val="en-US"/>
        </w:rPr>
        <w:t>R</w:t>
      </w:r>
      <w:r w:rsidR="003A1515" w:rsidRPr="003A1515">
        <w:rPr>
          <w:rFonts w:ascii="Times New Roman" w:hAnsi="Times New Roman"/>
          <w:i/>
          <w:sz w:val="20"/>
          <w:vertAlign w:val="subscript"/>
          <w:lang w:val="en-US"/>
        </w:rPr>
        <w:t>h</w:t>
      </w:r>
      <w:r w:rsidR="003A1515">
        <w:rPr>
          <w:rFonts w:ascii="Times New Roman" w:hAnsi="Times New Roman"/>
          <w:sz w:val="20"/>
          <w:lang w:val="en-US"/>
        </w:rPr>
        <w:t xml:space="preserve"> in nm</w:t>
      </w:r>
      <w:r w:rsidRPr="003700D0">
        <w:rPr>
          <w:rFonts w:ascii="Times New Roman" w:hAnsi="Times New Roman"/>
          <w:sz w:val="20"/>
          <w:lang w:val="en-US"/>
        </w:rPr>
        <w:t xml:space="preserve">: </w:t>
      </w:r>
      <w:r w:rsidR="00A217F2" w:rsidRPr="003700D0">
        <w:rPr>
          <w:rFonts w:ascii="Times New Roman" w:hAnsi="Times New Roman"/>
          <w:sz w:val="20"/>
          <w:szCs w:val="24"/>
          <w:lang w:val="en-US" w:eastAsia="fr-FR"/>
        </w:rPr>
        <w:sym w:font="Symbol" w:char="F03C"/>
      </w:r>
      <w:r w:rsidR="00A217F2" w:rsidRPr="003700D0">
        <w:rPr>
          <w:rFonts w:ascii="Times New Roman" w:hAnsi="Times New Roman"/>
          <w:i/>
          <w:sz w:val="20"/>
          <w:szCs w:val="24"/>
          <w:lang w:val="en-US"/>
        </w:rPr>
        <w:t>R</w:t>
      </w:r>
      <w:r w:rsidR="00A217F2" w:rsidRPr="003700D0">
        <w:rPr>
          <w:rFonts w:ascii="Times New Roman" w:hAnsi="Times New Roman"/>
          <w:i/>
          <w:sz w:val="20"/>
          <w:szCs w:val="24"/>
          <w:vertAlign w:val="subscript"/>
          <w:lang w:val="en-US"/>
        </w:rPr>
        <w:t>h</w:t>
      </w:r>
      <w:r w:rsidR="00A217F2" w:rsidRPr="003700D0">
        <w:rPr>
          <w:rFonts w:ascii="Times New Roman" w:hAnsi="Times New Roman"/>
          <w:sz w:val="20"/>
          <w:szCs w:val="24"/>
          <w:lang w:val="en-US" w:eastAsia="fr-FR"/>
        </w:rPr>
        <w:sym w:font="Symbol" w:char="F03E"/>
      </w:r>
      <w:r w:rsidR="00C50D77" w:rsidRPr="003700D0">
        <w:rPr>
          <w:rFonts w:ascii="Times New Roman" w:hAnsi="Times New Roman"/>
          <w:sz w:val="20"/>
          <w:lang w:val="en-US"/>
        </w:rPr>
        <w:t xml:space="preserve"> = 32.14</w:t>
      </w:r>
      <w:r w:rsidRPr="003700D0">
        <w:rPr>
          <w:rFonts w:ascii="Times New Roman" w:hAnsi="Times New Roman"/>
          <w:sz w:val="20"/>
          <w:lang w:val="en-US"/>
        </w:rPr>
        <w:t>5</w:t>
      </w:r>
      <w:r w:rsidR="00A217F2" w:rsidRPr="003700D0">
        <w:rPr>
          <w:rFonts w:ascii="Times New Roman" w:hAnsi="Times New Roman"/>
          <w:sz w:val="20"/>
          <w:lang w:val="en-US"/>
        </w:rPr>
        <w:t>×</w:t>
      </w:r>
      <w:r w:rsidRPr="003700D0">
        <w:rPr>
          <w:rFonts w:ascii="Times New Roman" w:hAnsi="Times New Roman"/>
          <w:i/>
          <w:sz w:val="20"/>
          <w:lang w:val="en-US"/>
        </w:rPr>
        <w:t>M</w:t>
      </w:r>
      <w:r w:rsidRPr="003700D0">
        <w:rPr>
          <w:rFonts w:ascii="Times New Roman" w:hAnsi="Times New Roman"/>
          <w:i/>
          <w:sz w:val="20"/>
          <w:vertAlign w:val="subscript"/>
          <w:lang w:val="en-US"/>
        </w:rPr>
        <w:t>w</w:t>
      </w:r>
      <w:r w:rsidR="00C50D77" w:rsidRPr="003700D0">
        <w:rPr>
          <w:rFonts w:ascii="Times New Roman" w:hAnsi="Times New Roman"/>
          <w:sz w:val="20"/>
          <w:vertAlign w:val="superscript"/>
          <w:lang w:val="en-US"/>
        </w:rPr>
        <w:t>0.556</w:t>
      </w:r>
      <w:r w:rsidR="003700D0" w:rsidRPr="003700D0">
        <w:rPr>
          <w:rFonts w:ascii="Times New Roman" w:hAnsi="Times New Roman"/>
          <w:sz w:val="20"/>
          <w:vertAlign w:val="superscript"/>
          <w:lang w:val="en-US"/>
        </w:rPr>
        <w:t>0</w:t>
      </w:r>
      <w:r w:rsidRPr="003700D0">
        <w:rPr>
          <w:rFonts w:ascii="Times New Roman" w:hAnsi="Times New Roman"/>
          <w:sz w:val="20"/>
          <w:lang w:val="en-US"/>
        </w:rPr>
        <w:t>, R² = 0.99</w:t>
      </w:r>
      <w:r w:rsidR="00C50D77" w:rsidRPr="003700D0">
        <w:rPr>
          <w:rFonts w:ascii="Times New Roman" w:hAnsi="Times New Roman"/>
          <w:sz w:val="20"/>
          <w:lang w:val="en-US"/>
        </w:rPr>
        <w:t>1</w:t>
      </w:r>
      <w:r w:rsidR="003700D0" w:rsidRPr="003700D0">
        <w:rPr>
          <w:rFonts w:ascii="Times New Roman" w:hAnsi="Times New Roman"/>
          <w:sz w:val="20"/>
          <w:lang w:val="en-US"/>
        </w:rPr>
        <w:t>0</w:t>
      </w:r>
      <w:r w:rsidRPr="003700D0">
        <w:rPr>
          <w:rFonts w:ascii="Times New Roman" w:hAnsi="Times New Roman"/>
          <w:sz w:val="20"/>
          <w:lang w:val="en-US"/>
        </w:rPr>
        <w:t xml:space="preserve"> (SMIL</w:t>
      </w:r>
      <w:r w:rsidR="00A217F2">
        <w:rPr>
          <w:rFonts w:ascii="Times New Roman" w:hAnsi="Times New Roman"/>
          <w:sz w:val="20"/>
          <w:lang w:val="en-US"/>
        </w:rPr>
        <w:t xml:space="preserve"> </w:t>
      </w:r>
      <w:r w:rsidR="00A217F2" w:rsidRPr="002243D2">
        <w:rPr>
          <w:rFonts w:ascii="Times New Roman" w:hAnsi="Times New Roman"/>
          <w:sz w:val="20"/>
          <w:lang w:val="en-US"/>
        </w:rPr>
        <w:t>coated capillary</w:t>
      </w:r>
      <w:r w:rsidRPr="002243D2">
        <w:rPr>
          <w:rFonts w:ascii="Times New Roman" w:hAnsi="Times New Roman"/>
          <w:sz w:val="20"/>
          <w:lang w:val="en-US"/>
        </w:rPr>
        <w:t xml:space="preserve">); </w:t>
      </w:r>
      <w:r w:rsidR="00A217F2" w:rsidRPr="002243D2">
        <w:rPr>
          <w:rFonts w:ascii="Times New Roman" w:hAnsi="Times New Roman"/>
          <w:sz w:val="20"/>
          <w:szCs w:val="24"/>
          <w:lang w:val="en-US" w:eastAsia="fr-FR"/>
        </w:rPr>
        <w:sym w:font="Symbol" w:char="F03C"/>
      </w:r>
      <w:r w:rsidR="00A217F2" w:rsidRPr="002243D2">
        <w:rPr>
          <w:rFonts w:ascii="Times New Roman" w:hAnsi="Times New Roman"/>
          <w:i/>
          <w:sz w:val="20"/>
          <w:szCs w:val="24"/>
          <w:lang w:val="en-US"/>
        </w:rPr>
        <w:t>R</w:t>
      </w:r>
      <w:r w:rsidR="00A217F2" w:rsidRPr="002243D2">
        <w:rPr>
          <w:rFonts w:ascii="Times New Roman" w:hAnsi="Times New Roman"/>
          <w:i/>
          <w:sz w:val="20"/>
          <w:szCs w:val="24"/>
          <w:vertAlign w:val="subscript"/>
          <w:lang w:val="en-US"/>
        </w:rPr>
        <w:t>h</w:t>
      </w:r>
      <w:r w:rsidR="00A217F2" w:rsidRPr="002243D2">
        <w:rPr>
          <w:rFonts w:ascii="Times New Roman" w:hAnsi="Times New Roman"/>
          <w:sz w:val="20"/>
          <w:szCs w:val="24"/>
          <w:lang w:val="en-US" w:eastAsia="fr-FR"/>
        </w:rPr>
        <w:sym w:font="Symbol" w:char="F03E"/>
      </w:r>
      <w:r w:rsidRPr="002243D2">
        <w:rPr>
          <w:rFonts w:ascii="Times New Roman" w:hAnsi="Times New Roman"/>
          <w:sz w:val="20"/>
          <w:lang w:val="en-US"/>
        </w:rPr>
        <w:t xml:space="preserve"> = 31.</w:t>
      </w:r>
      <w:r w:rsidR="002D7631" w:rsidRPr="002243D2">
        <w:rPr>
          <w:rFonts w:ascii="Times New Roman" w:hAnsi="Times New Roman"/>
          <w:sz w:val="20"/>
          <w:lang w:val="en-US"/>
        </w:rPr>
        <w:t>02</w:t>
      </w:r>
      <w:r w:rsidR="00982162" w:rsidRPr="002243D2">
        <w:rPr>
          <w:rFonts w:ascii="Times New Roman" w:hAnsi="Times New Roman"/>
          <w:sz w:val="20"/>
          <w:lang w:val="en-US"/>
        </w:rPr>
        <w:t>0</w:t>
      </w:r>
      <w:r w:rsidR="00A217F2" w:rsidRPr="002243D2">
        <w:rPr>
          <w:rFonts w:ascii="Times New Roman" w:hAnsi="Times New Roman"/>
          <w:sz w:val="20"/>
          <w:lang w:val="en-US"/>
        </w:rPr>
        <w:t>×</w:t>
      </w:r>
      <w:r w:rsidRPr="002243D2">
        <w:rPr>
          <w:rFonts w:ascii="Times New Roman" w:hAnsi="Times New Roman"/>
          <w:i/>
          <w:sz w:val="20"/>
          <w:lang w:val="en-US"/>
        </w:rPr>
        <w:t>M</w:t>
      </w:r>
      <w:r w:rsidRPr="002243D2">
        <w:rPr>
          <w:rFonts w:ascii="Times New Roman" w:hAnsi="Times New Roman"/>
          <w:i/>
          <w:sz w:val="20"/>
          <w:vertAlign w:val="subscript"/>
          <w:lang w:val="en-US"/>
        </w:rPr>
        <w:t>w</w:t>
      </w:r>
      <w:r w:rsidRPr="002243D2">
        <w:rPr>
          <w:rFonts w:ascii="Times New Roman" w:hAnsi="Times New Roman"/>
          <w:sz w:val="20"/>
          <w:vertAlign w:val="superscript"/>
          <w:lang w:val="en-US"/>
        </w:rPr>
        <w:t>0.53</w:t>
      </w:r>
      <w:r w:rsidR="002D7631" w:rsidRPr="002243D2">
        <w:rPr>
          <w:rFonts w:ascii="Times New Roman" w:hAnsi="Times New Roman"/>
          <w:sz w:val="20"/>
          <w:vertAlign w:val="superscript"/>
          <w:lang w:val="en-US"/>
        </w:rPr>
        <w:t>46</w:t>
      </w:r>
      <w:r w:rsidRPr="002243D2">
        <w:rPr>
          <w:rFonts w:ascii="Times New Roman" w:hAnsi="Times New Roman"/>
          <w:sz w:val="20"/>
          <w:lang w:val="en-US"/>
        </w:rPr>
        <w:t>, R² = 0.99</w:t>
      </w:r>
      <w:r w:rsidR="00982162" w:rsidRPr="002243D2">
        <w:rPr>
          <w:rFonts w:ascii="Times New Roman" w:hAnsi="Times New Roman"/>
          <w:sz w:val="20"/>
          <w:lang w:val="en-US"/>
        </w:rPr>
        <w:t>26</w:t>
      </w:r>
      <w:r w:rsidRPr="002243D2">
        <w:rPr>
          <w:rFonts w:ascii="Times New Roman" w:hAnsi="Times New Roman"/>
          <w:sz w:val="20"/>
          <w:lang w:val="en-US"/>
        </w:rPr>
        <w:t xml:space="preserve"> (</w:t>
      </w:r>
      <w:r w:rsidR="00A217F2" w:rsidRPr="002243D2">
        <w:rPr>
          <w:rFonts w:ascii="Times New Roman" w:hAnsi="Times New Roman"/>
          <w:sz w:val="20"/>
          <w:lang w:val="en-US"/>
        </w:rPr>
        <w:t>bare fused silica capillary</w:t>
      </w:r>
      <w:r w:rsidRPr="002243D2">
        <w:rPr>
          <w:rFonts w:ascii="Times New Roman" w:hAnsi="Times New Roman"/>
          <w:sz w:val="20"/>
          <w:lang w:val="en-US"/>
        </w:rPr>
        <w:t xml:space="preserve">). </w:t>
      </w:r>
      <w:r w:rsidR="00D93B51">
        <w:rPr>
          <w:rFonts w:ascii="Times New Roman" w:hAnsi="Times New Roman"/>
          <w:sz w:val="20"/>
          <w:lang w:val="en-US"/>
        </w:rPr>
        <w:t xml:space="preserve">Error bars are ± one SD. </w:t>
      </w:r>
      <w:r w:rsidR="000D2F0A" w:rsidRPr="003700D0">
        <w:rPr>
          <w:rFonts w:ascii="Times New Roman" w:hAnsi="Times New Roman"/>
          <w:sz w:val="20"/>
          <w:lang w:val="en-US"/>
        </w:rPr>
        <w:t>Other e</w:t>
      </w:r>
      <w:r w:rsidRPr="003700D0">
        <w:rPr>
          <w:rFonts w:ascii="Times New Roman" w:hAnsi="Times New Roman"/>
          <w:sz w:val="20"/>
          <w:lang w:val="en-US"/>
        </w:rPr>
        <w:t>xpe</w:t>
      </w:r>
      <w:r w:rsidR="000D2F0A" w:rsidRPr="003700D0">
        <w:rPr>
          <w:rFonts w:ascii="Times New Roman" w:hAnsi="Times New Roman"/>
          <w:sz w:val="20"/>
          <w:lang w:val="en-US"/>
        </w:rPr>
        <w:t>rimental conditions: s</w:t>
      </w:r>
      <w:r w:rsidR="009E2F44" w:rsidRPr="003700D0">
        <w:rPr>
          <w:rFonts w:ascii="Times New Roman" w:hAnsi="Times New Roman"/>
          <w:sz w:val="20"/>
          <w:lang w:val="en-US"/>
        </w:rPr>
        <w:t>ee</w:t>
      </w:r>
      <w:r w:rsidR="000D2F0A" w:rsidRPr="003700D0">
        <w:rPr>
          <w:rFonts w:ascii="Times New Roman" w:hAnsi="Times New Roman"/>
          <w:sz w:val="20"/>
          <w:lang w:val="en-US"/>
        </w:rPr>
        <w:t xml:space="preserve"> Fig</w:t>
      </w:r>
      <w:r w:rsidR="009E2F44" w:rsidRPr="003700D0">
        <w:rPr>
          <w:rFonts w:ascii="Times New Roman" w:hAnsi="Times New Roman"/>
          <w:sz w:val="20"/>
          <w:lang w:val="en-US"/>
        </w:rPr>
        <w:t>.</w:t>
      </w:r>
      <w:r w:rsidR="000D2F0A" w:rsidRPr="003700D0">
        <w:rPr>
          <w:rFonts w:ascii="Times New Roman" w:hAnsi="Times New Roman"/>
          <w:sz w:val="20"/>
          <w:lang w:val="en-US"/>
        </w:rPr>
        <w:t xml:space="preserve"> 1</w:t>
      </w:r>
      <w:r w:rsidRPr="003700D0">
        <w:rPr>
          <w:rFonts w:ascii="Times New Roman" w:hAnsi="Times New Roman"/>
          <w:sz w:val="20"/>
          <w:lang w:val="en-US"/>
        </w:rPr>
        <w:t>.</w:t>
      </w:r>
    </w:p>
    <w:p w14:paraId="741E8B4B" w14:textId="1D34762C" w:rsidR="00E03AC8" w:rsidRPr="003700D0" w:rsidRDefault="00E03AC8" w:rsidP="00E03AC8">
      <w:pPr>
        <w:jc w:val="both"/>
        <w:rPr>
          <w:rFonts w:ascii="Times New Roman" w:hAnsi="Times New Roman"/>
          <w:lang w:val="en-US"/>
        </w:rPr>
      </w:pPr>
    </w:p>
    <w:p w14:paraId="2B924308" w14:textId="2E0E5583" w:rsidR="008A7E65" w:rsidRPr="005162D5" w:rsidRDefault="00297568" w:rsidP="008A7E65">
      <w:pPr>
        <w:autoSpaceDE w:val="0"/>
        <w:autoSpaceDN w:val="0"/>
        <w:adjustRightInd w:val="0"/>
        <w:spacing w:after="0" w:line="360" w:lineRule="auto"/>
        <w:rPr>
          <w:rFonts w:ascii="Times New Roman" w:hAnsi="Times New Roman"/>
          <w:b/>
          <w:sz w:val="24"/>
          <w:szCs w:val="24"/>
          <w:lang w:val="en-US"/>
        </w:rPr>
      </w:pPr>
      <w:r w:rsidRPr="005162D5">
        <w:rPr>
          <w:rFonts w:ascii="Times New Roman" w:hAnsi="Times New Roman"/>
          <w:b/>
          <w:sz w:val="24"/>
          <w:szCs w:val="24"/>
          <w:lang w:val="en-US"/>
        </w:rPr>
        <w:t>4</w:t>
      </w:r>
      <w:r w:rsidR="00C56E09" w:rsidRPr="005162D5">
        <w:rPr>
          <w:rFonts w:ascii="Times New Roman" w:hAnsi="Times New Roman"/>
          <w:b/>
          <w:sz w:val="24"/>
          <w:szCs w:val="24"/>
          <w:lang w:val="en-US"/>
        </w:rPr>
        <w:t>.</w:t>
      </w:r>
      <w:r w:rsidRPr="005162D5">
        <w:rPr>
          <w:rFonts w:ascii="Times New Roman" w:hAnsi="Times New Roman"/>
          <w:b/>
          <w:sz w:val="24"/>
          <w:szCs w:val="24"/>
          <w:lang w:val="en-US"/>
        </w:rPr>
        <w:t xml:space="preserve"> </w:t>
      </w:r>
      <w:r w:rsidR="00FD7990" w:rsidRPr="005162D5">
        <w:rPr>
          <w:rFonts w:ascii="Times New Roman" w:hAnsi="Times New Roman"/>
          <w:b/>
          <w:sz w:val="24"/>
          <w:szCs w:val="24"/>
          <w:lang w:val="en-US"/>
        </w:rPr>
        <w:t>Conclusion</w:t>
      </w:r>
    </w:p>
    <w:p w14:paraId="43EA5D41" w14:textId="498261A7" w:rsidR="00A10228" w:rsidRDefault="00725911" w:rsidP="002B5ED1">
      <w:pPr>
        <w:spacing w:line="360" w:lineRule="auto"/>
        <w:ind w:firstLine="284"/>
        <w:jc w:val="both"/>
        <w:rPr>
          <w:rFonts w:ascii="Times New Roman" w:hAnsi="Times New Roman"/>
          <w:sz w:val="24"/>
          <w:szCs w:val="24"/>
          <w:lang w:val="en-US"/>
        </w:rPr>
      </w:pPr>
      <w:r w:rsidRPr="005F0CFC">
        <w:rPr>
          <w:rFonts w:ascii="Times New Roman" w:hAnsi="Times New Roman"/>
          <w:sz w:val="24"/>
          <w:szCs w:val="24"/>
          <w:lang w:val="en-US"/>
        </w:rPr>
        <w:t xml:space="preserve">TDA </w:t>
      </w:r>
      <w:r w:rsidR="007661C3">
        <w:rPr>
          <w:rFonts w:ascii="Times New Roman" w:hAnsi="Times New Roman"/>
          <w:sz w:val="24"/>
          <w:szCs w:val="24"/>
          <w:lang w:val="en-US"/>
        </w:rPr>
        <w:t>wa</w:t>
      </w:r>
      <w:r w:rsidR="00067ECE">
        <w:rPr>
          <w:rFonts w:ascii="Times New Roman" w:hAnsi="Times New Roman"/>
          <w:sz w:val="24"/>
          <w:szCs w:val="24"/>
          <w:lang w:val="en-US"/>
        </w:rPr>
        <w:t>s</w:t>
      </w:r>
      <w:r>
        <w:rPr>
          <w:rFonts w:ascii="Times New Roman" w:hAnsi="Times New Roman"/>
          <w:sz w:val="24"/>
          <w:szCs w:val="24"/>
          <w:lang w:val="en-US"/>
        </w:rPr>
        <w:t xml:space="preserve"> </w:t>
      </w:r>
      <w:r w:rsidR="002C0B54">
        <w:rPr>
          <w:rFonts w:ascii="Times New Roman" w:hAnsi="Times New Roman"/>
          <w:sz w:val="24"/>
          <w:szCs w:val="24"/>
          <w:lang w:val="en-US"/>
        </w:rPr>
        <w:t>proven</w:t>
      </w:r>
      <w:r>
        <w:rPr>
          <w:rFonts w:ascii="Times New Roman" w:hAnsi="Times New Roman"/>
          <w:sz w:val="24"/>
          <w:szCs w:val="24"/>
          <w:lang w:val="en-US"/>
        </w:rPr>
        <w:t xml:space="preserve"> straightforward</w:t>
      </w:r>
      <w:r w:rsidRPr="005F0CFC">
        <w:rPr>
          <w:rFonts w:ascii="Times New Roman" w:hAnsi="Times New Roman"/>
          <w:sz w:val="24"/>
          <w:szCs w:val="24"/>
          <w:lang w:val="en-US"/>
        </w:rPr>
        <w:t xml:space="preserve"> and </w:t>
      </w:r>
      <w:r w:rsidR="00FC420A">
        <w:rPr>
          <w:rFonts w:ascii="Times New Roman" w:hAnsi="Times New Roman"/>
          <w:sz w:val="24"/>
          <w:szCs w:val="24"/>
          <w:lang w:val="en-US"/>
        </w:rPr>
        <w:t>powerful</w:t>
      </w:r>
      <w:r w:rsidRPr="005F0CFC">
        <w:rPr>
          <w:rFonts w:ascii="Times New Roman" w:hAnsi="Times New Roman"/>
          <w:sz w:val="24"/>
          <w:szCs w:val="24"/>
          <w:lang w:val="en-US"/>
        </w:rPr>
        <w:t xml:space="preserve"> for </w:t>
      </w:r>
      <w:r>
        <w:rPr>
          <w:rFonts w:ascii="Times New Roman" w:hAnsi="Times New Roman"/>
          <w:sz w:val="24"/>
          <w:szCs w:val="24"/>
          <w:lang w:val="en-US"/>
        </w:rPr>
        <w:t xml:space="preserve">size determination of </w:t>
      </w:r>
      <w:r w:rsidR="003E7410">
        <w:rPr>
          <w:rFonts w:ascii="Times New Roman" w:hAnsi="Times New Roman"/>
          <w:sz w:val="24"/>
          <w:szCs w:val="24"/>
          <w:lang w:val="en-US"/>
        </w:rPr>
        <w:t>a</w:t>
      </w:r>
      <w:r w:rsidR="002C0B54">
        <w:rPr>
          <w:rFonts w:ascii="Times New Roman" w:hAnsi="Times New Roman"/>
          <w:sz w:val="24"/>
          <w:szCs w:val="24"/>
          <w:lang w:val="en-US"/>
        </w:rPr>
        <w:t xml:space="preserve"> </w:t>
      </w:r>
      <w:r w:rsidR="007661C3">
        <w:rPr>
          <w:rFonts w:ascii="Times New Roman" w:hAnsi="Times New Roman"/>
          <w:sz w:val="24"/>
          <w:szCs w:val="24"/>
          <w:lang w:val="en-US"/>
        </w:rPr>
        <w:t>wide</w:t>
      </w:r>
      <w:r w:rsidR="003E7410">
        <w:rPr>
          <w:rFonts w:ascii="Times New Roman" w:hAnsi="Times New Roman"/>
          <w:sz w:val="24"/>
          <w:szCs w:val="24"/>
          <w:lang w:val="en-US"/>
        </w:rPr>
        <w:t xml:space="preserve"> </w:t>
      </w:r>
      <w:r w:rsidR="002C0B54">
        <w:rPr>
          <w:rFonts w:ascii="Times New Roman" w:hAnsi="Times New Roman"/>
          <w:sz w:val="24"/>
          <w:szCs w:val="24"/>
          <w:lang w:val="en-US"/>
        </w:rPr>
        <w:t>rang</w:t>
      </w:r>
      <w:r w:rsidR="003E7410">
        <w:rPr>
          <w:rFonts w:ascii="Times New Roman" w:hAnsi="Times New Roman"/>
          <w:sz w:val="24"/>
          <w:szCs w:val="24"/>
          <w:lang w:val="en-US"/>
        </w:rPr>
        <w:t>e of</w:t>
      </w:r>
      <w:r w:rsidR="00FC420A">
        <w:rPr>
          <w:rFonts w:ascii="Times New Roman" w:hAnsi="Times New Roman"/>
          <w:sz w:val="24"/>
          <w:szCs w:val="24"/>
          <w:lang w:val="en-US"/>
        </w:rPr>
        <w:t xml:space="preserve"> anionic polyacrylamides</w:t>
      </w:r>
      <w:r w:rsidR="00FC420A" w:rsidRPr="00FC420A">
        <w:rPr>
          <w:rFonts w:ascii="Times New Roman" w:hAnsi="Times New Roman"/>
          <w:sz w:val="24"/>
          <w:szCs w:val="24"/>
          <w:lang w:val="en-US"/>
        </w:rPr>
        <w:t xml:space="preserve"> </w:t>
      </w:r>
      <w:r w:rsidR="00B65E24">
        <w:rPr>
          <w:rFonts w:ascii="Times New Roman" w:hAnsi="Times New Roman"/>
          <w:sz w:val="24"/>
          <w:szCs w:val="24"/>
          <w:lang w:val="en-US"/>
        </w:rPr>
        <w:t>of</w:t>
      </w:r>
      <w:r w:rsidR="00FC420A">
        <w:rPr>
          <w:rFonts w:ascii="Times New Roman" w:hAnsi="Times New Roman"/>
          <w:sz w:val="24"/>
          <w:szCs w:val="24"/>
          <w:lang w:val="en-US"/>
        </w:rPr>
        <w:t xml:space="preserve"> hydrodynamic radii </w:t>
      </w:r>
      <w:r w:rsidR="009C38C9">
        <w:rPr>
          <w:rFonts w:ascii="Times New Roman" w:hAnsi="Times New Roman"/>
          <w:sz w:val="24"/>
          <w:szCs w:val="24"/>
          <w:lang w:val="en-US"/>
        </w:rPr>
        <w:t>from</w:t>
      </w:r>
      <w:r w:rsidR="00FC420A">
        <w:rPr>
          <w:rFonts w:ascii="Times New Roman" w:hAnsi="Times New Roman"/>
          <w:sz w:val="24"/>
          <w:szCs w:val="24"/>
          <w:lang w:val="en-US"/>
        </w:rPr>
        <w:t xml:space="preserve"> 10 to </w:t>
      </w:r>
      <w:r w:rsidR="002C0B54">
        <w:rPr>
          <w:rFonts w:ascii="Times New Roman" w:hAnsi="Times New Roman"/>
          <w:sz w:val="24"/>
          <w:szCs w:val="24"/>
          <w:lang w:val="en-US"/>
        </w:rPr>
        <w:t>19</w:t>
      </w:r>
      <w:r w:rsidR="00FC420A">
        <w:rPr>
          <w:rFonts w:ascii="Times New Roman" w:hAnsi="Times New Roman"/>
          <w:sz w:val="24"/>
          <w:szCs w:val="24"/>
          <w:lang w:val="en-US"/>
        </w:rPr>
        <w:t>0 nm</w:t>
      </w:r>
      <w:r>
        <w:rPr>
          <w:rFonts w:ascii="Times New Roman" w:hAnsi="Times New Roman"/>
          <w:sz w:val="24"/>
          <w:szCs w:val="24"/>
          <w:lang w:val="en-US"/>
        </w:rPr>
        <w:t xml:space="preserve">. </w:t>
      </w:r>
      <w:r w:rsidR="00FC420A">
        <w:rPr>
          <w:rFonts w:ascii="Times New Roman" w:hAnsi="Times New Roman"/>
          <w:sz w:val="24"/>
          <w:szCs w:val="24"/>
          <w:lang w:val="en-US"/>
        </w:rPr>
        <w:t xml:space="preserve">The molar mass </w:t>
      </w:r>
      <w:r w:rsidR="007A0C4A">
        <w:rPr>
          <w:rFonts w:ascii="Times New Roman" w:hAnsi="Times New Roman"/>
          <w:sz w:val="24"/>
          <w:szCs w:val="24"/>
          <w:lang w:val="en-US"/>
        </w:rPr>
        <w:t xml:space="preserve">of the industrial samples </w:t>
      </w:r>
      <w:r w:rsidR="00F47B50">
        <w:rPr>
          <w:rFonts w:ascii="Times New Roman" w:hAnsi="Times New Roman"/>
          <w:sz w:val="24"/>
          <w:szCs w:val="24"/>
          <w:lang w:val="en-US"/>
        </w:rPr>
        <w:t xml:space="preserve">were </w:t>
      </w:r>
      <w:r w:rsidR="00FC420A">
        <w:rPr>
          <w:rFonts w:ascii="Times New Roman" w:hAnsi="Times New Roman"/>
          <w:sz w:val="24"/>
          <w:szCs w:val="24"/>
          <w:lang w:val="en-US"/>
        </w:rPr>
        <w:t xml:space="preserve">deduced from </w:t>
      </w:r>
      <w:r w:rsidR="00FC420A" w:rsidRPr="00FC420A">
        <w:rPr>
          <w:rFonts w:ascii="Times New Roman" w:hAnsi="Times New Roman"/>
          <w:sz w:val="24"/>
          <w:szCs w:val="24"/>
          <w:lang w:val="en-US"/>
        </w:rPr>
        <w:t>the</w:t>
      </w:r>
      <w:r w:rsidR="00F47B50">
        <w:rPr>
          <w:rFonts w:ascii="Times New Roman" w:hAnsi="Times New Roman"/>
          <w:sz w:val="24"/>
          <w:szCs w:val="24"/>
          <w:lang w:val="en-US"/>
        </w:rPr>
        <w:t>se</w:t>
      </w:r>
      <w:r w:rsidR="00FC420A" w:rsidRPr="00FC420A">
        <w:rPr>
          <w:rFonts w:ascii="Times New Roman" w:hAnsi="Times New Roman"/>
          <w:sz w:val="24"/>
          <w:szCs w:val="24"/>
          <w:lang w:val="en-US"/>
        </w:rPr>
        <w:t xml:space="preserve"> hydrodynamic radii </w:t>
      </w:r>
      <w:r w:rsidR="00F47B50">
        <w:rPr>
          <w:rFonts w:ascii="Times New Roman" w:hAnsi="Times New Roman"/>
          <w:sz w:val="24"/>
          <w:szCs w:val="24"/>
          <w:lang w:val="en-US"/>
        </w:rPr>
        <w:t>and</w:t>
      </w:r>
      <w:r w:rsidR="002C0B54">
        <w:rPr>
          <w:rFonts w:ascii="Times New Roman" w:hAnsi="Times New Roman"/>
          <w:sz w:val="24"/>
          <w:szCs w:val="24"/>
          <w:lang w:val="en-US"/>
        </w:rPr>
        <w:t xml:space="preserve"> found between</w:t>
      </w:r>
      <w:r w:rsidR="001D7091">
        <w:rPr>
          <w:rFonts w:ascii="Times New Roman" w:hAnsi="Times New Roman"/>
          <w:sz w:val="24"/>
          <w:szCs w:val="24"/>
          <w:lang w:val="en-US"/>
        </w:rPr>
        <w:t xml:space="preserve"> 4.3 </w:t>
      </w:r>
      <w:proofErr w:type="spellStart"/>
      <w:r w:rsidR="001D7091">
        <w:rPr>
          <w:rFonts w:ascii="Times New Roman" w:hAnsi="Times New Roman"/>
          <w:sz w:val="24"/>
          <w:szCs w:val="24"/>
          <w:lang w:val="en-US"/>
        </w:rPr>
        <w:t>MDa</w:t>
      </w:r>
      <w:proofErr w:type="spellEnd"/>
      <w:r w:rsidR="001D7091">
        <w:rPr>
          <w:rFonts w:ascii="Times New Roman" w:hAnsi="Times New Roman"/>
          <w:sz w:val="24"/>
          <w:szCs w:val="24"/>
          <w:lang w:val="en-US"/>
        </w:rPr>
        <w:t xml:space="preserve"> </w:t>
      </w:r>
      <w:r w:rsidR="007661C3">
        <w:rPr>
          <w:rFonts w:ascii="Times New Roman" w:hAnsi="Times New Roman"/>
          <w:sz w:val="24"/>
          <w:szCs w:val="24"/>
          <w:lang w:val="en-US"/>
        </w:rPr>
        <w:t>and</w:t>
      </w:r>
      <w:r w:rsidR="001D7091">
        <w:rPr>
          <w:rFonts w:ascii="Times New Roman" w:hAnsi="Times New Roman"/>
          <w:sz w:val="24"/>
          <w:szCs w:val="24"/>
          <w:lang w:val="en-US"/>
        </w:rPr>
        <w:t xml:space="preserve"> 25 </w:t>
      </w:r>
      <w:proofErr w:type="spellStart"/>
      <w:r w:rsidR="001D7091">
        <w:rPr>
          <w:rFonts w:ascii="Times New Roman" w:hAnsi="Times New Roman"/>
          <w:sz w:val="24"/>
          <w:szCs w:val="24"/>
          <w:lang w:val="en-US"/>
        </w:rPr>
        <w:t>MDa</w:t>
      </w:r>
      <w:proofErr w:type="spellEnd"/>
      <w:r w:rsidR="001D7091">
        <w:rPr>
          <w:rFonts w:ascii="Times New Roman" w:hAnsi="Times New Roman"/>
          <w:sz w:val="24"/>
          <w:szCs w:val="24"/>
          <w:lang w:val="en-US"/>
        </w:rPr>
        <w:t xml:space="preserve">. </w:t>
      </w:r>
      <w:r w:rsidR="00AA48CD">
        <w:rPr>
          <w:rFonts w:ascii="Times New Roman" w:hAnsi="Times New Roman"/>
          <w:sz w:val="24"/>
          <w:szCs w:val="24"/>
          <w:lang w:val="en-US"/>
        </w:rPr>
        <w:t>The data processing</w:t>
      </w:r>
      <w:r w:rsidR="00750FA3" w:rsidRPr="00750FA3">
        <w:rPr>
          <w:rFonts w:ascii="Times New Roman" w:hAnsi="Times New Roman"/>
          <w:sz w:val="24"/>
          <w:szCs w:val="24"/>
          <w:lang w:val="en-US"/>
        </w:rPr>
        <w:t xml:space="preserve"> </w:t>
      </w:r>
      <w:r w:rsidR="00750FA3">
        <w:rPr>
          <w:rFonts w:ascii="Times New Roman" w:hAnsi="Times New Roman"/>
          <w:sz w:val="24"/>
          <w:szCs w:val="24"/>
          <w:lang w:val="en-US"/>
        </w:rPr>
        <w:t xml:space="preserve">of the </w:t>
      </w:r>
      <w:proofErr w:type="spellStart"/>
      <w:r w:rsidR="00750FA3">
        <w:rPr>
          <w:rFonts w:ascii="Times New Roman" w:hAnsi="Times New Roman"/>
          <w:sz w:val="24"/>
          <w:szCs w:val="24"/>
          <w:lang w:val="en-US"/>
        </w:rPr>
        <w:t>taylorgrams</w:t>
      </w:r>
      <w:proofErr w:type="spellEnd"/>
      <w:r w:rsidR="008152D2">
        <w:rPr>
          <w:rFonts w:ascii="Times New Roman" w:hAnsi="Times New Roman"/>
          <w:sz w:val="24"/>
          <w:szCs w:val="24"/>
          <w:lang w:val="en-US"/>
        </w:rPr>
        <w:t xml:space="preserve"> </w:t>
      </w:r>
      <w:r w:rsidR="00AA48CD">
        <w:rPr>
          <w:rFonts w:ascii="Times New Roman" w:hAnsi="Times New Roman"/>
          <w:sz w:val="24"/>
          <w:szCs w:val="24"/>
          <w:lang w:val="en-US"/>
        </w:rPr>
        <w:t>comprise</w:t>
      </w:r>
      <w:r w:rsidR="002C0B54">
        <w:rPr>
          <w:rFonts w:ascii="Times New Roman" w:hAnsi="Times New Roman"/>
          <w:sz w:val="24"/>
          <w:szCs w:val="24"/>
          <w:lang w:val="en-US"/>
        </w:rPr>
        <w:t>d</w:t>
      </w:r>
      <w:r w:rsidR="00AA48CD">
        <w:rPr>
          <w:rFonts w:ascii="Times New Roman" w:hAnsi="Times New Roman"/>
          <w:sz w:val="24"/>
          <w:szCs w:val="24"/>
          <w:lang w:val="en-US"/>
        </w:rPr>
        <w:t xml:space="preserve"> Gaussian fitting </w:t>
      </w:r>
      <w:r w:rsidR="007A0C4A">
        <w:rPr>
          <w:rFonts w:ascii="Times New Roman" w:hAnsi="Times New Roman"/>
          <w:sz w:val="24"/>
          <w:szCs w:val="24"/>
          <w:lang w:val="en-US"/>
        </w:rPr>
        <w:t>with</w:t>
      </w:r>
      <w:r w:rsidR="00AA48CD">
        <w:rPr>
          <w:rFonts w:ascii="Times New Roman" w:hAnsi="Times New Roman"/>
          <w:sz w:val="24"/>
          <w:szCs w:val="24"/>
          <w:lang w:val="en-US"/>
        </w:rPr>
        <w:t xml:space="preserve"> subtraction of the contribution from small </w:t>
      </w:r>
      <w:r w:rsidR="002C0B54">
        <w:rPr>
          <w:rFonts w:ascii="Times New Roman" w:hAnsi="Times New Roman"/>
          <w:sz w:val="24"/>
          <w:szCs w:val="24"/>
          <w:lang w:val="en-US"/>
        </w:rPr>
        <w:t>impurities</w:t>
      </w:r>
      <w:r w:rsidR="00AA48CD">
        <w:rPr>
          <w:rFonts w:ascii="Times New Roman" w:hAnsi="Times New Roman"/>
          <w:sz w:val="24"/>
          <w:szCs w:val="24"/>
          <w:lang w:val="en-US"/>
        </w:rPr>
        <w:t xml:space="preserve">, </w:t>
      </w:r>
      <w:r w:rsidR="007A0C4A">
        <w:rPr>
          <w:rFonts w:ascii="Times New Roman" w:hAnsi="Times New Roman"/>
          <w:sz w:val="24"/>
          <w:szCs w:val="24"/>
          <w:lang w:val="en-US"/>
        </w:rPr>
        <w:t>determinati</w:t>
      </w:r>
      <w:r w:rsidR="00067ECE">
        <w:rPr>
          <w:rFonts w:ascii="Times New Roman" w:hAnsi="Times New Roman"/>
          <w:sz w:val="24"/>
          <w:szCs w:val="24"/>
          <w:lang w:val="en-US"/>
        </w:rPr>
        <w:t>on of</w:t>
      </w:r>
      <w:r w:rsidR="007A0C4A">
        <w:rPr>
          <w:rFonts w:ascii="Times New Roman" w:hAnsi="Times New Roman"/>
          <w:sz w:val="24"/>
          <w:szCs w:val="24"/>
          <w:lang w:val="en-US"/>
        </w:rPr>
        <w:t xml:space="preserve"> </w:t>
      </w:r>
      <w:r w:rsidR="003361A2">
        <w:rPr>
          <w:rFonts w:ascii="Times New Roman" w:eastAsiaTheme="minorEastAsia" w:hAnsi="Times New Roman"/>
          <w:sz w:val="24"/>
          <w:szCs w:val="24"/>
          <w:lang w:val="en-US"/>
        </w:rPr>
        <w:t>hydrodynamic radii of the polymers</w:t>
      </w:r>
      <w:r w:rsidR="007A0C4A">
        <w:rPr>
          <w:rFonts w:ascii="Times New Roman" w:eastAsiaTheme="minorEastAsia" w:hAnsi="Times New Roman"/>
          <w:sz w:val="24"/>
          <w:szCs w:val="24"/>
          <w:lang w:val="en-US"/>
        </w:rPr>
        <w:t xml:space="preserve">, </w:t>
      </w:r>
      <w:r w:rsidR="00067ECE">
        <w:rPr>
          <w:rFonts w:ascii="Times New Roman" w:eastAsiaTheme="minorEastAsia" w:hAnsi="Times New Roman"/>
          <w:sz w:val="24"/>
          <w:szCs w:val="24"/>
          <w:lang w:val="en-US"/>
        </w:rPr>
        <w:t xml:space="preserve">calibration </w:t>
      </w:r>
      <w:r w:rsidR="007661C3">
        <w:rPr>
          <w:rFonts w:ascii="Times New Roman" w:eastAsiaTheme="minorEastAsia" w:hAnsi="Times New Roman"/>
          <w:sz w:val="24"/>
          <w:szCs w:val="24"/>
          <w:lang w:val="en-US"/>
        </w:rPr>
        <w:t xml:space="preserve">using </w:t>
      </w:r>
      <w:proofErr w:type="spellStart"/>
      <w:r w:rsidR="007A0C4A" w:rsidRPr="007A0C4A">
        <w:rPr>
          <w:rFonts w:ascii="Times New Roman" w:hAnsi="Times New Roman"/>
          <w:sz w:val="24"/>
          <w:szCs w:val="24"/>
          <w:lang w:val="en-US"/>
        </w:rPr>
        <w:t>log</w:t>
      </w:r>
      <w:r w:rsidR="007A0C4A" w:rsidRPr="007A0C4A">
        <w:rPr>
          <w:rFonts w:ascii="Times New Roman" w:hAnsi="Times New Roman"/>
          <w:i/>
          <w:sz w:val="24"/>
          <w:szCs w:val="24"/>
          <w:lang w:val="en-US"/>
        </w:rPr>
        <w:t>R</w:t>
      </w:r>
      <w:r w:rsidR="007A0C4A" w:rsidRPr="007A0C4A">
        <w:rPr>
          <w:rFonts w:ascii="Times New Roman" w:hAnsi="Times New Roman"/>
          <w:i/>
          <w:sz w:val="24"/>
          <w:szCs w:val="24"/>
          <w:vertAlign w:val="subscript"/>
          <w:lang w:val="en-US"/>
        </w:rPr>
        <w:t>h</w:t>
      </w:r>
      <w:proofErr w:type="spellEnd"/>
      <w:r w:rsidR="007A0C4A" w:rsidRPr="007A0C4A">
        <w:rPr>
          <w:rFonts w:ascii="Times New Roman" w:hAnsi="Times New Roman"/>
          <w:sz w:val="24"/>
          <w:szCs w:val="24"/>
          <w:lang w:val="en-US"/>
        </w:rPr>
        <w:t xml:space="preserve"> – </w:t>
      </w:r>
      <w:proofErr w:type="spellStart"/>
      <w:r w:rsidR="007A0C4A" w:rsidRPr="007A0C4A">
        <w:rPr>
          <w:rFonts w:ascii="Times New Roman" w:hAnsi="Times New Roman"/>
          <w:sz w:val="24"/>
          <w:szCs w:val="24"/>
          <w:lang w:val="en-US"/>
        </w:rPr>
        <w:t>log</w:t>
      </w:r>
      <w:r w:rsidR="007A0C4A" w:rsidRPr="007A0C4A">
        <w:rPr>
          <w:rFonts w:ascii="Times New Roman" w:hAnsi="Times New Roman"/>
          <w:i/>
          <w:sz w:val="24"/>
          <w:szCs w:val="24"/>
          <w:lang w:val="en-US"/>
        </w:rPr>
        <w:t>M</w:t>
      </w:r>
      <w:r w:rsidR="007A0C4A" w:rsidRPr="007A0C4A">
        <w:rPr>
          <w:rFonts w:ascii="Times New Roman" w:hAnsi="Times New Roman"/>
          <w:i/>
          <w:sz w:val="24"/>
          <w:szCs w:val="24"/>
          <w:vertAlign w:val="subscript"/>
          <w:lang w:val="en-US"/>
        </w:rPr>
        <w:t>w</w:t>
      </w:r>
      <w:proofErr w:type="spellEnd"/>
      <w:r w:rsidR="007A0C4A" w:rsidRPr="007A0C4A">
        <w:rPr>
          <w:rFonts w:ascii="Times New Roman" w:hAnsi="Times New Roman"/>
          <w:sz w:val="24"/>
          <w:szCs w:val="24"/>
          <w:lang w:val="en-US"/>
        </w:rPr>
        <w:t xml:space="preserve"> correlation</w:t>
      </w:r>
      <w:r w:rsidR="007A0C4A">
        <w:rPr>
          <w:rFonts w:ascii="Times New Roman" w:hAnsi="Times New Roman"/>
          <w:sz w:val="24"/>
          <w:szCs w:val="24"/>
          <w:lang w:val="en-US"/>
        </w:rPr>
        <w:t xml:space="preserve"> with standards </w:t>
      </w:r>
      <w:r w:rsidR="002C0B54">
        <w:rPr>
          <w:rFonts w:ascii="Times New Roman" w:hAnsi="Times New Roman"/>
          <w:sz w:val="24"/>
          <w:szCs w:val="24"/>
          <w:lang w:val="en-US"/>
        </w:rPr>
        <w:t>characterized by</w:t>
      </w:r>
      <w:r w:rsidR="00B65E24">
        <w:rPr>
          <w:rFonts w:ascii="Times New Roman" w:hAnsi="Times New Roman"/>
          <w:sz w:val="24"/>
          <w:szCs w:val="24"/>
          <w:lang w:val="en-US"/>
        </w:rPr>
        <w:t xml:space="preserve"> SEC</w:t>
      </w:r>
      <w:r w:rsidR="002C0B54">
        <w:rPr>
          <w:rFonts w:ascii="Times New Roman" w:hAnsi="Times New Roman"/>
          <w:sz w:val="24"/>
          <w:szCs w:val="24"/>
          <w:lang w:val="en-US"/>
        </w:rPr>
        <w:t>-MALS</w:t>
      </w:r>
      <w:r w:rsidR="008152D2">
        <w:rPr>
          <w:rFonts w:ascii="Times New Roman" w:hAnsi="Times New Roman"/>
          <w:sz w:val="24"/>
          <w:szCs w:val="24"/>
          <w:lang w:val="en-US"/>
        </w:rPr>
        <w:t>,</w:t>
      </w:r>
      <w:r w:rsidR="00B65E24">
        <w:rPr>
          <w:rFonts w:ascii="Times New Roman" w:hAnsi="Times New Roman"/>
          <w:sz w:val="24"/>
          <w:szCs w:val="24"/>
          <w:lang w:val="en-US"/>
        </w:rPr>
        <w:t xml:space="preserve"> </w:t>
      </w:r>
      <w:r w:rsidR="007A0C4A">
        <w:rPr>
          <w:rFonts w:ascii="Times New Roman" w:hAnsi="Times New Roman"/>
          <w:sz w:val="24"/>
          <w:szCs w:val="24"/>
          <w:lang w:val="en-US"/>
        </w:rPr>
        <w:t xml:space="preserve">and </w:t>
      </w:r>
      <w:r w:rsidR="00F47B50">
        <w:rPr>
          <w:rFonts w:ascii="Times New Roman" w:hAnsi="Times New Roman"/>
          <w:sz w:val="24"/>
          <w:szCs w:val="24"/>
          <w:lang w:val="en-US"/>
        </w:rPr>
        <w:t>thereafter</w:t>
      </w:r>
      <w:r w:rsidR="007A0C4A">
        <w:rPr>
          <w:rFonts w:ascii="Times New Roman" w:hAnsi="Times New Roman"/>
          <w:sz w:val="24"/>
          <w:szCs w:val="24"/>
          <w:lang w:val="en-US"/>
        </w:rPr>
        <w:t xml:space="preserve"> </w:t>
      </w:r>
      <w:r w:rsidR="00067ECE">
        <w:rPr>
          <w:rFonts w:ascii="Times New Roman" w:hAnsi="Times New Roman"/>
          <w:sz w:val="24"/>
          <w:szCs w:val="24"/>
          <w:lang w:val="en-US"/>
        </w:rPr>
        <w:t>calculation of</w:t>
      </w:r>
      <w:r w:rsidR="007A0C4A">
        <w:rPr>
          <w:rFonts w:ascii="Times New Roman" w:hAnsi="Times New Roman"/>
          <w:sz w:val="24"/>
          <w:szCs w:val="24"/>
          <w:lang w:val="en-US"/>
        </w:rPr>
        <w:t xml:space="preserve"> molar masses of industrial samples. </w:t>
      </w:r>
      <w:r w:rsidR="00AA3EFD">
        <w:rPr>
          <w:rFonts w:ascii="Times New Roman" w:hAnsi="Times New Roman"/>
          <w:sz w:val="24"/>
          <w:szCs w:val="24"/>
          <w:lang w:val="en-US"/>
        </w:rPr>
        <w:t>Two protocols</w:t>
      </w:r>
      <w:r w:rsidR="00750FA3">
        <w:rPr>
          <w:rFonts w:ascii="Times New Roman" w:hAnsi="Times New Roman"/>
          <w:sz w:val="24"/>
          <w:szCs w:val="24"/>
          <w:lang w:val="en-US"/>
        </w:rPr>
        <w:t xml:space="preserve"> were </w:t>
      </w:r>
      <w:r w:rsidR="00B65E24">
        <w:rPr>
          <w:rFonts w:ascii="Times New Roman" w:hAnsi="Times New Roman"/>
          <w:sz w:val="24"/>
          <w:szCs w:val="24"/>
          <w:lang w:val="en-US"/>
        </w:rPr>
        <w:t>employed</w:t>
      </w:r>
      <w:r w:rsidR="000B320D">
        <w:rPr>
          <w:rFonts w:ascii="Times New Roman" w:hAnsi="Times New Roman"/>
          <w:sz w:val="24"/>
          <w:szCs w:val="24"/>
          <w:lang w:val="en-US"/>
        </w:rPr>
        <w:t xml:space="preserve"> </w:t>
      </w:r>
      <w:r w:rsidR="008152D2">
        <w:rPr>
          <w:rFonts w:ascii="Times New Roman" w:hAnsi="Times New Roman"/>
          <w:sz w:val="24"/>
          <w:szCs w:val="24"/>
          <w:lang w:val="en-US"/>
        </w:rPr>
        <w:t xml:space="preserve">and compared, </w:t>
      </w:r>
      <w:r w:rsidR="007661C3">
        <w:rPr>
          <w:rFonts w:ascii="Times New Roman" w:hAnsi="Times New Roman"/>
          <w:sz w:val="24"/>
          <w:szCs w:val="24"/>
          <w:lang w:val="en-US"/>
        </w:rPr>
        <w:t xml:space="preserve">aiming at </w:t>
      </w:r>
      <w:r w:rsidR="00D93B51">
        <w:rPr>
          <w:rFonts w:ascii="Times New Roman" w:hAnsi="Times New Roman"/>
          <w:sz w:val="24"/>
          <w:szCs w:val="24"/>
          <w:lang w:val="en-US"/>
        </w:rPr>
        <w:t xml:space="preserve">improving </w:t>
      </w:r>
      <w:r w:rsidR="00D93B51" w:rsidRPr="00D93B51">
        <w:rPr>
          <w:rFonts w:ascii="Times New Roman" w:hAnsi="Times New Roman"/>
          <w:i/>
          <w:sz w:val="24"/>
          <w:szCs w:val="24"/>
          <w:lang w:val="en-US"/>
        </w:rPr>
        <w:t>R</w:t>
      </w:r>
      <w:r w:rsidR="00D93B51" w:rsidRPr="00D93B51">
        <w:rPr>
          <w:rFonts w:ascii="Times New Roman" w:hAnsi="Times New Roman"/>
          <w:i/>
          <w:sz w:val="24"/>
          <w:szCs w:val="24"/>
          <w:vertAlign w:val="subscript"/>
          <w:lang w:val="en-US"/>
        </w:rPr>
        <w:t>h</w:t>
      </w:r>
      <w:r w:rsidR="00D93B51">
        <w:rPr>
          <w:rFonts w:ascii="Times New Roman" w:hAnsi="Times New Roman"/>
          <w:sz w:val="24"/>
          <w:szCs w:val="24"/>
          <w:lang w:val="en-US"/>
        </w:rPr>
        <w:t>-</w:t>
      </w:r>
      <w:r w:rsidR="00D93B51" w:rsidRPr="00D93B51">
        <w:rPr>
          <w:rFonts w:ascii="Times New Roman" w:hAnsi="Times New Roman"/>
          <w:i/>
          <w:sz w:val="24"/>
          <w:szCs w:val="24"/>
          <w:lang w:val="en-US"/>
        </w:rPr>
        <w:t>M</w:t>
      </w:r>
      <w:r w:rsidR="00D93B51" w:rsidRPr="00D93B51">
        <w:rPr>
          <w:rFonts w:ascii="Times New Roman" w:hAnsi="Times New Roman"/>
          <w:i/>
          <w:sz w:val="24"/>
          <w:szCs w:val="24"/>
          <w:vertAlign w:val="subscript"/>
          <w:lang w:val="en-US"/>
        </w:rPr>
        <w:t>w</w:t>
      </w:r>
      <w:r w:rsidR="00D93B51">
        <w:rPr>
          <w:rFonts w:ascii="Times New Roman" w:hAnsi="Times New Roman"/>
          <w:sz w:val="24"/>
          <w:szCs w:val="24"/>
          <w:lang w:val="en-US"/>
        </w:rPr>
        <w:t xml:space="preserve"> correlation and repeatability / reproducibility</w:t>
      </w:r>
      <w:r w:rsidR="008152D2">
        <w:rPr>
          <w:rFonts w:ascii="Times New Roman" w:hAnsi="Times New Roman"/>
          <w:sz w:val="24"/>
          <w:szCs w:val="24"/>
          <w:lang w:val="en-US"/>
        </w:rPr>
        <w:t xml:space="preserve">. A first protocol was </w:t>
      </w:r>
      <w:r w:rsidR="007661C3">
        <w:rPr>
          <w:rFonts w:ascii="Times New Roman" w:hAnsi="Times New Roman"/>
          <w:sz w:val="24"/>
          <w:szCs w:val="24"/>
          <w:lang w:val="en-US"/>
        </w:rPr>
        <w:t xml:space="preserve">based on </w:t>
      </w:r>
      <w:r w:rsidR="00F47B50">
        <w:rPr>
          <w:rFonts w:ascii="Times New Roman" w:hAnsi="Times New Roman"/>
          <w:sz w:val="24"/>
          <w:szCs w:val="24"/>
          <w:lang w:val="en-US"/>
        </w:rPr>
        <w:t xml:space="preserve">bare fused silica capillaries </w:t>
      </w:r>
      <w:r w:rsidR="007661C3">
        <w:rPr>
          <w:rFonts w:ascii="Times New Roman" w:hAnsi="Times New Roman"/>
          <w:sz w:val="24"/>
          <w:szCs w:val="24"/>
          <w:lang w:val="en-US"/>
        </w:rPr>
        <w:t xml:space="preserve">and intensive </w:t>
      </w:r>
      <w:r w:rsidR="007661C3">
        <w:rPr>
          <w:rFonts w:ascii="Times New Roman" w:hAnsi="Times New Roman"/>
          <w:sz w:val="24"/>
          <w:szCs w:val="24"/>
          <w:lang w:val="en-US"/>
        </w:rPr>
        <w:lastRenderedPageBreak/>
        <w:t>between-run rinsing (30 min)</w:t>
      </w:r>
      <w:r w:rsidR="00F47B50">
        <w:rPr>
          <w:rFonts w:ascii="Times New Roman" w:hAnsi="Times New Roman"/>
          <w:sz w:val="24"/>
          <w:szCs w:val="24"/>
          <w:lang w:val="en-US"/>
        </w:rPr>
        <w:t>,</w:t>
      </w:r>
      <w:r w:rsidR="00191E59">
        <w:rPr>
          <w:rFonts w:ascii="Times New Roman" w:hAnsi="Times New Roman"/>
          <w:sz w:val="24"/>
          <w:szCs w:val="24"/>
          <w:lang w:val="en-US"/>
        </w:rPr>
        <w:t xml:space="preserve"> </w:t>
      </w:r>
      <w:r w:rsidR="007661C3">
        <w:rPr>
          <w:rFonts w:ascii="Times New Roman" w:hAnsi="Times New Roman"/>
          <w:sz w:val="24"/>
          <w:szCs w:val="24"/>
          <w:lang w:val="en-US"/>
        </w:rPr>
        <w:t xml:space="preserve">the other </w:t>
      </w:r>
      <w:r w:rsidR="008152D2">
        <w:rPr>
          <w:rFonts w:ascii="Times New Roman" w:hAnsi="Times New Roman"/>
          <w:sz w:val="24"/>
          <w:szCs w:val="24"/>
          <w:lang w:val="en-US"/>
        </w:rPr>
        <w:t xml:space="preserve">was </w:t>
      </w:r>
      <w:r w:rsidR="007661C3">
        <w:rPr>
          <w:rFonts w:ascii="Times New Roman" w:hAnsi="Times New Roman"/>
          <w:sz w:val="24"/>
          <w:szCs w:val="24"/>
          <w:lang w:val="en-US"/>
        </w:rPr>
        <w:t xml:space="preserve">based on </w:t>
      </w:r>
      <w:r w:rsidR="00AA3EFD">
        <w:rPr>
          <w:rFonts w:ascii="Times New Roman" w:hAnsi="Times New Roman"/>
          <w:sz w:val="24"/>
          <w:szCs w:val="24"/>
          <w:lang w:val="en-US"/>
        </w:rPr>
        <w:t xml:space="preserve">SMIL-coated capillaries </w:t>
      </w:r>
      <w:r w:rsidR="007661C3">
        <w:rPr>
          <w:rFonts w:ascii="Times New Roman" w:hAnsi="Times New Roman"/>
          <w:sz w:val="24"/>
          <w:szCs w:val="24"/>
          <w:lang w:val="en-US"/>
        </w:rPr>
        <w:t>and</w:t>
      </w:r>
      <w:r w:rsidR="00AA3EFD">
        <w:rPr>
          <w:rFonts w:ascii="Times New Roman" w:hAnsi="Times New Roman"/>
          <w:sz w:val="24"/>
          <w:szCs w:val="24"/>
          <w:lang w:val="en-US"/>
        </w:rPr>
        <w:t xml:space="preserve"> simple rinsing</w:t>
      </w:r>
      <w:r w:rsidR="007661C3">
        <w:rPr>
          <w:rFonts w:ascii="Times New Roman" w:hAnsi="Times New Roman"/>
          <w:sz w:val="24"/>
          <w:szCs w:val="24"/>
          <w:lang w:val="en-US"/>
        </w:rPr>
        <w:t xml:space="preserve"> (8 min)</w:t>
      </w:r>
      <w:r w:rsidR="00AA3EFD">
        <w:rPr>
          <w:rFonts w:ascii="Times New Roman" w:hAnsi="Times New Roman"/>
          <w:sz w:val="24"/>
          <w:szCs w:val="24"/>
          <w:lang w:val="en-US"/>
        </w:rPr>
        <w:t>.</w:t>
      </w:r>
      <w:r w:rsidR="00A4553F">
        <w:rPr>
          <w:rFonts w:ascii="Times New Roman" w:hAnsi="Times New Roman"/>
          <w:sz w:val="24"/>
          <w:szCs w:val="24"/>
          <w:lang w:val="en-US"/>
        </w:rPr>
        <w:t xml:space="preserve"> </w:t>
      </w:r>
      <w:r w:rsidR="00750FA3">
        <w:rPr>
          <w:rFonts w:ascii="Times New Roman" w:hAnsi="Times New Roman"/>
          <w:sz w:val="24"/>
          <w:szCs w:val="24"/>
          <w:lang w:val="en-US"/>
        </w:rPr>
        <w:t>Both cases</w:t>
      </w:r>
      <w:r w:rsidR="007A0C4A">
        <w:rPr>
          <w:rFonts w:ascii="Times New Roman" w:hAnsi="Times New Roman"/>
          <w:lang w:val="en-US"/>
        </w:rPr>
        <w:t xml:space="preserve"> </w:t>
      </w:r>
      <w:r w:rsidR="00A4553F">
        <w:rPr>
          <w:rFonts w:ascii="Times New Roman" w:hAnsi="Times New Roman"/>
          <w:sz w:val="24"/>
          <w:szCs w:val="24"/>
          <w:lang w:val="en-US"/>
        </w:rPr>
        <w:t xml:space="preserve">led to </w:t>
      </w:r>
      <w:r w:rsidR="00191E59">
        <w:rPr>
          <w:rFonts w:ascii="Times New Roman" w:hAnsi="Times New Roman"/>
          <w:sz w:val="24"/>
          <w:szCs w:val="24"/>
          <w:lang w:val="en-US"/>
        </w:rPr>
        <w:t xml:space="preserve">consistent </w:t>
      </w:r>
      <w:r w:rsidR="00A4553F">
        <w:rPr>
          <w:rFonts w:ascii="Times New Roman" w:hAnsi="Times New Roman"/>
          <w:sz w:val="24"/>
          <w:szCs w:val="24"/>
          <w:lang w:val="en-US"/>
        </w:rPr>
        <w:t xml:space="preserve">results </w:t>
      </w:r>
      <w:r w:rsidR="00F47B50">
        <w:rPr>
          <w:rFonts w:ascii="Times New Roman" w:hAnsi="Times New Roman"/>
          <w:sz w:val="24"/>
          <w:szCs w:val="24"/>
          <w:lang w:val="en-US"/>
        </w:rPr>
        <w:t>that are in</w:t>
      </w:r>
      <w:r w:rsidR="00191E59">
        <w:rPr>
          <w:rFonts w:ascii="Times New Roman" w:hAnsi="Times New Roman"/>
          <w:sz w:val="24"/>
          <w:szCs w:val="24"/>
          <w:lang w:val="en-US"/>
        </w:rPr>
        <w:t xml:space="preserve"> </w:t>
      </w:r>
      <w:r w:rsidR="007661C3">
        <w:rPr>
          <w:rFonts w:ascii="Times New Roman" w:hAnsi="Times New Roman"/>
          <w:sz w:val="24"/>
          <w:szCs w:val="24"/>
          <w:lang w:val="en-US"/>
        </w:rPr>
        <w:t>agreement</w:t>
      </w:r>
      <w:r w:rsidR="00F47B50">
        <w:rPr>
          <w:rFonts w:ascii="Times New Roman" w:hAnsi="Times New Roman"/>
          <w:sz w:val="24"/>
          <w:szCs w:val="24"/>
          <w:lang w:val="en-US"/>
        </w:rPr>
        <w:t xml:space="preserve"> with</w:t>
      </w:r>
      <w:r w:rsidR="00A4553F">
        <w:rPr>
          <w:rFonts w:ascii="Times New Roman" w:hAnsi="Times New Roman"/>
          <w:sz w:val="24"/>
          <w:szCs w:val="24"/>
          <w:lang w:val="en-US"/>
        </w:rPr>
        <w:t xml:space="preserve"> </w:t>
      </w:r>
      <w:r w:rsidR="00F47B50">
        <w:rPr>
          <w:rFonts w:ascii="Times New Roman" w:hAnsi="Times New Roman"/>
          <w:sz w:val="24"/>
          <w:szCs w:val="24"/>
          <w:lang w:val="en-US"/>
        </w:rPr>
        <w:t>those</w:t>
      </w:r>
      <w:r w:rsidR="00A4553F">
        <w:rPr>
          <w:rFonts w:ascii="Times New Roman" w:hAnsi="Times New Roman"/>
          <w:sz w:val="24"/>
          <w:szCs w:val="24"/>
          <w:lang w:val="en-US"/>
        </w:rPr>
        <w:t xml:space="preserve"> determined by SLS</w:t>
      </w:r>
      <w:r w:rsidR="00F47B50">
        <w:rPr>
          <w:rFonts w:ascii="Times New Roman" w:hAnsi="Times New Roman"/>
          <w:sz w:val="24"/>
          <w:szCs w:val="24"/>
          <w:lang w:val="en-US"/>
        </w:rPr>
        <w:t xml:space="preserve"> within relative error deviation</w:t>
      </w:r>
      <w:r w:rsidR="00750FA3">
        <w:rPr>
          <w:rFonts w:ascii="Times New Roman" w:hAnsi="Times New Roman"/>
          <w:sz w:val="24"/>
          <w:szCs w:val="24"/>
          <w:lang w:val="en-US"/>
        </w:rPr>
        <w:t xml:space="preserve">. </w:t>
      </w:r>
      <w:r w:rsidR="00307C75">
        <w:rPr>
          <w:rFonts w:ascii="Times New Roman" w:hAnsi="Times New Roman"/>
          <w:sz w:val="24"/>
          <w:szCs w:val="24"/>
          <w:lang w:val="en-US"/>
        </w:rPr>
        <w:t xml:space="preserve">So far, </w:t>
      </w:r>
      <w:r w:rsidR="001942A2">
        <w:rPr>
          <w:rFonts w:ascii="Times New Roman" w:hAnsi="Times New Roman"/>
          <w:sz w:val="24"/>
          <w:szCs w:val="24"/>
          <w:lang w:val="en-US"/>
        </w:rPr>
        <w:t>TDA provide</w:t>
      </w:r>
      <w:r w:rsidR="007661C3">
        <w:rPr>
          <w:rFonts w:ascii="Times New Roman" w:hAnsi="Times New Roman"/>
          <w:sz w:val="24"/>
          <w:szCs w:val="24"/>
          <w:lang w:val="en-US"/>
        </w:rPr>
        <w:t>d</w:t>
      </w:r>
      <w:r w:rsidR="001942A2">
        <w:rPr>
          <w:rFonts w:ascii="Times New Roman" w:hAnsi="Times New Roman"/>
          <w:sz w:val="24"/>
          <w:szCs w:val="24"/>
          <w:lang w:val="en-US"/>
        </w:rPr>
        <w:t xml:space="preserve"> a new</w:t>
      </w:r>
      <w:r w:rsidR="009C38C9">
        <w:rPr>
          <w:rFonts w:ascii="Times New Roman" w:hAnsi="Times New Roman"/>
          <w:sz w:val="24"/>
          <w:szCs w:val="24"/>
          <w:lang w:val="en-US"/>
        </w:rPr>
        <w:t>, reliable</w:t>
      </w:r>
      <w:r w:rsidR="001942A2">
        <w:rPr>
          <w:rFonts w:ascii="Times New Roman" w:hAnsi="Times New Roman"/>
          <w:sz w:val="24"/>
          <w:szCs w:val="24"/>
          <w:lang w:val="en-US"/>
        </w:rPr>
        <w:t xml:space="preserve"> methodology of </w:t>
      </w:r>
      <w:r w:rsidR="00F47B50">
        <w:rPr>
          <w:rFonts w:ascii="Times New Roman" w:hAnsi="Times New Roman"/>
          <w:sz w:val="24"/>
          <w:szCs w:val="24"/>
          <w:lang w:val="en-US"/>
        </w:rPr>
        <w:t xml:space="preserve">sized-based </w:t>
      </w:r>
      <w:r w:rsidR="001942A2">
        <w:rPr>
          <w:rFonts w:ascii="Times New Roman" w:hAnsi="Times New Roman"/>
          <w:sz w:val="24"/>
          <w:szCs w:val="24"/>
          <w:lang w:val="en-US"/>
        </w:rPr>
        <w:t xml:space="preserve">molar mass determination </w:t>
      </w:r>
      <w:r w:rsidR="000B320D">
        <w:rPr>
          <w:rFonts w:ascii="Times New Roman" w:hAnsi="Times New Roman"/>
          <w:sz w:val="24"/>
          <w:szCs w:val="24"/>
          <w:lang w:val="en-US"/>
        </w:rPr>
        <w:t>far beyond the</w:t>
      </w:r>
      <w:r w:rsidR="001942A2">
        <w:rPr>
          <w:rFonts w:ascii="Times New Roman" w:hAnsi="Times New Roman"/>
          <w:sz w:val="24"/>
          <w:szCs w:val="24"/>
          <w:lang w:val="en-US"/>
        </w:rPr>
        <w:t xml:space="preserve"> detection </w:t>
      </w:r>
      <w:r w:rsidR="000B320D">
        <w:rPr>
          <w:rFonts w:ascii="Times New Roman" w:hAnsi="Times New Roman"/>
          <w:sz w:val="24"/>
          <w:szCs w:val="24"/>
          <w:lang w:val="en-US"/>
        </w:rPr>
        <w:t>limits</w:t>
      </w:r>
      <w:r w:rsidR="001942A2">
        <w:rPr>
          <w:rFonts w:ascii="Times New Roman" w:hAnsi="Times New Roman"/>
          <w:sz w:val="24"/>
          <w:szCs w:val="24"/>
          <w:lang w:val="en-US"/>
        </w:rPr>
        <w:t xml:space="preserve"> of SEC </w:t>
      </w:r>
      <w:r w:rsidR="008F3445">
        <w:rPr>
          <w:rFonts w:ascii="Times New Roman" w:hAnsi="Times New Roman"/>
          <w:sz w:val="24"/>
          <w:szCs w:val="24"/>
          <w:lang w:val="en-US"/>
        </w:rPr>
        <w:t>(</w:t>
      </w:r>
      <w:r w:rsidR="008F3445">
        <w:rPr>
          <w:rFonts w:ascii="Times New Roman" w:hAnsi="Times New Roman"/>
          <w:sz w:val="24"/>
          <w:szCs w:val="24"/>
          <w:lang w:val="en-US"/>
        </w:rPr>
        <w:sym w:font="Symbol" w:char="F03C"/>
      </w:r>
      <w:r w:rsidR="00F47B50">
        <w:rPr>
          <w:rFonts w:ascii="Times New Roman" w:hAnsi="Times New Roman"/>
          <w:sz w:val="24"/>
          <w:szCs w:val="24"/>
          <w:lang w:val="en-US"/>
        </w:rPr>
        <w:t xml:space="preserve"> 7.3</w:t>
      </w:r>
      <w:r w:rsidR="008F3445">
        <w:rPr>
          <w:rFonts w:ascii="Times New Roman" w:hAnsi="Times New Roman"/>
          <w:sz w:val="24"/>
          <w:szCs w:val="24"/>
          <w:lang w:val="en-US"/>
        </w:rPr>
        <w:t xml:space="preserve"> </w:t>
      </w:r>
      <w:proofErr w:type="spellStart"/>
      <w:r w:rsidR="008F3445">
        <w:rPr>
          <w:rFonts w:ascii="Times New Roman" w:hAnsi="Times New Roman"/>
          <w:sz w:val="24"/>
          <w:szCs w:val="24"/>
          <w:lang w:val="en-US"/>
        </w:rPr>
        <w:t>MDa</w:t>
      </w:r>
      <w:proofErr w:type="spellEnd"/>
      <w:r w:rsidR="008F3445">
        <w:rPr>
          <w:rFonts w:ascii="Times New Roman" w:hAnsi="Times New Roman"/>
          <w:sz w:val="24"/>
          <w:szCs w:val="24"/>
          <w:lang w:val="en-US"/>
        </w:rPr>
        <w:t xml:space="preserve">) </w:t>
      </w:r>
      <w:r w:rsidR="0001752C">
        <w:rPr>
          <w:rFonts w:ascii="Times New Roman" w:hAnsi="Times New Roman"/>
          <w:sz w:val="24"/>
          <w:szCs w:val="24"/>
          <w:lang w:val="en-US"/>
        </w:rPr>
        <w:t xml:space="preserve">and also a </w:t>
      </w:r>
      <w:r w:rsidR="00011C64">
        <w:rPr>
          <w:rFonts w:ascii="Times New Roman" w:hAnsi="Times New Roman"/>
          <w:sz w:val="24"/>
          <w:szCs w:val="24"/>
          <w:lang w:val="en-US"/>
        </w:rPr>
        <w:t xml:space="preserve">convenient </w:t>
      </w:r>
      <w:r w:rsidR="00621006">
        <w:rPr>
          <w:rFonts w:ascii="Times New Roman" w:hAnsi="Times New Roman"/>
          <w:sz w:val="24"/>
          <w:szCs w:val="24"/>
          <w:lang w:val="en-US"/>
        </w:rPr>
        <w:t xml:space="preserve">alternative to SLS. </w:t>
      </w:r>
      <w:r w:rsidR="00A952A0">
        <w:rPr>
          <w:rFonts w:ascii="Times New Roman" w:hAnsi="Times New Roman"/>
          <w:sz w:val="24"/>
          <w:szCs w:val="24"/>
          <w:lang w:val="en-US"/>
        </w:rPr>
        <w:t>Last but not least</w:t>
      </w:r>
      <w:r w:rsidR="00621006">
        <w:rPr>
          <w:rFonts w:ascii="Times New Roman" w:hAnsi="Times New Roman"/>
          <w:sz w:val="24"/>
          <w:szCs w:val="24"/>
          <w:lang w:val="en-US"/>
        </w:rPr>
        <w:t xml:space="preserve">, the </w:t>
      </w:r>
      <w:r w:rsidR="007661C3">
        <w:rPr>
          <w:rFonts w:ascii="Times New Roman" w:hAnsi="Times New Roman"/>
          <w:sz w:val="24"/>
          <w:szCs w:val="24"/>
          <w:lang w:val="en-US"/>
        </w:rPr>
        <w:t>concern</w:t>
      </w:r>
      <w:r w:rsidR="00621006">
        <w:rPr>
          <w:rFonts w:ascii="Times New Roman" w:hAnsi="Times New Roman"/>
          <w:sz w:val="24"/>
          <w:szCs w:val="24"/>
          <w:lang w:val="en-US"/>
        </w:rPr>
        <w:t xml:space="preserve"> of high polymer aggregation under action of electric fields encountered in CGE </w:t>
      </w:r>
      <w:r w:rsidR="007661C3">
        <w:rPr>
          <w:rFonts w:ascii="Times New Roman" w:hAnsi="Times New Roman"/>
          <w:sz w:val="24"/>
          <w:szCs w:val="24"/>
          <w:lang w:val="en-US"/>
        </w:rPr>
        <w:t>wa</w:t>
      </w:r>
      <w:r w:rsidR="00621006">
        <w:rPr>
          <w:rFonts w:ascii="Times New Roman" w:hAnsi="Times New Roman"/>
          <w:sz w:val="24"/>
          <w:szCs w:val="24"/>
          <w:lang w:val="en-US"/>
        </w:rPr>
        <w:t>s fully alleviated in TDA</w:t>
      </w:r>
      <w:r w:rsidR="00D93B51">
        <w:rPr>
          <w:rFonts w:ascii="Times New Roman" w:hAnsi="Times New Roman"/>
          <w:sz w:val="24"/>
          <w:szCs w:val="24"/>
          <w:lang w:val="en-US"/>
        </w:rPr>
        <w:t xml:space="preserve"> due to orthogonal techniques based on completely different principles</w:t>
      </w:r>
      <w:r w:rsidR="00621006">
        <w:rPr>
          <w:rFonts w:ascii="Times New Roman" w:hAnsi="Times New Roman"/>
          <w:sz w:val="24"/>
          <w:szCs w:val="24"/>
          <w:lang w:val="en-US"/>
        </w:rPr>
        <w:t>.</w:t>
      </w:r>
      <w:r w:rsidR="008152D2">
        <w:rPr>
          <w:rFonts w:ascii="Times New Roman" w:hAnsi="Times New Roman"/>
          <w:sz w:val="24"/>
          <w:szCs w:val="24"/>
          <w:lang w:val="en-US"/>
        </w:rPr>
        <w:t xml:space="preserve"> As a perspective, it would be interesting to investigate the polyelectrolyte </w:t>
      </w:r>
      <w:proofErr w:type="spellStart"/>
      <w:r w:rsidR="008152D2">
        <w:rPr>
          <w:rFonts w:ascii="Times New Roman" w:hAnsi="Times New Roman"/>
          <w:sz w:val="24"/>
          <w:szCs w:val="24"/>
          <w:lang w:val="en-US"/>
        </w:rPr>
        <w:t>polydispersity</w:t>
      </w:r>
      <w:proofErr w:type="spellEnd"/>
      <w:r w:rsidR="008152D2">
        <w:rPr>
          <w:rFonts w:ascii="Times New Roman" w:hAnsi="Times New Roman"/>
          <w:sz w:val="24"/>
          <w:szCs w:val="24"/>
          <w:lang w:val="en-US"/>
        </w:rPr>
        <w:t xml:space="preserve"> by TDA using constraint regularized linear inversion approach for the fitting of the </w:t>
      </w:r>
      <w:proofErr w:type="spellStart"/>
      <w:r w:rsidR="008152D2">
        <w:rPr>
          <w:rFonts w:ascii="Times New Roman" w:hAnsi="Times New Roman"/>
          <w:sz w:val="24"/>
          <w:szCs w:val="24"/>
          <w:lang w:val="en-US"/>
        </w:rPr>
        <w:t>taylorgrams</w:t>
      </w:r>
      <w:proofErr w:type="spellEnd"/>
      <w:r w:rsidR="008152D2">
        <w:rPr>
          <w:rFonts w:ascii="Times New Roman" w:hAnsi="Times New Roman"/>
          <w:sz w:val="24"/>
          <w:szCs w:val="24"/>
          <w:lang w:val="en-US"/>
        </w:rPr>
        <w:t>. To that respect, improving the signal to noise ratio could be of interest.</w:t>
      </w:r>
    </w:p>
    <w:bookmarkEnd w:id="1"/>
    <w:p w14:paraId="360A0583" w14:textId="77777777" w:rsidR="000C77B7" w:rsidRDefault="000C77B7" w:rsidP="00CD559F">
      <w:pPr>
        <w:rPr>
          <w:rFonts w:ascii="Times New Roman" w:hAnsi="Times New Roman"/>
          <w:b/>
          <w:sz w:val="24"/>
          <w:szCs w:val="24"/>
          <w:lang w:val="en-US"/>
        </w:rPr>
      </w:pPr>
    </w:p>
    <w:p w14:paraId="62AFD20C" w14:textId="1E197FFB" w:rsidR="00A95623" w:rsidRPr="00AA5874" w:rsidRDefault="00984674" w:rsidP="00CD559F">
      <w:pPr>
        <w:rPr>
          <w:color w:val="FF0000"/>
          <w:lang w:val="en-US" w:eastAsia="fr-FR"/>
        </w:rPr>
      </w:pPr>
      <w:r w:rsidRPr="007926ED">
        <w:rPr>
          <w:rFonts w:ascii="Times New Roman" w:hAnsi="Times New Roman"/>
          <w:b/>
          <w:sz w:val="24"/>
          <w:szCs w:val="24"/>
          <w:lang w:val="en-US"/>
        </w:rPr>
        <w:t>Refe</w:t>
      </w:r>
      <w:r w:rsidR="00A95623" w:rsidRPr="007926ED">
        <w:rPr>
          <w:rFonts w:ascii="Times New Roman" w:hAnsi="Times New Roman"/>
          <w:b/>
          <w:sz w:val="24"/>
          <w:szCs w:val="24"/>
          <w:lang w:val="en-US"/>
        </w:rPr>
        <w:t>rences</w:t>
      </w:r>
    </w:p>
    <w:p w14:paraId="50E0962E" w14:textId="2008D6F1" w:rsidR="002E6860" w:rsidRPr="00F4221E" w:rsidRDefault="002E6860" w:rsidP="002E6860">
      <w:pPr>
        <w:spacing w:before="100" w:beforeAutospacing="1" w:after="100" w:afterAutospacing="1" w:line="240" w:lineRule="auto"/>
        <w:ind w:left="705" w:hanging="705"/>
        <w:contextualSpacing/>
        <w:jc w:val="both"/>
        <w:rPr>
          <w:rFonts w:ascii="Times New Roman" w:hAnsi="Times New Roman"/>
          <w:sz w:val="24"/>
          <w:szCs w:val="24"/>
          <w:lang w:val="en-US"/>
        </w:rPr>
      </w:pPr>
      <w:r w:rsidRPr="00F4221E">
        <w:rPr>
          <w:rFonts w:ascii="Times New Roman" w:hAnsi="Times New Roman"/>
          <w:sz w:val="24"/>
          <w:szCs w:val="24"/>
          <w:lang w:val="en-US"/>
        </w:rPr>
        <w:t xml:space="preserve">[1] </w:t>
      </w:r>
      <w:r w:rsidRPr="00F4221E">
        <w:rPr>
          <w:rFonts w:ascii="Times New Roman" w:hAnsi="Times New Roman"/>
          <w:sz w:val="24"/>
          <w:szCs w:val="24"/>
          <w:lang w:val="en-US"/>
        </w:rPr>
        <w:tab/>
        <w:t xml:space="preserve">A. Thomas, N. Gaillard, C. </w:t>
      </w:r>
      <w:proofErr w:type="spellStart"/>
      <w:r w:rsidRPr="00F4221E">
        <w:rPr>
          <w:rFonts w:ascii="Times New Roman" w:hAnsi="Times New Roman"/>
          <w:sz w:val="24"/>
          <w:szCs w:val="24"/>
          <w:lang w:val="en-US"/>
        </w:rPr>
        <w:t>Favero</w:t>
      </w:r>
      <w:proofErr w:type="spellEnd"/>
      <w:r w:rsidRPr="00F4221E">
        <w:rPr>
          <w:rFonts w:ascii="Times New Roman" w:hAnsi="Times New Roman"/>
          <w:sz w:val="24"/>
          <w:szCs w:val="24"/>
          <w:lang w:val="en-US"/>
        </w:rPr>
        <w:t>, Some key features to consider when studying acrylamide-based pol</w:t>
      </w:r>
      <w:r w:rsidR="00450A4F">
        <w:rPr>
          <w:rFonts w:ascii="Times New Roman" w:hAnsi="Times New Roman"/>
          <w:sz w:val="24"/>
          <w:szCs w:val="24"/>
          <w:lang w:val="en-US"/>
        </w:rPr>
        <w:t>y</w:t>
      </w:r>
      <w:r w:rsidRPr="00F4221E">
        <w:rPr>
          <w:rFonts w:ascii="Times New Roman" w:hAnsi="Times New Roman"/>
          <w:sz w:val="24"/>
          <w:szCs w:val="24"/>
          <w:lang w:val="en-US"/>
        </w:rPr>
        <w:t xml:space="preserve">mers for chemical Enhanced Oil Recovery, </w:t>
      </w:r>
      <w:r w:rsidRPr="00955476">
        <w:rPr>
          <w:rFonts w:ascii="Times New Roman" w:hAnsi="Times New Roman"/>
          <w:sz w:val="24"/>
          <w:szCs w:val="24"/>
          <w:lang w:val="en-US"/>
        </w:rPr>
        <w:t>Oil Gas Sci</w:t>
      </w:r>
      <w:r w:rsidR="00955476">
        <w:rPr>
          <w:rFonts w:ascii="Times New Roman" w:hAnsi="Times New Roman"/>
          <w:sz w:val="24"/>
          <w:szCs w:val="24"/>
          <w:lang w:val="en-US"/>
        </w:rPr>
        <w:t>.</w:t>
      </w:r>
      <w:r w:rsidRPr="00955476">
        <w:rPr>
          <w:rFonts w:ascii="Times New Roman" w:hAnsi="Times New Roman"/>
          <w:sz w:val="24"/>
          <w:szCs w:val="24"/>
          <w:lang w:val="en-US"/>
        </w:rPr>
        <w:t xml:space="preserve"> Technol</w:t>
      </w:r>
      <w:r w:rsidR="00955476">
        <w:rPr>
          <w:rFonts w:ascii="Times New Roman" w:hAnsi="Times New Roman"/>
          <w:sz w:val="24"/>
          <w:szCs w:val="24"/>
          <w:lang w:val="en-US"/>
        </w:rPr>
        <w:t xml:space="preserve">. </w:t>
      </w:r>
      <w:r w:rsidRPr="00F4221E">
        <w:rPr>
          <w:rFonts w:ascii="Times New Roman" w:hAnsi="Times New Roman"/>
          <w:sz w:val="24"/>
          <w:szCs w:val="24"/>
          <w:lang w:val="en-US"/>
        </w:rPr>
        <w:t xml:space="preserve">67(6) (2013) 887-902, </w:t>
      </w:r>
      <w:proofErr w:type="spellStart"/>
      <w:r w:rsidR="00955476">
        <w:rPr>
          <w:rFonts w:ascii="Times New Roman" w:hAnsi="Times New Roman"/>
          <w:sz w:val="24"/>
          <w:szCs w:val="24"/>
          <w:lang w:val="en-US"/>
        </w:rPr>
        <w:t>doi</w:t>
      </w:r>
      <w:proofErr w:type="spellEnd"/>
      <w:r w:rsidRPr="00F4221E">
        <w:rPr>
          <w:rFonts w:ascii="Times New Roman" w:hAnsi="Times New Roman"/>
          <w:sz w:val="24"/>
          <w:szCs w:val="24"/>
          <w:lang w:val="en-US"/>
        </w:rPr>
        <w:t>: 10.2516/</w:t>
      </w:r>
      <w:proofErr w:type="spellStart"/>
      <w:r w:rsidRPr="00F4221E">
        <w:rPr>
          <w:rFonts w:ascii="Times New Roman" w:hAnsi="Times New Roman"/>
          <w:sz w:val="24"/>
          <w:szCs w:val="24"/>
          <w:lang w:val="en-US"/>
        </w:rPr>
        <w:t>ogst</w:t>
      </w:r>
      <w:proofErr w:type="spellEnd"/>
      <w:r w:rsidRPr="00F4221E">
        <w:rPr>
          <w:rFonts w:ascii="Times New Roman" w:hAnsi="Times New Roman"/>
          <w:sz w:val="24"/>
          <w:szCs w:val="24"/>
          <w:lang w:val="en-US"/>
        </w:rPr>
        <w:t>/2012065.</w:t>
      </w:r>
    </w:p>
    <w:p w14:paraId="52EE556D" w14:textId="237964DA" w:rsidR="002E6860" w:rsidRPr="00F4221E" w:rsidRDefault="002E6860" w:rsidP="002E6860">
      <w:pPr>
        <w:spacing w:before="100" w:beforeAutospacing="1" w:after="100" w:afterAutospacing="1" w:line="240" w:lineRule="auto"/>
        <w:ind w:left="705" w:hanging="705"/>
        <w:contextualSpacing/>
        <w:jc w:val="both"/>
        <w:rPr>
          <w:rFonts w:ascii="Times New Roman" w:hAnsi="Times New Roman"/>
          <w:sz w:val="24"/>
          <w:szCs w:val="24"/>
          <w:lang w:val="en-US"/>
        </w:rPr>
      </w:pPr>
      <w:r w:rsidRPr="00F4221E">
        <w:rPr>
          <w:rFonts w:ascii="Times New Roman" w:hAnsi="Times New Roman"/>
          <w:sz w:val="24"/>
          <w:szCs w:val="24"/>
          <w:lang w:val="en-US"/>
        </w:rPr>
        <w:t xml:space="preserve">[2] </w:t>
      </w:r>
      <w:r w:rsidRPr="00F4221E">
        <w:rPr>
          <w:rFonts w:ascii="Times New Roman" w:hAnsi="Times New Roman"/>
          <w:sz w:val="24"/>
          <w:szCs w:val="24"/>
          <w:lang w:val="en-US"/>
        </w:rPr>
        <w:tab/>
        <w:t xml:space="preserve">A.G. </w:t>
      </w:r>
      <w:proofErr w:type="spellStart"/>
      <w:r w:rsidRPr="00F4221E">
        <w:rPr>
          <w:rFonts w:ascii="Times New Roman" w:hAnsi="Times New Roman"/>
          <w:sz w:val="24"/>
          <w:szCs w:val="24"/>
          <w:lang w:val="en-US"/>
        </w:rPr>
        <w:t>Guezennec</w:t>
      </w:r>
      <w:proofErr w:type="spellEnd"/>
      <w:r w:rsidRPr="00F4221E">
        <w:rPr>
          <w:rFonts w:ascii="Times New Roman" w:hAnsi="Times New Roman"/>
          <w:sz w:val="24"/>
          <w:szCs w:val="24"/>
          <w:lang w:val="en-US"/>
        </w:rPr>
        <w:t xml:space="preserve">, C. Michel, K. </w:t>
      </w:r>
      <w:proofErr w:type="spellStart"/>
      <w:r w:rsidRPr="00F4221E">
        <w:rPr>
          <w:rFonts w:ascii="Times New Roman" w:hAnsi="Times New Roman"/>
          <w:sz w:val="24"/>
          <w:szCs w:val="24"/>
          <w:lang w:val="en-US"/>
        </w:rPr>
        <w:t>Bru</w:t>
      </w:r>
      <w:proofErr w:type="spellEnd"/>
      <w:r w:rsidRPr="00F4221E">
        <w:rPr>
          <w:rFonts w:ascii="Times New Roman" w:hAnsi="Times New Roman"/>
          <w:sz w:val="24"/>
          <w:szCs w:val="24"/>
          <w:lang w:val="en-US"/>
        </w:rPr>
        <w:t xml:space="preserve">, S. </w:t>
      </w:r>
      <w:proofErr w:type="spellStart"/>
      <w:r w:rsidRPr="00F4221E">
        <w:rPr>
          <w:rFonts w:ascii="Times New Roman" w:hAnsi="Times New Roman"/>
          <w:sz w:val="24"/>
          <w:szCs w:val="24"/>
          <w:lang w:val="en-US"/>
        </w:rPr>
        <w:t>Touze</w:t>
      </w:r>
      <w:proofErr w:type="spellEnd"/>
      <w:r w:rsidRPr="00F4221E">
        <w:rPr>
          <w:rFonts w:ascii="Times New Roman" w:hAnsi="Times New Roman"/>
          <w:sz w:val="24"/>
          <w:szCs w:val="24"/>
          <w:lang w:val="en-US"/>
        </w:rPr>
        <w:t xml:space="preserve">, N. </w:t>
      </w:r>
      <w:proofErr w:type="spellStart"/>
      <w:r w:rsidRPr="00F4221E">
        <w:rPr>
          <w:rFonts w:ascii="Times New Roman" w:hAnsi="Times New Roman"/>
          <w:sz w:val="24"/>
          <w:szCs w:val="24"/>
          <w:lang w:val="en-US"/>
        </w:rPr>
        <w:t>Desroche</w:t>
      </w:r>
      <w:proofErr w:type="spellEnd"/>
      <w:r w:rsidRPr="00F4221E">
        <w:rPr>
          <w:rFonts w:ascii="Times New Roman" w:hAnsi="Times New Roman"/>
          <w:sz w:val="24"/>
          <w:szCs w:val="24"/>
          <w:lang w:val="en-US"/>
        </w:rPr>
        <w:t xml:space="preserve">, I. </w:t>
      </w:r>
      <w:proofErr w:type="spellStart"/>
      <w:r w:rsidRPr="00F4221E">
        <w:rPr>
          <w:rFonts w:ascii="Times New Roman" w:hAnsi="Times New Roman"/>
          <w:sz w:val="24"/>
          <w:szCs w:val="24"/>
          <w:lang w:val="en-US"/>
        </w:rPr>
        <w:t>Mnif</w:t>
      </w:r>
      <w:proofErr w:type="spellEnd"/>
      <w:r w:rsidRPr="00F4221E">
        <w:rPr>
          <w:rFonts w:ascii="Times New Roman" w:hAnsi="Times New Roman"/>
          <w:sz w:val="24"/>
          <w:szCs w:val="24"/>
          <w:lang w:val="en-US"/>
        </w:rPr>
        <w:t xml:space="preserve">, M. </w:t>
      </w:r>
      <w:proofErr w:type="spellStart"/>
      <w:r w:rsidRPr="00F4221E">
        <w:rPr>
          <w:rFonts w:ascii="Times New Roman" w:hAnsi="Times New Roman"/>
          <w:sz w:val="24"/>
          <w:szCs w:val="24"/>
          <w:lang w:val="en-US"/>
        </w:rPr>
        <w:t>Motelica-Heino</w:t>
      </w:r>
      <w:proofErr w:type="spellEnd"/>
      <w:r w:rsidRPr="00F4221E">
        <w:rPr>
          <w:rFonts w:ascii="Times New Roman" w:hAnsi="Times New Roman"/>
          <w:sz w:val="24"/>
          <w:szCs w:val="24"/>
          <w:lang w:val="en-US"/>
        </w:rPr>
        <w:t xml:space="preserve">, Transfer and degradation of polyacrylamide-based flocculants in </w:t>
      </w:r>
      <w:proofErr w:type="spellStart"/>
      <w:r w:rsidRPr="00F4221E">
        <w:rPr>
          <w:rFonts w:ascii="Times New Roman" w:hAnsi="Times New Roman"/>
          <w:sz w:val="24"/>
          <w:szCs w:val="24"/>
          <w:lang w:val="en-US"/>
        </w:rPr>
        <w:t>hydrosystems</w:t>
      </w:r>
      <w:proofErr w:type="spellEnd"/>
      <w:r w:rsidRPr="00F4221E">
        <w:rPr>
          <w:rFonts w:ascii="Times New Roman" w:hAnsi="Times New Roman"/>
          <w:sz w:val="24"/>
          <w:szCs w:val="24"/>
          <w:lang w:val="en-US"/>
        </w:rPr>
        <w:t xml:space="preserve">: </w:t>
      </w:r>
      <w:r w:rsidRPr="00240ED1">
        <w:rPr>
          <w:rFonts w:ascii="Times New Roman" w:hAnsi="Times New Roman"/>
          <w:sz w:val="24"/>
          <w:szCs w:val="24"/>
          <w:lang w:val="en-US"/>
        </w:rPr>
        <w:t xml:space="preserve">a review, Environ. Sci. </w:t>
      </w:r>
      <w:proofErr w:type="spellStart"/>
      <w:r w:rsidRPr="00240ED1">
        <w:rPr>
          <w:rFonts w:ascii="Times New Roman" w:hAnsi="Times New Roman"/>
          <w:sz w:val="24"/>
          <w:szCs w:val="24"/>
          <w:lang w:val="en-US"/>
        </w:rPr>
        <w:t>Pollut</w:t>
      </w:r>
      <w:proofErr w:type="spellEnd"/>
      <w:r w:rsidRPr="00240ED1">
        <w:rPr>
          <w:rFonts w:ascii="Times New Roman" w:hAnsi="Times New Roman"/>
          <w:sz w:val="24"/>
          <w:szCs w:val="24"/>
          <w:lang w:val="en-US"/>
        </w:rPr>
        <w:t xml:space="preserve">. Res. Int. 22 (2015) 6390–6406, </w:t>
      </w:r>
      <w:proofErr w:type="spellStart"/>
      <w:r w:rsidR="00955476" w:rsidRPr="00240ED1">
        <w:rPr>
          <w:rFonts w:ascii="Times New Roman" w:hAnsi="Times New Roman"/>
          <w:sz w:val="24"/>
          <w:szCs w:val="24"/>
          <w:lang w:val="en-US"/>
        </w:rPr>
        <w:t>doi</w:t>
      </w:r>
      <w:proofErr w:type="spellEnd"/>
      <w:r w:rsidR="00450A4F" w:rsidRPr="00240ED1">
        <w:rPr>
          <w:rFonts w:ascii="Times New Roman" w:hAnsi="Times New Roman"/>
          <w:sz w:val="24"/>
          <w:szCs w:val="24"/>
          <w:lang w:val="en-US"/>
        </w:rPr>
        <w:t xml:space="preserve">: </w:t>
      </w:r>
      <w:r w:rsidRPr="00240ED1">
        <w:rPr>
          <w:rFonts w:ascii="Times New Roman" w:hAnsi="Times New Roman"/>
          <w:sz w:val="24"/>
          <w:szCs w:val="24"/>
          <w:lang w:val="en-US"/>
        </w:rPr>
        <w:t>10.1007/s11356-014-</w:t>
      </w:r>
      <w:r w:rsidRPr="00F4221E">
        <w:rPr>
          <w:rFonts w:ascii="Times New Roman" w:hAnsi="Times New Roman"/>
          <w:sz w:val="24"/>
          <w:szCs w:val="24"/>
          <w:lang w:val="en-US"/>
        </w:rPr>
        <w:t>3556-6.</w:t>
      </w:r>
    </w:p>
    <w:p w14:paraId="1C5013F6" w14:textId="6696860D" w:rsidR="002E6860" w:rsidRPr="00F4221E" w:rsidRDefault="002E6860" w:rsidP="002E6860">
      <w:pPr>
        <w:spacing w:before="100" w:beforeAutospacing="1" w:after="100" w:afterAutospacing="1" w:line="240" w:lineRule="auto"/>
        <w:ind w:left="705" w:hanging="705"/>
        <w:contextualSpacing/>
        <w:jc w:val="both"/>
        <w:rPr>
          <w:rFonts w:ascii="Times New Roman" w:hAnsi="Times New Roman"/>
          <w:sz w:val="24"/>
          <w:szCs w:val="24"/>
        </w:rPr>
      </w:pPr>
      <w:r w:rsidRPr="00F4221E">
        <w:rPr>
          <w:rFonts w:ascii="Times New Roman" w:hAnsi="Times New Roman"/>
          <w:sz w:val="24"/>
          <w:szCs w:val="24"/>
          <w:lang w:val="en-US"/>
        </w:rPr>
        <w:t xml:space="preserve">[3] </w:t>
      </w:r>
      <w:r w:rsidRPr="00F4221E">
        <w:rPr>
          <w:rFonts w:ascii="Times New Roman" w:hAnsi="Times New Roman"/>
          <w:sz w:val="24"/>
          <w:szCs w:val="24"/>
          <w:lang w:val="en-US"/>
        </w:rPr>
        <w:tab/>
        <w:t xml:space="preserve">A. </w:t>
      </w:r>
      <w:proofErr w:type="spellStart"/>
      <w:r w:rsidRPr="00F4221E">
        <w:rPr>
          <w:rFonts w:ascii="Times New Roman" w:hAnsi="Times New Roman"/>
          <w:sz w:val="24"/>
          <w:szCs w:val="24"/>
          <w:lang w:val="en-US"/>
        </w:rPr>
        <w:t>Sabhapondit</w:t>
      </w:r>
      <w:proofErr w:type="spellEnd"/>
      <w:r w:rsidRPr="00F4221E">
        <w:rPr>
          <w:rFonts w:ascii="Times New Roman" w:hAnsi="Times New Roman"/>
          <w:sz w:val="24"/>
          <w:szCs w:val="24"/>
          <w:lang w:val="en-US"/>
        </w:rPr>
        <w:t xml:space="preserve">, A. </w:t>
      </w:r>
      <w:proofErr w:type="spellStart"/>
      <w:r w:rsidRPr="00F4221E">
        <w:rPr>
          <w:rFonts w:ascii="Times New Roman" w:hAnsi="Times New Roman"/>
          <w:sz w:val="24"/>
          <w:szCs w:val="24"/>
          <w:lang w:val="en-US"/>
        </w:rPr>
        <w:t>Borthakur</w:t>
      </w:r>
      <w:proofErr w:type="spellEnd"/>
      <w:r w:rsidRPr="00F4221E">
        <w:rPr>
          <w:rFonts w:ascii="Times New Roman" w:hAnsi="Times New Roman"/>
          <w:sz w:val="24"/>
          <w:szCs w:val="24"/>
          <w:lang w:val="en-US"/>
        </w:rPr>
        <w:t xml:space="preserve">, I. </w:t>
      </w:r>
      <w:proofErr w:type="spellStart"/>
      <w:r w:rsidRPr="00F4221E">
        <w:rPr>
          <w:rFonts w:ascii="Times New Roman" w:hAnsi="Times New Roman"/>
          <w:sz w:val="24"/>
          <w:szCs w:val="24"/>
          <w:lang w:val="en-US"/>
        </w:rPr>
        <w:t>Haque</w:t>
      </w:r>
      <w:proofErr w:type="spellEnd"/>
      <w:r w:rsidRPr="00F4221E">
        <w:rPr>
          <w:rFonts w:ascii="Times New Roman" w:hAnsi="Times New Roman"/>
          <w:sz w:val="24"/>
          <w:szCs w:val="24"/>
          <w:lang w:val="en-US"/>
        </w:rPr>
        <w:t xml:space="preserve">, Characterization of acrylamide polymers for </w:t>
      </w:r>
      <w:r w:rsidRPr="00240ED1">
        <w:rPr>
          <w:rFonts w:ascii="Times New Roman" w:hAnsi="Times New Roman"/>
          <w:sz w:val="24"/>
          <w:szCs w:val="24"/>
          <w:lang w:val="en-US"/>
        </w:rPr>
        <w:t xml:space="preserve">enhanced oil recovery, J. Appl. </w:t>
      </w:r>
      <w:proofErr w:type="spellStart"/>
      <w:r w:rsidRPr="00240ED1">
        <w:rPr>
          <w:rFonts w:ascii="Times New Roman" w:hAnsi="Times New Roman"/>
          <w:sz w:val="24"/>
          <w:szCs w:val="24"/>
        </w:rPr>
        <w:t>Polym</w:t>
      </w:r>
      <w:proofErr w:type="spellEnd"/>
      <w:r w:rsidRPr="00240ED1">
        <w:rPr>
          <w:rFonts w:ascii="Times New Roman" w:hAnsi="Times New Roman"/>
          <w:sz w:val="24"/>
          <w:szCs w:val="24"/>
        </w:rPr>
        <w:t xml:space="preserve">. </w:t>
      </w:r>
      <w:proofErr w:type="spellStart"/>
      <w:r w:rsidRPr="00240ED1">
        <w:rPr>
          <w:rFonts w:ascii="Times New Roman" w:hAnsi="Times New Roman"/>
          <w:sz w:val="24"/>
          <w:szCs w:val="24"/>
        </w:rPr>
        <w:t>Sci</w:t>
      </w:r>
      <w:proofErr w:type="spellEnd"/>
      <w:r w:rsidRPr="00240ED1">
        <w:rPr>
          <w:rFonts w:ascii="Times New Roman" w:hAnsi="Times New Roman"/>
          <w:sz w:val="24"/>
          <w:szCs w:val="24"/>
        </w:rPr>
        <w:t xml:space="preserve">. 87 (2003) 1869–1878, </w:t>
      </w:r>
      <w:proofErr w:type="spellStart"/>
      <w:r w:rsidR="00955476" w:rsidRPr="00240ED1">
        <w:rPr>
          <w:rFonts w:ascii="Times New Roman" w:hAnsi="Times New Roman"/>
          <w:sz w:val="24"/>
          <w:szCs w:val="24"/>
        </w:rPr>
        <w:t>doi</w:t>
      </w:r>
      <w:proofErr w:type="spellEnd"/>
      <w:r w:rsidR="00450A4F" w:rsidRPr="00240ED1">
        <w:rPr>
          <w:rFonts w:ascii="Times New Roman" w:hAnsi="Times New Roman"/>
          <w:sz w:val="24"/>
          <w:szCs w:val="24"/>
        </w:rPr>
        <w:t> :</w:t>
      </w:r>
      <w:r w:rsidR="00450A4F">
        <w:rPr>
          <w:rFonts w:ascii="Times New Roman" w:hAnsi="Times New Roman"/>
          <w:sz w:val="24"/>
          <w:szCs w:val="24"/>
        </w:rPr>
        <w:t xml:space="preserve"> </w:t>
      </w:r>
      <w:r w:rsidRPr="00F4221E">
        <w:rPr>
          <w:rFonts w:ascii="Times New Roman" w:hAnsi="Times New Roman"/>
          <w:sz w:val="24"/>
          <w:szCs w:val="24"/>
        </w:rPr>
        <w:t>10.1002/app.11491.</w:t>
      </w:r>
    </w:p>
    <w:p w14:paraId="471A8448" w14:textId="763445C8" w:rsidR="002E6860" w:rsidRPr="00F4221E" w:rsidRDefault="002E6860" w:rsidP="002E6860">
      <w:pPr>
        <w:spacing w:before="100" w:beforeAutospacing="1" w:after="100" w:afterAutospacing="1" w:line="240" w:lineRule="auto"/>
        <w:ind w:left="705" w:hanging="705"/>
        <w:contextualSpacing/>
        <w:jc w:val="both"/>
        <w:rPr>
          <w:rFonts w:ascii="Times New Roman" w:hAnsi="Times New Roman"/>
          <w:sz w:val="24"/>
          <w:szCs w:val="24"/>
        </w:rPr>
      </w:pPr>
      <w:r w:rsidRPr="00F4221E">
        <w:rPr>
          <w:rFonts w:ascii="Times New Roman" w:hAnsi="Times New Roman"/>
          <w:sz w:val="24"/>
          <w:szCs w:val="24"/>
        </w:rPr>
        <w:t xml:space="preserve">[4] </w:t>
      </w:r>
      <w:r w:rsidRPr="00F4221E">
        <w:rPr>
          <w:rFonts w:ascii="Times New Roman" w:hAnsi="Times New Roman"/>
          <w:sz w:val="24"/>
          <w:szCs w:val="24"/>
        </w:rPr>
        <w:tab/>
        <w:t xml:space="preserve">L. </w:t>
      </w:r>
      <w:proofErr w:type="spellStart"/>
      <w:r w:rsidRPr="00F4221E">
        <w:rPr>
          <w:rFonts w:ascii="Times New Roman" w:hAnsi="Times New Roman"/>
          <w:sz w:val="24"/>
          <w:szCs w:val="24"/>
        </w:rPr>
        <w:t>Rodriquez</w:t>
      </w:r>
      <w:proofErr w:type="spellEnd"/>
      <w:r w:rsidRPr="00F4221E">
        <w:rPr>
          <w:rFonts w:ascii="Times New Roman" w:hAnsi="Times New Roman"/>
          <w:sz w:val="24"/>
          <w:szCs w:val="24"/>
        </w:rPr>
        <w:t xml:space="preserve">. </w:t>
      </w:r>
      <w:proofErr w:type="spellStart"/>
      <w:r w:rsidRPr="00F4221E">
        <w:rPr>
          <w:rFonts w:ascii="Times New Roman" w:hAnsi="Times New Roman"/>
          <w:sz w:val="24"/>
          <w:szCs w:val="24"/>
        </w:rPr>
        <w:t>Thesis</w:t>
      </w:r>
      <w:proofErr w:type="spellEnd"/>
      <w:r w:rsidRPr="00F4221E">
        <w:rPr>
          <w:rFonts w:ascii="Times New Roman" w:hAnsi="Times New Roman"/>
          <w:sz w:val="24"/>
          <w:szCs w:val="24"/>
        </w:rPr>
        <w:t xml:space="preserve"> : Analyse dimensionnelle, comportement thermique et mécanique de polymères en solution aqueuse à base de 2-acrylamido-2-méthylpropane </w:t>
      </w:r>
      <w:proofErr w:type="spellStart"/>
      <w:r w:rsidRPr="00F4221E">
        <w:rPr>
          <w:rFonts w:ascii="Times New Roman" w:hAnsi="Times New Roman"/>
          <w:sz w:val="24"/>
          <w:szCs w:val="24"/>
        </w:rPr>
        <w:t>sulfonate</w:t>
      </w:r>
      <w:proofErr w:type="spellEnd"/>
      <w:r w:rsidRPr="00F4221E">
        <w:rPr>
          <w:rFonts w:ascii="Times New Roman" w:hAnsi="Times New Roman"/>
          <w:sz w:val="24"/>
          <w:szCs w:val="24"/>
        </w:rPr>
        <w:t xml:space="preserve"> : Application en Récupération Assistée d'Hydrocarbures. Université de Pau et des Pays de l'Adour </w:t>
      </w:r>
      <w:r w:rsidR="00955476">
        <w:rPr>
          <w:rFonts w:ascii="Times New Roman" w:hAnsi="Times New Roman"/>
          <w:sz w:val="24"/>
          <w:szCs w:val="24"/>
        </w:rPr>
        <w:t>(</w:t>
      </w:r>
      <w:r w:rsidRPr="00F4221E">
        <w:rPr>
          <w:rFonts w:ascii="Times New Roman" w:hAnsi="Times New Roman"/>
          <w:sz w:val="24"/>
          <w:szCs w:val="24"/>
        </w:rPr>
        <w:t>2016</w:t>
      </w:r>
      <w:r w:rsidR="00955476">
        <w:rPr>
          <w:rFonts w:ascii="Times New Roman" w:hAnsi="Times New Roman"/>
          <w:sz w:val="24"/>
          <w:szCs w:val="24"/>
        </w:rPr>
        <w:t>).</w:t>
      </w:r>
    </w:p>
    <w:p w14:paraId="5F5195AC" w14:textId="3FA935EA" w:rsidR="002E6860" w:rsidRPr="00240ED1" w:rsidRDefault="00450A4F" w:rsidP="002E6860">
      <w:pPr>
        <w:spacing w:before="100" w:beforeAutospacing="1" w:after="100" w:afterAutospacing="1" w:line="240" w:lineRule="auto"/>
        <w:ind w:left="705" w:hanging="705"/>
        <w:contextualSpacing/>
        <w:jc w:val="both"/>
        <w:rPr>
          <w:rFonts w:ascii="Times New Roman" w:hAnsi="Times New Roman"/>
          <w:sz w:val="24"/>
          <w:szCs w:val="24"/>
          <w:lang w:val="en-US"/>
        </w:rPr>
      </w:pPr>
      <w:r w:rsidRPr="00440C36">
        <w:rPr>
          <w:rFonts w:ascii="Times New Roman" w:hAnsi="Times New Roman"/>
          <w:sz w:val="24"/>
          <w:szCs w:val="24"/>
          <w:lang w:val="en-GB"/>
        </w:rPr>
        <w:t xml:space="preserve">[5] </w:t>
      </w:r>
      <w:r w:rsidRPr="00440C36">
        <w:rPr>
          <w:rFonts w:ascii="Times New Roman" w:hAnsi="Times New Roman"/>
          <w:sz w:val="24"/>
          <w:szCs w:val="24"/>
          <w:lang w:val="en-GB"/>
        </w:rPr>
        <w:tab/>
        <w:t xml:space="preserve">A. Müller, L. </w:t>
      </w:r>
      <w:proofErr w:type="spellStart"/>
      <w:r w:rsidRPr="00440C36">
        <w:rPr>
          <w:rFonts w:ascii="Times New Roman" w:hAnsi="Times New Roman"/>
          <w:sz w:val="24"/>
          <w:szCs w:val="24"/>
          <w:lang w:val="en-GB"/>
        </w:rPr>
        <w:t>Patruyo</w:t>
      </w:r>
      <w:proofErr w:type="spellEnd"/>
      <w:proofErr w:type="gramStart"/>
      <w:r w:rsidRPr="00440C36">
        <w:rPr>
          <w:rFonts w:ascii="Times New Roman" w:hAnsi="Times New Roman"/>
          <w:sz w:val="24"/>
          <w:szCs w:val="24"/>
          <w:lang w:val="en-GB"/>
        </w:rPr>
        <w:t>,  W</w:t>
      </w:r>
      <w:proofErr w:type="gramEnd"/>
      <w:r w:rsidRPr="00440C36">
        <w:rPr>
          <w:rFonts w:ascii="Times New Roman" w:hAnsi="Times New Roman"/>
          <w:sz w:val="24"/>
          <w:szCs w:val="24"/>
          <w:lang w:val="en-GB"/>
        </w:rPr>
        <w:t xml:space="preserve">. Montano,  D. </w:t>
      </w:r>
      <w:proofErr w:type="spellStart"/>
      <w:r w:rsidRPr="00440C36">
        <w:rPr>
          <w:rFonts w:ascii="Times New Roman" w:hAnsi="Times New Roman"/>
          <w:sz w:val="24"/>
          <w:szCs w:val="24"/>
          <w:lang w:val="en-GB"/>
        </w:rPr>
        <w:t>Roversi</w:t>
      </w:r>
      <w:proofErr w:type="spellEnd"/>
      <w:r w:rsidRPr="00440C36">
        <w:rPr>
          <w:rFonts w:ascii="Times New Roman" w:hAnsi="Times New Roman"/>
          <w:sz w:val="24"/>
          <w:szCs w:val="24"/>
          <w:lang w:val="en-GB"/>
        </w:rPr>
        <w:t xml:space="preserve">-M,  R. Moreno, N. </w:t>
      </w:r>
      <w:proofErr w:type="spellStart"/>
      <w:r w:rsidRPr="00440C36">
        <w:rPr>
          <w:rFonts w:ascii="Times New Roman" w:hAnsi="Times New Roman"/>
          <w:sz w:val="24"/>
          <w:szCs w:val="24"/>
          <w:lang w:val="en-GB"/>
        </w:rPr>
        <w:t>Ramírez</w:t>
      </w:r>
      <w:proofErr w:type="spellEnd"/>
      <w:r w:rsidRPr="00440C36">
        <w:rPr>
          <w:rFonts w:ascii="Times New Roman" w:hAnsi="Times New Roman"/>
          <w:sz w:val="24"/>
          <w:szCs w:val="24"/>
          <w:lang w:val="en-GB"/>
        </w:rPr>
        <w:t xml:space="preserve">, A. </w:t>
      </w:r>
      <w:proofErr w:type="spellStart"/>
      <w:r w:rsidRPr="00440C36">
        <w:rPr>
          <w:rFonts w:ascii="Times New Roman" w:hAnsi="Times New Roman"/>
          <w:sz w:val="24"/>
          <w:szCs w:val="24"/>
          <w:lang w:val="en-GB"/>
        </w:rPr>
        <w:t>Sáez</w:t>
      </w:r>
      <w:proofErr w:type="spellEnd"/>
      <w:r w:rsidR="006336FC" w:rsidRPr="00440C36">
        <w:rPr>
          <w:rFonts w:ascii="Times New Roman" w:hAnsi="Times New Roman"/>
          <w:sz w:val="24"/>
          <w:szCs w:val="24"/>
          <w:lang w:val="en-GB"/>
        </w:rPr>
        <w:t>,</w:t>
      </w:r>
      <w:r w:rsidRPr="00440C36">
        <w:rPr>
          <w:rFonts w:ascii="Times New Roman" w:hAnsi="Times New Roman"/>
          <w:sz w:val="24"/>
          <w:szCs w:val="24"/>
          <w:lang w:val="en-GB"/>
        </w:rPr>
        <w:t xml:space="preserve"> Mechanical degradation of polymers in flows through porous media: effect of flow path length and particle size</w:t>
      </w:r>
      <w:r w:rsidR="006336FC" w:rsidRPr="00440C36">
        <w:rPr>
          <w:rFonts w:ascii="Times New Roman" w:hAnsi="Times New Roman"/>
          <w:sz w:val="24"/>
          <w:szCs w:val="24"/>
          <w:lang w:val="en-GB"/>
        </w:rPr>
        <w:t>,</w:t>
      </w:r>
      <w:r w:rsidRPr="00440C36">
        <w:rPr>
          <w:rFonts w:ascii="Times New Roman" w:hAnsi="Times New Roman"/>
          <w:sz w:val="24"/>
          <w:szCs w:val="24"/>
          <w:lang w:val="en-GB"/>
        </w:rPr>
        <w:t xml:space="preserve"> Appl. </w:t>
      </w:r>
      <w:r w:rsidRPr="00240ED1">
        <w:rPr>
          <w:rFonts w:ascii="Times New Roman" w:hAnsi="Times New Roman"/>
          <w:sz w:val="24"/>
          <w:szCs w:val="24"/>
          <w:lang w:val="en-US"/>
        </w:rPr>
        <w:t xml:space="preserve">Mech. Rev. 50 (1997) 149-155, </w:t>
      </w:r>
      <w:proofErr w:type="spellStart"/>
      <w:r w:rsidR="00955476" w:rsidRPr="00240ED1">
        <w:rPr>
          <w:rFonts w:ascii="Times New Roman" w:hAnsi="Times New Roman"/>
          <w:sz w:val="24"/>
          <w:szCs w:val="24"/>
          <w:lang w:val="en-US"/>
        </w:rPr>
        <w:t>doi</w:t>
      </w:r>
      <w:proofErr w:type="spellEnd"/>
      <w:r w:rsidRPr="00240ED1">
        <w:rPr>
          <w:rFonts w:ascii="Times New Roman" w:hAnsi="Times New Roman"/>
          <w:sz w:val="24"/>
          <w:szCs w:val="24"/>
          <w:lang w:val="en-US"/>
        </w:rPr>
        <w:t>: 10.1115/1.3101827</w:t>
      </w:r>
    </w:p>
    <w:p w14:paraId="57E7C751" w14:textId="426CCD04" w:rsidR="002E6860" w:rsidRPr="007926ED" w:rsidRDefault="002E6860" w:rsidP="002E6860">
      <w:pPr>
        <w:spacing w:before="100" w:beforeAutospacing="1" w:after="100" w:afterAutospacing="1" w:line="240" w:lineRule="auto"/>
        <w:ind w:left="705" w:hanging="705"/>
        <w:contextualSpacing/>
        <w:jc w:val="both"/>
        <w:rPr>
          <w:rFonts w:ascii="Times New Roman" w:hAnsi="Times New Roman"/>
          <w:sz w:val="24"/>
          <w:szCs w:val="24"/>
          <w:lang w:val="en-US"/>
        </w:rPr>
      </w:pPr>
      <w:r w:rsidRPr="00F4221E">
        <w:rPr>
          <w:rFonts w:ascii="Times New Roman" w:hAnsi="Times New Roman"/>
          <w:sz w:val="24"/>
          <w:szCs w:val="24"/>
          <w:lang w:val="en-US"/>
        </w:rPr>
        <w:t xml:space="preserve">[6] </w:t>
      </w:r>
      <w:r w:rsidRPr="00F4221E">
        <w:rPr>
          <w:rFonts w:ascii="Times New Roman" w:hAnsi="Times New Roman"/>
          <w:sz w:val="24"/>
          <w:szCs w:val="24"/>
          <w:lang w:val="en-US"/>
        </w:rPr>
        <w:tab/>
        <w:t xml:space="preserve">T.Q. Nguyen, H.H. </w:t>
      </w:r>
      <w:proofErr w:type="spellStart"/>
      <w:r w:rsidRPr="00F4221E">
        <w:rPr>
          <w:rFonts w:ascii="Times New Roman" w:hAnsi="Times New Roman"/>
          <w:sz w:val="24"/>
          <w:szCs w:val="24"/>
          <w:lang w:val="en-US"/>
        </w:rPr>
        <w:t>Kausch</w:t>
      </w:r>
      <w:proofErr w:type="spellEnd"/>
      <w:r w:rsidRPr="00F4221E">
        <w:rPr>
          <w:rFonts w:ascii="Times New Roman" w:hAnsi="Times New Roman"/>
          <w:sz w:val="24"/>
          <w:szCs w:val="24"/>
          <w:lang w:val="en-US"/>
        </w:rPr>
        <w:t xml:space="preserve">, Chain </w:t>
      </w:r>
      <w:r w:rsidR="00D0739E">
        <w:rPr>
          <w:rFonts w:ascii="Times New Roman" w:hAnsi="Times New Roman"/>
          <w:sz w:val="24"/>
          <w:szCs w:val="24"/>
          <w:lang w:val="en-US"/>
        </w:rPr>
        <w:t>s</w:t>
      </w:r>
      <w:r w:rsidRPr="00F4221E">
        <w:rPr>
          <w:rFonts w:ascii="Times New Roman" w:hAnsi="Times New Roman"/>
          <w:sz w:val="24"/>
          <w:szCs w:val="24"/>
          <w:lang w:val="en-US"/>
        </w:rPr>
        <w:t xml:space="preserve">cission in </w:t>
      </w:r>
      <w:r w:rsidR="00D0739E">
        <w:rPr>
          <w:rFonts w:ascii="Times New Roman" w:hAnsi="Times New Roman"/>
          <w:sz w:val="24"/>
          <w:szCs w:val="24"/>
          <w:lang w:val="en-US"/>
        </w:rPr>
        <w:t>t</w:t>
      </w:r>
      <w:r w:rsidRPr="00F4221E">
        <w:rPr>
          <w:rFonts w:ascii="Times New Roman" w:hAnsi="Times New Roman"/>
          <w:sz w:val="24"/>
          <w:szCs w:val="24"/>
          <w:lang w:val="en-US"/>
        </w:rPr>
        <w:t xml:space="preserve">ransient </w:t>
      </w:r>
      <w:r w:rsidR="00D0739E">
        <w:rPr>
          <w:rFonts w:ascii="Times New Roman" w:hAnsi="Times New Roman"/>
          <w:sz w:val="24"/>
          <w:szCs w:val="24"/>
          <w:lang w:val="en-US"/>
        </w:rPr>
        <w:t>e</w:t>
      </w:r>
      <w:r w:rsidRPr="00F4221E">
        <w:rPr>
          <w:rFonts w:ascii="Times New Roman" w:hAnsi="Times New Roman"/>
          <w:sz w:val="24"/>
          <w:szCs w:val="24"/>
          <w:lang w:val="en-US"/>
        </w:rPr>
        <w:t xml:space="preserve">xtensional </w:t>
      </w:r>
      <w:r w:rsidR="00D0739E">
        <w:rPr>
          <w:rFonts w:ascii="Times New Roman" w:hAnsi="Times New Roman"/>
          <w:sz w:val="24"/>
          <w:szCs w:val="24"/>
          <w:lang w:val="en-US"/>
        </w:rPr>
        <w:t>f</w:t>
      </w:r>
      <w:r w:rsidRPr="00F4221E">
        <w:rPr>
          <w:rFonts w:ascii="Times New Roman" w:hAnsi="Times New Roman"/>
          <w:sz w:val="24"/>
          <w:szCs w:val="24"/>
          <w:lang w:val="en-US"/>
        </w:rPr>
        <w:t xml:space="preserve">low </w:t>
      </w:r>
      <w:r w:rsidR="00D0739E">
        <w:rPr>
          <w:rFonts w:ascii="Times New Roman" w:hAnsi="Times New Roman"/>
          <w:sz w:val="24"/>
          <w:szCs w:val="24"/>
          <w:lang w:val="en-US"/>
        </w:rPr>
        <w:t>k</w:t>
      </w:r>
      <w:r w:rsidRPr="00F4221E">
        <w:rPr>
          <w:rFonts w:ascii="Times New Roman" w:hAnsi="Times New Roman"/>
          <w:sz w:val="24"/>
          <w:szCs w:val="24"/>
          <w:lang w:val="en-US"/>
        </w:rPr>
        <w:t xml:space="preserve">inetics and </w:t>
      </w:r>
      <w:r w:rsidR="00D0739E" w:rsidRPr="00240ED1">
        <w:rPr>
          <w:rFonts w:ascii="Times New Roman" w:hAnsi="Times New Roman"/>
          <w:sz w:val="24"/>
          <w:szCs w:val="24"/>
          <w:lang w:val="en-US"/>
        </w:rPr>
        <w:t>m</w:t>
      </w:r>
      <w:r w:rsidRPr="00240ED1">
        <w:rPr>
          <w:rFonts w:ascii="Times New Roman" w:hAnsi="Times New Roman"/>
          <w:sz w:val="24"/>
          <w:szCs w:val="24"/>
          <w:lang w:val="en-US"/>
        </w:rPr>
        <w:t xml:space="preserve">olecular </w:t>
      </w:r>
      <w:r w:rsidR="00D0739E" w:rsidRPr="00240ED1">
        <w:rPr>
          <w:rFonts w:ascii="Times New Roman" w:hAnsi="Times New Roman"/>
          <w:sz w:val="24"/>
          <w:szCs w:val="24"/>
          <w:lang w:val="en-US"/>
        </w:rPr>
        <w:t>w</w:t>
      </w:r>
      <w:r w:rsidRPr="00240ED1">
        <w:rPr>
          <w:rFonts w:ascii="Times New Roman" w:hAnsi="Times New Roman"/>
          <w:sz w:val="24"/>
          <w:szCs w:val="24"/>
          <w:lang w:val="en-US"/>
        </w:rPr>
        <w:t xml:space="preserve">eight </w:t>
      </w:r>
      <w:r w:rsidR="00D0739E" w:rsidRPr="00240ED1">
        <w:rPr>
          <w:rFonts w:ascii="Times New Roman" w:hAnsi="Times New Roman"/>
          <w:sz w:val="24"/>
          <w:szCs w:val="24"/>
          <w:lang w:val="en-US"/>
        </w:rPr>
        <w:t>d</w:t>
      </w:r>
      <w:r w:rsidRPr="00240ED1">
        <w:rPr>
          <w:rFonts w:ascii="Times New Roman" w:hAnsi="Times New Roman"/>
          <w:sz w:val="24"/>
          <w:szCs w:val="24"/>
          <w:lang w:val="en-US"/>
        </w:rPr>
        <w:t>ependence</w:t>
      </w:r>
      <w:r w:rsidR="006336FC">
        <w:rPr>
          <w:rFonts w:ascii="Times New Roman" w:hAnsi="Times New Roman"/>
          <w:sz w:val="24"/>
          <w:szCs w:val="24"/>
          <w:lang w:val="en-US"/>
        </w:rPr>
        <w:t>,</w:t>
      </w:r>
      <w:r w:rsidRPr="00240ED1">
        <w:rPr>
          <w:rFonts w:ascii="Times New Roman" w:hAnsi="Times New Roman"/>
          <w:sz w:val="24"/>
          <w:szCs w:val="24"/>
          <w:lang w:val="en-US"/>
        </w:rPr>
        <w:t xml:space="preserve"> J</w:t>
      </w:r>
      <w:r w:rsidR="00240ED1" w:rsidRPr="00240ED1">
        <w:rPr>
          <w:rFonts w:ascii="Times New Roman" w:hAnsi="Times New Roman"/>
          <w:sz w:val="24"/>
          <w:szCs w:val="24"/>
          <w:lang w:val="en-US"/>
        </w:rPr>
        <w:t>.</w:t>
      </w:r>
      <w:r w:rsidRPr="00240ED1">
        <w:rPr>
          <w:rFonts w:ascii="Times New Roman" w:hAnsi="Times New Roman"/>
          <w:sz w:val="24"/>
          <w:szCs w:val="24"/>
          <w:lang w:val="en-US"/>
        </w:rPr>
        <w:t xml:space="preserve"> </w:t>
      </w:r>
      <w:r w:rsidR="00240ED1" w:rsidRPr="00240ED1">
        <w:rPr>
          <w:rFonts w:ascii="Times New Roman" w:hAnsi="Times New Roman"/>
          <w:sz w:val="24"/>
          <w:szCs w:val="24"/>
          <w:lang w:val="en-US"/>
        </w:rPr>
        <w:t>N</w:t>
      </w:r>
      <w:r w:rsidRPr="00240ED1">
        <w:rPr>
          <w:rFonts w:ascii="Times New Roman" w:hAnsi="Times New Roman"/>
          <w:sz w:val="24"/>
          <w:szCs w:val="24"/>
          <w:lang w:val="en-US"/>
        </w:rPr>
        <w:t>on-</w:t>
      </w:r>
      <w:r w:rsidR="00240ED1" w:rsidRPr="00240ED1">
        <w:rPr>
          <w:rFonts w:ascii="Times New Roman" w:hAnsi="Times New Roman"/>
          <w:sz w:val="24"/>
          <w:szCs w:val="24"/>
          <w:lang w:val="en-US"/>
        </w:rPr>
        <w:t>N</w:t>
      </w:r>
      <w:r w:rsidRPr="00240ED1">
        <w:rPr>
          <w:rFonts w:ascii="Times New Roman" w:hAnsi="Times New Roman"/>
          <w:sz w:val="24"/>
          <w:szCs w:val="24"/>
          <w:lang w:val="en-US"/>
        </w:rPr>
        <w:t>ewton</w:t>
      </w:r>
      <w:r w:rsidR="00240ED1" w:rsidRPr="00240ED1">
        <w:rPr>
          <w:rFonts w:ascii="Times New Roman" w:hAnsi="Times New Roman"/>
          <w:sz w:val="24"/>
          <w:szCs w:val="24"/>
          <w:lang w:val="en-US"/>
        </w:rPr>
        <w:t>.</w:t>
      </w:r>
      <w:r w:rsidRPr="00240ED1">
        <w:rPr>
          <w:rFonts w:ascii="Times New Roman" w:hAnsi="Times New Roman"/>
          <w:sz w:val="24"/>
          <w:szCs w:val="24"/>
          <w:lang w:val="en-US"/>
        </w:rPr>
        <w:t xml:space="preserve"> </w:t>
      </w:r>
      <w:r w:rsidR="00240ED1" w:rsidRPr="00240ED1">
        <w:rPr>
          <w:rFonts w:ascii="Times New Roman" w:hAnsi="Times New Roman"/>
          <w:sz w:val="24"/>
          <w:szCs w:val="24"/>
          <w:lang w:val="en-US"/>
        </w:rPr>
        <w:t>F</w:t>
      </w:r>
      <w:r w:rsidRPr="00240ED1">
        <w:rPr>
          <w:rFonts w:ascii="Times New Roman" w:hAnsi="Times New Roman"/>
          <w:sz w:val="24"/>
          <w:szCs w:val="24"/>
          <w:lang w:val="en-US"/>
        </w:rPr>
        <w:t>luid</w:t>
      </w:r>
      <w:r w:rsidR="00240ED1" w:rsidRPr="00240ED1">
        <w:rPr>
          <w:rFonts w:ascii="Times New Roman" w:hAnsi="Times New Roman"/>
          <w:sz w:val="24"/>
          <w:szCs w:val="24"/>
          <w:lang w:val="en-US"/>
        </w:rPr>
        <w:t>.</w:t>
      </w:r>
      <w:r w:rsidRPr="00240ED1">
        <w:rPr>
          <w:rFonts w:ascii="Times New Roman" w:hAnsi="Times New Roman"/>
          <w:sz w:val="24"/>
          <w:szCs w:val="24"/>
          <w:lang w:val="en-US"/>
        </w:rPr>
        <w:t xml:space="preserve"> </w:t>
      </w:r>
      <w:r w:rsidR="00240ED1" w:rsidRPr="007926ED">
        <w:rPr>
          <w:rFonts w:ascii="Times New Roman" w:hAnsi="Times New Roman"/>
          <w:sz w:val="24"/>
          <w:szCs w:val="24"/>
          <w:lang w:val="en-US"/>
        </w:rPr>
        <w:t>M</w:t>
      </w:r>
      <w:r w:rsidRPr="007926ED">
        <w:rPr>
          <w:rFonts w:ascii="Times New Roman" w:hAnsi="Times New Roman"/>
          <w:sz w:val="24"/>
          <w:szCs w:val="24"/>
          <w:lang w:val="en-US"/>
        </w:rPr>
        <w:t>ech</w:t>
      </w:r>
      <w:r w:rsidR="00240ED1" w:rsidRPr="007926ED">
        <w:rPr>
          <w:rFonts w:ascii="Times New Roman" w:hAnsi="Times New Roman"/>
          <w:sz w:val="24"/>
          <w:szCs w:val="24"/>
          <w:lang w:val="en-US"/>
        </w:rPr>
        <w:t>.</w:t>
      </w:r>
      <w:r w:rsidRPr="007926ED">
        <w:rPr>
          <w:rFonts w:ascii="Times New Roman" w:hAnsi="Times New Roman"/>
          <w:sz w:val="24"/>
          <w:szCs w:val="24"/>
          <w:lang w:val="en-US"/>
        </w:rPr>
        <w:t xml:space="preserve"> 30 (1988) 125–140, </w:t>
      </w:r>
      <w:proofErr w:type="spellStart"/>
      <w:r w:rsidR="00240ED1" w:rsidRPr="007926ED">
        <w:rPr>
          <w:rFonts w:ascii="Times New Roman" w:hAnsi="Times New Roman"/>
          <w:sz w:val="24"/>
          <w:szCs w:val="24"/>
          <w:lang w:val="en-US"/>
        </w:rPr>
        <w:t>doi</w:t>
      </w:r>
      <w:proofErr w:type="spellEnd"/>
      <w:r w:rsidR="00D0739E" w:rsidRPr="007926ED">
        <w:rPr>
          <w:rFonts w:ascii="Times New Roman" w:hAnsi="Times New Roman"/>
          <w:sz w:val="24"/>
          <w:szCs w:val="24"/>
          <w:lang w:val="en-US"/>
        </w:rPr>
        <w:t xml:space="preserve">: </w:t>
      </w:r>
      <w:r w:rsidRPr="007926ED">
        <w:rPr>
          <w:rFonts w:ascii="Times New Roman" w:hAnsi="Times New Roman"/>
          <w:sz w:val="24"/>
          <w:szCs w:val="24"/>
          <w:lang w:val="en-US"/>
        </w:rPr>
        <w:t>10.1016/0377-0257(88)85020-1.</w:t>
      </w:r>
    </w:p>
    <w:p w14:paraId="71D6547A" w14:textId="284F69AC" w:rsidR="002E6860" w:rsidRPr="00F4221E" w:rsidRDefault="002E6860" w:rsidP="002E6860">
      <w:pPr>
        <w:spacing w:before="100" w:beforeAutospacing="1" w:after="100" w:afterAutospacing="1" w:line="240" w:lineRule="auto"/>
        <w:ind w:left="705" w:hanging="657"/>
        <w:contextualSpacing/>
        <w:jc w:val="both"/>
        <w:rPr>
          <w:rFonts w:ascii="Times New Roman" w:hAnsi="Times New Roman"/>
          <w:sz w:val="24"/>
          <w:szCs w:val="24"/>
          <w:lang w:val="en-US"/>
        </w:rPr>
      </w:pPr>
      <w:r w:rsidRPr="006336FC">
        <w:rPr>
          <w:rFonts w:ascii="Times New Roman" w:hAnsi="Times New Roman"/>
          <w:sz w:val="24"/>
          <w:szCs w:val="24"/>
          <w:lang w:val="en-US"/>
        </w:rPr>
        <w:t xml:space="preserve">[7] </w:t>
      </w:r>
      <w:r w:rsidRPr="006336FC">
        <w:rPr>
          <w:rFonts w:ascii="Times New Roman" w:hAnsi="Times New Roman"/>
          <w:sz w:val="24"/>
          <w:szCs w:val="24"/>
          <w:lang w:val="en-US"/>
        </w:rPr>
        <w:tab/>
        <w:t xml:space="preserve">S. </w:t>
      </w:r>
      <w:proofErr w:type="spellStart"/>
      <w:r w:rsidRPr="006336FC">
        <w:rPr>
          <w:rFonts w:ascii="Times New Roman" w:hAnsi="Times New Roman"/>
          <w:sz w:val="24"/>
          <w:szCs w:val="24"/>
          <w:lang w:val="en-US"/>
        </w:rPr>
        <w:t>Jouenne</w:t>
      </w:r>
      <w:proofErr w:type="spellEnd"/>
      <w:r w:rsidRPr="006336FC">
        <w:rPr>
          <w:rFonts w:ascii="Times New Roman" w:hAnsi="Times New Roman"/>
          <w:sz w:val="24"/>
          <w:szCs w:val="24"/>
          <w:lang w:val="en-US"/>
        </w:rPr>
        <w:t xml:space="preserve">, M. </w:t>
      </w:r>
      <w:proofErr w:type="spellStart"/>
      <w:r w:rsidRPr="006336FC">
        <w:rPr>
          <w:rFonts w:ascii="Times New Roman" w:hAnsi="Times New Roman"/>
          <w:sz w:val="24"/>
          <w:szCs w:val="24"/>
          <w:lang w:val="en-US"/>
        </w:rPr>
        <w:t>Loriau</w:t>
      </w:r>
      <w:proofErr w:type="spellEnd"/>
      <w:r w:rsidRPr="006336FC">
        <w:rPr>
          <w:rFonts w:ascii="Times New Roman" w:hAnsi="Times New Roman"/>
          <w:sz w:val="24"/>
          <w:szCs w:val="24"/>
          <w:lang w:val="en-US"/>
        </w:rPr>
        <w:t xml:space="preserve">, B. </w:t>
      </w:r>
      <w:proofErr w:type="spellStart"/>
      <w:r w:rsidRPr="006336FC">
        <w:rPr>
          <w:rFonts w:ascii="Times New Roman" w:hAnsi="Times New Roman"/>
          <w:sz w:val="24"/>
          <w:szCs w:val="24"/>
          <w:lang w:val="en-US"/>
        </w:rPr>
        <w:t>Grassl</w:t>
      </w:r>
      <w:proofErr w:type="spellEnd"/>
      <w:r w:rsidRPr="006336FC">
        <w:rPr>
          <w:rFonts w:ascii="Times New Roman" w:hAnsi="Times New Roman"/>
          <w:sz w:val="24"/>
          <w:szCs w:val="24"/>
          <w:lang w:val="en-US"/>
        </w:rPr>
        <w:t xml:space="preserve">, N. </w:t>
      </w:r>
      <w:proofErr w:type="spellStart"/>
      <w:r w:rsidRPr="006336FC">
        <w:rPr>
          <w:rFonts w:ascii="Times New Roman" w:hAnsi="Times New Roman"/>
          <w:sz w:val="24"/>
          <w:szCs w:val="24"/>
          <w:lang w:val="en-US"/>
        </w:rPr>
        <w:t>An</w:t>
      </w:r>
      <w:r w:rsidR="00497F6C" w:rsidRPr="006336FC">
        <w:rPr>
          <w:rFonts w:ascii="Times New Roman" w:hAnsi="Times New Roman"/>
          <w:sz w:val="24"/>
          <w:szCs w:val="24"/>
          <w:lang w:val="en-US"/>
        </w:rPr>
        <w:t>dreu</w:t>
      </w:r>
      <w:proofErr w:type="spellEnd"/>
      <w:r w:rsidR="006336FC" w:rsidRPr="006336FC">
        <w:rPr>
          <w:rFonts w:ascii="Times New Roman" w:hAnsi="Times New Roman"/>
          <w:sz w:val="24"/>
          <w:szCs w:val="24"/>
          <w:lang w:val="en-US"/>
        </w:rPr>
        <w:t>,</w:t>
      </w:r>
      <w:r w:rsidR="00497F6C" w:rsidRPr="006336FC">
        <w:rPr>
          <w:rFonts w:ascii="Times New Roman" w:hAnsi="Times New Roman"/>
          <w:sz w:val="24"/>
          <w:szCs w:val="24"/>
          <w:lang w:val="en-US"/>
        </w:rPr>
        <w:t xml:space="preserve"> </w:t>
      </w:r>
      <w:r w:rsidR="006336FC" w:rsidRPr="00F4221E">
        <w:rPr>
          <w:rFonts w:ascii="Times New Roman" w:hAnsi="Times New Roman"/>
          <w:sz w:val="24"/>
          <w:szCs w:val="24"/>
          <w:lang w:val="en-US"/>
        </w:rPr>
        <w:t>Method for determining the weight-average molecular weight of a water-soluble high molecular weight polymer</w:t>
      </w:r>
      <w:r w:rsidR="006336FC">
        <w:rPr>
          <w:rFonts w:ascii="Times New Roman" w:hAnsi="Times New Roman"/>
          <w:sz w:val="24"/>
          <w:szCs w:val="24"/>
          <w:lang w:val="en-US"/>
        </w:rPr>
        <w:t>,</w:t>
      </w:r>
      <w:r w:rsidR="006336FC" w:rsidRPr="006336FC">
        <w:rPr>
          <w:rFonts w:ascii="Times New Roman" w:hAnsi="Times New Roman"/>
          <w:sz w:val="24"/>
          <w:szCs w:val="24"/>
          <w:lang w:val="en-US"/>
        </w:rPr>
        <w:t xml:space="preserve"> Patent </w:t>
      </w:r>
      <w:r w:rsidR="00497F6C" w:rsidRPr="006336FC">
        <w:rPr>
          <w:rFonts w:ascii="Times New Roman" w:hAnsi="Times New Roman"/>
          <w:sz w:val="24"/>
          <w:szCs w:val="24"/>
          <w:lang w:val="en-US"/>
        </w:rPr>
        <w:t>WO 2017042603 A1 2017031 (</w:t>
      </w:r>
      <w:r w:rsidRPr="006336FC">
        <w:rPr>
          <w:rFonts w:ascii="Times New Roman" w:hAnsi="Times New Roman"/>
          <w:sz w:val="24"/>
          <w:szCs w:val="24"/>
          <w:lang w:val="en-US"/>
        </w:rPr>
        <w:t>2017</w:t>
      </w:r>
      <w:r w:rsidR="00497F6C" w:rsidRPr="006336FC">
        <w:rPr>
          <w:rFonts w:ascii="Times New Roman" w:hAnsi="Times New Roman"/>
          <w:sz w:val="24"/>
          <w:szCs w:val="24"/>
          <w:lang w:val="en-US"/>
        </w:rPr>
        <w:t>)</w:t>
      </w:r>
      <w:r w:rsidRPr="00F4221E">
        <w:rPr>
          <w:rFonts w:ascii="Times New Roman" w:hAnsi="Times New Roman"/>
          <w:sz w:val="24"/>
          <w:szCs w:val="24"/>
          <w:lang w:val="en-US"/>
        </w:rPr>
        <w:t>.</w:t>
      </w:r>
    </w:p>
    <w:p w14:paraId="4673B54B" w14:textId="48384D37" w:rsidR="002E6860" w:rsidRPr="00F4221E" w:rsidRDefault="002E6860" w:rsidP="002E6860">
      <w:pPr>
        <w:spacing w:before="100" w:beforeAutospacing="1" w:after="100" w:afterAutospacing="1" w:line="240" w:lineRule="auto"/>
        <w:ind w:left="705" w:hanging="705"/>
        <w:contextualSpacing/>
        <w:jc w:val="both"/>
        <w:rPr>
          <w:rFonts w:ascii="Times New Roman" w:hAnsi="Times New Roman"/>
          <w:sz w:val="24"/>
          <w:szCs w:val="24"/>
          <w:lang w:val="en-US"/>
        </w:rPr>
      </w:pPr>
      <w:r w:rsidRPr="00C6294D">
        <w:rPr>
          <w:rFonts w:ascii="Times New Roman" w:hAnsi="Times New Roman"/>
          <w:sz w:val="24"/>
          <w:szCs w:val="24"/>
          <w:lang w:val="en-US"/>
        </w:rPr>
        <w:t xml:space="preserve">[9] </w:t>
      </w:r>
      <w:r w:rsidRPr="00C6294D">
        <w:rPr>
          <w:rFonts w:ascii="Times New Roman" w:hAnsi="Times New Roman"/>
          <w:sz w:val="24"/>
          <w:szCs w:val="24"/>
          <w:lang w:val="en-US"/>
        </w:rPr>
        <w:tab/>
        <w:t xml:space="preserve">J. Wang, H. Huang, X. Huang, </w:t>
      </w:r>
      <w:r w:rsidRPr="00F4221E">
        <w:rPr>
          <w:rFonts w:ascii="Times New Roman" w:hAnsi="Times New Roman"/>
          <w:sz w:val="24"/>
          <w:szCs w:val="24"/>
          <w:lang w:val="en-US"/>
        </w:rPr>
        <w:t>Molecular weight and the Mark-</w:t>
      </w:r>
      <w:proofErr w:type="spellStart"/>
      <w:r w:rsidRPr="00F4221E">
        <w:rPr>
          <w:rFonts w:ascii="Times New Roman" w:hAnsi="Times New Roman"/>
          <w:sz w:val="24"/>
          <w:szCs w:val="24"/>
          <w:lang w:val="en-US"/>
        </w:rPr>
        <w:t>Houwink</w:t>
      </w:r>
      <w:proofErr w:type="spellEnd"/>
      <w:r w:rsidRPr="00F4221E">
        <w:rPr>
          <w:rFonts w:ascii="Times New Roman" w:hAnsi="Times New Roman"/>
          <w:sz w:val="24"/>
          <w:szCs w:val="24"/>
          <w:lang w:val="en-US"/>
        </w:rPr>
        <w:t xml:space="preserve"> relation for ultra-high molecular weight charged polyacrylamide determined using automatic batch </w:t>
      </w:r>
      <w:r w:rsidRPr="00497F6C">
        <w:rPr>
          <w:rFonts w:ascii="Times New Roman" w:hAnsi="Times New Roman"/>
          <w:sz w:val="24"/>
          <w:szCs w:val="24"/>
          <w:lang w:val="en-US"/>
        </w:rPr>
        <w:t>mode multi-angle light scattering, J</w:t>
      </w:r>
      <w:r w:rsidR="00450A4F" w:rsidRPr="00497F6C">
        <w:rPr>
          <w:rFonts w:ascii="Times New Roman" w:hAnsi="Times New Roman"/>
          <w:sz w:val="24"/>
          <w:szCs w:val="24"/>
          <w:lang w:val="en-US"/>
        </w:rPr>
        <w:t>.</w:t>
      </w:r>
      <w:r w:rsidRPr="00497F6C">
        <w:rPr>
          <w:rFonts w:ascii="Times New Roman" w:hAnsi="Times New Roman"/>
          <w:sz w:val="24"/>
          <w:szCs w:val="24"/>
          <w:lang w:val="en-US"/>
        </w:rPr>
        <w:t xml:space="preserve"> Appl</w:t>
      </w:r>
      <w:r w:rsidR="00450A4F" w:rsidRPr="00497F6C">
        <w:rPr>
          <w:rFonts w:ascii="Times New Roman" w:hAnsi="Times New Roman"/>
          <w:sz w:val="24"/>
          <w:szCs w:val="24"/>
          <w:lang w:val="en-US"/>
        </w:rPr>
        <w:t>.</w:t>
      </w:r>
      <w:r w:rsidRPr="00497F6C">
        <w:rPr>
          <w:rFonts w:ascii="Times New Roman" w:hAnsi="Times New Roman"/>
          <w:sz w:val="24"/>
          <w:szCs w:val="24"/>
          <w:lang w:val="en-US"/>
        </w:rPr>
        <w:t xml:space="preserve"> </w:t>
      </w:r>
      <w:proofErr w:type="spellStart"/>
      <w:r w:rsidRPr="00497F6C">
        <w:rPr>
          <w:rFonts w:ascii="Times New Roman" w:hAnsi="Times New Roman"/>
          <w:sz w:val="24"/>
          <w:szCs w:val="24"/>
          <w:lang w:val="en-US"/>
        </w:rPr>
        <w:t>Polym</w:t>
      </w:r>
      <w:proofErr w:type="spellEnd"/>
      <w:r w:rsidR="00450A4F" w:rsidRPr="00497F6C">
        <w:rPr>
          <w:rFonts w:ascii="Times New Roman" w:hAnsi="Times New Roman"/>
          <w:sz w:val="24"/>
          <w:szCs w:val="24"/>
          <w:lang w:val="en-US"/>
        </w:rPr>
        <w:t>.</w:t>
      </w:r>
      <w:r w:rsidRPr="00497F6C">
        <w:rPr>
          <w:rFonts w:ascii="Times New Roman" w:hAnsi="Times New Roman"/>
          <w:sz w:val="24"/>
          <w:szCs w:val="24"/>
          <w:lang w:val="en-US"/>
        </w:rPr>
        <w:t xml:space="preserve"> Sci</w:t>
      </w:r>
      <w:r w:rsidR="00450A4F" w:rsidRPr="00497F6C">
        <w:rPr>
          <w:rFonts w:ascii="Times New Roman" w:hAnsi="Times New Roman"/>
          <w:sz w:val="24"/>
          <w:szCs w:val="24"/>
          <w:lang w:val="en-US"/>
        </w:rPr>
        <w:t>.</w:t>
      </w:r>
      <w:r w:rsidRPr="00497F6C">
        <w:rPr>
          <w:rFonts w:ascii="Times New Roman" w:hAnsi="Times New Roman"/>
          <w:sz w:val="24"/>
          <w:szCs w:val="24"/>
          <w:lang w:val="en-US"/>
        </w:rPr>
        <w:t xml:space="preserve"> 133 (2016) </w:t>
      </w:r>
      <w:r w:rsidRPr="00497F6C">
        <w:rPr>
          <w:rFonts w:ascii="Open Sans" w:hAnsi="Open Sans" w:cs="Arial"/>
          <w:sz w:val="24"/>
          <w:szCs w:val="24"/>
          <w:lang w:val="en"/>
        </w:rPr>
        <w:t>43748</w:t>
      </w:r>
      <w:r w:rsidRPr="00497F6C">
        <w:rPr>
          <w:rFonts w:ascii="Times New Roman" w:hAnsi="Times New Roman"/>
          <w:sz w:val="24"/>
          <w:szCs w:val="24"/>
          <w:lang w:val="en-US"/>
        </w:rPr>
        <w:t xml:space="preserve">, </w:t>
      </w:r>
      <w:proofErr w:type="spellStart"/>
      <w:r w:rsidR="00497F6C">
        <w:rPr>
          <w:rFonts w:ascii="Times New Roman" w:hAnsi="Times New Roman"/>
          <w:sz w:val="24"/>
          <w:szCs w:val="24"/>
          <w:lang w:val="en-US"/>
        </w:rPr>
        <w:t>doi</w:t>
      </w:r>
      <w:proofErr w:type="spellEnd"/>
      <w:r w:rsidR="00BD76D1" w:rsidRPr="00497F6C">
        <w:rPr>
          <w:rFonts w:ascii="Times New Roman" w:hAnsi="Times New Roman"/>
          <w:sz w:val="24"/>
          <w:szCs w:val="24"/>
          <w:lang w:val="en-US"/>
        </w:rPr>
        <w:t>:</w:t>
      </w:r>
      <w:r w:rsidR="00BD76D1">
        <w:rPr>
          <w:rFonts w:ascii="Times New Roman" w:hAnsi="Times New Roman"/>
          <w:sz w:val="24"/>
          <w:szCs w:val="24"/>
          <w:lang w:val="en-US"/>
        </w:rPr>
        <w:t xml:space="preserve"> </w:t>
      </w:r>
      <w:r w:rsidRPr="00F4221E">
        <w:rPr>
          <w:rFonts w:ascii="Times New Roman" w:hAnsi="Times New Roman"/>
          <w:sz w:val="24"/>
          <w:szCs w:val="24"/>
          <w:lang w:val="en-US"/>
        </w:rPr>
        <w:t>10.1002/app.43748.</w:t>
      </w:r>
    </w:p>
    <w:p w14:paraId="5FFEEA84" w14:textId="179514AE" w:rsidR="002E6860" w:rsidRPr="00F4221E" w:rsidRDefault="002E6860" w:rsidP="002E6860">
      <w:pPr>
        <w:autoSpaceDE w:val="0"/>
        <w:autoSpaceDN w:val="0"/>
        <w:adjustRightInd w:val="0"/>
        <w:spacing w:before="100" w:beforeAutospacing="1" w:after="100" w:afterAutospacing="1" w:line="240" w:lineRule="auto"/>
        <w:ind w:left="705" w:hanging="705"/>
        <w:contextualSpacing/>
        <w:jc w:val="both"/>
        <w:rPr>
          <w:rFonts w:ascii="Times New Roman" w:hAnsi="Times New Roman"/>
          <w:sz w:val="24"/>
          <w:szCs w:val="24"/>
          <w:lang w:val="en-US"/>
        </w:rPr>
      </w:pPr>
      <w:r w:rsidRPr="00F4221E">
        <w:rPr>
          <w:rFonts w:ascii="Times New Roman" w:hAnsi="Times New Roman"/>
          <w:sz w:val="24"/>
          <w:szCs w:val="24"/>
          <w:lang w:val="en-US"/>
        </w:rPr>
        <w:t xml:space="preserve">[10] </w:t>
      </w:r>
      <w:r w:rsidRPr="00F4221E">
        <w:rPr>
          <w:rFonts w:ascii="Times New Roman" w:hAnsi="Times New Roman"/>
          <w:sz w:val="24"/>
          <w:szCs w:val="24"/>
          <w:lang w:val="en-US"/>
        </w:rPr>
        <w:tab/>
        <w:t xml:space="preserve">B.A. Buchholz, A.E. Barron, The use of light scattering for precise characterization of polymers for DNA sequencing by capillary electrophoresis, Electrophoresis 22 (2001) </w:t>
      </w:r>
      <w:r w:rsidRPr="006336FC">
        <w:rPr>
          <w:rFonts w:ascii="Times New Roman" w:hAnsi="Times New Roman"/>
          <w:sz w:val="24"/>
          <w:szCs w:val="24"/>
          <w:lang w:val="en-US"/>
        </w:rPr>
        <w:lastRenderedPageBreak/>
        <w:t xml:space="preserve">4118–4128, </w:t>
      </w:r>
      <w:proofErr w:type="spellStart"/>
      <w:r w:rsidR="006336FC" w:rsidRPr="006336FC">
        <w:rPr>
          <w:rFonts w:ascii="Times New Roman" w:hAnsi="Times New Roman"/>
          <w:sz w:val="24"/>
          <w:szCs w:val="24"/>
          <w:lang w:val="en-US"/>
        </w:rPr>
        <w:t>doi</w:t>
      </w:r>
      <w:proofErr w:type="spellEnd"/>
      <w:r w:rsidR="00BD76D1" w:rsidRPr="006336FC">
        <w:rPr>
          <w:rFonts w:ascii="Times New Roman" w:hAnsi="Times New Roman"/>
          <w:sz w:val="24"/>
          <w:szCs w:val="24"/>
          <w:lang w:val="en-US"/>
        </w:rPr>
        <w:t xml:space="preserve">: </w:t>
      </w:r>
      <w:r w:rsidRPr="006336FC">
        <w:rPr>
          <w:rFonts w:ascii="Times New Roman" w:hAnsi="Times New Roman"/>
          <w:sz w:val="24"/>
          <w:szCs w:val="24"/>
          <w:lang w:val="en-US"/>
        </w:rPr>
        <w:t>10.1002/1522-2683(200111)22:19&lt;4118::AID-ELPS4118&gt;3.0.CO;2-Q.</w:t>
      </w:r>
    </w:p>
    <w:p w14:paraId="5177B5D9" w14:textId="316B154C" w:rsidR="002E6860" w:rsidRPr="00F4221E" w:rsidRDefault="002E6860" w:rsidP="002E6860">
      <w:pPr>
        <w:spacing w:before="100" w:beforeAutospacing="1" w:after="100" w:afterAutospacing="1" w:line="240" w:lineRule="auto"/>
        <w:ind w:left="705" w:hanging="705"/>
        <w:contextualSpacing/>
        <w:jc w:val="both"/>
        <w:rPr>
          <w:rFonts w:ascii="Times New Roman" w:hAnsi="Times New Roman"/>
          <w:sz w:val="24"/>
          <w:szCs w:val="24"/>
          <w:lang w:val="en-US"/>
        </w:rPr>
      </w:pPr>
      <w:r w:rsidRPr="00F4221E">
        <w:rPr>
          <w:rFonts w:ascii="Times New Roman" w:hAnsi="Times New Roman"/>
          <w:sz w:val="24"/>
          <w:szCs w:val="24"/>
          <w:lang w:val="en-US"/>
        </w:rPr>
        <w:t xml:space="preserve">[11] </w:t>
      </w:r>
      <w:r w:rsidRPr="00F4221E">
        <w:rPr>
          <w:rFonts w:ascii="Times New Roman" w:hAnsi="Times New Roman"/>
          <w:sz w:val="24"/>
          <w:szCs w:val="24"/>
          <w:lang w:val="en-US"/>
        </w:rPr>
        <w:tab/>
        <w:t xml:space="preserve">Y. </w:t>
      </w:r>
      <w:proofErr w:type="spellStart"/>
      <w:r w:rsidRPr="00F4221E">
        <w:rPr>
          <w:rFonts w:ascii="Times New Roman" w:hAnsi="Times New Roman"/>
          <w:sz w:val="24"/>
          <w:szCs w:val="24"/>
          <w:lang w:val="en-US"/>
        </w:rPr>
        <w:t>Dalsania</w:t>
      </w:r>
      <w:proofErr w:type="spellEnd"/>
      <w:r w:rsidRPr="00F4221E">
        <w:rPr>
          <w:rFonts w:ascii="Times New Roman" w:hAnsi="Times New Roman"/>
          <w:sz w:val="24"/>
          <w:szCs w:val="24"/>
          <w:lang w:val="en-US"/>
        </w:rPr>
        <w:t xml:space="preserve">, A. </w:t>
      </w:r>
      <w:proofErr w:type="spellStart"/>
      <w:r w:rsidRPr="00F4221E">
        <w:rPr>
          <w:rFonts w:ascii="Times New Roman" w:hAnsi="Times New Roman"/>
          <w:sz w:val="24"/>
          <w:szCs w:val="24"/>
          <w:lang w:val="en-US"/>
        </w:rPr>
        <w:t>Doda</w:t>
      </w:r>
      <w:proofErr w:type="spellEnd"/>
      <w:r w:rsidRPr="00F4221E">
        <w:rPr>
          <w:rFonts w:ascii="Times New Roman" w:hAnsi="Times New Roman"/>
          <w:sz w:val="24"/>
          <w:szCs w:val="24"/>
          <w:lang w:val="en-US"/>
        </w:rPr>
        <w:t xml:space="preserve">, J. Trivedi, Characterization of </w:t>
      </w:r>
      <w:r w:rsidR="00BD76D1">
        <w:rPr>
          <w:rFonts w:ascii="Times New Roman" w:hAnsi="Times New Roman"/>
          <w:sz w:val="24"/>
          <w:szCs w:val="24"/>
          <w:lang w:val="en-US"/>
        </w:rPr>
        <w:t>u</w:t>
      </w:r>
      <w:r w:rsidRPr="00F4221E">
        <w:rPr>
          <w:rFonts w:ascii="Times New Roman" w:hAnsi="Times New Roman"/>
          <w:sz w:val="24"/>
          <w:szCs w:val="24"/>
          <w:lang w:val="en-US"/>
        </w:rPr>
        <w:t>ltrahigh-</w:t>
      </w:r>
      <w:r w:rsidR="00BD76D1">
        <w:rPr>
          <w:rFonts w:ascii="Times New Roman" w:hAnsi="Times New Roman"/>
          <w:sz w:val="24"/>
          <w:szCs w:val="24"/>
          <w:lang w:val="en-US"/>
        </w:rPr>
        <w:t>m</w:t>
      </w:r>
      <w:r w:rsidRPr="00F4221E">
        <w:rPr>
          <w:rFonts w:ascii="Times New Roman" w:hAnsi="Times New Roman"/>
          <w:sz w:val="24"/>
          <w:szCs w:val="24"/>
          <w:lang w:val="en-US"/>
        </w:rPr>
        <w:t>olecular-</w:t>
      </w:r>
      <w:r w:rsidR="00BD76D1">
        <w:rPr>
          <w:rFonts w:ascii="Times New Roman" w:hAnsi="Times New Roman"/>
          <w:sz w:val="24"/>
          <w:szCs w:val="24"/>
          <w:lang w:val="en-US"/>
        </w:rPr>
        <w:t>w</w:t>
      </w:r>
      <w:r w:rsidRPr="00F4221E">
        <w:rPr>
          <w:rFonts w:ascii="Times New Roman" w:hAnsi="Times New Roman"/>
          <w:sz w:val="24"/>
          <w:szCs w:val="24"/>
          <w:lang w:val="en-US"/>
        </w:rPr>
        <w:t xml:space="preserve">eight </w:t>
      </w:r>
      <w:r w:rsidR="00BD76D1">
        <w:rPr>
          <w:rFonts w:ascii="Times New Roman" w:hAnsi="Times New Roman"/>
          <w:sz w:val="24"/>
          <w:szCs w:val="24"/>
          <w:lang w:val="en-US"/>
        </w:rPr>
        <w:t>o</w:t>
      </w:r>
      <w:r w:rsidRPr="00F4221E">
        <w:rPr>
          <w:rFonts w:ascii="Times New Roman" w:hAnsi="Times New Roman"/>
          <w:sz w:val="24"/>
          <w:szCs w:val="24"/>
          <w:lang w:val="en-US"/>
        </w:rPr>
        <w:t xml:space="preserve">ilfield </w:t>
      </w:r>
      <w:r w:rsidR="00BD76D1">
        <w:rPr>
          <w:rFonts w:ascii="Times New Roman" w:hAnsi="Times New Roman"/>
          <w:sz w:val="24"/>
          <w:szCs w:val="24"/>
          <w:lang w:val="en-US"/>
        </w:rPr>
        <w:t>p</w:t>
      </w:r>
      <w:r w:rsidRPr="00F4221E">
        <w:rPr>
          <w:rFonts w:ascii="Times New Roman" w:hAnsi="Times New Roman"/>
          <w:sz w:val="24"/>
          <w:szCs w:val="24"/>
          <w:lang w:val="en-US"/>
        </w:rPr>
        <w:t xml:space="preserve">olyacrylamides </w:t>
      </w:r>
      <w:r w:rsidR="00BD76D1">
        <w:rPr>
          <w:rFonts w:ascii="Times New Roman" w:hAnsi="Times New Roman"/>
          <w:sz w:val="24"/>
          <w:szCs w:val="24"/>
          <w:lang w:val="en-US"/>
        </w:rPr>
        <w:t>u</w:t>
      </w:r>
      <w:r w:rsidRPr="00F4221E">
        <w:rPr>
          <w:rFonts w:ascii="Times New Roman" w:hAnsi="Times New Roman"/>
          <w:sz w:val="24"/>
          <w:szCs w:val="24"/>
          <w:lang w:val="en-US"/>
        </w:rPr>
        <w:t xml:space="preserve">nder </w:t>
      </w:r>
      <w:r w:rsidR="00BD76D1">
        <w:rPr>
          <w:rFonts w:ascii="Times New Roman" w:hAnsi="Times New Roman"/>
          <w:sz w:val="24"/>
          <w:szCs w:val="24"/>
          <w:lang w:val="en-US"/>
        </w:rPr>
        <w:t>different pH environments by u</w:t>
      </w:r>
      <w:r w:rsidRPr="00F4221E">
        <w:rPr>
          <w:rFonts w:ascii="Times New Roman" w:hAnsi="Times New Roman"/>
          <w:sz w:val="24"/>
          <w:szCs w:val="24"/>
          <w:lang w:val="en-US"/>
        </w:rPr>
        <w:t xml:space="preserve">se of </w:t>
      </w:r>
      <w:r w:rsidR="00BD76D1">
        <w:rPr>
          <w:rFonts w:ascii="Times New Roman" w:hAnsi="Times New Roman"/>
          <w:sz w:val="24"/>
          <w:szCs w:val="24"/>
          <w:lang w:val="en-US"/>
        </w:rPr>
        <w:t>a</w:t>
      </w:r>
      <w:r w:rsidRPr="00F4221E">
        <w:rPr>
          <w:rFonts w:ascii="Times New Roman" w:hAnsi="Times New Roman"/>
          <w:sz w:val="24"/>
          <w:szCs w:val="24"/>
          <w:lang w:val="en-US"/>
        </w:rPr>
        <w:t>symmetrical-</w:t>
      </w:r>
      <w:r w:rsidR="00BD76D1">
        <w:rPr>
          <w:rFonts w:ascii="Times New Roman" w:hAnsi="Times New Roman"/>
          <w:sz w:val="24"/>
          <w:szCs w:val="24"/>
          <w:lang w:val="en-US"/>
        </w:rPr>
        <w:t>f</w:t>
      </w:r>
      <w:r w:rsidRPr="00F4221E">
        <w:rPr>
          <w:rFonts w:ascii="Times New Roman" w:hAnsi="Times New Roman"/>
          <w:sz w:val="24"/>
          <w:szCs w:val="24"/>
          <w:lang w:val="en-US"/>
        </w:rPr>
        <w:t xml:space="preserve">low </w:t>
      </w:r>
      <w:r w:rsidR="00BD76D1" w:rsidRPr="006336FC">
        <w:rPr>
          <w:rFonts w:ascii="Times New Roman" w:hAnsi="Times New Roman"/>
          <w:sz w:val="24"/>
          <w:szCs w:val="24"/>
          <w:lang w:val="en-US"/>
        </w:rPr>
        <w:t>f</w:t>
      </w:r>
      <w:r w:rsidRPr="006336FC">
        <w:rPr>
          <w:rFonts w:ascii="Times New Roman" w:hAnsi="Times New Roman"/>
          <w:sz w:val="24"/>
          <w:szCs w:val="24"/>
          <w:lang w:val="en-US"/>
        </w:rPr>
        <w:t>ield-</w:t>
      </w:r>
      <w:r w:rsidR="00BD76D1" w:rsidRPr="006336FC">
        <w:rPr>
          <w:rFonts w:ascii="Times New Roman" w:hAnsi="Times New Roman"/>
          <w:sz w:val="24"/>
          <w:szCs w:val="24"/>
          <w:lang w:val="en-US"/>
        </w:rPr>
        <w:t>f</w:t>
      </w:r>
      <w:r w:rsidRPr="006336FC">
        <w:rPr>
          <w:rFonts w:ascii="Times New Roman" w:hAnsi="Times New Roman"/>
          <w:sz w:val="24"/>
          <w:szCs w:val="24"/>
          <w:lang w:val="en-US"/>
        </w:rPr>
        <w:t xml:space="preserve">low </w:t>
      </w:r>
      <w:r w:rsidR="00BD76D1" w:rsidRPr="006336FC">
        <w:rPr>
          <w:rFonts w:ascii="Times New Roman" w:hAnsi="Times New Roman"/>
          <w:sz w:val="24"/>
          <w:szCs w:val="24"/>
          <w:lang w:val="en-US"/>
        </w:rPr>
        <w:t>f</w:t>
      </w:r>
      <w:r w:rsidRPr="006336FC">
        <w:rPr>
          <w:rFonts w:ascii="Times New Roman" w:hAnsi="Times New Roman"/>
          <w:sz w:val="24"/>
          <w:szCs w:val="24"/>
          <w:lang w:val="en-US"/>
        </w:rPr>
        <w:t xml:space="preserve">ractionation and </w:t>
      </w:r>
      <w:proofErr w:type="spellStart"/>
      <w:r w:rsidR="00BD76D1" w:rsidRPr="006336FC">
        <w:rPr>
          <w:rFonts w:ascii="Times New Roman" w:hAnsi="Times New Roman"/>
          <w:sz w:val="24"/>
          <w:szCs w:val="24"/>
          <w:lang w:val="en-US"/>
        </w:rPr>
        <w:t>m</w:t>
      </w:r>
      <w:r w:rsidRPr="006336FC">
        <w:rPr>
          <w:rFonts w:ascii="Times New Roman" w:hAnsi="Times New Roman"/>
          <w:sz w:val="24"/>
          <w:szCs w:val="24"/>
          <w:lang w:val="en-US"/>
        </w:rPr>
        <w:t>ultiangle</w:t>
      </w:r>
      <w:proofErr w:type="spellEnd"/>
      <w:r w:rsidRPr="006336FC">
        <w:rPr>
          <w:rFonts w:ascii="Times New Roman" w:hAnsi="Times New Roman"/>
          <w:sz w:val="24"/>
          <w:szCs w:val="24"/>
          <w:lang w:val="en-US"/>
        </w:rPr>
        <w:t>-</w:t>
      </w:r>
      <w:r w:rsidR="00BD76D1" w:rsidRPr="006336FC">
        <w:rPr>
          <w:rFonts w:ascii="Times New Roman" w:hAnsi="Times New Roman"/>
          <w:sz w:val="24"/>
          <w:szCs w:val="24"/>
          <w:lang w:val="en-US"/>
        </w:rPr>
        <w:t>l</w:t>
      </w:r>
      <w:r w:rsidRPr="006336FC">
        <w:rPr>
          <w:rFonts w:ascii="Times New Roman" w:hAnsi="Times New Roman"/>
          <w:sz w:val="24"/>
          <w:szCs w:val="24"/>
          <w:lang w:val="en-US"/>
        </w:rPr>
        <w:t>ight-</w:t>
      </w:r>
      <w:r w:rsidR="00BD76D1" w:rsidRPr="006336FC">
        <w:rPr>
          <w:rFonts w:ascii="Times New Roman" w:hAnsi="Times New Roman"/>
          <w:sz w:val="24"/>
          <w:szCs w:val="24"/>
          <w:lang w:val="en-US"/>
        </w:rPr>
        <w:t>s</w:t>
      </w:r>
      <w:r w:rsidRPr="006336FC">
        <w:rPr>
          <w:rFonts w:ascii="Times New Roman" w:hAnsi="Times New Roman"/>
          <w:sz w:val="24"/>
          <w:szCs w:val="24"/>
          <w:lang w:val="en-US"/>
        </w:rPr>
        <w:t xml:space="preserve">cattering </w:t>
      </w:r>
      <w:r w:rsidR="00BD76D1" w:rsidRPr="006336FC">
        <w:rPr>
          <w:rFonts w:ascii="Times New Roman" w:hAnsi="Times New Roman"/>
          <w:sz w:val="24"/>
          <w:szCs w:val="24"/>
          <w:lang w:val="en-US"/>
        </w:rPr>
        <w:t>d</w:t>
      </w:r>
      <w:r w:rsidRPr="006336FC">
        <w:rPr>
          <w:rFonts w:ascii="Times New Roman" w:hAnsi="Times New Roman"/>
          <w:sz w:val="24"/>
          <w:szCs w:val="24"/>
          <w:lang w:val="en-US"/>
        </w:rPr>
        <w:t xml:space="preserve">etector, </w:t>
      </w:r>
      <w:r w:rsidR="006336FC" w:rsidRPr="006336FC">
        <w:rPr>
          <w:rFonts w:ascii="Times New Roman" w:hAnsi="Times New Roman"/>
          <w:sz w:val="24"/>
          <w:szCs w:val="24"/>
          <w:lang w:val="en-US"/>
        </w:rPr>
        <w:t>SPE J.</w:t>
      </w:r>
      <w:r w:rsidRPr="006336FC">
        <w:rPr>
          <w:rFonts w:ascii="Times New Roman" w:hAnsi="Times New Roman"/>
          <w:sz w:val="24"/>
          <w:szCs w:val="24"/>
          <w:lang w:val="en-US"/>
        </w:rPr>
        <w:t xml:space="preserve"> </w:t>
      </w:r>
      <w:r w:rsidR="006336FC">
        <w:rPr>
          <w:rFonts w:ascii="Times New Roman" w:hAnsi="Times New Roman"/>
          <w:sz w:val="24"/>
          <w:szCs w:val="24"/>
          <w:lang w:val="en-US"/>
        </w:rPr>
        <w:t>23 (</w:t>
      </w:r>
      <w:r w:rsidRPr="006336FC">
        <w:rPr>
          <w:rFonts w:ascii="Times New Roman" w:hAnsi="Times New Roman"/>
          <w:sz w:val="24"/>
          <w:szCs w:val="24"/>
          <w:lang w:val="en-US"/>
        </w:rPr>
        <w:t>2018</w:t>
      </w:r>
      <w:r w:rsidR="006336FC">
        <w:rPr>
          <w:rFonts w:ascii="Times New Roman" w:hAnsi="Times New Roman"/>
          <w:sz w:val="24"/>
          <w:szCs w:val="24"/>
          <w:lang w:val="en-US"/>
        </w:rPr>
        <w:t>) 48-65</w:t>
      </w:r>
      <w:r w:rsidRPr="006336FC">
        <w:rPr>
          <w:rFonts w:ascii="Times New Roman" w:hAnsi="Times New Roman"/>
          <w:sz w:val="24"/>
          <w:szCs w:val="24"/>
          <w:lang w:val="en-US"/>
        </w:rPr>
        <w:t xml:space="preserve">, </w:t>
      </w:r>
      <w:proofErr w:type="spellStart"/>
      <w:r w:rsidR="006336FC">
        <w:rPr>
          <w:rFonts w:ascii="Times New Roman" w:hAnsi="Times New Roman"/>
          <w:sz w:val="24"/>
          <w:szCs w:val="24"/>
          <w:lang w:val="en-US"/>
        </w:rPr>
        <w:t>doi</w:t>
      </w:r>
      <w:proofErr w:type="spellEnd"/>
      <w:r w:rsidRPr="006336FC">
        <w:rPr>
          <w:rFonts w:ascii="Times New Roman" w:hAnsi="Times New Roman"/>
          <w:sz w:val="24"/>
          <w:szCs w:val="24"/>
          <w:lang w:val="en-US"/>
        </w:rPr>
        <w:t>:</w:t>
      </w:r>
      <w:r w:rsidR="00BD76D1">
        <w:rPr>
          <w:rFonts w:ascii="Times New Roman" w:hAnsi="Times New Roman"/>
          <w:sz w:val="24"/>
          <w:szCs w:val="24"/>
          <w:lang w:val="en-US"/>
        </w:rPr>
        <w:t xml:space="preserve"> </w:t>
      </w:r>
      <w:r w:rsidRPr="00F4221E">
        <w:rPr>
          <w:rFonts w:ascii="Times New Roman" w:hAnsi="Times New Roman"/>
          <w:sz w:val="24"/>
          <w:szCs w:val="24"/>
          <w:lang w:val="en-US"/>
        </w:rPr>
        <w:t>10.2118/174624-PA.</w:t>
      </w:r>
    </w:p>
    <w:p w14:paraId="7888353F" w14:textId="32A6A893" w:rsidR="002E6860" w:rsidRPr="006336FC" w:rsidRDefault="002E6860" w:rsidP="002E6860">
      <w:pPr>
        <w:spacing w:before="100" w:beforeAutospacing="1" w:after="100" w:afterAutospacing="1" w:line="240" w:lineRule="auto"/>
        <w:ind w:left="705" w:hanging="705"/>
        <w:contextualSpacing/>
        <w:jc w:val="both"/>
        <w:rPr>
          <w:rFonts w:ascii="Times New Roman" w:hAnsi="Times New Roman"/>
          <w:sz w:val="24"/>
          <w:szCs w:val="24"/>
          <w:lang w:val="en-US"/>
        </w:rPr>
      </w:pPr>
      <w:r w:rsidRPr="00F4221E">
        <w:rPr>
          <w:rFonts w:ascii="Times New Roman" w:hAnsi="Times New Roman"/>
          <w:sz w:val="24"/>
          <w:szCs w:val="24"/>
          <w:lang w:val="en-US"/>
        </w:rPr>
        <w:t xml:space="preserve">[12] </w:t>
      </w:r>
      <w:r w:rsidRPr="00F4221E">
        <w:rPr>
          <w:rFonts w:ascii="Times New Roman" w:hAnsi="Times New Roman"/>
          <w:sz w:val="24"/>
          <w:szCs w:val="24"/>
          <w:lang w:val="en-US"/>
        </w:rPr>
        <w:tab/>
        <w:t xml:space="preserve">M. </w:t>
      </w:r>
      <w:proofErr w:type="spellStart"/>
      <w:r w:rsidRPr="00F4221E">
        <w:rPr>
          <w:rFonts w:ascii="Times New Roman" w:hAnsi="Times New Roman"/>
          <w:sz w:val="24"/>
          <w:szCs w:val="24"/>
          <w:lang w:val="en-US"/>
        </w:rPr>
        <w:t>Leeman</w:t>
      </w:r>
      <w:proofErr w:type="spellEnd"/>
      <w:r w:rsidRPr="00F4221E">
        <w:rPr>
          <w:rFonts w:ascii="Times New Roman" w:hAnsi="Times New Roman"/>
          <w:sz w:val="24"/>
          <w:szCs w:val="24"/>
          <w:lang w:val="en-US"/>
        </w:rPr>
        <w:t xml:space="preserve">, M. T. Islam, W. G. </w:t>
      </w:r>
      <w:proofErr w:type="spellStart"/>
      <w:r w:rsidRPr="00F4221E">
        <w:rPr>
          <w:rFonts w:ascii="Times New Roman" w:hAnsi="Times New Roman"/>
          <w:sz w:val="24"/>
          <w:szCs w:val="24"/>
          <w:lang w:val="en-US"/>
        </w:rPr>
        <w:t>Haseltine</w:t>
      </w:r>
      <w:proofErr w:type="spellEnd"/>
      <w:r w:rsidRPr="00F4221E">
        <w:rPr>
          <w:rFonts w:ascii="Times New Roman" w:hAnsi="Times New Roman"/>
          <w:sz w:val="24"/>
          <w:szCs w:val="24"/>
          <w:lang w:val="en-US"/>
        </w:rPr>
        <w:t xml:space="preserve">, Asymmetrical flow field-flow fractionation coupled with multi-angle light scattering and refractive index detections for </w:t>
      </w:r>
      <w:r w:rsidRPr="006336FC">
        <w:rPr>
          <w:rFonts w:ascii="Times New Roman" w:hAnsi="Times New Roman"/>
          <w:sz w:val="24"/>
          <w:szCs w:val="24"/>
          <w:lang w:val="en-US"/>
        </w:rPr>
        <w:t>characterization of ultra-high molar mass poly(acrylamide) flocculants,  J</w:t>
      </w:r>
      <w:r w:rsidR="00450A4F" w:rsidRPr="006336FC">
        <w:rPr>
          <w:rFonts w:ascii="Times New Roman" w:hAnsi="Times New Roman"/>
          <w:sz w:val="24"/>
          <w:szCs w:val="24"/>
          <w:lang w:val="en-US"/>
        </w:rPr>
        <w:t>.</w:t>
      </w:r>
      <w:r w:rsidRPr="006336FC">
        <w:rPr>
          <w:rFonts w:ascii="Times New Roman" w:hAnsi="Times New Roman"/>
          <w:sz w:val="24"/>
          <w:szCs w:val="24"/>
          <w:lang w:val="en-US"/>
        </w:rPr>
        <w:t xml:space="preserve"> </w:t>
      </w:r>
      <w:proofErr w:type="spellStart"/>
      <w:r w:rsidRPr="006336FC">
        <w:rPr>
          <w:rFonts w:ascii="Times New Roman" w:hAnsi="Times New Roman"/>
          <w:sz w:val="24"/>
          <w:szCs w:val="24"/>
          <w:lang w:val="en-US"/>
        </w:rPr>
        <w:t>Chromatogr</w:t>
      </w:r>
      <w:proofErr w:type="spellEnd"/>
      <w:r w:rsidR="00450A4F" w:rsidRPr="006336FC">
        <w:rPr>
          <w:rFonts w:ascii="Times New Roman" w:hAnsi="Times New Roman"/>
          <w:sz w:val="24"/>
          <w:szCs w:val="24"/>
          <w:lang w:val="en-US"/>
        </w:rPr>
        <w:t>.</w:t>
      </w:r>
      <w:r w:rsidRPr="006336FC">
        <w:rPr>
          <w:rFonts w:ascii="Times New Roman" w:hAnsi="Times New Roman"/>
          <w:sz w:val="24"/>
          <w:szCs w:val="24"/>
          <w:lang w:val="en-US"/>
        </w:rPr>
        <w:t xml:space="preserve"> </w:t>
      </w:r>
      <w:proofErr w:type="gramStart"/>
      <w:r w:rsidRPr="006336FC">
        <w:rPr>
          <w:rFonts w:ascii="Times New Roman" w:hAnsi="Times New Roman"/>
          <w:sz w:val="24"/>
          <w:szCs w:val="24"/>
          <w:lang w:val="en-US"/>
        </w:rPr>
        <w:t>A</w:t>
      </w:r>
      <w:proofErr w:type="gramEnd"/>
      <w:r w:rsidRPr="006336FC">
        <w:rPr>
          <w:rFonts w:ascii="Times New Roman" w:hAnsi="Times New Roman"/>
          <w:sz w:val="24"/>
          <w:szCs w:val="24"/>
          <w:lang w:val="en-US"/>
        </w:rPr>
        <w:t xml:space="preserve"> 1172 (2007) 194-203, </w:t>
      </w:r>
      <w:hyperlink r:id="rId15" w:history="1">
        <w:proofErr w:type="spellStart"/>
        <w:r w:rsidR="006336FC">
          <w:rPr>
            <w:rStyle w:val="Lienhypertexte"/>
            <w:rFonts w:ascii="Times New Roman" w:hAnsi="Times New Roman"/>
            <w:color w:val="auto"/>
            <w:sz w:val="24"/>
            <w:szCs w:val="24"/>
            <w:u w:val="none"/>
            <w:lang w:val="en-US"/>
          </w:rPr>
          <w:t>doi</w:t>
        </w:r>
        <w:proofErr w:type="spellEnd"/>
        <w:r w:rsidR="00BD76D1" w:rsidRPr="006336FC">
          <w:rPr>
            <w:rStyle w:val="Lienhypertexte"/>
            <w:rFonts w:ascii="Times New Roman" w:hAnsi="Times New Roman"/>
            <w:color w:val="auto"/>
            <w:sz w:val="24"/>
            <w:szCs w:val="24"/>
            <w:u w:val="none"/>
            <w:lang w:val="en-US"/>
          </w:rPr>
          <w:t xml:space="preserve">: </w:t>
        </w:r>
        <w:r w:rsidRPr="006336FC">
          <w:rPr>
            <w:rStyle w:val="Lienhypertexte"/>
            <w:rFonts w:ascii="Times New Roman" w:hAnsi="Times New Roman"/>
            <w:color w:val="auto"/>
            <w:sz w:val="24"/>
            <w:szCs w:val="24"/>
            <w:u w:val="none"/>
            <w:lang w:val="en-US"/>
          </w:rPr>
          <w:t>10.1016/j.chroma.2007.10.006</w:t>
        </w:r>
      </w:hyperlink>
      <w:r w:rsidRPr="006336FC">
        <w:rPr>
          <w:rStyle w:val="Lienhypertexte"/>
          <w:rFonts w:ascii="Times New Roman" w:hAnsi="Times New Roman"/>
          <w:color w:val="auto"/>
          <w:sz w:val="24"/>
          <w:szCs w:val="24"/>
          <w:u w:val="none"/>
          <w:lang w:val="en-US"/>
        </w:rPr>
        <w:t>.</w:t>
      </w:r>
    </w:p>
    <w:p w14:paraId="1C6FB5EA" w14:textId="4780C8A9" w:rsidR="002E6860" w:rsidRPr="006336FC" w:rsidRDefault="002E6860" w:rsidP="002E6860">
      <w:pPr>
        <w:spacing w:before="100" w:beforeAutospacing="1" w:after="100" w:afterAutospacing="1" w:line="240" w:lineRule="auto"/>
        <w:ind w:left="705" w:hanging="657"/>
        <w:contextualSpacing/>
        <w:jc w:val="both"/>
        <w:rPr>
          <w:rFonts w:ascii="Times New Roman" w:hAnsi="Times New Roman"/>
          <w:sz w:val="24"/>
          <w:szCs w:val="24"/>
          <w:lang w:val="en-US"/>
        </w:rPr>
      </w:pPr>
      <w:r w:rsidRPr="00AA5874">
        <w:rPr>
          <w:rFonts w:ascii="Times New Roman" w:hAnsi="Times New Roman"/>
          <w:sz w:val="24"/>
          <w:szCs w:val="24"/>
          <w:lang w:val="en-US"/>
        </w:rPr>
        <w:t xml:space="preserve">[13] </w:t>
      </w:r>
      <w:r w:rsidRPr="00AA5874">
        <w:rPr>
          <w:rFonts w:ascii="Times New Roman" w:hAnsi="Times New Roman"/>
          <w:sz w:val="24"/>
          <w:szCs w:val="24"/>
          <w:lang w:val="en-US"/>
        </w:rPr>
        <w:tab/>
        <w:t xml:space="preserve">X. Leclercq, L. Leclercq, A. </w:t>
      </w:r>
      <w:proofErr w:type="spellStart"/>
      <w:r w:rsidRPr="00AA5874">
        <w:rPr>
          <w:rFonts w:ascii="Times New Roman" w:hAnsi="Times New Roman"/>
          <w:sz w:val="24"/>
          <w:szCs w:val="24"/>
          <w:lang w:val="en-US"/>
        </w:rPr>
        <w:t>Guillard</w:t>
      </w:r>
      <w:proofErr w:type="spellEnd"/>
      <w:r w:rsidRPr="00AA5874">
        <w:rPr>
          <w:rFonts w:ascii="Times New Roman" w:hAnsi="Times New Roman"/>
          <w:sz w:val="24"/>
          <w:szCs w:val="24"/>
          <w:lang w:val="en-US"/>
        </w:rPr>
        <w:t xml:space="preserve">, L. Rodriguez, O. Braun, C. </w:t>
      </w:r>
      <w:proofErr w:type="spellStart"/>
      <w:r w:rsidRPr="00AA5874">
        <w:rPr>
          <w:rFonts w:ascii="Times New Roman" w:hAnsi="Times New Roman"/>
          <w:sz w:val="24"/>
          <w:szCs w:val="24"/>
          <w:lang w:val="en-US"/>
        </w:rPr>
        <w:t>Favero</w:t>
      </w:r>
      <w:proofErr w:type="spellEnd"/>
      <w:r w:rsidRPr="00AA5874">
        <w:rPr>
          <w:rFonts w:ascii="Times New Roman" w:hAnsi="Times New Roman"/>
          <w:sz w:val="24"/>
          <w:szCs w:val="24"/>
          <w:lang w:val="en-US"/>
        </w:rPr>
        <w:t xml:space="preserve">, H. </w:t>
      </w:r>
      <w:proofErr w:type="spellStart"/>
      <w:r w:rsidRPr="00AA5874">
        <w:rPr>
          <w:rFonts w:ascii="Times New Roman" w:hAnsi="Times New Roman"/>
          <w:sz w:val="24"/>
          <w:szCs w:val="24"/>
          <w:lang w:val="en-US"/>
        </w:rPr>
        <w:t>Cottet</w:t>
      </w:r>
      <w:proofErr w:type="spellEnd"/>
      <w:r w:rsidR="006336FC">
        <w:rPr>
          <w:rFonts w:ascii="Times New Roman" w:hAnsi="Times New Roman"/>
          <w:sz w:val="24"/>
          <w:szCs w:val="24"/>
          <w:lang w:val="en-US"/>
        </w:rPr>
        <w:t>,</w:t>
      </w:r>
      <w:r w:rsidRPr="00AA5874">
        <w:rPr>
          <w:rFonts w:ascii="Times New Roman" w:hAnsi="Times New Roman"/>
          <w:sz w:val="24"/>
          <w:szCs w:val="24"/>
          <w:lang w:val="en-US"/>
        </w:rPr>
        <w:t xml:space="preserve"> </w:t>
      </w:r>
      <w:r w:rsidRPr="00F4221E">
        <w:rPr>
          <w:rFonts w:ascii="Times New Roman" w:hAnsi="Times New Roman"/>
          <w:sz w:val="24"/>
          <w:szCs w:val="24"/>
          <w:lang w:val="en-US"/>
        </w:rPr>
        <w:t>Characterization of ultrahigh molar mass polyelectrolytes by capillary electrophoresis</w:t>
      </w:r>
      <w:r w:rsidR="006336FC">
        <w:rPr>
          <w:rFonts w:ascii="Times New Roman" w:hAnsi="Times New Roman"/>
          <w:sz w:val="24"/>
          <w:szCs w:val="24"/>
          <w:lang w:val="en-US"/>
        </w:rPr>
        <w:t>,</w:t>
      </w:r>
      <w:r w:rsidRPr="00F4221E">
        <w:rPr>
          <w:rFonts w:ascii="Times New Roman" w:hAnsi="Times New Roman"/>
          <w:sz w:val="24"/>
          <w:szCs w:val="24"/>
          <w:lang w:val="en-US"/>
        </w:rPr>
        <w:t xml:space="preserve"> </w:t>
      </w:r>
      <w:r w:rsidRPr="006336FC">
        <w:rPr>
          <w:rFonts w:ascii="Times New Roman" w:hAnsi="Times New Roman"/>
          <w:sz w:val="24"/>
          <w:szCs w:val="24"/>
          <w:lang w:val="en-US"/>
        </w:rPr>
        <w:t>J</w:t>
      </w:r>
      <w:r w:rsidR="00450A4F" w:rsidRPr="006336FC">
        <w:rPr>
          <w:rFonts w:ascii="Times New Roman" w:hAnsi="Times New Roman"/>
          <w:sz w:val="24"/>
          <w:szCs w:val="24"/>
          <w:lang w:val="en-US"/>
        </w:rPr>
        <w:t>.</w:t>
      </w:r>
      <w:r w:rsidRPr="006336FC">
        <w:rPr>
          <w:rFonts w:ascii="Times New Roman" w:hAnsi="Times New Roman"/>
          <w:sz w:val="24"/>
          <w:szCs w:val="24"/>
          <w:lang w:val="en-US"/>
        </w:rPr>
        <w:t xml:space="preserve"> </w:t>
      </w:r>
      <w:proofErr w:type="spellStart"/>
      <w:r w:rsidRPr="006336FC">
        <w:rPr>
          <w:rFonts w:ascii="Times New Roman" w:hAnsi="Times New Roman"/>
          <w:sz w:val="24"/>
          <w:szCs w:val="24"/>
          <w:lang w:val="en-US"/>
        </w:rPr>
        <w:t>Chromatogr</w:t>
      </w:r>
      <w:proofErr w:type="spellEnd"/>
      <w:r w:rsidR="00450A4F" w:rsidRPr="006336FC">
        <w:rPr>
          <w:rFonts w:ascii="Times New Roman" w:hAnsi="Times New Roman"/>
          <w:sz w:val="24"/>
          <w:szCs w:val="24"/>
          <w:lang w:val="en-US"/>
        </w:rPr>
        <w:t>.</w:t>
      </w:r>
      <w:r w:rsidRPr="006336FC">
        <w:rPr>
          <w:rFonts w:ascii="Times New Roman" w:hAnsi="Times New Roman"/>
          <w:sz w:val="24"/>
          <w:szCs w:val="24"/>
          <w:lang w:val="en-US"/>
        </w:rPr>
        <w:t xml:space="preserve"> A 1631 (2020) </w:t>
      </w:r>
      <w:r w:rsidR="006336FC">
        <w:rPr>
          <w:rFonts w:ascii="Times New Roman" w:hAnsi="Times New Roman"/>
          <w:sz w:val="24"/>
          <w:szCs w:val="24"/>
          <w:lang w:val="en-US"/>
        </w:rPr>
        <w:t xml:space="preserve">461536, </w:t>
      </w:r>
      <w:proofErr w:type="spellStart"/>
      <w:r w:rsidR="006336FC">
        <w:rPr>
          <w:rFonts w:ascii="Times New Roman" w:hAnsi="Times New Roman"/>
          <w:sz w:val="24"/>
          <w:szCs w:val="24"/>
          <w:lang w:val="en-US"/>
        </w:rPr>
        <w:t>doi</w:t>
      </w:r>
      <w:proofErr w:type="spellEnd"/>
      <w:r w:rsidR="00BD76D1" w:rsidRPr="006336FC">
        <w:rPr>
          <w:rFonts w:ascii="Times New Roman" w:hAnsi="Times New Roman"/>
          <w:sz w:val="24"/>
          <w:szCs w:val="24"/>
          <w:lang w:val="en-US"/>
        </w:rPr>
        <w:t xml:space="preserve">: </w:t>
      </w:r>
      <w:r w:rsidRPr="006336FC">
        <w:rPr>
          <w:rFonts w:ascii="Times New Roman" w:hAnsi="Times New Roman"/>
          <w:sz w:val="24"/>
          <w:szCs w:val="24"/>
          <w:lang w:val="en-US"/>
        </w:rPr>
        <w:t>461536, ff10.1016/j.chroma.2020.461536ff.</w:t>
      </w:r>
    </w:p>
    <w:p w14:paraId="04A28796" w14:textId="2CFA0BBA" w:rsidR="002E6860" w:rsidRPr="00F4221E" w:rsidRDefault="002E6860" w:rsidP="002E6860">
      <w:pPr>
        <w:spacing w:before="100" w:beforeAutospacing="1" w:after="100" w:afterAutospacing="1" w:line="240" w:lineRule="auto"/>
        <w:ind w:left="705" w:hanging="657"/>
        <w:contextualSpacing/>
        <w:jc w:val="both"/>
        <w:rPr>
          <w:rFonts w:ascii="Times New Roman" w:hAnsi="Times New Roman"/>
          <w:sz w:val="24"/>
          <w:szCs w:val="24"/>
          <w:lang w:val="en-US"/>
        </w:rPr>
      </w:pPr>
      <w:r w:rsidRPr="00F4221E">
        <w:rPr>
          <w:rFonts w:ascii="Times New Roman" w:hAnsi="Times New Roman"/>
          <w:sz w:val="24"/>
          <w:szCs w:val="24"/>
          <w:lang w:val="en-US"/>
        </w:rPr>
        <w:t xml:space="preserve">[14] </w:t>
      </w:r>
      <w:r w:rsidRPr="00F4221E">
        <w:rPr>
          <w:rFonts w:ascii="Times New Roman" w:hAnsi="Times New Roman"/>
          <w:sz w:val="24"/>
          <w:szCs w:val="24"/>
          <w:lang w:val="en-US"/>
        </w:rPr>
        <w:tab/>
        <w:t xml:space="preserve">S. </w:t>
      </w:r>
      <w:proofErr w:type="spellStart"/>
      <w:r w:rsidRPr="00F4221E">
        <w:rPr>
          <w:rFonts w:ascii="Times New Roman" w:hAnsi="Times New Roman"/>
          <w:sz w:val="24"/>
          <w:szCs w:val="24"/>
          <w:lang w:val="en-US"/>
        </w:rPr>
        <w:t>Magnúsdóttir</w:t>
      </w:r>
      <w:proofErr w:type="spellEnd"/>
      <w:r w:rsidRPr="00F4221E">
        <w:rPr>
          <w:rFonts w:ascii="Times New Roman" w:hAnsi="Times New Roman"/>
          <w:sz w:val="24"/>
          <w:szCs w:val="24"/>
          <w:lang w:val="en-US"/>
        </w:rPr>
        <w:t xml:space="preserve">, H. </w:t>
      </w:r>
      <w:proofErr w:type="spellStart"/>
      <w:r w:rsidRPr="00F4221E">
        <w:rPr>
          <w:rFonts w:ascii="Times New Roman" w:hAnsi="Times New Roman"/>
          <w:sz w:val="24"/>
          <w:szCs w:val="24"/>
          <w:lang w:val="en-US"/>
        </w:rPr>
        <w:t>Isambert</w:t>
      </w:r>
      <w:proofErr w:type="spellEnd"/>
      <w:r w:rsidRPr="00F4221E">
        <w:rPr>
          <w:rFonts w:ascii="Times New Roman" w:hAnsi="Times New Roman"/>
          <w:sz w:val="24"/>
          <w:szCs w:val="24"/>
          <w:lang w:val="en-US"/>
        </w:rPr>
        <w:t xml:space="preserve">, C. Heller, J.L. </w:t>
      </w:r>
      <w:proofErr w:type="spellStart"/>
      <w:r w:rsidRPr="00F4221E">
        <w:rPr>
          <w:rFonts w:ascii="Times New Roman" w:hAnsi="Times New Roman"/>
          <w:sz w:val="24"/>
          <w:szCs w:val="24"/>
          <w:lang w:val="en-US"/>
        </w:rPr>
        <w:t>Viovy</w:t>
      </w:r>
      <w:proofErr w:type="spellEnd"/>
      <w:r w:rsidRPr="00F4221E">
        <w:rPr>
          <w:rFonts w:ascii="Times New Roman" w:hAnsi="Times New Roman"/>
          <w:sz w:val="24"/>
          <w:szCs w:val="24"/>
          <w:lang w:val="en-US"/>
        </w:rPr>
        <w:t xml:space="preserve">, </w:t>
      </w:r>
      <w:proofErr w:type="spellStart"/>
      <w:r w:rsidRPr="00F4221E">
        <w:rPr>
          <w:rFonts w:ascii="Times New Roman" w:hAnsi="Times New Roman"/>
          <w:sz w:val="24"/>
          <w:szCs w:val="24"/>
          <w:lang w:val="en-US"/>
        </w:rPr>
        <w:t>Electrohydrodynamically</w:t>
      </w:r>
      <w:proofErr w:type="spellEnd"/>
      <w:r w:rsidRPr="00F4221E">
        <w:rPr>
          <w:rFonts w:ascii="Times New Roman" w:hAnsi="Times New Roman"/>
          <w:sz w:val="24"/>
          <w:szCs w:val="24"/>
          <w:lang w:val="en-US"/>
        </w:rPr>
        <w:t xml:space="preserve"> induced aggregation during constant and pulsed field capillary electrophoresis of DNA, </w:t>
      </w:r>
      <w:r w:rsidRPr="006336FC">
        <w:rPr>
          <w:rFonts w:ascii="Times New Roman" w:hAnsi="Times New Roman"/>
          <w:sz w:val="24"/>
          <w:szCs w:val="24"/>
          <w:lang w:val="en-US"/>
        </w:rPr>
        <w:t xml:space="preserve">Biopolymer 49 (1999) 385–401, </w:t>
      </w:r>
      <w:proofErr w:type="spellStart"/>
      <w:r w:rsidR="006336FC" w:rsidRPr="006336FC">
        <w:rPr>
          <w:rFonts w:ascii="Times New Roman" w:hAnsi="Times New Roman"/>
          <w:sz w:val="24"/>
          <w:szCs w:val="24"/>
          <w:lang w:val="en-US"/>
        </w:rPr>
        <w:t>doi</w:t>
      </w:r>
      <w:proofErr w:type="spellEnd"/>
      <w:r w:rsidRPr="006336FC">
        <w:rPr>
          <w:rFonts w:ascii="Times New Roman" w:hAnsi="Times New Roman"/>
          <w:sz w:val="24"/>
          <w:szCs w:val="24"/>
          <w:lang w:val="en-US"/>
        </w:rPr>
        <w:t>: 10.1002/(SICI)1097-0282(19990415)49:5&lt;385::</w:t>
      </w:r>
      <w:r w:rsidR="006336FC">
        <w:rPr>
          <w:rFonts w:ascii="Times New Roman" w:hAnsi="Times New Roman"/>
          <w:sz w:val="24"/>
          <w:szCs w:val="24"/>
          <w:lang w:val="en-US"/>
        </w:rPr>
        <w:t xml:space="preserve"> </w:t>
      </w:r>
      <w:r w:rsidRPr="006336FC">
        <w:rPr>
          <w:rFonts w:ascii="Times New Roman" w:hAnsi="Times New Roman"/>
          <w:sz w:val="24"/>
          <w:szCs w:val="24"/>
          <w:lang w:val="en-US"/>
        </w:rPr>
        <w:t>AID-BIP5&gt;3.0.CO;2-L.</w:t>
      </w:r>
    </w:p>
    <w:p w14:paraId="6A383418" w14:textId="4F4A521F" w:rsidR="002E6860" w:rsidRPr="006336FC" w:rsidRDefault="002E6860" w:rsidP="00BD76D1">
      <w:pPr>
        <w:spacing w:after="0" w:line="240" w:lineRule="auto"/>
        <w:ind w:left="703" w:hanging="703"/>
        <w:jc w:val="both"/>
        <w:rPr>
          <w:rFonts w:ascii="Times New Roman" w:hAnsi="Times New Roman"/>
          <w:sz w:val="24"/>
          <w:szCs w:val="24"/>
          <w:lang w:val="en-US"/>
        </w:rPr>
      </w:pPr>
      <w:r w:rsidRPr="00F4221E">
        <w:rPr>
          <w:rFonts w:ascii="Times New Roman" w:hAnsi="Times New Roman"/>
          <w:sz w:val="24"/>
          <w:szCs w:val="24"/>
          <w:lang w:val="en-US"/>
        </w:rPr>
        <w:t xml:space="preserve">[15] </w:t>
      </w:r>
      <w:r w:rsidRPr="00F4221E">
        <w:rPr>
          <w:rFonts w:ascii="Times New Roman" w:hAnsi="Times New Roman"/>
          <w:sz w:val="24"/>
          <w:szCs w:val="24"/>
          <w:lang w:val="en-US"/>
        </w:rPr>
        <w:tab/>
        <w:t xml:space="preserve">L. Leclercq, S. </w:t>
      </w:r>
      <w:proofErr w:type="spellStart"/>
      <w:r w:rsidRPr="00F4221E">
        <w:rPr>
          <w:rFonts w:ascii="Times New Roman" w:hAnsi="Times New Roman"/>
          <w:sz w:val="24"/>
          <w:szCs w:val="24"/>
          <w:lang w:val="en-US"/>
        </w:rPr>
        <w:t>Reinhard</w:t>
      </w:r>
      <w:proofErr w:type="spellEnd"/>
      <w:r w:rsidRPr="00F4221E">
        <w:rPr>
          <w:rFonts w:ascii="Times New Roman" w:hAnsi="Times New Roman"/>
          <w:sz w:val="24"/>
          <w:szCs w:val="24"/>
          <w:lang w:val="en-US"/>
        </w:rPr>
        <w:t xml:space="preserve">, J. </w:t>
      </w:r>
      <w:proofErr w:type="spellStart"/>
      <w:r w:rsidRPr="00F4221E">
        <w:rPr>
          <w:rFonts w:ascii="Times New Roman" w:hAnsi="Times New Roman"/>
          <w:sz w:val="24"/>
          <w:szCs w:val="24"/>
          <w:lang w:val="en-US"/>
        </w:rPr>
        <w:t>Chamieh</w:t>
      </w:r>
      <w:proofErr w:type="spellEnd"/>
      <w:r w:rsidRPr="00F4221E">
        <w:rPr>
          <w:rFonts w:ascii="Times New Roman" w:hAnsi="Times New Roman"/>
          <w:sz w:val="24"/>
          <w:szCs w:val="24"/>
          <w:lang w:val="en-US"/>
        </w:rPr>
        <w:t>,</w:t>
      </w:r>
      <w:r w:rsidR="00E567FE">
        <w:rPr>
          <w:rFonts w:ascii="Times New Roman" w:hAnsi="Times New Roman"/>
          <w:sz w:val="24"/>
          <w:szCs w:val="24"/>
          <w:lang w:val="en-US"/>
        </w:rPr>
        <w:t xml:space="preserve"> </w:t>
      </w:r>
      <w:r w:rsidRPr="00F4221E">
        <w:rPr>
          <w:rFonts w:ascii="Times New Roman" w:hAnsi="Times New Roman"/>
          <w:sz w:val="24"/>
          <w:szCs w:val="24"/>
          <w:lang w:val="en-US"/>
        </w:rPr>
        <w:t xml:space="preserve">M. </w:t>
      </w:r>
      <w:proofErr w:type="spellStart"/>
      <w:r w:rsidRPr="00F4221E">
        <w:rPr>
          <w:rFonts w:ascii="Times New Roman" w:hAnsi="Times New Roman"/>
          <w:sz w:val="24"/>
          <w:szCs w:val="24"/>
          <w:lang w:val="en-US"/>
        </w:rPr>
        <w:t>Döblinger</w:t>
      </w:r>
      <w:proofErr w:type="spellEnd"/>
      <w:r w:rsidRPr="00F4221E">
        <w:rPr>
          <w:rFonts w:ascii="Times New Roman" w:hAnsi="Times New Roman"/>
          <w:sz w:val="24"/>
          <w:szCs w:val="24"/>
          <w:lang w:val="en-US"/>
        </w:rPr>
        <w:t xml:space="preserve">, E. Wagner, H. </w:t>
      </w:r>
      <w:proofErr w:type="spellStart"/>
      <w:r w:rsidRPr="00F4221E">
        <w:rPr>
          <w:rFonts w:ascii="Times New Roman" w:hAnsi="Times New Roman"/>
          <w:sz w:val="24"/>
          <w:szCs w:val="24"/>
          <w:lang w:val="en-US"/>
        </w:rPr>
        <w:t>Cottet</w:t>
      </w:r>
      <w:proofErr w:type="spellEnd"/>
      <w:r w:rsidR="009528B3">
        <w:rPr>
          <w:rFonts w:ascii="Times New Roman" w:hAnsi="Times New Roman"/>
          <w:sz w:val="24"/>
          <w:szCs w:val="24"/>
          <w:lang w:val="en-US"/>
        </w:rPr>
        <w:t>,</w:t>
      </w:r>
      <w:r w:rsidRPr="00F4221E">
        <w:rPr>
          <w:rFonts w:ascii="Times New Roman" w:hAnsi="Times New Roman"/>
          <w:sz w:val="24"/>
          <w:szCs w:val="24"/>
          <w:lang w:val="en-US"/>
        </w:rPr>
        <w:t xml:space="preserve"> Fast </w:t>
      </w:r>
      <w:r w:rsidR="00BD76D1" w:rsidRPr="006336FC">
        <w:rPr>
          <w:rFonts w:ascii="Times New Roman" w:hAnsi="Times New Roman"/>
          <w:sz w:val="24"/>
          <w:szCs w:val="24"/>
          <w:lang w:val="en-US"/>
        </w:rPr>
        <w:t>c</w:t>
      </w:r>
      <w:r w:rsidRPr="006336FC">
        <w:rPr>
          <w:rFonts w:ascii="Times New Roman" w:hAnsi="Times New Roman"/>
          <w:sz w:val="24"/>
          <w:szCs w:val="24"/>
          <w:lang w:val="en-US"/>
        </w:rPr>
        <w:t xml:space="preserve">haracterization of </w:t>
      </w:r>
      <w:proofErr w:type="spellStart"/>
      <w:r w:rsidR="00BD76D1" w:rsidRPr="006336FC">
        <w:rPr>
          <w:rFonts w:ascii="Times New Roman" w:hAnsi="Times New Roman"/>
          <w:sz w:val="24"/>
          <w:szCs w:val="24"/>
          <w:lang w:val="en-US"/>
        </w:rPr>
        <w:t>p</w:t>
      </w:r>
      <w:r w:rsidRPr="006336FC">
        <w:rPr>
          <w:rFonts w:ascii="Times New Roman" w:hAnsi="Times New Roman"/>
          <w:sz w:val="24"/>
          <w:szCs w:val="24"/>
          <w:lang w:val="en-US"/>
        </w:rPr>
        <w:t>olyplexes</w:t>
      </w:r>
      <w:proofErr w:type="spellEnd"/>
      <w:r w:rsidRPr="006336FC">
        <w:rPr>
          <w:rFonts w:ascii="Times New Roman" w:hAnsi="Times New Roman"/>
          <w:sz w:val="24"/>
          <w:szCs w:val="24"/>
          <w:lang w:val="en-US"/>
        </w:rPr>
        <w:t xml:space="preserve"> by Taylor </w:t>
      </w:r>
      <w:r w:rsidR="00BD76D1" w:rsidRPr="006336FC">
        <w:rPr>
          <w:rFonts w:ascii="Times New Roman" w:hAnsi="Times New Roman"/>
          <w:sz w:val="24"/>
          <w:szCs w:val="24"/>
          <w:lang w:val="en-US"/>
        </w:rPr>
        <w:t>d</w:t>
      </w:r>
      <w:r w:rsidRPr="006336FC">
        <w:rPr>
          <w:rFonts w:ascii="Times New Roman" w:hAnsi="Times New Roman"/>
          <w:sz w:val="24"/>
          <w:szCs w:val="24"/>
          <w:lang w:val="en-US"/>
        </w:rPr>
        <w:t xml:space="preserve">ispersion </w:t>
      </w:r>
      <w:r w:rsidR="00BD76D1" w:rsidRPr="006336FC">
        <w:rPr>
          <w:rFonts w:ascii="Times New Roman" w:hAnsi="Times New Roman"/>
          <w:sz w:val="24"/>
          <w:szCs w:val="24"/>
          <w:lang w:val="en-US"/>
        </w:rPr>
        <w:t>a</w:t>
      </w:r>
      <w:r w:rsidRPr="006336FC">
        <w:rPr>
          <w:rFonts w:ascii="Times New Roman" w:hAnsi="Times New Roman"/>
          <w:sz w:val="24"/>
          <w:szCs w:val="24"/>
          <w:lang w:val="en-US"/>
        </w:rPr>
        <w:t>nalysis</w:t>
      </w:r>
      <w:r w:rsidR="006336FC">
        <w:rPr>
          <w:rFonts w:ascii="Times New Roman" w:hAnsi="Times New Roman"/>
          <w:sz w:val="24"/>
          <w:szCs w:val="24"/>
          <w:lang w:val="en-US"/>
        </w:rPr>
        <w:t>,</w:t>
      </w:r>
      <w:r w:rsidRPr="006336FC">
        <w:rPr>
          <w:rFonts w:ascii="Times New Roman" w:hAnsi="Times New Roman"/>
          <w:sz w:val="24"/>
          <w:szCs w:val="24"/>
          <w:lang w:val="en-US"/>
        </w:rPr>
        <w:t xml:space="preserve"> Macromolecules 48 (2015) 7216−7221, </w:t>
      </w:r>
      <w:proofErr w:type="spellStart"/>
      <w:r w:rsidR="006336FC" w:rsidRPr="006336FC">
        <w:rPr>
          <w:rFonts w:ascii="Times New Roman" w:hAnsi="Times New Roman"/>
          <w:sz w:val="24"/>
          <w:szCs w:val="24"/>
          <w:lang w:val="en-US"/>
        </w:rPr>
        <w:t>doi</w:t>
      </w:r>
      <w:proofErr w:type="spellEnd"/>
      <w:r w:rsidRPr="006336FC">
        <w:rPr>
          <w:rFonts w:ascii="Times New Roman" w:hAnsi="Times New Roman"/>
          <w:sz w:val="24"/>
          <w:szCs w:val="24"/>
          <w:lang w:val="en-US"/>
        </w:rPr>
        <w:t>: 10.1021/acs.macromol.5b01824.</w:t>
      </w:r>
    </w:p>
    <w:p w14:paraId="09337C2D" w14:textId="47C4B091" w:rsidR="002E6860" w:rsidRPr="009528B3" w:rsidRDefault="002E6860" w:rsidP="00BD76D1">
      <w:pPr>
        <w:spacing w:after="0" w:line="240" w:lineRule="auto"/>
        <w:ind w:left="703" w:hanging="703"/>
        <w:jc w:val="both"/>
        <w:rPr>
          <w:rFonts w:ascii="Times New Roman" w:hAnsi="Times New Roman"/>
          <w:sz w:val="24"/>
          <w:szCs w:val="24"/>
          <w:lang w:val="en-US"/>
        </w:rPr>
      </w:pPr>
      <w:r w:rsidRPr="009528B3">
        <w:rPr>
          <w:rFonts w:ascii="Times New Roman" w:hAnsi="Times New Roman"/>
          <w:sz w:val="24"/>
          <w:szCs w:val="24"/>
          <w:lang w:val="en-US"/>
        </w:rPr>
        <w:t xml:space="preserve">[16] </w:t>
      </w:r>
      <w:r w:rsidRPr="009528B3">
        <w:rPr>
          <w:rFonts w:ascii="Times New Roman" w:hAnsi="Times New Roman"/>
          <w:sz w:val="24"/>
          <w:szCs w:val="24"/>
          <w:lang w:val="en-US"/>
        </w:rPr>
        <w:tab/>
        <w:t xml:space="preserve">H. </w:t>
      </w:r>
      <w:proofErr w:type="spellStart"/>
      <w:r w:rsidRPr="009528B3">
        <w:rPr>
          <w:rFonts w:ascii="Times New Roman" w:hAnsi="Times New Roman"/>
          <w:sz w:val="24"/>
          <w:szCs w:val="24"/>
          <w:lang w:val="en-US"/>
        </w:rPr>
        <w:t>Cottet</w:t>
      </w:r>
      <w:proofErr w:type="spellEnd"/>
      <w:r w:rsidRPr="009528B3">
        <w:rPr>
          <w:rFonts w:ascii="Times New Roman" w:hAnsi="Times New Roman"/>
          <w:sz w:val="24"/>
          <w:szCs w:val="24"/>
          <w:lang w:val="en-US"/>
        </w:rPr>
        <w:t xml:space="preserve">, M. Martin, A. </w:t>
      </w:r>
      <w:proofErr w:type="spellStart"/>
      <w:r w:rsidRPr="009528B3">
        <w:rPr>
          <w:rFonts w:ascii="Times New Roman" w:hAnsi="Times New Roman"/>
          <w:sz w:val="24"/>
          <w:szCs w:val="24"/>
          <w:lang w:val="en-US"/>
        </w:rPr>
        <w:t>Papillaud</w:t>
      </w:r>
      <w:proofErr w:type="spellEnd"/>
      <w:r w:rsidRPr="009528B3">
        <w:rPr>
          <w:rFonts w:ascii="Times New Roman" w:hAnsi="Times New Roman"/>
          <w:sz w:val="24"/>
          <w:szCs w:val="24"/>
          <w:lang w:val="en-US"/>
        </w:rPr>
        <w:t xml:space="preserve">, E. </w:t>
      </w:r>
      <w:proofErr w:type="spellStart"/>
      <w:r w:rsidRPr="009528B3">
        <w:rPr>
          <w:rFonts w:ascii="Times New Roman" w:hAnsi="Times New Roman"/>
          <w:sz w:val="24"/>
          <w:szCs w:val="24"/>
          <w:lang w:val="en-US"/>
        </w:rPr>
        <w:t>Souaid</w:t>
      </w:r>
      <w:proofErr w:type="spellEnd"/>
      <w:r w:rsidRPr="009528B3">
        <w:rPr>
          <w:rFonts w:ascii="Times New Roman" w:hAnsi="Times New Roman"/>
          <w:sz w:val="24"/>
          <w:szCs w:val="24"/>
          <w:lang w:val="en-US"/>
        </w:rPr>
        <w:t xml:space="preserve">, </w:t>
      </w:r>
      <w:r w:rsidR="009528B3" w:rsidRPr="009528B3">
        <w:rPr>
          <w:rFonts w:ascii="Times New Roman" w:hAnsi="Times New Roman"/>
          <w:sz w:val="24"/>
          <w:szCs w:val="24"/>
          <w:lang w:val="en-US"/>
        </w:rPr>
        <w:t xml:space="preserve">H. Collet, A. </w:t>
      </w:r>
      <w:proofErr w:type="spellStart"/>
      <w:r w:rsidR="009528B3" w:rsidRPr="009528B3">
        <w:rPr>
          <w:rFonts w:ascii="Times New Roman" w:hAnsi="Times New Roman"/>
          <w:sz w:val="24"/>
          <w:szCs w:val="24"/>
          <w:lang w:val="en-US"/>
        </w:rPr>
        <w:t>Commeyras</w:t>
      </w:r>
      <w:proofErr w:type="spellEnd"/>
      <w:r w:rsidR="009528B3" w:rsidRPr="009528B3">
        <w:rPr>
          <w:rFonts w:ascii="Times New Roman" w:hAnsi="Times New Roman"/>
          <w:sz w:val="24"/>
          <w:szCs w:val="24"/>
          <w:lang w:val="en-US"/>
        </w:rPr>
        <w:t>,</w:t>
      </w:r>
      <w:r w:rsidRPr="009528B3">
        <w:rPr>
          <w:rFonts w:ascii="Times New Roman" w:hAnsi="Times New Roman"/>
          <w:sz w:val="24"/>
          <w:szCs w:val="24"/>
          <w:lang w:val="en-US"/>
        </w:rPr>
        <w:t xml:space="preserve"> </w:t>
      </w:r>
      <w:r w:rsidRPr="00F4221E">
        <w:rPr>
          <w:rFonts w:ascii="Times New Roman" w:hAnsi="Times New Roman"/>
          <w:sz w:val="24"/>
          <w:szCs w:val="24"/>
          <w:lang w:val="en-US"/>
        </w:rPr>
        <w:t xml:space="preserve">Determination of </w:t>
      </w:r>
      <w:proofErr w:type="spellStart"/>
      <w:r w:rsidR="00BD76D1">
        <w:rPr>
          <w:rFonts w:ascii="Times New Roman" w:hAnsi="Times New Roman"/>
          <w:sz w:val="24"/>
          <w:szCs w:val="24"/>
          <w:lang w:val="en-US"/>
        </w:rPr>
        <w:t>d</w:t>
      </w:r>
      <w:r w:rsidRPr="00F4221E">
        <w:rPr>
          <w:rFonts w:ascii="Times New Roman" w:hAnsi="Times New Roman"/>
          <w:sz w:val="24"/>
          <w:szCs w:val="24"/>
          <w:lang w:val="en-US"/>
        </w:rPr>
        <w:t>endrigraft</w:t>
      </w:r>
      <w:proofErr w:type="spellEnd"/>
      <w:r w:rsidRPr="00F4221E">
        <w:rPr>
          <w:rFonts w:ascii="Times New Roman" w:hAnsi="Times New Roman"/>
          <w:sz w:val="24"/>
          <w:szCs w:val="24"/>
          <w:lang w:val="en-US"/>
        </w:rPr>
        <w:t xml:space="preserve"> </w:t>
      </w:r>
      <w:r w:rsidR="00BD76D1">
        <w:rPr>
          <w:rFonts w:ascii="Times New Roman" w:hAnsi="Times New Roman"/>
          <w:sz w:val="24"/>
          <w:szCs w:val="24"/>
          <w:lang w:val="en-US"/>
        </w:rPr>
        <w:t>p</w:t>
      </w:r>
      <w:r w:rsidRPr="00F4221E">
        <w:rPr>
          <w:rFonts w:ascii="Times New Roman" w:hAnsi="Times New Roman"/>
          <w:sz w:val="24"/>
          <w:szCs w:val="24"/>
          <w:lang w:val="en-US"/>
        </w:rPr>
        <w:t>oly-</w:t>
      </w:r>
      <w:r w:rsidRPr="006336FC">
        <w:rPr>
          <w:rFonts w:ascii="Times New Roman" w:hAnsi="Times New Roman"/>
          <w:sz w:val="24"/>
          <w:szCs w:val="24"/>
          <w:lang w:val="en-US"/>
        </w:rPr>
        <w:t xml:space="preserve">l-Lysine </w:t>
      </w:r>
      <w:r w:rsidR="00BD76D1" w:rsidRPr="006336FC">
        <w:rPr>
          <w:rFonts w:ascii="Times New Roman" w:hAnsi="Times New Roman"/>
          <w:sz w:val="24"/>
          <w:szCs w:val="24"/>
          <w:lang w:val="en-US"/>
        </w:rPr>
        <w:t>d</w:t>
      </w:r>
      <w:r w:rsidRPr="006336FC">
        <w:rPr>
          <w:rFonts w:ascii="Times New Roman" w:hAnsi="Times New Roman"/>
          <w:sz w:val="24"/>
          <w:szCs w:val="24"/>
          <w:lang w:val="en-US"/>
        </w:rPr>
        <w:t xml:space="preserve">iffusion </w:t>
      </w:r>
      <w:r w:rsidR="00BD76D1" w:rsidRPr="006336FC">
        <w:rPr>
          <w:rFonts w:ascii="Times New Roman" w:hAnsi="Times New Roman"/>
          <w:sz w:val="24"/>
          <w:szCs w:val="24"/>
          <w:lang w:val="en-US"/>
        </w:rPr>
        <w:t>c</w:t>
      </w:r>
      <w:r w:rsidRPr="006336FC">
        <w:rPr>
          <w:rFonts w:ascii="Times New Roman" w:hAnsi="Times New Roman"/>
          <w:sz w:val="24"/>
          <w:szCs w:val="24"/>
          <w:lang w:val="en-US"/>
        </w:rPr>
        <w:t xml:space="preserve">oefficients by Taylor </w:t>
      </w:r>
      <w:r w:rsidR="00BD76D1" w:rsidRPr="006336FC">
        <w:rPr>
          <w:rFonts w:ascii="Times New Roman" w:hAnsi="Times New Roman"/>
          <w:sz w:val="24"/>
          <w:szCs w:val="24"/>
          <w:lang w:val="en-US"/>
        </w:rPr>
        <w:t>d</w:t>
      </w:r>
      <w:r w:rsidRPr="006336FC">
        <w:rPr>
          <w:rFonts w:ascii="Times New Roman" w:hAnsi="Times New Roman"/>
          <w:sz w:val="24"/>
          <w:szCs w:val="24"/>
          <w:lang w:val="en-US"/>
        </w:rPr>
        <w:t xml:space="preserve">ispersion </w:t>
      </w:r>
      <w:r w:rsidR="00BD76D1" w:rsidRPr="006336FC">
        <w:rPr>
          <w:rFonts w:ascii="Times New Roman" w:hAnsi="Times New Roman"/>
          <w:sz w:val="24"/>
          <w:szCs w:val="24"/>
          <w:lang w:val="en-US"/>
        </w:rPr>
        <w:t>a</w:t>
      </w:r>
      <w:r w:rsidRPr="006336FC">
        <w:rPr>
          <w:rFonts w:ascii="Times New Roman" w:hAnsi="Times New Roman"/>
          <w:sz w:val="24"/>
          <w:szCs w:val="24"/>
          <w:lang w:val="en-US"/>
        </w:rPr>
        <w:t xml:space="preserve">nalysis. </w:t>
      </w:r>
      <w:proofErr w:type="spellStart"/>
      <w:r w:rsidRPr="009528B3">
        <w:rPr>
          <w:rFonts w:ascii="Times New Roman" w:hAnsi="Times New Roman"/>
          <w:sz w:val="24"/>
          <w:szCs w:val="24"/>
          <w:lang w:val="en-US"/>
        </w:rPr>
        <w:t>Biomacromolecules</w:t>
      </w:r>
      <w:proofErr w:type="spellEnd"/>
      <w:r w:rsidRPr="009528B3">
        <w:rPr>
          <w:rFonts w:ascii="Times New Roman" w:hAnsi="Times New Roman"/>
          <w:sz w:val="24"/>
          <w:szCs w:val="24"/>
          <w:lang w:val="en-US"/>
        </w:rPr>
        <w:t xml:space="preserve"> 8 (2007) 3235-3243, </w:t>
      </w:r>
      <w:hyperlink r:id="rId16" w:history="1">
        <w:proofErr w:type="spellStart"/>
        <w:r w:rsidR="006336FC" w:rsidRPr="009528B3">
          <w:rPr>
            <w:rStyle w:val="Lienhypertexte"/>
            <w:rFonts w:ascii="Times New Roman" w:hAnsi="Times New Roman"/>
            <w:color w:val="auto"/>
            <w:sz w:val="24"/>
            <w:szCs w:val="24"/>
            <w:u w:val="none"/>
            <w:lang w:val="en-US"/>
          </w:rPr>
          <w:t>doi</w:t>
        </w:r>
        <w:proofErr w:type="spellEnd"/>
        <w:r w:rsidR="00BD76D1" w:rsidRPr="009528B3">
          <w:rPr>
            <w:rStyle w:val="Lienhypertexte"/>
            <w:rFonts w:ascii="Times New Roman" w:hAnsi="Times New Roman"/>
            <w:color w:val="auto"/>
            <w:sz w:val="24"/>
            <w:szCs w:val="24"/>
            <w:u w:val="none"/>
            <w:lang w:val="en-US"/>
          </w:rPr>
          <w:t xml:space="preserve">: </w:t>
        </w:r>
        <w:r w:rsidRPr="009528B3">
          <w:rPr>
            <w:rStyle w:val="Lienhypertexte"/>
            <w:rFonts w:ascii="Times New Roman" w:hAnsi="Times New Roman"/>
            <w:color w:val="auto"/>
            <w:sz w:val="24"/>
            <w:szCs w:val="24"/>
            <w:u w:val="none"/>
            <w:lang w:val="en-US"/>
          </w:rPr>
          <w:t>10.1021/bm070268j</w:t>
        </w:r>
      </w:hyperlink>
      <w:r w:rsidRPr="009528B3">
        <w:rPr>
          <w:rStyle w:val="Lienhypertexte"/>
          <w:rFonts w:ascii="Times New Roman" w:hAnsi="Times New Roman"/>
          <w:color w:val="auto"/>
          <w:sz w:val="24"/>
          <w:szCs w:val="24"/>
          <w:u w:val="none"/>
          <w:lang w:val="en-US"/>
        </w:rPr>
        <w:t>.</w:t>
      </w:r>
    </w:p>
    <w:p w14:paraId="172F7CB4" w14:textId="5CD56275" w:rsidR="002E6860" w:rsidRPr="00F4221E" w:rsidRDefault="002E6860" w:rsidP="00BD76D1">
      <w:pPr>
        <w:spacing w:after="0" w:line="240" w:lineRule="auto"/>
        <w:ind w:left="703" w:hanging="703"/>
        <w:jc w:val="both"/>
        <w:rPr>
          <w:rFonts w:ascii="Times New Roman" w:hAnsi="Times New Roman"/>
          <w:sz w:val="24"/>
          <w:szCs w:val="24"/>
          <w:lang w:val="en-US"/>
        </w:rPr>
      </w:pPr>
      <w:r w:rsidRPr="009528B3">
        <w:rPr>
          <w:rFonts w:ascii="Times New Roman" w:hAnsi="Times New Roman"/>
          <w:sz w:val="24"/>
          <w:szCs w:val="24"/>
          <w:lang w:val="en-US"/>
        </w:rPr>
        <w:t xml:space="preserve">[17] </w:t>
      </w:r>
      <w:r w:rsidRPr="009528B3">
        <w:rPr>
          <w:rFonts w:ascii="Times New Roman" w:hAnsi="Times New Roman"/>
          <w:sz w:val="24"/>
          <w:szCs w:val="24"/>
          <w:lang w:val="en-US"/>
        </w:rPr>
        <w:tab/>
        <w:t xml:space="preserve">H. </w:t>
      </w:r>
      <w:proofErr w:type="spellStart"/>
      <w:r w:rsidRPr="009528B3">
        <w:rPr>
          <w:rFonts w:ascii="Times New Roman" w:hAnsi="Times New Roman"/>
          <w:sz w:val="24"/>
          <w:szCs w:val="24"/>
          <w:lang w:val="en-US"/>
        </w:rPr>
        <w:t>Cottet</w:t>
      </w:r>
      <w:proofErr w:type="spellEnd"/>
      <w:r w:rsidRPr="009528B3">
        <w:rPr>
          <w:rFonts w:ascii="Times New Roman" w:hAnsi="Times New Roman"/>
          <w:sz w:val="24"/>
          <w:szCs w:val="24"/>
          <w:lang w:val="en-US"/>
        </w:rPr>
        <w:t xml:space="preserve">, J.-P. </w:t>
      </w:r>
      <w:proofErr w:type="spellStart"/>
      <w:r w:rsidRPr="009528B3">
        <w:rPr>
          <w:rFonts w:ascii="Times New Roman" w:hAnsi="Times New Roman"/>
          <w:sz w:val="24"/>
          <w:szCs w:val="24"/>
          <w:lang w:val="en-US"/>
        </w:rPr>
        <w:t>Biron</w:t>
      </w:r>
      <w:proofErr w:type="spellEnd"/>
      <w:r w:rsidRPr="009528B3">
        <w:rPr>
          <w:rFonts w:ascii="Times New Roman" w:hAnsi="Times New Roman"/>
          <w:sz w:val="24"/>
          <w:szCs w:val="24"/>
          <w:lang w:val="en-US"/>
        </w:rPr>
        <w:t xml:space="preserve">, L. </w:t>
      </w:r>
      <w:proofErr w:type="spellStart"/>
      <w:r w:rsidRPr="009528B3">
        <w:rPr>
          <w:rFonts w:ascii="Times New Roman" w:hAnsi="Times New Roman"/>
          <w:sz w:val="24"/>
          <w:szCs w:val="24"/>
          <w:lang w:val="en-US"/>
        </w:rPr>
        <w:t>Cipelletti</w:t>
      </w:r>
      <w:proofErr w:type="spellEnd"/>
      <w:r w:rsidRPr="009528B3">
        <w:rPr>
          <w:rFonts w:ascii="Times New Roman" w:hAnsi="Times New Roman"/>
          <w:sz w:val="24"/>
          <w:szCs w:val="24"/>
          <w:lang w:val="en-US"/>
        </w:rPr>
        <w:t xml:space="preserve">, R. </w:t>
      </w:r>
      <w:proofErr w:type="spellStart"/>
      <w:r w:rsidRPr="009528B3">
        <w:rPr>
          <w:rFonts w:ascii="Times New Roman" w:hAnsi="Times New Roman"/>
          <w:sz w:val="24"/>
          <w:szCs w:val="24"/>
          <w:lang w:val="en-US"/>
        </w:rPr>
        <w:t>Matmour</w:t>
      </w:r>
      <w:proofErr w:type="spellEnd"/>
      <w:r w:rsidRPr="009528B3">
        <w:rPr>
          <w:rFonts w:ascii="Times New Roman" w:hAnsi="Times New Roman"/>
          <w:sz w:val="24"/>
          <w:szCs w:val="24"/>
          <w:lang w:val="en-US"/>
        </w:rPr>
        <w:t>, M. Martin</w:t>
      </w:r>
      <w:r w:rsidR="009528B3" w:rsidRPr="009528B3">
        <w:rPr>
          <w:rFonts w:ascii="Times New Roman" w:hAnsi="Times New Roman"/>
          <w:sz w:val="24"/>
          <w:szCs w:val="24"/>
          <w:lang w:val="en-US"/>
        </w:rPr>
        <w:t>,</w:t>
      </w:r>
      <w:r w:rsidRPr="009528B3">
        <w:rPr>
          <w:rFonts w:ascii="Times New Roman" w:hAnsi="Times New Roman"/>
          <w:sz w:val="24"/>
          <w:szCs w:val="24"/>
          <w:lang w:val="en-US"/>
        </w:rPr>
        <w:t xml:space="preserve"> </w:t>
      </w:r>
      <w:r w:rsidRPr="00F4221E">
        <w:rPr>
          <w:rFonts w:ascii="Times New Roman" w:hAnsi="Times New Roman"/>
          <w:sz w:val="24"/>
          <w:szCs w:val="24"/>
          <w:lang w:val="en-US"/>
        </w:rPr>
        <w:t xml:space="preserve">Determination of individual diffusion coefficients in </w:t>
      </w:r>
      <w:proofErr w:type="spellStart"/>
      <w:r w:rsidRPr="00F4221E">
        <w:rPr>
          <w:rFonts w:ascii="Times New Roman" w:hAnsi="Times New Roman"/>
          <w:sz w:val="24"/>
          <w:szCs w:val="24"/>
          <w:lang w:val="en-US"/>
        </w:rPr>
        <w:t>evolutive</w:t>
      </w:r>
      <w:proofErr w:type="spellEnd"/>
      <w:r w:rsidRPr="00F4221E">
        <w:rPr>
          <w:rFonts w:ascii="Times New Roman" w:hAnsi="Times New Roman"/>
          <w:sz w:val="24"/>
          <w:szCs w:val="24"/>
          <w:lang w:val="en-US"/>
        </w:rPr>
        <w:t xml:space="preserve"> binary mixtures by Taylor </w:t>
      </w:r>
      <w:r w:rsidR="00BD76D1">
        <w:rPr>
          <w:rFonts w:ascii="Times New Roman" w:hAnsi="Times New Roman"/>
          <w:sz w:val="24"/>
          <w:szCs w:val="24"/>
          <w:lang w:val="en-US"/>
        </w:rPr>
        <w:t>d</w:t>
      </w:r>
      <w:r w:rsidRPr="00F4221E">
        <w:rPr>
          <w:rFonts w:ascii="Times New Roman" w:hAnsi="Times New Roman"/>
          <w:sz w:val="24"/>
          <w:szCs w:val="24"/>
          <w:lang w:val="en-US"/>
        </w:rPr>
        <w:t xml:space="preserve">ispersion </w:t>
      </w:r>
      <w:r w:rsidR="00BD76D1">
        <w:rPr>
          <w:rFonts w:ascii="Times New Roman" w:hAnsi="Times New Roman"/>
          <w:sz w:val="24"/>
          <w:szCs w:val="24"/>
          <w:lang w:val="en-US"/>
        </w:rPr>
        <w:t>a</w:t>
      </w:r>
      <w:r w:rsidRPr="00F4221E">
        <w:rPr>
          <w:rFonts w:ascii="Times New Roman" w:hAnsi="Times New Roman"/>
          <w:sz w:val="24"/>
          <w:szCs w:val="24"/>
          <w:lang w:val="en-US"/>
        </w:rPr>
        <w:t xml:space="preserve">nalysis: </w:t>
      </w:r>
      <w:r w:rsidRPr="009528B3">
        <w:rPr>
          <w:rFonts w:ascii="Times New Roman" w:hAnsi="Times New Roman"/>
          <w:sz w:val="24"/>
          <w:szCs w:val="24"/>
          <w:lang w:val="en-US"/>
        </w:rPr>
        <w:t>application to the monitoring of polymer reaction</w:t>
      </w:r>
      <w:r w:rsidR="009528B3">
        <w:rPr>
          <w:rFonts w:ascii="Times New Roman" w:hAnsi="Times New Roman"/>
          <w:sz w:val="24"/>
          <w:szCs w:val="24"/>
          <w:lang w:val="en-US"/>
        </w:rPr>
        <w:t>,</w:t>
      </w:r>
      <w:r w:rsidRPr="009528B3">
        <w:rPr>
          <w:rFonts w:ascii="Times New Roman" w:hAnsi="Times New Roman"/>
          <w:sz w:val="24"/>
          <w:szCs w:val="24"/>
          <w:lang w:val="en-US"/>
        </w:rPr>
        <w:t xml:space="preserve"> Anal. Chem. 82 (2010) 1793-1802,</w:t>
      </w:r>
      <w:r w:rsidRPr="00F4221E">
        <w:rPr>
          <w:rFonts w:ascii="Times New Roman" w:hAnsi="Times New Roman"/>
          <w:sz w:val="24"/>
          <w:szCs w:val="24"/>
          <w:lang w:val="en-US"/>
        </w:rPr>
        <w:t xml:space="preserve"> </w:t>
      </w:r>
      <w:proofErr w:type="spellStart"/>
      <w:r w:rsidR="009528B3">
        <w:rPr>
          <w:rFonts w:ascii="Times New Roman" w:hAnsi="Times New Roman"/>
          <w:sz w:val="24"/>
          <w:szCs w:val="24"/>
          <w:lang w:val="en-US"/>
        </w:rPr>
        <w:t>doi</w:t>
      </w:r>
      <w:proofErr w:type="spellEnd"/>
      <w:r w:rsidR="00BD76D1">
        <w:rPr>
          <w:rFonts w:ascii="Times New Roman" w:hAnsi="Times New Roman"/>
          <w:sz w:val="24"/>
          <w:szCs w:val="24"/>
          <w:lang w:val="en-US"/>
        </w:rPr>
        <w:t xml:space="preserve">: </w:t>
      </w:r>
      <w:r w:rsidRPr="00F4221E">
        <w:rPr>
          <w:rFonts w:ascii="Times New Roman" w:hAnsi="Times New Roman"/>
          <w:sz w:val="24"/>
          <w:szCs w:val="24"/>
          <w:lang w:val="en-US"/>
        </w:rPr>
        <w:t>10.1021/ac902397x</w:t>
      </w:r>
      <w:r>
        <w:rPr>
          <w:rFonts w:ascii="Times New Roman" w:hAnsi="Times New Roman"/>
          <w:sz w:val="24"/>
          <w:szCs w:val="24"/>
          <w:lang w:val="en-US"/>
        </w:rPr>
        <w:t>.</w:t>
      </w:r>
    </w:p>
    <w:p w14:paraId="13CFBB44" w14:textId="49F04BF4" w:rsidR="002E6860" w:rsidRPr="00F4221E" w:rsidRDefault="002E6860" w:rsidP="009528B3">
      <w:pPr>
        <w:spacing w:after="0" w:line="240" w:lineRule="auto"/>
        <w:ind w:left="703" w:hanging="703"/>
        <w:jc w:val="both"/>
        <w:rPr>
          <w:rFonts w:ascii="Times New Roman" w:hAnsi="Times New Roman"/>
          <w:sz w:val="24"/>
          <w:szCs w:val="24"/>
          <w:lang w:val="en-US"/>
        </w:rPr>
      </w:pPr>
      <w:r w:rsidRPr="00F4221E">
        <w:rPr>
          <w:rFonts w:ascii="Times New Roman" w:hAnsi="Times New Roman"/>
          <w:sz w:val="24"/>
          <w:szCs w:val="24"/>
          <w:lang w:val="en-US"/>
        </w:rPr>
        <w:t xml:space="preserve"> [18] </w:t>
      </w:r>
      <w:r w:rsidRPr="00F4221E">
        <w:rPr>
          <w:rFonts w:ascii="Times New Roman" w:hAnsi="Times New Roman"/>
          <w:sz w:val="24"/>
          <w:szCs w:val="24"/>
          <w:lang w:val="en-US"/>
        </w:rPr>
        <w:tab/>
        <w:t xml:space="preserve">J. P. </w:t>
      </w:r>
      <w:proofErr w:type="spellStart"/>
      <w:r w:rsidRPr="00F4221E">
        <w:rPr>
          <w:rFonts w:ascii="Times New Roman" w:hAnsi="Times New Roman"/>
          <w:sz w:val="24"/>
          <w:szCs w:val="24"/>
          <w:lang w:val="en-US"/>
        </w:rPr>
        <w:t>Biron</w:t>
      </w:r>
      <w:proofErr w:type="spellEnd"/>
      <w:r w:rsidRPr="00F4221E">
        <w:rPr>
          <w:rFonts w:ascii="Times New Roman" w:hAnsi="Times New Roman"/>
          <w:sz w:val="24"/>
          <w:szCs w:val="24"/>
          <w:lang w:val="en-US"/>
        </w:rPr>
        <w:t xml:space="preserve">, F. </w:t>
      </w:r>
      <w:proofErr w:type="spellStart"/>
      <w:r w:rsidRPr="00F4221E">
        <w:rPr>
          <w:rFonts w:ascii="Times New Roman" w:hAnsi="Times New Roman"/>
          <w:sz w:val="24"/>
          <w:szCs w:val="24"/>
          <w:lang w:val="en-US"/>
        </w:rPr>
        <w:t>Bonfils</w:t>
      </w:r>
      <w:proofErr w:type="spellEnd"/>
      <w:r w:rsidRPr="00F4221E">
        <w:rPr>
          <w:rFonts w:ascii="Times New Roman" w:hAnsi="Times New Roman"/>
          <w:sz w:val="24"/>
          <w:szCs w:val="24"/>
          <w:lang w:val="en-US"/>
        </w:rPr>
        <w:t xml:space="preserve">, L. </w:t>
      </w:r>
      <w:proofErr w:type="spellStart"/>
      <w:r w:rsidRPr="00F4221E">
        <w:rPr>
          <w:rFonts w:ascii="Times New Roman" w:hAnsi="Times New Roman"/>
          <w:sz w:val="24"/>
          <w:szCs w:val="24"/>
          <w:lang w:val="en-US"/>
        </w:rPr>
        <w:t>Cipelletti</w:t>
      </w:r>
      <w:proofErr w:type="spellEnd"/>
      <w:r w:rsidRPr="00F4221E">
        <w:rPr>
          <w:rFonts w:ascii="Times New Roman" w:hAnsi="Times New Roman"/>
          <w:sz w:val="24"/>
          <w:szCs w:val="24"/>
          <w:lang w:val="en-US"/>
        </w:rPr>
        <w:t xml:space="preserve">, H. </w:t>
      </w:r>
      <w:proofErr w:type="spellStart"/>
      <w:r w:rsidRPr="00F4221E">
        <w:rPr>
          <w:rFonts w:ascii="Times New Roman" w:hAnsi="Times New Roman"/>
          <w:sz w:val="24"/>
          <w:szCs w:val="24"/>
          <w:lang w:val="en-US"/>
        </w:rPr>
        <w:t>Cottet</w:t>
      </w:r>
      <w:proofErr w:type="spellEnd"/>
      <w:r w:rsidR="009528B3">
        <w:rPr>
          <w:rFonts w:ascii="Times New Roman" w:hAnsi="Times New Roman"/>
          <w:sz w:val="24"/>
          <w:szCs w:val="24"/>
          <w:lang w:val="en-US"/>
        </w:rPr>
        <w:t>,</w:t>
      </w:r>
      <w:r w:rsidRPr="00F4221E">
        <w:rPr>
          <w:rFonts w:ascii="Times New Roman" w:hAnsi="Times New Roman"/>
          <w:sz w:val="24"/>
          <w:szCs w:val="24"/>
          <w:lang w:val="en-US"/>
        </w:rPr>
        <w:t xml:space="preserve"> Size-characterization of natural and </w:t>
      </w:r>
      <w:r w:rsidRPr="009528B3">
        <w:rPr>
          <w:rFonts w:ascii="Times New Roman" w:hAnsi="Times New Roman"/>
          <w:sz w:val="24"/>
          <w:szCs w:val="24"/>
          <w:lang w:val="en-US"/>
        </w:rPr>
        <w:t xml:space="preserve">synthetic </w:t>
      </w:r>
      <w:proofErr w:type="spellStart"/>
      <w:r w:rsidRPr="009528B3">
        <w:rPr>
          <w:rFonts w:ascii="Times New Roman" w:hAnsi="Times New Roman"/>
          <w:sz w:val="24"/>
          <w:szCs w:val="24"/>
          <w:lang w:val="en-US"/>
        </w:rPr>
        <w:t>polyisoprenes</w:t>
      </w:r>
      <w:proofErr w:type="spellEnd"/>
      <w:r w:rsidRPr="009528B3">
        <w:rPr>
          <w:rFonts w:ascii="Times New Roman" w:hAnsi="Times New Roman"/>
          <w:sz w:val="24"/>
          <w:szCs w:val="24"/>
          <w:lang w:val="en-US"/>
        </w:rPr>
        <w:t xml:space="preserve"> by Taylor dispersion analysis</w:t>
      </w:r>
      <w:r w:rsidR="009528B3" w:rsidRPr="009528B3">
        <w:rPr>
          <w:rFonts w:ascii="Times New Roman" w:hAnsi="Times New Roman"/>
          <w:sz w:val="24"/>
          <w:szCs w:val="24"/>
          <w:lang w:val="en-US"/>
        </w:rPr>
        <w:t>,</w:t>
      </w:r>
      <w:r w:rsidRPr="009528B3">
        <w:rPr>
          <w:rFonts w:ascii="Times New Roman" w:hAnsi="Times New Roman"/>
          <w:sz w:val="24"/>
          <w:szCs w:val="24"/>
          <w:lang w:val="en-US"/>
        </w:rPr>
        <w:t xml:space="preserve"> Polymer Testing 66 (2018) 244-</w:t>
      </w:r>
      <w:r w:rsidRPr="00F4221E">
        <w:rPr>
          <w:rFonts w:ascii="Times New Roman" w:hAnsi="Times New Roman"/>
          <w:sz w:val="24"/>
          <w:szCs w:val="24"/>
          <w:lang w:val="en-US"/>
        </w:rPr>
        <w:t xml:space="preserve">250, </w:t>
      </w:r>
      <w:proofErr w:type="spellStart"/>
      <w:r w:rsidR="009528B3">
        <w:rPr>
          <w:rFonts w:ascii="Times New Roman" w:hAnsi="Times New Roman"/>
          <w:sz w:val="24"/>
          <w:szCs w:val="24"/>
          <w:lang w:val="en-US"/>
        </w:rPr>
        <w:t>doi</w:t>
      </w:r>
      <w:proofErr w:type="spellEnd"/>
      <w:r w:rsidR="00BD76D1">
        <w:rPr>
          <w:rFonts w:ascii="Times New Roman" w:hAnsi="Times New Roman"/>
          <w:sz w:val="24"/>
          <w:szCs w:val="24"/>
          <w:lang w:val="en-US"/>
        </w:rPr>
        <w:t xml:space="preserve">: </w:t>
      </w:r>
      <w:r w:rsidRPr="00F4221E">
        <w:rPr>
          <w:rFonts w:ascii="Times New Roman" w:hAnsi="Times New Roman"/>
          <w:sz w:val="24"/>
          <w:szCs w:val="24"/>
          <w:lang w:val="en-US"/>
        </w:rPr>
        <w:t>10.1016/j.polymertesting.2018.01.017</w:t>
      </w:r>
      <w:r>
        <w:rPr>
          <w:rFonts w:ascii="Times New Roman" w:hAnsi="Times New Roman"/>
          <w:sz w:val="24"/>
          <w:szCs w:val="24"/>
          <w:lang w:val="en-US"/>
        </w:rPr>
        <w:t>.</w:t>
      </w:r>
    </w:p>
    <w:p w14:paraId="234FEA2F" w14:textId="4F51FD35" w:rsidR="002E6860" w:rsidRPr="009528B3" w:rsidRDefault="002E6860" w:rsidP="002E6860">
      <w:pPr>
        <w:spacing w:before="100" w:beforeAutospacing="1" w:after="100" w:afterAutospacing="1" w:line="240" w:lineRule="auto"/>
        <w:ind w:left="705" w:hanging="657"/>
        <w:contextualSpacing/>
        <w:jc w:val="both"/>
        <w:rPr>
          <w:rFonts w:ascii="Times New Roman" w:hAnsi="Times New Roman"/>
          <w:sz w:val="24"/>
          <w:szCs w:val="24"/>
          <w:lang w:val="en-US"/>
        </w:rPr>
      </w:pPr>
      <w:r w:rsidRPr="009528B3">
        <w:rPr>
          <w:rFonts w:ascii="Times New Roman" w:hAnsi="Times New Roman"/>
          <w:sz w:val="24"/>
          <w:szCs w:val="24"/>
          <w:lang w:val="en-US"/>
        </w:rPr>
        <w:t xml:space="preserve">[19] </w:t>
      </w:r>
      <w:r w:rsidRPr="009528B3">
        <w:rPr>
          <w:rFonts w:ascii="Times New Roman" w:hAnsi="Times New Roman"/>
          <w:sz w:val="24"/>
          <w:szCs w:val="24"/>
          <w:lang w:val="en-US"/>
        </w:rPr>
        <w:tab/>
      </w:r>
      <w:r w:rsidR="009528B3" w:rsidRPr="009528B3">
        <w:rPr>
          <w:rFonts w:ascii="Times New Roman" w:hAnsi="Times New Roman"/>
          <w:sz w:val="24"/>
          <w:szCs w:val="24"/>
          <w:lang w:val="en-US"/>
        </w:rPr>
        <w:t xml:space="preserve">F. </w:t>
      </w:r>
      <w:proofErr w:type="spellStart"/>
      <w:r w:rsidRPr="009528B3">
        <w:rPr>
          <w:rFonts w:ascii="Times New Roman" w:hAnsi="Times New Roman"/>
          <w:sz w:val="24"/>
          <w:szCs w:val="24"/>
          <w:lang w:val="en-US"/>
        </w:rPr>
        <w:t>d'Orlye</w:t>
      </w:r>
      <w:proofErr w:type="spellEnd"/>
      <w:r w:rsidR="009528B3" w:rsidRPr="009528B3">
        <w:rPr>
          <w:rFonts w:ascii="Times New Roman" w:hAnsi="Times New Roman"/>
          <w:sz w:val="24"/>
          <w:szCs w:val="24"/>
          <w:lang w:val="en-US"/>
        </w:rPr>
        <w:t xml:space="preserve">, A. </w:t>
      </w:r>
      <w:proofErr w:type="spellStart"/>
      <w:r w:rsidR="009528B3" w:rsidRPr="009528B3">
        <w:rPr>
          <w:rFonts w:ascii="Times New Roman" w:hAnsi="Times New Roman"/>
          <w:sz w:val="24"/>
          <w:szCs w:val="24"/>
          <w:lang w:val="en-US"/>
        </w:rPr>
        <w:t>Varenne</w:t>
      </w:r>
      <w:proofErr w:type="spellEnd"/>
      <w:r w:rsidR="009528B3" w:rsidRPr="009528B3">
        <w:rPr>
          <w:rFonts w:ascii="Times New Roman" w:hAnsi="Times New Roman"/>
          <w:sz w:val="24"/>
          <w:szCs w:val="24"/>
          <w:lang w:val="en-US"/>
        </w:rPr>
        <w:t xml:space="preserve">, P. </w:t>
      </w:r>
      <w:proofErr w:type="spellStart"/>
      <w:r w:rsidR="009528B3" w:rsidRPr="009528B3">
        <w:rPr>
          <w:rFonts w:ascii="Times New Roman" w:hAnsi="Times New Roman"/>
          <w:sz w:val="24"/>
          <w:szCs w:val="24"/>
          <w:lang w:val="en-US"/>
        </w:rPr>
        <w:t>Gareil</w:t>
      </w:r>
      <w:proofErr w:type="spellEnd"/>
      <w:r w:rsidR="009528B3" w:rsidRPr="009528B3">
        <w:rPr>
          <w:rFonts w:ascii="Times New Roman" w:hAnsi="Times New Roman"/>
          <w:sz w:val="24"/>
          <w:szCs w:val="24"/>
          <w:lang w:val="en-US"/>
        </w:rPr>
        <w:t>,</w:t>
      </w:r>
      <w:r w:rsidRPr="009528B3">
        <w:rPr>
          <w:rFonts w:ascii="Times New Roman" w:hAnsi="Times New Roman"/>
          <w:sz w:val="24"/>
          <w:szCs w:val="24"/>
          <w:lang w:val="en-US"/>
        </w:rPr>
        <w:t xml:space="preserve"> Determination of nanoparticle diffusion coefficients</w:t>
      </w:r>
      <w:r w:rsidRPr="00F4221E">
        <w:rPr>
          <w:rFonts w:ascii="Times New Roman" w:hAnsi="Times New Roman"/>
          <w:sz w:val="24"/>
          <w:szCs w:val="24"/>
          <w:lang w:val="en-US"/>
        </w:rPr>
        <w:t xml:space="preserve"> </w:t>
      </w:r>
      <w:r w:rsidRPr="009528B3">
        <w:rPr>
          <w:rFonts w:ascii="Times New Roman" w:hAnsi="Times New Roman"/>
          <w:sz w:val="24"/>
          <w:szCs w:val="24"/>
          <w:lang w:val="en-US"/>
        </w:rPr>
        <w:t xml:space="preserve">by </w:t>
      </w:r>
      <w:r w:rsidR="00302A22" w:rsidRPr="009528B3">
        <w:rPr>
          <w:rFonts w:ascii="Times New Roman" w:hAnsi="Times New Roman"/>
          <w:sz w:val="24"/>
          <w:szCs w:val="24"/>
          <w:lang w:val="en-US"/>
        </w:rPr>
        <w:t>T</w:t>
      </w:r>
      <w:r w:rsidRPr="009528B3">
        <w:rPr>
          <w:rFonts w:ascii="Times New Roman" w:hAnsi="Times New Roman"/>
          <w:sz w:val="24"/>
          <w:szCs w:val="24"/>
          <w:lang w:val="en-US"/>
        </w:rPr>
        <w:t>aylor dispersion analysis using a capillary electrophoresis instrument</w:t>
      </w:r>
      <w:r w:rsidR="009528B3">
        <w:rPr>
          <w:rFonts w:ascii="Times New Roman" w:hAnsi="Times New Roman"/>
          <w:sz w:val="24"/>
          <w:szCs w:val="24"/>
          <w:lang w:val="en-US"/>
        </w:rPr>
        <w:t>,</w:t>
      </w:r>
      <w:r w:rsidRPr="009528B3">
        <w:rPr>
          <w:rFonts w:ascii="Times New Roman" w:hAnsi="Times New Roman"/>
          <w:sz w:val="24"/>
          <w:szCs w:val="24"/>
          <w:lang w:val="en-US"/>
        </w:rPr>
        <w:t xml:space="preserve"> J</w:t>
      </w:r>
      <w:r w:rsidR="00F83B36" w:rsidRPr="009528B3">
        <w:rPr>
          <w:rFonts w:ascii="Times New Roman" w:hAnsi="Times New Roman"/>
          <w:sz w:val="24"/>
          <w:szCs w:val="24"/>
          <w:lang w:val="en-US"/>
        </w:rPr>
        <w:t>.</w:t>
      </w:r>
      <w:r w:rsidRPr="009528B3">
        <w:rPr>
          <w:rFonts w:ascii="Times New Roman" w:hAnsi="Times New Roman"/>
          <w:sz w:val="24"/>
          <w:szCs w:val="24"/>
          <w:lang w:val="en-US"/>
        </w:rPr>
        <w:t xml:space="preserve"> </w:t>
      </w:r>
      <w:proofErr w:type="spellStart"/>
      <w:r w:rsidRPr="009528B3">
        <w:rPr>
          <w:rFonts w:ascii="Times New Roman" w:hAnsi="Times New Roman"/>
          <w:sz w:val="24"/>
          <w:szCs w:val="24"/>
          <w:lang w:val="en-US"/>
        </w:rPr>
        <w:t>Chromatogr</w:t>
      </w:r>
      <w:proofErr w:type="spellEnd"/>
      <w:r w:rsidR="00F83B36" w:rsidRPr="009528B3">
        <w:rPr>
          <w:rFonts w:ascii="Times New Roman" w:hAnsi="Times New Roman"/>
          <w:sz w:val="24"/>
          <w:szCs w:val="24"/>
          <w:lang w:val="en-US"/>
        </w:rPr>
        <w:t>.</w:t>
      </w:r>
      <w:r w:rsidRPr="009528B3">
        <w:rPr>
          <w:rFonts w:ascii="Times New Roman" w:hAnsi="Times New Roman"/>
          <w:sz w:val="24"/>
          <w:szCs w:val="24"/>
          <w:lang w:val="en-US"/>
        </w:rPr>
        <w:t xml:space="preserve"> A 1204 (2008) 226–232,</w:t>
      </w:r>
      <w:r w:rsidRPr="009528B3">
        <w:rPr>
          <w:sz w:val="24"/>
          <w:szCs w:val="24"/>
          <w:lang w:val="en-US"/>
        </w:rPr>
        <w:t xml:space="preserve"> </w:t>
      </w:r>
      <w:proofErr w:type="spellStart"/>
      <w:r w:rsidR="009528B3">
        <w:rPr>
          <w:rFonts w:ascii="Times New Roman" w:hAnsi="Times New Roman"/>
          <w:sz w:val="24"/>
          <w:szCs w:val="24"/>
          <w:lang w:val="en-US"/>
        </w:rPr>
        <w:t>doi</w:t>
      </w:r>
      <w:proofErr w:type="spellEnd"/>
      <w:r w:rsidR="00302A22" w:rsidRPr="009528B3">
        <w:rPr>
          <w:rFonts w:ascii="Times New Roman" w:hAnsi="Times New Roman"/>
          <w:sz w:val="24"/>
          <w:szCs w:val="24"/>
          <w:lang w:val="en-US"/>
        </w:rPr>
        <w:t xml:space="preserve">: </w:t>
      </w:r>
      <w:r w:rsidRPr="009528B3">
        <w:rPr>
          <w:rFonts w:ascii="Times New Roman" w:hAnsi="Times New Roman"/>
          <w:sz w:val="24"/>
          <w:szCs w:val="24"/>
          <w:lang w:val="en-US"/>
        </w:rPr>
        <w:t>10.1016/j.chroma.2008.08.008.</w:t>
      </w:r>
    </w:p>
    <w:p w14:paraId="4BD7D5AE" w14:textId="64426EE5" w:rsidR="002E6860" w:rsidRPr="009528B3" w:rsidRDefault="002E6860" w:rsidP="002E6860">
      <w:pPr>
        <w:spacing w:before="100" w:beforeAutospacing="1" w:after="100" w:afterAutospacing="1" w:line="240" w:lineRule="auto"/>
        <w:ind w:left="705" w:hanging="657"/>
        <w:contextualSpacing/>
        <w:jc w:val="both"/>
        <w:rPr>
          <w:rFonts w:ascii="Times New Roman" w:hAnsi="Times New Roman"/>
          <w:sz w:val="24"/>
          <w:szCs w:val="24"/>
          <w:lang w:val="en-US"/>
        </w:rPr>
      </w:pPr>
      <w:r w:rsidRPr="00F4221E">
        <w:rPr>
          <w:rFonts w:ascii="Times New Roman" w:hAnsi="Times New Roman"/>
          <w:sz w:val="24"/>
          <w:szCs w:val="24"/>
          <w:lang w:val="en-US"/>
        </w:rPr>
        <w:t xml:space="preserve">[20] </w:t>
      </w:r>
      <w:r w:rsidRPr="00F4221E">
        <w:rPr>
          <w:rFonts w:ascii="Times New Roman" w:hAnsi="Times New Roman"/>
          <w:sz w:val="24"/>
          <w:szCs w:val="24"/>
          <w:lang w:val="en-US"/>
        </w:rPr>
        <w:tab/>
        <w:t xml:space="preserve">D. A. Urban, A. M. Milosevic, D. </w:t>
      </w:r>
      <w:proofErr w:type="spellStart"/>
      <w:r w:rsidRPr="00F4221E">
        <w:rPr>
          <w:rFonts w:ascii="Times New Roman" w:hAnsi="Times New Roman"/>
          <w:sz w:val="24"/>
          <w:szCs w:val="24"/>
          <w:lang w:val="en-US"/>
        </w:rPr>
        <w:t>Bossert</w:t>
      </w:r>
      <w:proofErr w:type="spellEnd"/>
      <w:r w:rsidRPr="00F4221E">
        <w:rPr>
          <w:rFonts w:ascii="Times New Roman" w:hAnsi="Times New Roman"/>
          <w:sz w:val="24"/>
          <w:szCs w:val="24"/>
          <w:lang w:val="en-US"/>
        </w:rPr>
        <w:t xml:space="preserve">, F. </w:t>
      </w:r>
      <w:proofErr w:type="spellStart"/>
      <w:r w:rsidRPr="00F4221E">
        <w:rPr>
          <w:rFonts w:ascii="Times New Roman" w:hAnsi="Times New Roman"/>
          <w:sz w:val="24"/>
          <w:szCs w:val="24"/>
          <w:lang w:val="en-US"/>
        </w:rPr>
        <w:t>Crippa</w:t>
      </w:r>
      <w:proofErr w:type="spellEnd"/>
      <w:r w:rsidRPr="00F4221E">
        <w:rPr>
          <w:rFonts w:ascii="Times New Roman" w:hAnsi="Times New Roman"/>
          <w:sz w:val="24"/>
          <w:szCs w:val="24"/>
          <w:lang w:val="en-US"/>
        </w:rPr>
        <w:t xml:space="preserve">, T. L. Moore, C. </w:t>
      </w:r>
      <w:proofErr w:type="spellStart"/>
      <w:r w:rsidRPr="00F4221E">
        <w:rPr>
          <w:rFonts w:ascii="Times New Roman" w:hAnsi="Times New Roman"/>
          <w:sz w:val="24"/>
          <w:szCs w:val="24"/>
          <w:lang w:val="en-US"/>
        </w:rPr>
        <w:t>Geers</w:t>
      </w:r>
      <w:proofErr w:type="spellEnd"/>
      <w:r w:rsidRPr="00F4221E">
        <w:rPr>
          <w:rFonts w:ascii="Times New Roman" w:hAnsi="Times New Roman"/>
          <w:sz w:val="24"/>
          <w:szCs w:val="24"/>
          <w:lang w:val="en-US"/>
        </w:rPr>
        <w:t xml:space="preserve">, S. </w:t>
      </w:r>
      <w:proofErr w:type="spellStart"/>
      <w:r w:rsidRPr="00F4221E">
        <w:rPr>
          <w:rFonts w:ascii="Times New Roman" w:hAnsi="Times New Roman"/>
          <w:sz w:val="24"/>
          <w:szCs w:val="24"/>
          <w:lang w:val="en-US"/>
        </w:rPr>
        <w:t>Balog</w:t>
      </w:r>
      <w:proofErr w:type="spellEnd"/>
      <w:r w:rsidRPr="00F4221E">
        <w:rPr>
          <w:rFonts w:ascii="Times New Roman" w:hAnsi="Times New Roman"/>
          <w:sz w:val="24"/>
          <w:szCs w:val="24"/>
          <w:lang w:val="en-US"/>
        </w:rPr>
        <w:t xml:space="preserve">, B. </w:t>
      </w:r>
      <w:proofErr w:type="spellStart"/>
      <w:r w:rsidRPr="00F4221E">
        <w:rPr>
          <w:rFonts w:ascii="Times New Roman" w:hAnsi="Times New Roman"/>
          <w:sz w:val="24"/>
          <w:szCs w:val="24"/>
          <w:lang w:val="en-US"/>
        </w:rPr>
        <w:t>Rothen-Rutishauser</w:t>
      </w:r>
      <w:proofErr w:type="spellEnd"/>
      <w:r w:rsidRPr="00F4221E">
        <w:rPr>
          <w:rFonts w:ascii="Times New Roman" w:hAnsi="Times New Roman"/>
          <w:sz w:val="24"/>
          <w:szCs w:val="24"/>
          <w:lang w:val="en-US"/>
        </w:rPr>
        <w:t>, A. Fink</w:t>
      </w:r>
      <w:r w:rsidR="009528B3">
        <w:rPr>
          <w:rFonts w:ascii="Times New Roman" w:hAnsi="Times New Roman"/>
          <w:sz w:val="24"/>
          <w:szCs w:val="24"/>
          <w:lang w:val="en-US"/>
        </w:rPr>
        <w:t>,</w:t>
      </w:r>
      <w:r w:rsidRPr="00F4221E">
        <w:rPr>
          <w:rFonts w:ascii="Times New Roman" w:hAnsi="Times New Roman"/>
          <w:sz w:val="24"/>
          <w:szCs w:val="24"/>
          <w:lang w:val="en-US"/>
        </w:rPr>
        <w:t xml:space="preserve"> Taylor Dispersion of </w:t>
      </w:r>
      <w:r w:rsidR="00302A22">
        <w:rPr>
          <w:rFonts w:ascii="Times New Roman" w:hAnsi="Times New Roman"/>
          <w:sz w:val="24"/>
          <w:szCs w:val="24"/>
          <w:lang w:val="en-US"/>
        </w:rPr>
        <w:t>i</w:t>
      </w:r>
      <w:r w:rsidRPr="00F4221E">
        <w:rPr>
          <w:rFonts w:ascii="Times New Roman" w:hAnsi="Times New Roman"/>
          <w:sz w:val="24"/>
          <w:szCs w:val="24"/>
          <w:lang w:val="en-US"/>
        </w:rPr>
        <w:t xml:space="preserve">norganic </w:t>
      </w:r>
      <w:r w:rsidR="00302A22">
        <w:rPr>
          <w:rFonts w:ascii="Times New Roman" w:hAnsi="Times New Roman"/>
          <w:sz w:val="24"/>
          <w:szCs w:val="24"/>
          <w:lang w:val="en-US"/>
        </w:rPr>
        <w:t>n</w:t>
      </w:r>
      <w:r w:rsidRPr="00F4221E">
        <w:rPr>
          <w:rFonts w:ascii="Times New Roman" w:hAnsi="Times New Roman"/>
          <w:sz w:val="24"/>
          <w:szCs w:val="24"/>
          <w:lang w:val="en-US"/>
        </w:rPr>
        <w:t xml:space="preserve">anoparticles and </w:t>
      </w:r>
      <w:r w:rsidR="00302A22" w:rsidRPr="009528B3">
        <w:rPr>
          <w:rFonts w:ascii="Times New Roman" w:hAnsi="Times New Roman"/>
          <w:sz w:val="24"/>
          <w:szCs w:val="24"/>
          <w:lang w:val="en-US"/>
        </w:rPr>
        <w:t>c</w:t>
      </w:r>
      <w:r w:rsidRPr="009528B3">
        <w:rPr>
          <w:rFonts w:ascii="Times New Roman" w:hAnsi="Times New Roman"/>
          <w:sz w:val="24"/>
          <w:szCs w:val="24"/>
          <w:lang w:val="en-US"/>
        </w:rPr>
        <w:t xml:space="preserve">omparison to </w:t>
      </w:r>
      <w:r w:rsidR="00302A22" w:rsidRPr="009528B3">
        <w:rPr>
          <w:rFonts w:ascii="Times New Roman" w:hAnsi="Times New Roman"/>
          <w:sz w:val="24"/>
          <w:szCs w:val="24"/>
          <w:lang w:val="en-US"/>
        </w:rPr>
        <w:t>d</w:t>
      </w:r>
      <w:r w:rsidRPr="009528B3">
        <w:rPr>
          <w:rFonts w:ascii="Times New Roman" w:hAnsi="Times New Roman"/>
          <w:sz w:val="24"/>
          <w:szCs w:val="24"/>
          <w:lang w:val="en-US"/>
        </w:rPr>
        <w:t xml:space="preserve">ynamic </w:t>
      </w:r>
      <w:r w:rsidR="00302A22" w:rsidRPr="009528B3">
        <w:rPr>
          <w:rFonts w:ascii="Times New Roman" w:hAnsi="Times New Roman"/>
          <w:sz w:val="24"/>
          <w:szCs w:val="24"/>
          <w:lang w:val="en-US"/>
        </w:rPr>
        <w:t>l</w:t>
      </w:r>
      <w:r w:rsidRPr="009528B3">
        <w:rPr>
          <w:rFonts w:ascii="Times New Roman" w:hAnsi="Times New Roman"/>
          <w:sz w:val="24"/>
          <w:szCs w:val="24"/>
          <w:lang w:val="en-US"/>
        </w:rPr>
        <w:t xml:space="preserve">ight </w:t>
      </w:r>
      <w:r w:rsidR="00302A22" w:rsidRPr="009528B3">
        <w:rPr>
          <w:rFonts w:ascii="Times New Roman" w:hAnsi="Times New Roman"/>
          <w:sz w:val="24"/>
          <w:szCs w:val="24"/>
          <w:lang w:val="en-US"/>
        </w:rPr>
        <w:t>s</w:t>
      </w:r>
      <w:r w:rsidRPr="009528B3">
        <w:rPr>
          <w:rFonts w:ascii="Times New Roman" w:hAnsi="Times New Roman"/>
          <w:sz w:val="24"/>
          <w:szCs w:val="24"/>
          <w:lang w:val="en-US"/>
        </w:rPr>
        <w:t xml:space="preserve">cattering and </w:t>
      </w:r>
      <w:r w:rsidR="00302A22" w:rsidRPr="009528B3">
        <w:rPr>
          <w:rFonts w:ascii="Times New Roman" w:hAnsi="Times New Roman"/>
          <w:sz w:val="24"/>
          <w:szCs w:val="24"/>
          <w:lang w:val="en-US"/>
        </w:rPr>
        <w:t>t</w:t>
      </w:r>
      <w:r w:rsidRPr="009528B3">
        <w:rPr>
          <w:rFonts w:ascii="Times New Roman" w:hAnsi="Times New Roman"/>
          <w:sz w:val="24"/>
          <w:szCs w:val="24"/>
          <w:lang w:val="en-US"/>
        </w:rPr>
        <w:t xml:space="preserve">ransmission </w:t>
      </w:r>
      <w:r w:rsidR="00302A22" w:rsidRPr="009528B3">
        <w:rPr>
          <w:rFonts w:ascii="Times New Roman" w:hAnsi="Times New Roman"/>
          <w:sz w:val="24"/>
          <w:szCs w:val="24"/>
          <w:lang w:val="en-US"/>
        </w:rPr>
        <w:t>e</w:t>
      </w:r>
      <w:r w:rsidRPr="009528B3">
        <w:rPr>
          <w:rFonts w:ascii="Times New Roman" w:hAnsi="Times New Roman"/>
          <w:sz w:val="24"/>
          <w:szCs w:val="24"/>
          <w:lang w:val="en-US"/>
        </w:rPr>
        <w:t xml:space="preserve">lectron </w:t>
      </w:r>
      <w:r w:rsidR="00302A22" w:rsidRPr="009528B3">
        <w:rPr>
          <w:rFonts w:ascii="Times New Roman" w:hAnsi="Times New Roman"/>
          <w:sz w:val="24"/>
          <w:szCs w:val="24"/>
          <w:lang w:val="en-US"/>
        </w:rPr>
        <w:t>m</w:t>
      </w:r>
      <w:r w:rsidR="009528B3" w:rsidRPr="009528B3">
        <w:rPr>
          <w:rFonts w:ascii="Times New Roman" w:hAnsi="Times New Roman"/>
          <w:sz w:val="24"/>
          <w:szCs w:val="24"/>
          <w:lang w:val="en-US"/>
        </w:rPr>
        <w:t>icroscopy,</w:t>
      </w:r>
      <w:r w:rsidRPr="009528B3">
        <w:rPr>
          <w:rFonts w:ascii="Times New Roman" w:hAnsi="Times New Roman"/>
          <w:sz w:val="24"/>
          <w:szCs w:val="24"/>
          <w:lang w:val="en-US"/>
        </w:rPr>
        <w:t xml:space="preserve"> Colloid Interface Sci. </w:t>
      </w:r>
      <w:proofErr w:type="spellStart"/>
      <w:r w:rsidRPr="009528B3">
        <w:rPr>
          <w:rFonts w:ascii="Times New Roman" w:hAnsi="Times New Roman"/>
          <w:sz w:val="24"/>
          <w:szCs w:val="24"/>
          <w:lang w:val="en-US"/>
        </w:rPr>
        <w:t>Commun</w:t>
      </w:r>
      <w:proofErr w:type="spellEnd"/>
      <w:r w:rsidRPr="009528B3">
        <w:rPr>
          <w:rFonts w:ascii="Times New Roman" w:hAnsi="Times New Roman"/>
          <w:sz w:val="24"/>
          <w:szCs w:val="24"/>
          <w:lang w:val="en-US"/>
        </w:rPr>
        <w:t>. 22 (2018) 29−33,</w:t>
      </w:r>
      <w:r w:rsidRPr="009528B3">
        <w:rPr>
          <w:sz w:val="24"/>
          <w:szCs w:val="24"/>
          <w:lang w:val="en-US"/>
        </w:rPr>
        <w:t xml:space="preserve"> </w:t>
      </w:r>
      <w:r w:rsidR="009528B3">
        <w:rPr>
          <w:rFonts w:ascii="Times New Roman" w:hAnsi="Times New Roman"/>
          <w:sz w:val="24"/>
          <w:szCs w:val="24"/>
          <w:lang w:val="en-US"/>
        </w:rPr>
        <w:t>doi</w:t>
      </w:r>
      <w:r w:rsidRPr="009528B3">
        <w:rPr>
          <w:rFonts w:ascii="Times New Roman" w:hAnsi="Times New Roman"/>
          <w:sz w:val="24"/>
          <w:szCs w:val="24"/>
          <w:lang w:val="en-US"/>
        </w:rPr>
        <w:t>:10.1016/j.colcom.2017.12.001.</w:t>
      </w:r>
    </w:p>
    <w:p w14:paraId="322D4E6D" w14:textId="199F27F5" w:rsidR="002E6860" w:rsidRPr="00F4221E" w:rsidRDefault="002E6860" w:rsidP="00302A22">
      <w:pPr>
        <w:spacing w:after="0" w:line="240" w:lineRule="auto"/>
        <w:ind w:left="703" w:hanging="703"/>
        <w:jc w:val="both"/>
        <w:rPr>
          <w:rFonts w:ascii="Times New Roman" w:hAnsi="Times New Roman"/>
          <w:sz w:val="24"/>
          <w:szCs w:val="24"/>
          <w:lang w:val="en-US"/>
        </w:rPr>
      </w:pPr>
      <w:r w:rsidRPr="00F4221E">
        <w:rPr>
          <w:rFonts w:ascii="Times New Roman" w:hAnsi="Times New Roman"/>
          <w:sz w:val="24"/>
          <w:szCs w:val="24"/>
          <w:lang w:val="en-US"/>
        </w:rPr>
        <w:t xml:space="preserve">[21] </w:t>
      </w:r>
      <w:r w:rsidRPr="00F4221E">
        <w:rPr>
          <w:rFonts w:ascii="Times New Roman" w:hAnsi="Times New Roman"/>
          <w:sz w:val="24"/>
          <w:szCs w:val="24"/>
          <w:lang w:val="en-US"/>
        </w:rPr>
        <w:tab/>
        <w:t xml:space="preserve">L. </w:t>
      </w:r>
      <w:proofErr w:type="spellStart"/>
      <w:r w:rsidRPr="00F4221E">
        <w:rPr>
          <w:rFonts w:ascii="Times New Roman" w:hAnsi="Times New Roman"/>
          <w:sz w:val="24"/>
          <w:szCs w:val="24"/>
          <w:lang w:val="en-US"/>
        </w:rPr>
        <w:t>Cipelletti</w:t>
      </w:r>
      <w:proofErr w:type="spellEnd"/>
      <w:r w:rsidRPr="00F4221E">
        <w:rPr>
          <w:rFonts w:ascii="Times New Roman" w:hAnsi="Times New Roman"/>
          <w:sz w:val="24"/>
          <w:szCs w:val="24"/>
          <w:lang w:val="en-US"/>
        </w:rPr>
        <w:t xml:space="preserve">, J.-P. </w:t>
      </w:r>
      <w:proofErr w:type="spellStart"/>
      <w:r w:rsidRPr="00F4221E">
        <w:rPr>
          <w:rFonts w:ascii="Times New Roman" w:hAnsi="Times New Roman"/>
          <w:sz w:val="24"/>
          <w:szCs w:val="24"/>
          <w:lang w:val="en-US"/>
        </w:rPr>
        <w:t>Biron</w:t>
      </w:r>
      <w:proofErr w:type="spellEnd"/>
      <w:r w:rsidRPr="00F4221E">
        <w:rPr>
          <w:rFonts w:ascii="Times New Roman" w:hAnsi="Times New Roman"/>
          <w:sz w:val="24"/>
          <w:szCs w:val="24"/>
          <w:lang w:val="en-US"/>
        </w:rPr>
        <w:t xml:space="preserve">, M. Martin, H. </w:t>
      </w:r>
      <w:proofErr w:type="spellStart"/>
      <w:r w:rsidRPr="00F4221E">
        <w:rPr>
          <w:rFonts w:ascii="Times New Roman" w:hAnsi="Times New Roman"/>
          <w:sz w:val="24"/>
          <w:szCs w:val="24"/>
          <w:lang w:val="en-US"/>
        </w:rPr>
        <w:t>Cottet</w:t>
      </w:r>
      <w:proofErr w:type="spellEnd"/>
      <w:r w:rsidR="004A74D8">
        <w:rPr>
          <w:rFonts w:ascii="Times New Roman" w:hAnsi="Times New Roman"/>
          <w:sz w:val="24"/>
          <w:szCs w:val="24"/>
          <w:lang w:val="en-US"/>
        </w:rPr>
        <w:t>,</w:t>
      </w:r>
      <w:r w:rsidRPr="00F4221E">
        <w:rPr>
          <w:rFonts w:ascii="Times New Roman" w:hAnsi="Times New Roman"/>
          <w:sz w:val="24"/>
          <w:szCs w:val="24"/>
          <w:lang w:val="en-US"/>
        </w:rPr>
        <w:t xml:space="preserve"> Measuring arbitrary diffusion coefficient </w:t>
      </w:r>
      <w:r w:rsidRPr="004A74D8">
        <w:rPr>
          <w:rFonts w:ascii="Times New Roman" w:hAnsi="Times New Roman"/>
          <w:sz w:val="24"/>
          <w:szCs w:val="24"/>
          <w:lang w:val="en-US"/>
        </w:rPr>
        <w:t xml:space="preserve">distributions of </w:t>
      </w:r>
      <w:proofErr w:type="spellStart"/>
      <w:r w:rsidRPr="004A74D8">
        <w:rPr>
          <w:rFonts w:ascii="Times New Roman" w:hAnsi="Times New Roman"/>
          <w:sz w:val="24"/>
          <w:szCs w:val="24"/>
          <w:lang w:val="en-US"/>
        </w:rPr>
        <w:t>nano</w:t>
      </w:r>
      <w:proofErr w:type="spellEnd"/>
      <w:r w:rsidRPr="004A74D8">
        <w:rPr>
          <w:rFonts w:ascii="Times New Roman" w:hAnsi="Times New Roman"/>
          <w:sz w:val="24"/>
          <w:szCs w:val="24"/>
          <w:lang w:val="en-US"/>
        </w:rPr>
        <w:t>-objects by Taylor dispersion analysis</w:t>
      </w:r>
      <w:r w:rsidR="004A74D8">
        <w:rPr>
          <w:rFonts w:ascii="Times New Roman" w:hAnsi="Times New Roman"/>
          <w:sz w:val="24"/>
          <w:szCs w:val="24"/>
          <w:lang w:val="en-US"/>
        </w:rPr>
        <w:t>,</w:t>
      </w:r>
      <w:r w:rsidRPr="004A74D8">
        <w:rPr>
          <w:rFonts w:ascii="Times New Roman" w:hAnsi="Times New Roman"/>
          <w:sz w:val="24"/>
          <w:szCs w:val="24"/>
          <w:lang w:val="en-US"/>
        </w:rPr>
        <w:t xml:space="preserve"> Anal. Chem. 87 (2015)</w:t>
      </w:r>
      <w:r w:rsidRPr="00F4221E">
        <w:rPr>
          <w:rFonts w:ascii="Times New Roman" w:hAnsi="Times New Roman"/>
          <w:sz w:val="24"/>
          <w:szCs w:val="24"/>
          <w:lang w:val="en-US"/>
        </w:rPr>
        <w:t xml:space="preserve"> 8489–8496, </w:t>
      </w:r>
      <w:proofErr w:type="spellStart"/>
      <w:r w:rsidR="004A74D8">
        <w:rPr>
          <w:rFonts w:ascii="Times New Roman" w:hAnsi="Times New Roman"/>
          <w:sz w:val="24"/>
          <w:szCs w:val="24"/>
          <w:lang w:val="en-US"/>
        </w:rPr>
        <w:t>doi</w:t>
      </w:r>
      <w:proofErr w:type="spellEnd"/>
      <w:r w:rsidR="00302A22">
        <w:rPr>
          <w:rFonts w:ascii="Times New Roman" w:hAnsi="Times New Roman"/>
          <w:sz w:val="24"/>
          <w:szCs w:val="24"/>
          <w:lang w:val="en-US"/>
        </w:rPr>
        <w:t xml:space="preserve">: </w:t>
      </w:r>
      <w:r w:rsidRPr="00F4221E">
        <w:rPr>
          <w:rFonts w:ascii="Times New Roman" w:hAnsi="Times New Roman"/>
          <w:sz w:val="24"/>
          <w:szCs w:val="24"/>
          <w:lang w:val="en-US"/>
        </w:rPr>
        <w:t>10.1021/acs.analchem.5b02053</w:t>
      </w:r>
      <w:r>
        <w:rPr>
          <w:rFonts w:ascii="Times New Roman" w:hAnsi="Times New Roman"/>
          <w:sz w:val="24"/>
          <w:szCs w:val="24"/>
          <w:lang w:val="en-US"/>
        </w:rPr>
        <w:t>.</w:t>
      </w:r>
    </w:p>
    <w:p w14:paraId="0F2679C0" w14:textId="5456B046" w:rsidR="002E6860" w:rsidRPr="004A74D8" w:rsidRDefault="002E6860" w:rsidP="00302A22">
      <w:pPr>
        <w:spacing w:after="0" w:line="240" w:lineRule="auto"/>
        <w:ind w:left="703" w:hanging="703"/>
        <w:jc w:val="both"/>
        <w:rPr>
          <w:rFonts w:ascii="Times New Roman" w:hAnsi="Times New Roman"/>
          <w:sz w:val="24"/>
          <w:szCs w:val="24"/>
          <w:lang w:val="en-US"/>
        </w:rPr>
      </w:pPr>
      <w:r w:rsidRPr="00F4221E">
        <w:rPr>
          <w:rFonts w:ascii="Times New Roman" w:hAnsi="Times New Roman"/>
          <w:sz w:val="24"/>
          <w:szCs w:val="24"/>
          <w:lang w:val="en-US"/>
        </w:rPr>
        <w:t xml:space="preserve">[22] </w:t>
      </w:r>
      <w:r w:rsidRPr="00F4221E">
        <w:rPr>
          <w:rFonts w:ascii="Times New Roman" w:hAnsi="Times New Roman"/>
          <w:sz w:val="24"/>
          <w:szCs w:val="24"/>
          <w:lang w:val="en-US"/>
        </w:rPr>
        <w:tab/>
        <w:t xml:space="preserve">J. </w:t>
      </w:r>
      <w:proofErr w:type="spellStart"/>
      <w:r w:rsidRPr="00F4221E">
        <w:rPr>
          <w:rFonts w:ascii="Times New Roman" w:hAnsi="Times New Roman"/>
          <w:sz w:val="24"/>
          <w:szCs w:val="24"/>
          <w:lang w:val="en-US"/>
        </w:rPr>
        <w:t>Chamieh</w:t>
      </w:r>
      <w:proofErr w:type="spellEnd"/>
      <w:r w:rsidRPr="00F4221E">
        <w:rPr>
          <w:rFonts w:ascii="Times New Roman" w:hAnsi="Times New Roman"/>
          <w:sz w:val="24"/>
          <w:szCs w:val="24"/>
          <w:lang w:val="en-US"/>
        </w:rPr>
        <w:t xml:space="preserve">, L. Leclercq, M. Martin, S. </w:t>
      </w:r>
      <w:proofErr w:type="spellStart"/>
      <w:r w:rsidRPr="00F4221E">
        <w:rPr>
          <w:rFonts w:ascii="Times New Roman" w:hAnsi="Times New Roman"/>
          <w:sz w:val="24"/>
          <w:szCs w:val="24"/>
          <w:lang w:val="en-US"/>
        </w:rPr>
        <w:t>Slaoui</w:t>
      </w:r>
      <w:proofErr w:type="spellEnd"/>
      <w:r w:rsidRPr="00F4221E">
        <w:rPr>
          <w:rFonts w:ascii="Times New Roman" w:hAnsi="Times New Roman"/>
          <w:sz w:val="24"/>
          <w:szCs w:val="24"/>
          <w:lang w:val="en-US"/>
        </w:rPr>
        <w:t xml:space="preserve">, H. Jensen, J. </w:t>
      </w:r>
      <w:proofErr w:type="spellStart"/>
      <w:r w:rsidRPr="00F4221E">
        <w:rPr>
          <w:rFonts w:ascii="Times New Roman" w:hAnsi="Times New Roman"/>
          <w:sz w:val="24"/>
          <w:szCs w:val="24"/>
          <w:lang w:val="en-US"/>
        </w:rPr>
        <w:t>Østergaard</w:t>
      </w:r>
      <w:proofErr w:type="spellEnd"/>
      <w:r w:rsidRPr="00F4221E">
        <w:rPr>
          <w:rFonts w:ascii="Times New Roman" w:hAnsi="Times New Roman"/>
          <w:sz w:val="24"/>
          <w:szCs w:val="24"/>
          <w:lang w:val="en-US"/>
        </w:rPr>
        <w:t xml:space="preserve">, H. </w:t>
      </w:r>
      <w:proofErr w:type="spellStart"/>
      <w:r w:rsidRPr="00F4221E">
        <w:rPr>
          <w:rFonts w:ascii="Times New Roman" w:hAnsi="Times New Roman"/>
          <w:sz w:val="24"/>
          <w:szCs w:val="24"/>
          <w:lang w:val="en-US"/>
        </w:rPr>
        <w:t>Cottet</w:t>
      </w:r>
      <w:proofErr w:type="spellEnd"/>
      <w:r w:rsidR="004A74D8">
        <w:rPr>
          <w:rFonts w:ascii="Times New Roman" w:hAnsi="Times New Roman"/>
          <w:sz w:val="24"/>
          <w:szCs w:val="24"/>
          <w:lang w:val="en-US"/>
        </w:rPr>
        <w:t>,</w:t>
      </w:r>
      <w:r w:rsidRPr="00F4221E">
        <w:rPr>
          <w:rFonts w:ascii="Times New Roman" w:hAnsi="Times New Roman"/>
          <w:sz w:val="24"/>
          <w:szCs w:val="24"/>
          <w:lang w:val="en-US"/>
        </w:rPr>
        <w:t xml:space="preserve"> Limits in </w:t>
      </w:r>
      <w:r w:rsidR="00302A22">
        <w:rPr>
          <w:rFonts w:ascii="Times New Roman" w:hAnsi="Times New Roman"/>
          <w:sz w:val="24"/>
          <w:szCs w:val="24"/>
          <w:lang w:val="en-US"/>
        </w:rPr>
        <w:t>s</w:t>
      </w:r>
      <w:r w:rsidRPr="00F4221E">
        <w:rPr>
          <w:rFonts w:ascii="Times New Roman" w:hAnsi="Times New Roman"/>
          <w:sz w:val="24"/>
          <w:szCs w:val="24"/>
          <w:lang w:val="en-US"/>
        </w:rPr>
        <w:t xml:space="preserve">ize of Taylor </w:t>
      </w:r>
      <w:r w:rsidR="00302A22">
        <w:rPr>
          <w:rFonts w:ascii="Times New Roman" w:hAnsi="Times New Roman"/>
          <w:sz w:val="24"/>
          <w:szCs w:val="24"/>
          <w:lang w:val="en-US"/>
        </w:rPr>
        <w:t>d</w:t>
      </w:r>
      <w:r w:rsidRPr="00F4221E">
        <w:rPr>
          <w:rFonts w:ascii="Times New Roman" w:hAnsi="Times New Roman"/>
          <w:sz w:val="24"/>
          <w:szCs w:val="24"/>
          <w:lang w:val="en-US"/>
        </w:rPr>
        <w:t xml:space="preserve">ispersion </w:t>
      </w:r>
      <w:r w:rsidR="00302A22">
        <w:rPr>
          <w:rFonts w:ascii="Times New Roman" w:hAnsi="Times New Roman"/>
          <w:sz w:val="24"/>
          <w:szCs w:val="24"/>
          <w:lang w:val="en-US"/>
        </w:rPr>
        <w:t>a</w:t>
      </w:r>
      <w:r w:rsidRPr="00F4221E">
        <w:rPr>
          <w:rFonts w:ascii="Times New Roman" w:hAnsi="Times New Roman"/>
          <w:sz w:val="24"/>
          <w:szCs w:val="24"/>
          <w:lang w:val="en-US"/>
        </w:rPr>
        <w:t xml:space="preserve">nalysis: Representation of the </w:t>
      </w:r>
      <w:r w:rsidR="00302A22">
        <w:rPr>
          <w:rFonts w:ascii="Times New Roman" w:hAnsi="Times New Roman"/>
          <w:sz w:val="24"/>
          <w:szCs w:val="24"/>
          <w:lang w:val="en-US"/>
        </w:rPr>
        <w:t>d</w:t>
      </w:r>
      <w:r w:rsidRPr="00F4221E">
        <w:rPr>
          <w:rFonts w:ascii="Times New Roman" w:hAnsi="Times New Roman"/>
          <w:sz w:val="24"/>
          <w:szCs w:val="24"/>
          <w:lang w:val="en-US"/>
        </w:rPr>
        <w:t xml:space="preserve">ifferent </w:t>
      </w:r>
      <w:r w:rsidR="00302A22" w:rsidRPr="004A74D8">
        <w:rPr>
          <w:rFonts w:ascii="Times New Roman" w:hAnsi="Times New Roman"/>
          <w:sz w:val="24"/>
          <w:szCs w:val="24"/>
          <w:lang w:val="en-US"/>
        </w:rPr>
        <w:t>h</w:t>
      </w:r>
      <w:r w:rsidRPr="004A74D8">
        <w:rPr>
          <w:rFonts w:ascii="Times New Roman" w:hAnsi="Times New Roman"/>
          <w:sz w:val="24"/>
          <w:szCs w:val="24"/>
          <w:lang w:val="en-US"/>
        </w:rPr>
        <w:t xml:space="preserve">ydrodynamic </w:t>
      </w:r>
      <w:r w:rsidR="00302A22" w:rsidRPr="004A74D8">
        <w:rPr>
          <w:rFonts w:ascii="Times New Roman" w:hAnsi="Times New Roman"/>
          <w:sz w:val="24"/>
          <w:szCs w:val="24"/>
          <w:lang w:val="en-US"/>
        </w:rPr>
        <w:t>r</w:t>
      </w:r>
      <w:r w:rsidRPr="004A74D8">
        <w:rPr>
          <w:rFonts w:ascii="Times New Roman" w:hAnsi="Times New Roman"/>
          <w:sz w:val="24"/>
          <w:szCs w:val="24"/>
          <w:lang w:val="en-US"/>
        </w:rPr>
        <w:t xml:space="preserve">egimes and </w:t>
      </w:r>
      <w:r w:rsidR="00302A22" w:rsidRPr="004A74D8">
        <w:rPr>
          <w:rFonts w:ascii="Times New Roman" w:hAnsi="Times New Roman"/>
          <w:sz w:val="24"/>
          <w:szCs w:val="24"/>
          <w:lang w:val="en-US"/>
        </w:rPr>
        <w:t>a</w:t>
      </w:r>
      <w:r w:rsidRPr="004A74D8">
        <w:rPr>
          <w:rFonts w:ascii="Times New Roman" w:hAnsi="Times New Roman"/>
          <w:sz w:val="24"/>
          <w:szCs w:val="24"/>
          <w:lang w:val="en-US"/>
        </w:rPr>
        <w:t xml:space="preserve">pplication to the </w:t>
      </w:r>
      <w:r w:rsidR="00302A22" w:rsidRPr="004A74D8">
        <w:rPr>
          <w:rFonts w:ascii="Times New Roman" w:hAnsi="Times New Roman"/>
          <w:sz w:val="24"/>
          <w:szCs w:val="24"/>
          <w:lang w:val="en-US"/>
        </w:rPr>
        <w:t>s</w:t>
      </w:r>
      <w:r w:rsidRPr="004A74D8">
        <w:rPr>
          <w:rFonts w:ascii="Times New Roman" w:hAnsi="Times New Roman"/>
          <w:sz w:val="24"/>
          <w:szCs w:val="24"/>
          <w:lang w:val="en-US"/>
        </w:rPr>
        <w:t>ize-</w:t>
      </w:r>
      <w:r w:rsidR="00302A22" w:rsidRPr="004A74D8">
        <w:rPr>
          <w:rFonts w:ascii="Times New Roman" w:hAnsi="Times New Roman"/>
          <w:sz w:val="24"/>
          <w:szCs w:val="24"/>
          <w:lang w:val="en-US"/>
        </w:rPr>
        <w:t>c</w:t>
      </w:r>
      <w:r w:rsidRPr="004A74D8">
        <w:rPr>
          <w:rFonts w:ascii="Times New Roman" w:hAnsi="Times New Roman"/>
          <w:sz w:val="24"/>
          <w:szCs w:val="24"/>
          <w:lang w:val="en-US"/>
        </w:rPr>
        <w:t xml:space="preserve">haracterization of </w:t>
      </w:r>
      <w:proofErr w:type="spellStart"/>
      <w:r w:rsidR="00302A22" w:rsidRPr="004A74D8">
        <w:rPr>
          <w:rFonts w:ascii="Times New Roman" w:hAnsi="Times New Roman"/>
          <w:sz w:val="24"/>
          <w:szCs w:val="24"/>
          <w:lang w:val="en-US"/>
        </w:rPr>
        <w:t>c</w:t>
      </w:r>
      <w:r w:rsidRPr="004A74D8">
        <w:rPr>
          <w:rFonts w:ascii="Times New Roman" w:hAnsi="Times New Roman"/>
          <w:sz w:val="24"/>
          <w:szCs w:val="24"/>
          <w:lang w:val="en-US"/>
        </w:rPr>
        <w:t>ubosomes</w:t>
      </w:r>
      <w:proofErr w:type="spellEnd"/>
      <w:r w:rsidRPr="004A74D8">
        <w:rPr>
          <w:rFonts w:ascii="Times New Roman" w:hAnsi="Times New Roman"/>
          <w:sz w:val="24"/>
          <w:szCs w:val="24"/>
          <w:lang w:val="en-US"/>
        </w:rPr>
        <w:t xml:space="preserve">. Anal. Chem. 89 (2017) 13487−13493, </w:t>
      </w:r>
      <w:proofErr w:type="spellStart"/>
      <w:r w:rsidR="004A74D8">
        <w:rPr>
          <w:rFonts w:ascii="Times New Roman" w:hAnsi="Times New Roman"/>
          <w:sz w:val="24"/>
          <w:szCs w:val="24"/>
          <w:lang w:val="en-US"/>
        </w:rPr>
        <w:t>doi</w:t>
      </w:r>
      <w:proofErr w:type="spellEnd"/>
      <w:r w:rsidR="00302A22" w:rsidRPr="004A74D8">
        <w:rPr>
          <w:rFonts w:ascii="Times New Roman" w:hAnsi="Times New Roman"/>
          <w:sz w:val="24"/>
          <w:szCs w:val="24"/>
          <w:lang w:val="en-US"/>
        </w:rPr>
        <w:t xml:space="preserve">: </w:t>
      </w:r>
      <w:r w:rsidRPr="004A74D8">
        <w:rPr>
          <w:rFonts w:ascii="Times New Roman" w:hAnsi="Times New Roman"/>
          <w:sz w:val="24"/>
          <w:szCs w:val="24"/>
          <w:lang w:val="en-US"/>
        </w:rPr>
        <w:t>10.1021/acs.analchem.7b03806.</w:t>
      </w:r>
    </w:p>
    <w:p w14:paraId="52197F89" w14:textId="058A5FF9" w:rsidR="002E6860" w:rsidRPr="004A74D8" w:rsidRDefault="002E6860" w:rsidP="002E6860">
      <w:pPr>
        <w:spacing w:before="100" w:beforeAutospacing="1" w:after="100" w:afterAutospacing="1" w:line="240" w:lineRule="auto"/>
        <w:ind w:left="705" w:hanging="657"/>
        <w:contextualSpacing/>
        <w:jc w:val="both"/>
        <w:rPr>
          <w:rFonts w:ascii="Times New Roman" w:hAnsi="Times New Roman"/>
          <w:sz w:val="24"/>
          <w:szCs w:val="24"/>
          <w:lang w:val="en-US"/>
        </w:rPr>
      </w:pPr>
      <w:r w:rsidRPr="004A74D8">
        <w:rPr>
          <w:rFonts w:ascii="Times New Roman" w:hAnsi="Times New Roman"/>
          <w:sz w:val="24"/>
          <w:szCs w:val="24"/>
          <w:lang w:val="en-US"/>
        </w:rPr>
        <w:t xml:space="preserve">[23] </w:t>
      </w:r>
      <w:r w:rsidRPr="004A74D8">
        <w:rPr>
          <w:rFonts w:ascii="Times New Roman" w:hAnsi="Times New Roman"/>
          <w:sz w:val="24"/>
          <w:szCs w:val="24"/>
          <w:lang w:val="en-US"/>
        </w:rPr>
        <w:tab/>
        <w:t>A</w:t>
      </w:r>
      <w:r w:rsidR="004A74D8" w:rsidRPr="004A74D8">
        <w:rPr>
          <w:rFonts w:ascii="Times New Roman" w:hAnsi="Times New Roman"/>
          <w:sz w:val="24"/>
          <w:szCs w:val="24"/>
          <w:lang w:val="en-US"/>
        </w:rPr>
        <w:t xml:space="preserve">. </w:t>
      </w:r>
      <w:proofErr w:type="spellStart"/>
      <w:r w:rsidR="004A74D8" w:rsidRPr="004A74D8">
        <w:rPr>
          <w:rFonts w:ascii="Times New Roman" w:hAnsi="Times New Roman"/>
          <w:sz w:val="24"/>
          <w:szCs w:val="24"/>
          <w:lang w:val="en-US"/>
        </w:rPr>
        <w:t>Hawe</w:t>
      </w:r>
      <w:proofErr w:type="spellEnd"/>
      <w:r w:rsidR="004A74D8" w:rsidRPr="004A74D8">
        <w:rPr>
          <w:rFonts w:ascii="Times New Roman" w:hAnsi="Times New Roman"/>
          <w:sz w:val="24"/>
          <w:szCs w:val="24"/>
          <w:lang w:val="en-US"/>
        </w:rPr>
        <w:t xml:space="preserve">, W.L. </w:t>
      </w:r>
      <w:proofErr w:type="spellStart"/>
      <w:r w:rsidR="004A74D8" w:rsidRPr="004A74D8">
        <w:rPr>
          <w:rFonts w:ascii="Times New Roman" w:hAnsi="Times New Roman"/>
          <w:sz w:val="24"/>
          <w:szCs w:val="24"/>
          <w:lang w:val="en-US"/>
        </w:rPr>
        <w:t>Hulse</w:t>
      </w:r>
      <w:proofErr w:type="spellEnd"/>
      <w:r w:rsidR="004A74D8" w:rsidRPr="004A74D8">
        <w:rPr>
          <w:rFonts w:ascii="Times New Roman" w:hAnsi="Times New Roman"/>
          <w:sz w:val="24"/>
          <w:szCs w:val="24"/>
          <w:lang w:val="en-US"/>
        </w:rPr>
        <w:t xml:space="preserve">, W. </w:t>
      </w:r>
      <w:proofErr w:type="spellStart"/>
      <w:r w:rsidR="004A74D8" w:rsidRPr="004A74D8">
        <w:rPr>
          <w:rFonts w:ascii="Times New Roman" w:hAnsi="Times New Roman"/>
          <w:sz w:val="24"/>
          <w:szCs w:val="24"/>
          <w:lang w:val="en-US"/>
        </w:rPr>
        <w:t>Jiskoot</w:t>
      </w:r>
      <w:proofErr w:type="spellEnd"/>
      <w:r w:rsidR="004A74D8" w:rsidRPr="004A74D8">
        <w:rPr>
          <w:rFonts w:ascii="Times New Roman" w:hAnsi="Times New Roman"/>
          <w:sz w:val="24"/>
          <w:szCs w:val="24"/>
          <w:lang w:val="en-US"/>
        </w:rPr>
        <w:t>, R.T. Forbes,</w:t>
      </w:r>
      <w:r w:rsidRPr="004A74D8">
        <w:rPr>
          <w:rFonts w:ascii="Times New Roman" w:hAnsi="Times New Roman"/>
          <w:sz w:val="24"/>
          <w:szCs w:val="24"/>
          <w:lang w:val="en-US"/>
        </w:rPr>
        <w:t xml:space="preserve"> Taylor </w:t>
      </w:r>
      <w:r w:rsidR="00302A22" w:rsidRPr="004A74D8">
        <w:rPr>
          <w:rFonts w:ascii="Times New Roman" w:hAnsi="Times New Roman"/>
          <w:sz w:val="24"/>
          <w:szCs w:val="24"/>
          <w:lang w:val="en-US"/>
        </w:rPr>
        <w:t>d</w:t>
      </w:r>
      <w:r w:rsidRPr="004A74D8">
        <w:rPr>
          <w:rFonts w:ascii="Times New Roman" w:hAnsi="Times New Roman"/>
          <w:sz w:val="24"/>
          <w:szCs w:val="24"/>
          <w:lang w:val="en-US"/>
        </w:rPr>
        <w:t xml:space="preserve">ispersion </w:t>
      </w:r>
      <w:r w:rsidR="00302A22" w:rsidRPr="004A74D8">
        <w:rPr>
          <w:rFonts w:ascii="Times New Roman" w:hAnsi="Times New Roman"/>
          <w:sz w:val="24"/>
          <w:szCs w:val="24"/>
          <w:lang w:val="en-US"/>
        </w:rPr>
        <w:t>a</w:t>
      </w:r>
      <w:r w:rsidRPr="004A74D8">
        <w:rPr>
          <w:rFonts w:ascii="Times New Roman" w:hAnsi="Times New Roman"/>
          <w:sz w:val="24"/>
          <w:szCs w:val="24"/>
          <w:lang w:val="en-US"/>
        </w:rPr>
        <w:t xml:space="preserve">nalysis </w:t>
      </w:r>
      <w:r w:rsidR="00302A22" w:rsidRPr="004A74D8">
        <w:rPr>
          <w:rFonts w:ascii="Times New Roman" w:hAnsi="Times New Roman"/>
          <w:sz w:val="24"/>
          <w:szCs w:val="24"/>
          <w:lang w:val="en-US"/>
        </w:rPr>
        <w:t>c</w:t>
      </w:r>
      <w:r w:rsidRPr="004A74D8">
        <w:rPr>
          <w:rFonts w:ascii="Times New Roman" w:hAnsi="Times New Roman"/>
          <w:sz w:val="24"/>
          <w:szCs w:val="24"/>
          <w:lang w:val="en-US"/>
        </w:rPr>
        <w:t>ompared to</w:t>
      </w:r>
      <w:r w:rsidRPr="00F4221E">
        <w:rPr>
          <w:rFonts w:ascii="Times New Roman" w:hAnsi="Times New Roman"/>
          <w:sz w:val="24"/>
          <w:szCs w:val="24"/>
          <w:lang w:val="en-US"/>
        </w:rPr>
        <w:t xml:space="preserve"> </w:t>
      </w:r>
      <w:r w:rsidR="00302A22">
        <w:rPr>
          <w:rFonts w:ascii="Times New Roman" w:hAnsi="Times New Roman"/>
          <w:sz w:val="24"/>
          <w:szCs w:val="24"/>
          <w:lang w:val="en-US"/>
        </w:rPr>
        <w:t>d</w:t>
      </w:r>
      <w:r w:rsidRPr="00F4221E">
        <w:rPr>
          <w:rFonts w:ascii="Times New Roman" w:hAnsi="Times New Roman"/>
          <w:sz w:val="24"/>
          <w:szCs w:val="24"/>
          <w:lang w:val="en-US"/>
        </w:rPr>
        <w:t xml:space="preserve">ynamic </w:t>
      </w:r>
      <w:r w:rsidR="00302A22">
        <w:rPr>
          <w:rFonts w:ascii="Times New Roman" w:hAnsi="Times New Roman"/>
          <w:sz w:val="24"/>
          <w:szCs w:val="24"/>
          <w:lang w:val="en-US"/>
        </w:rPr>
        <w:t>l</w:t>
      </w:r>
      <w:r w:rsidRPr="00F4221E">
        <w:rPr>
          <w:rFonts w:ascii="Times New Roman" w:hAnsi="Times New Roman"/>
          <w:sz w:val="24"/>
          <w:szCs w:val="24"/>
          <w:lang w:val="en-US"/>
        </w:rPr>
        <w:t xml:space="preserve">ight </w:t>
      </w:r>
      <w:r w:rsidR="00302A22">
        <w:rPr>
          <w:rFonts w:ascii="Times New Roman" w:hAnsi="Times New Roman"/>
          <w:sz w:val="24"/>
          <w:szCs w:val="24"/>
          <w:lang w:val="en-US"/>
        </w:rPr>
        <w:t>s</w:t>
      </w:r>
      <w:r w:rsidRPr="00F4221E">
        <w:rPr>
          <w:rFonts w:ascii="Times New Roman" w:hAnsi="Times New Roman"/>
          <w:sz w:val="24"/>
          <w:szCs w:val="24"/>
          <w:lang w:val="en-US"/>
        </w:rPr>
        <w:t xml:space="preserve">cattering for the </w:t>
      </w:r>
      <w:r w:rsidR="00302A22">
        <w:rPr>
          <w:rFonts w:ascii="Times New Roman" w:hAnsi="Times New Roman"/>
          <w:sz w:val="24"/>
          <w:szCs w:val="24"/>
          <w:lang w:val="en-US"/>
        </w:rPr>
        <w:t>s</w:t>
      </w:r>
      <w:r w:rsidRPr="00F4221E">
        <w:rPr>
          <w:rFonts w:ascii="Times New Roman" w:hAnsi="Times New Roman"/>
          <w:sz w:val="24"/>
          <w:szCs w:val="24"/>
          <w:lang w:val="en-US"/>
        </w:rPr>
        <w:t xml:space="preserve">ize </w:t>
      </w:r>
      <w:r w:rsidR="00302A22">
        <w:rPr>
          <w:rFonts w:ascii="Times New Roman" w:hAnsi="Times New Roman"/>
          <w:sz w:val="24"/>
          <w:szCs w:val="24"/>
          <w:lang w:val="en-US"/>
        </w:rPr>
        <w:t>a</w:t>
      </w:r>
      <w:r w:rsidRPr="00F4221E">
        <w:rPr>
          <w:rFonts w:ascii="Times New Roman" w:hAnsi="Times New Roman"/>
          <w:sz w:val="24"/>
          <w:szCs w:val="24"/>
          <w:lang w:val="en-US"/>
        </w:rPr>
        <w:t xml:space="preserve">nalysis of </w:t>
      </w:r>
      <w:r w:rsidR="00302A22">
        <w:rPr>
          <w:rFonts w:ascii="Times New Roman" w:hAnsi="Times New Roman"/>
          <w:sz w:val="24"/>
          <w:szCs w:val="24"/>
          <w:lang w:val="en-US"/>
        </w:rPr>
        <w:t>t</w:t>
      </w:r>
      <w:r w:rsidRPr="00F4221E">
        <w:rPr>
          <w:rFonts w:ascii="Times New Roman" w:hAnsi="Times New Roman"/>
          <w:sz w:val="24"/>
          <w:szCs w:val="24"/>
          <w:lang w:val="en-US"/>
        </w:rPr>
        <w:t xml:space="preserve">herapeutic </w:t>
      </w:r>
      <w:r w:rsidR="00302A22">
        <w:rPr>
          <w:rFonts w:ascii="Times New Roman" w:hAnsi="Times New Roman"/>
          <w:sz w:val="24"/>
          <w:szCs w:val="24"/>
          <w:lang w:val="en-US"/>
        </w:rPr>
        <w:t>p</w:t>
      </w:r>
      <w:r w:rsidRPr="00F4221E">
        <w:rPr>
          <w:rFonts w:ascii="Times New Roman" w:hAnsi="Times New Roman"/>
          <w:sz w:val="24"/>
          <w:szCs w:val="24"/>
          <w:lang w:val="en-US"/>
        </w:rPr>
        <w:t xml:space="preserve">eptides and </w:t>
      </w:r>
      <w:r w:rsidR="00302A22">
        <w:rPr>
          <w:rFonts w:ascii="Times New Roman" w:hAnsi="Times New Roman"/>
          <w:sz w:val="24"/>
          <w:szCs w:val="24"/>
          <w:lang w:val="en-US"/>
        </w:rPr>
        <w:t>p</w:t>
      </w:r>
      <w:r w:rsidRPr="00F4221E">
        <w:rPr>
          <w:rFonts w:ascii="Times New Roman" w:hAnsi="Times New Roman"/>
          <w:sz w:val="24"/>
          <w:szCs w:val="24"/>
          <w:lang w:val="en-US"/>
        </w:rPr>
        <w:t xml:space="preserve">roteins and </w:t>
      </w:r>
      <w:r w:rsidR="00302A22">
        <w:rPr>
          <w:rFonts w:ascii="Times New Roman" w:hAnsi="Times New Roman"/>
          <w:sz w:val="24"/>
          <w:szCs w:val="24"/>
          <w:lang w:val="en-US"/>
        </w:rPr>
        <w:t>t</w:t>
      </w:r>
      <w:r w:rsidRPr="00F4221E">
        <w:rPr>
          <w:rFonts w:ascii="Times New Roman" w:hAnsi="Times New Roman"/>
          <w:sz w:val="24"/>
          <w:szCs w:val="24"/>
          <w:lang w:val="en-US"/>
        </w:rPr>
        <w:t xml:space="preserve">heir </w:t>
      </w:r>
      <w:r w:rsidR="00302A22" w:rsidRPr="004A74D8">
        <w:rPr>
          <w:rFonts w:ascii="Times New Roman" w:hAnsi="Times New Roman"/>
          <w:sz w:val="24"/>
          <w:szCs w:val="24"/>
          <w:lang w:val="en-US"/>
        </w:rPr>
        <w:t>a</w:t>
      </w:r>
      <w:r w:rsidRPr="004A74D8">
        <w:rPr>
          <w:rFonts w:ascii="Times New Roman" w:hAnsi="Times New Roman"/>
          <w:sz w:val="24"/>
          <w:szCs w:val="24"/>
          <w:lang w:val="en-US"/>
        </w:rPr>
        <w:t>ggregates</w:t>
      </w:r>
      <w:r w:rsidR="004A74D8" w:rsidRPr="004A74D8">
        <w:rPr>
          <w:rFonts w:ascii="Times New Roman" w:hAnsi="Times New Roman"/>
          <w:sz w:val="24"/>
          <w:szCs w:val="24"/>
          <w:lang w:val="en-US"/>
        </w:rPr>
        <w:t>,</w:t>
      </w:r>
      <w:r w:rsidRPr="004A74D8">
        <w:rPr>
          <w:rFonts w:ascii="Times New Roman" w:hAnsi="Times New Roman"/>
          <w:sz w:val="24"/>
          <w:szCs w:val="24"/>
          <w:lang w:val="en-US"/>
        </w:rPr>
        <w:t xml:space="preserve"> Pharm</w:t>
      </w:r>
      <w:r w:rsidR="00302A22" w:rsidRPr="004A74D8">
        <w:rPr>
          <w:rFonts w:ascii="Times New Roman" w:hAnsi="Times New Roman"/>
          <w:sz w:val="24"/>
          <w:szCs w:val="24"/>
          <w:lang w:val="en-US"/>
        </w:rPr>
        <w:t>.</w:t>
      </w:r>
      <w:r w:rsidRPr="004A74D8">
        <w:rPr>
          <w:rFonts w:ascii="Times New Roman" w:hAnsi="Times New Roman"/>
          <w:sz w:val="24"/>
          <w:szCs w:val="24"/>
          <w:lang w:val="en-US"/>
        </w:rPr>
        <w:t xml:space="preserve"> Res</w:t>
      </w:r>
      <w:r w:rsidR="00302A22" w:rsidRPr="004A74D8">
        <w:rPr>
          <w:rFonts w:ascii="Times New Roman" w:hAnsi="Times New Roman"/>
          <w:sz w:val="24"/>
          <w:szCs w:val="24"/>
          <w:lang w:val="en-US"/>
        </w:rPr>
        <w:t>.</w:t>
      </w:r>
      <w:r w:rsidRPr="004A74D8">
        <w:rPr>
          <w:rFonts w:ascii="Times New Roman" w:hAnsi="Times New Roman"/>
          <w:sz w:val="24"/>
          <w:szCs w:val="24"/>
          <w:lang w:val="en-US"/>
        </w:rPr>
        <w:t xml:space="preserve"> 28 (2011) 2302–2310, </w:t>
      </w:r>
      <w:hyperlink r:id="rId17" w:history="1">
        <w:proofErr w:type="spellStart"/>
        <w:r w:rsidR="004A74D8" w:rsidRPr="004A74D8">
          <w:rPr>
            <w:rStyle w:val="Lienhypertexte"/>
            <w:rFonts w:ascii="Times New Roman" w:hAnsi="Times New Roman"/>
            <w:color w:val="auto"/>
            <w:sz w:val="24"/>
            <w:szCs w:val="24"/>
            <w:u w:val="none"/>
            <w:lang w:val="en-US"/>
          </w:rPr>
          <w:t>doi</w:t>
        </w:r>
        <w:proofErr w:type="spellEnd"/>
        <w:r w:rsidR="00302A22" w:rsidRPr="004A74D8">
          <w:rPr>
            <w:rStyle w:val="Lienhypertexte"/>
            <w:rFonts w:ascii="Times New Roman" w:hAnsi="Times New Roman"/>
            <w:color w:val="auto"/>
            <w:sz w:val="24"/>
            <w:szCs w:val="24"/>
            <w:u w:val="none"/>
            <w:lang w:val="en-US"/>
          </w:rPr>
          <w:t xml:space="preserve">: </w:t>
        </w:r>
        <w:r w:rsidRPr="004A74D8">
          <w:rPr>
            <w:rStyle w:val="Lienhypertexte"/>
            <w:rFonts w:ascii="Times New Roman" w:hAnsi="Times New Roman"/>
            <w:color w:val="auto"/>
            <w:sz w:val="24"/>
            <w:szCs w:val="24"/>
            <w:u w:val="none"/>
            <w:lang w:val="en-US"/>
          </w:rPr>
          <w:t>10.1007/s11095-011-0460-3</w:t>
        </w:r>
      </w:hyperlink>
      <w:r w:rsidRPr="004A74D8">
        <w:rPr>
          <w:rFonts w:ascii="Times New Roman" w:hAnsi="Times New Roman"/>
          <w:sz w:val="24"/>
          <w:szCs w:val="24"/>
          <w:lang w:val="en-US"/>
        </w:rPr>
        <w:t>.</w:t>
      </w:r>
    </w:p>
    <w:p w14:paraId="373E7ADE" w14:textId="317E46E6" w:rsidR="002E6860" w:rsidRPr="00F4221E" w:rsidRDefault="002E6860" w:rsidP="00302A22">
      <w:pPr>
        <w:spacing w:after="0" w:line="240" w:lineRule="auto"/>
        <w:ind w:left="703" w:hanging="658"/>
        <w:jc w:val="both"/>
        <w:rPr>
          <w:rFonts w:ascii="Times New Roman" w:hAnsi="Times New Roman"/>
          <w:sz w:val="24"/>
          <w:szCs w:val="24"/>
          <w:lang w:val="en-US"/>
        </w:rPr>
      </w:pPr>
      <w:r w:rsidRPr="00F4221E">
        <w:rPr>
          <w:rFonts w:ascii="Times New Roman" w:hAnsi="Times New Roman"/>
          <w:sz w:val="24"/>
          <w:szCs w:val="24"/>
          <w:lang w:val="en-US"/>
        </w:rPr>
        <w:t xml:space="preserve">[24] </w:t>
      </w:r>
      <w:r w:rsidRPr="00F4221E">
        <w:rPr>
          <w:rFonts w:ascii="Times New Roman" w:hAnsi="Times New Roman"/>
          <w:sz w:val="24"/>
          <w:szCs w:val="24"/>
          <w:lang w:val="en-US"/>
        </w:rPr>
        <w:tab/>
        <w:t xml:space="preserve">C. </w:t>
      </w:r>
      <w:proofErr w:type="spellStart"/>
      <w:r w:rsidRPr="00F4221E">
        <w:rPr>
          <w:rFonts w:ascii="Times New Roman" w:hAnsi="Times New Roman"/>
          <w:sz w:val="24"/>
          <w:szCs w:val="24"/>
          <w:lang w:val="en-US"/>
        </w:rPr>
        <w:t>Malburet</w:t>
      </w:r>
      <w:proofErr w:type="spellEnd"/>
      <w:r w:rsidRPr="00F4221E">
        <w:rPr>
          <w:rFonts w:ascii="Times New Roman" w:hAnsi="Times New Roman"/>
          <w:sz w:val="24"/>
          <w:szCs w:val="24"/>
          <w:lang w:val="en-US"/>
        </w:rPr>
        <w:t xml:space="preserve">, L. Leclercq, J-F </w:t>
      </w:r>
      <w:proofErr w:type="spellStart"/>
      <w:r w:rsidRPr="00F4221E">
        <w:rPr>
          <w:rFonts w:ascii="Times New Roman" w:hAnsi="Times New Roman"/>
          <w:sz w:val="24"/>
          <w:szCs w:val="24"/>
          <w:lang w:val="en-US"/>
        </w:rPr>
        <w:t>Cotte</w:t>
      </w:r>
      <w:proofErr w:type="spellEnd"/>
      <w:r w:rsidRPr="00F4221E">
        <w:rPr>
          <w:rFonts w:ascii="Times New Roman" w:hAnsi="Times New Roman"/>
          <w:sz w:val="24"/>
          <w:szCs w:val="24"/>
          <w:lang w:val="en-US"/>
        </w:rPr>
        <w:t xml:space="preserve">, J. </w:t>
      </w:r>
      <w:proofErr w:type="spellStart"/>
      <w:r w:rsidRPr="00F4221E">
        <w:rPr>
          <w:rFonts w:ascii="Times New Roman" w:hAnsi="Times New Roman"/>
          <w:sz w:val="24"/>
          <w:szCs w:val="24"/>
          <w:lang w:val="en-US"/>
        </w:rPr>
        <w:t>Thiebaud</w:t>
      </w:r>
      <w:proofErr w:type="spellEnd"/>
      <w:r w:rsidRPr="00F4221E">
        <w:rPr>
          <w:rFonts w:ascii="Times New Roman" w:hAnsi="Times New Roman"/>
          <w:sz w:val="24"/>
          <w:szCs w:val="24"/>
          <w:lang w:val="en-US"/>
        </w:rPr>
        <w:t xml:space="preserve">, S. Marco, M.-C. </w:t>
      </w:r>
      <w:proofErr w:type="spellStart"/>
      <w:r w:rsidRPr="00F4221E">
        <w:rPr>
          <w:rFonts w:ascii="Times New Roman" w:hAnsi="Times New Roman"/>
          <w:sz w:val="24"/>
          <w:szCs w:val="24"/>
          <w:lang w:val="en-US"/>
        </w:rPr>
        <w:t>Nicolaï</w:t>
      </w:r>
      <w:proofErr w:type="spellEnd"/>
      <w:r w:rsidRPr="00F4221E">
        <w:rPr>
          <w:rFonts w:ascii="Times New Roman" w:hAnsi="Times New Roman"/>
          <w:sz w:val="24"/>
          <w:szCs w:val="24"/>
          <w:lang w:val="en-US"/>
        </w:rPr>
        <w:t xml:space="preserve">, H. </w:t>
      </w:r>
      <w:proofErr w:type="spellStart"/>
      <w:r w:rsidRPr="00F4221E">
        <w:rPr>
          <w:rFonts w:ascii="Times New Roman" w:hAnsi="Times New Roman"/>
          <w:sz w:val="24"/>
          <w:szCs w:val="24"/>
          <w:lang w:val="en-US"/>
        </w:rPr>
        <w:t>Cottet</w:t>
      </w:r>
      <w:proofErr w:type="spellEnd"/>
      <w:r w:rsidR="00852DB5">
        <w:rPr>
          <w:rFonts w:ascii="Times New Roman" w:hAnsi="Times New Roman"/>
          <w:sz w:val="24"/>
          <w:szCs w:val="24"/>
          <w:lang w:val="en-US"/>
        </w:rPr>
        <w:t>,</w:t>
      </w:r>
      <w:r w:rsidRPr="00F4221E">
        <w:rPr>
          <w:rFonts w:ascii="Times New Roman" w:hAnsi="Times New Roman"/>
          <w:sz w:val="24"/>
          <w:szCs w:val="24"/>
          <w:lang w:val="en-US"/>
        </w:rPr>
        <w:t xml:space="preserve"> Antigen-</w:t>
      </w:r>
      <w:r w:rsidR="00302A22">
        <w:rPr>
          <w:rFonts w:ascii="Times New Roman" w:hAnsi="Times New Roman"/>
          <w:sz w:val="24"/>
          <w:szCs w:val="24"/>
          <w:lang w:val="en-US"/>
        </w:rPr>
        <w:t>a</w:t>
      </w:r>
      <w:r w:rsidRPr="00F4221E">
        <w:rPr>
          <w:rFonts w:ascii="Times New Roman" w:hAnsi="Times New Roman"/>
          <w:sz w:val="24"/>
          <w:szCs w:val="24"/>
          <w:lang w:val="en-US"/>
        </w:rPr>
        <w:t xml:space="preserve">djuvant </w:t>
      </w:r>
      <w:r w:rsidR="00302A22">
        <w:rPr>
          <w:rFonts w:ascii="Times New Roman" w:hAnsi="Times New Roman"/>
          <w:sz w:val="24"/>
          <w:szCs w:val="24"/>
          <w:lang w:val="en-US"/>
        </w:rPr>
        <w:t>i</w:t>
      </w:r>
      <w:r w:rsidRPr="00F4221E">
        <w:rPr>
          <w:rFonts w:ascii="Times New Roman" w:hAnsi="Times New Roman"/>
          <w:sz w:val="24"/>
          <w:szCs w:val="24"/>
          <w:lang w:val="en-US"/>
        </w:rPr>
        <w:t xml:space="preserve">nteractions in </w:t>
      </w:r>
      <w:r w:rsidR="00302A22">
        <w:rPr>
          <w:rFonts w:ascii="Times New Roman" w:hAnsi="Times New Roman"/>
          <w:sz w:val="24"/>
          <w:szCs w:val="24"/>
          <w:lang w:val="en-US"/>
        </w:rPr>
        <w:t>v</w:t>
      </w:r>
      <w:r w:rsidRPr="00F4221E">
        <w:rPr>
          <w:rFonts w:ascii="Times New Roman" w:hAnsi="Times New Roman"/>
          <w:sz w:val="24"/>
          <w:szCs w:val="24"/>
          <w:lang w:val="en-US"/>
        </w:rPr>
        <w:t xml:space="preserve">accines by Taylor </w:t>
      </w:r>
      <w:r w:rsidR="00302A22">
        <w:rPr>
          <w:rFonts w:ascii="Times New Roman" w:hAnsi="Times New Roman"/>
          <w:sz w:val="24"/>
          <w:szCs w:val="24"/>
          <w:lang w:val="en-US"/>
        </w:rPr>
        <w:t>d</w:t>
      </w:r>
      <w:r w:rsidRPr="00F4221E">
        <w:rPr>
          <w:rFonts w:ascii="Times New Roman" w:hAnsi="Times New Roman"/>
          <w:sz w:val="24"/>
          <w:szCs w:val="24"/>
          <w:lang w:val="en-US"/>
        </w:rPr>
        <w:t xml:space="preserve">ispersion </w:t>
      </w:r>
      <w:r w:rsidR="00302A22">
        <w:rPr>
          <w:rFonts w:ascii="Times New Roman" w:hAnsi="Times New Roman"/>
          <w:sz w:val="24"/>
          <w:szCs w:val="24"/>
          <w:lang w:val="en-US"/>
        </w:rPr>
        <w:t>a</w:t>
      </w:r>
      <w:r w:rsidRPr="00F4221E">
        <w:rPr>
          <w:rFonts w:ascii="Times New Roman" w:hAnsi="Times New Roman"/>
          <w:sz w:val="24"/>
          <w:szCs w:val="24"/>
          <w:lang w:val="en-US"/>
        </w:rPr>
        <w:t xml:space="preserve">nalysis: Size </w:t>
      </w:r>
      <w:r w:rsidR="00302A22" w:rsidRPr="00852DB5">
        <w:rPr>
          <w:rFonts w:ascii="Times New Roman" w:hAnsi="Times New Roman"/>
          <w:sz w:val="24"/>
          <w:szCs w:val="24"/>
          <w:lang w:val="en-US"/>
        </w:rPr>
        <w:lastRenderedPageBreak/>
        <w:t>c</w:t>
      </w:r>
      <w:r w:rsidRPr="00852DB5">
        <w:rPr>
          <w:rFonts w:ascii="Times New Roman" w:hAnsi="Times New Roman"/>
          <w:sz w:val="24"/>
          <w:szCs w:val="24"/>
          <w:lang w:val="en-US"/>
        </w:rPr>
        <w:t xml:space="preserve">haracterization and </w:t>
      </w:r>
      <w:r w:rsidR="00302A22" w:rsidRPr="00852DB5">
        <w:rPr>
          <w:rFonts w:ascii="Times New Roman" w:hAnsi="Times New Roman"/>
          <w:sz w:val="24"/>
          <w:szCs w:val="24"/>
          <w:lang w:val="en-US"/>
        </w:rPr>
        <w:t>b</w:t>
      </w:r>
      <w:r w:rsidRPr="00852DB5">
        <w:rPr>
          <w:rFonts w:ascii="Times New Roman" w:hAnsi="Times New Roman"/>
          <w:sz w:val="24"/>
          <w:szCs w:val="24"/>
          <w:lang w:val="en-US"/>
        </w:rPr>
        <w:t xml:space="preserve">inding </w:t>
      </w:r>
      <w:r w:rsidR="00302A22" w:rsidRPr="00852DB5">
        <w:rPr>
          <w:rFonts w:ascii="Times New Roman" w:hAnsi="Times New Roman"/>
          <w:sz w:val="24"/>
          <w:szCs w:val="24"/>
          <w:lang w:val="en-US"/>
        </w:rPr>
        <w:t>p</w:t>
      </w:r>
      <w:r w:rsidRPr="00852DB5">
        <w:rPr>
          <w:rFonts w:ascii="Times New Roman" w:hAnsi="Times New Roman"/>
          <w:sz w:val="24"/>
          <w:szCs w:val="24"/>
          <w:lang w:val="en-US"/>
        </w:rPr>
        <w:t>arameters</w:t>
      </w:r>
      <w:r w:rsidR="00852DB5" w:rsidRPr="00852DB5">
        <w:rPr>
          <w:rFonts w:ascii="Times New Roman" w:hAnsi="Times New Roman"/>
          <w:sz w:val="24"/>
          <w:szCs w:val="24"/>
          <w:lang w:val="en-US"/>
        </w:rPr>
        <w:t>,</w:t>
      </w:r>
      <w:r w:rsidRPr="00852DB5">
        <w:rPr>
          <w:rFonts w:ascii="Times New Roman" w:hAnsi="Times New Roman"/>
          <w:sz w:val="24"/>
          <w:szCs w:val="24"/>
          <w:lang w:val="en-US"/>
        </w:rPr>
        <w:t xml:space="preserve"> Anal. Chem. 93 (2021) 6508−6515, </w:t>
      </w:r>
      <w:hyperlink r:id="rId18" w:history="1">
        <w:proofErr w:type="spellStart"/>
        <w:r w:rsidR="00852DB5">
          <w:rPr>
            <w:rStyle w:val="Lienhypertexte"/>
            <w:rFonts w:ascii="Times New Roman" w:hAnsi="Times New Roman"/>
            <w:color w:val="auto"/>
            <w:sz w:val="24"/>
            <w:szCs w:val="24"/>
            <w:u w:val="none"/>
            <w:lang w:val="en-US"/>
          </w:rPr>
          <w:t>doi</w:t>
        </w:r>
        <w:proofErr w:type="spellEnd"/>
        <w:r w:rsidR="00302A22" w:rsidRPr="00852DB5">
          <w:rPr>
            <w:rStyle w:val="Lienhypertexte"/>
            <w:rFonts w:ascii="Times New Roman" w:hAnsi="Times New Roman"/>
            <w:color w:val="auto"/>
            <w:sz w:val="24"/>
            <w:szCs w:val="24"/>
            <w:u w:val="none"/>
            <w:lang w:val="en-US"/>
          </w:rPr>
          <w:t xml:space="preserve">: </w:t>
        </w:r>
        <w:r w:rsidRPr="00852DB5">
          <w:rPr>
            <w:rStyle w:val="Lienhypertexte"/>
            <w:rFonts w:ascii="Times New Roman" w:hAnsi="Times New Roman"/>
            <w:color w:val="auto"/>
            <w:sz w:val="24"/>
            <w:szCs w:val="24"/>
            <w:u w:val="none"/>
            <w:lang w:val="en-US"/>
          </w:rPr>
          <w:t>10.1021/acs.analchem.1c00420</w:t>
        </w:r>
      </w:hyperlink>
      <w:r>
        <w:rPr>
          <w:rStyle w:val="Lienhypertexte"/>
          <w:rFonts w:ascii="Times New Roman" w:hAnsi="Times New Roman"/>
          <w:color w:val="auto"/>
          <w:sz w:val="24"/>
          <w:szCs w:val="24"/>
          <w:u w:val="none"/>
          <w:lang w:val="en-US"/>
        </w:rPr>
        <w:t>.</w:t>
      </w:r>
    </w:p>
    <w:p w14:paraId="72FC7727" w14:textId="62462C1C" w:rsidR="002E6860" w:rsidRPr="00F4221E" w:rsidRDefault="002E6860" w:rsidP="00ED3EA4">
      <w:pPr>
        <w:spacing w:after="0" w:line="240" w:lineRule="auto"/>
        <w:ind w:left="703" w:hanging="703"/>
        <w:jc w:val="both"/>
        <w:rPr>
          <w:rFonts w:ascii="Times New Roman" w:hAnsi="Times New Roman"/>
          <w:sz w:val="24"/>
          <w:szCs w:val="24"/>
          <w:lang w:val="en-US"/>
        </w:rPr>
      </w:pPr>
      <w:r w:rsidRPr="00F4221E">
        <w:rPr>
          <w:rFonts w:ascii="Times New Roman" w:hAnsi="Times New Roman"/>
          <w:sz w:val="24"/>
          <w:szCs w:val="24"/>
          <w:lang w:val="en-US"/>
        </w:rPr>
        <w:t xml:space="preserve">[25] </w:t>
      </w:r>
      <w:r w:rsidRPr="00F4221E">
        <w:rPr>
          <w:rFonts w:ascii="Times New Roman" w:hAnsi="Times New Roman"/>
          <w:sz w:val="24"/>
          <w:szCs w:val="24"/>
          <w:lang w:val="en-US"/>
        </w:rPr>
        <w:tab/>
        <w:t xml:space="preserve">H. </w:t>
      </w:r>
      <w:proofErr w:type="spellStart"/>
      <w:r w:rsidRPr="00F4221E">
        <w:rPr>
          <w:rFonts w:ascii="Times New Roman" w:hAnsi="Times New Roman"/>
          <w:sz w:val="24"/>
          <w:szCs w:val="24"/>
          <w:lang w:val="en-US"/>
        </w:rPr>
        <w:t>Cottet</w:t>
      </w:r>
      <w:proofErr w:type="spellEnd"/>
      <w:r w:rsidRPr="00F4221E">
        <w:rPr>
          <w:rFonts w:ascii="Times New Roman" w:hAnsi="Times New Roman"/>
          <w:sz w:val="24"/>
          <w:szCs w:val="24"/>
          <w:lang w:val="en-US"/>
        </w:rPr>
        <w:t xml:space="preserve">, J.-P. </w:t>
      </w:r>
      <w:proofErr w:type="spellStart"/>
      <w:r w:rsidRPr="00F4221E">
        <w:rPr>
          <w:rFonts w:ascii="Times New Roman" w:hAnsi="Times New Roman"/>
          <w:sz w:val="24"/>
          <w:szCs w:val="24"/>
          <w:lang w:val="en-US"/>
        </w:rPr>
        <w:t>Birona</w:t>
      </w:r>
      <w:proofErr w:type="spellEnd"/>
      <w:r w:rsidRPr="00F4221E">
        <w:rPr>
          <w:rFonts w:ascii="Times New Roman" w:hAnsi="Times New Roman"/>
          <w:sz w:val="24"/>
          <w:szCs w:val="24"/>
          <w:lang w:val="en-US"/>
        </w:rPr>
        <w:t>, M</w:t>
      </w:r>
      <w:r w:rsidR="00ED3EA4">
        <w:rPr>
          <w:rFonts w:ascii="Times New Roman" w:hAnsi="Times New Roman"/>
          <w:sz w:val="24"/>
          <w:szCs w:val="24"/>
          <w:lang w:val="en-US"/>
        </w:rPr>
        <w:t>.</w:t>
      </w:r>
      <w:r w:rsidRPr="00F4221E">
        <w:rPr>
          <w:rFonts w:ascii="Times New Roman" w:hAnsi="Times New Roman"/>
          <w:sz w:val="24"/>
          <w:szCs w:val="24"/>
          <w:lang w:val="en-US"/>
        </w:rPr>
        <w:t xml:space="preserve"> Martin</w:t>
      </w:r>
      <w:r w:rsidR="00852DB5">
        <w:rPr>
          <w:rFonts w:ascii="Times New Roman" w:hAnsi="Times New Roman"/>
          <w:sz w:val="24"/>
          <w:szCs w:val="24"/>
          <w:lang w:val="en-US"/>
        </w:rPr>
        <w:t>,</w:t>
      </w:r>
      <w:r w:rsidRPr="00F4221E">
        <w:rPr>
          <w:rFonts w:ascii="Times New Roman" w:hAnsi="Times New Roman"/>
          <w:sz w:val="24"/>
          <w:szCs w:val="24"/>
          <w:lang w:val="en-US"/>
        </w:rPr>
        <w:t xml:space="preserve"> </w:t>
      </w:r>
      <w:proofErr w:type="gramStart"/>
      <w:r w:rsidRPr="00F4221E">
        <w:rPr>
          <w:rFonts w:ascii="Times New Roman" w:hAnsi="Times New Roman"/>
          <w:sz w:val="24"/>
          <w:szCs w:val="24"/>
          <w:lang w:val="en-US"/>
        </w:rPr>
        <w:t>On</w:t>
      </w:r>
      <w:proofErr w:type="gramEnd"/>
      <w:r w:rsidRPr="00F4221E">
        <w:rPr>
          <w:rFonts w:ascii="Times New Roman" w:hAnsi="Times New Roman"/>
          <w:sz w:val="24"/>
          <w:szCs w:val="24"/>
          <w:lang w:val="en-US"/>
        </w:rPr>
        <w:t xml:space="preserve"> the optimization of operating conditions for </w:t>
      </w:r>
      <w:r w:rsidRPr="00852DB5">
        <w:rPr>
          <w:rFonts w:ascii="Times New Roman" w:hAnsi="Times New Roman"/>
          <w:sz w:val="24"/>
          <w:szCs w:val="24"/>
          <w:lang w:val="en-US"/>
        </w:rPr>
        <w:t>Taylor dispersion analysis of mixtures</w:t>
      </w:r>
      <w:r w:rsidR="00852DB5">
        <w:rPr>
          <w:rFonts w:ascii="Times New Roman" w:hAnsi="Times New Roman"/>
          <w:sz w:val="24"/>
          <w:szCs w:val="24"/>
          <w:lang w:val="en-US"/>
        </w:rPr>
        <w:t>,</w:t>
      </w:r>
      <w:r w:rsidRPr="00852DB5">
        <w:rPr>
          <w:rFonts w:ascii="Times New Roman" w:hAnsi="Times New Roman"/>
          <w:sz w:val="24"/>
          <w:szCs w:val="24"/>
          <w:lang w:val="en-US"/>
        </w:rPr>
        <w:t xml:space="preserve"> Analyst 139 (201) 3552-3562, </w:t>
      </w:r>
      <w:proofErr w:type="spellStart"/>
      <w:r w:rsidR="00852DB5">
        <w:rPr>
          <w:rFonts w:ascii="Times New Roman" w:hAnsi="Times New Roman"/>
          <w:sz w:val="24"/>
          <w:szCs w:val="24"/>
          <w:lang w:val="en-US"/>
        </w:rPr>
        <w:t>doi</w:t>
      </w:r>
      <w:proofErr w:type="spellEnd"/>
      <w:r w:rsidRPr="00852DB5">
        <w:rPr>
          <w:rFonts w:ascii="Times New Roman" w:hAnsi="Times New Roman"/>
          <w:sz w:val="24"/>
          <w:szCs w:val="24"/>
          <w:lang w:val="en-US"/>
        </w:rPr>
        <w:t>:</w:t>
      </w:r>
      <w:r w:rsidRPr="00F4221E">
        <w:rPr>
          <w:rFonts w:ascii="Times New Roman" w:hAnsi="Times New Roman"/>
          <w:sz w:val="24"/>
          <w:szCs w:val="24"/>
          <w:lang w:val="en-US"/>
        </w:rPr>
        <w:t xml:space="preserve"> 10.1039/c4an00192c</w:t>
      </w:r>
      <w:r>
        <w:rPr>
          <w:rFonts w:ascii="Times New Roman" w:hAnsi="Times New Roman"/>
          <w:sz w:val="24"/>
          <w:szCs w:val="24"/>
          <w:lang w:val="en-US"/>
        </w:rPr>
        <w:t>.</w:t>
      </w:r>
    </w:p>
    <w:p w14:paraId="5A741192" w14:textId="63CA4CC1" w:rsidR="002E6860" w:rsidRPr="00852DB5" w:rsidRDefault="002E6860" w:rsidP="00ED3EA4">
      <w:pPr>
        <w:spacing w:after="0" w:line="240" w:lineRule="auto"/>
        <w:ind w:left="703" w:hanging="703"/>
        <w:jc w:val="both"/>
        <w:rPr>
          <w:rFonts w:ascii="Times New Roman" w:hAnsi="Times New Roman"/>
          <w:sz w:val="24"/>
          <w:szCs w:val="24"/>
          <w:lang w:val="en-US"/>
        </w:rPr>
      </w:pPr>
      <w:r w:rsidRPr="00F4221E">
        <w:rPr>
          <w:rFonts w:ascii="Times New Roman" w:hAnsi="Times New Roman"/>
          <w:sz w:val="24"/>
          <w:szCs w:val="24"/>
          <w:lang w:val="en-US"/>
        </w:rPr>
        <w:t xml:space="preserve">[26] </w:t>
      </w:r>
      <w:r w:rsidRPr="00F4221E">
        <w:rPr>
          <w:rFonts w:ascii="Times New Roman" w:hAnsi="Times New Roman"/>
          <w:sz w:val="24"/>
          <w:szCs w:val="24"/>
          <w:lang w:val="en-US"/>
        </w:rPr>
        <w:tab/>
        <w:t xml:space="preserve">E. Read, A. </w:t>
      </w:r>
      <w:proofErr w:type="spellStart"/>
      <w:r w:rsidRPr="00F4221E">
        <w:rPr>
          <w:rFonts w:ascii="Times New Roman" w:hAnsi="Times New Roman"/>
          <w:sz w:val="24"/>
          <w:szCs w:val="24"/>
          <w:lang w:val="en-US"/>
        </w:rPr>
        <w:t>Guinaudeau</w:t>
      </w:r>
      <w:proofErr w:type="spellEnd"/>
      <w:r w:rsidRPr="00F4221E">
        <w:rPr>
          <w:rFonts w:ascii="Times New Roman" w:hAnsi="Times New Roman"/>
          <w:sz w:val="24"/>
          <w:szCs w:val="24"/>
          <w:lang w:val="en-US"/>
        </w:rPr>
        <w:t xml:space="preserve">, D.J. Wilson, A. </w:t>
      </w:r>
      <w:proofErr w:type="spellStart"/>
      <w:r w:rsidRPr="00F4221E">
        <w:rPr>
          <w:rFonts w:ascii="Times New Roman" w:hAnsi="Times New Roman"/>
          <w:sz w:val="24"/>
          <w:szCs w:val="24"/>
          <w:lang w:val="en-US"/>
        </w:rPr>
        <w:t>Cadix</w:t>
      </w:r>
      <w:proofErr w:type="spellEnd"/>
      <w:r w:rsidRPr="00F4221E">
        <w:rPr>
          <w:rFonts w:ascii="Times New Roman" w:hAnsi="Times New Roman"/>
          <w:sz w:val="24"/>
          <w:szCs w:val="24"/>
          <w:lang w:val="en-US"/>
        </w:rPr>
        <w:t xml:space="preserve">, F. </w:t>
      </w:r>
      <w:proofErr w:type="spellStart"/>
      <w:r w:rsidRPr="00F4221E">
        <w:rPr>
          <w:rFonts w:ascii="Times New Roman" w:hAnsi="Times New Roman"/>
          <w:sz w:val="24"/>
          <w:szCs w:val="24"/>
          <w:lang w:val="en-US"/>
        </w:rPr>
        <w:t>Violleau</w:t>
      </w:r>
      <w:proofErr w:type="spellEnd"/>
      <w:r w:rsidRPr="00F4221E">
        <w:rPr>
          <w:rFonts w:ascii="Times New Roman" w:hAnsi="Times New Roman"/>
          <w:sz w:val="24"/>
          <w:szCs w:val="24"/>
          <w:lang w:val="en-US"/>
        </w:rPr>
        <w:t xml:space="preserve">, M. </w:t>
      </w:r>
      <w:proofErr w:type="spellStart"/>
      <w:r w:rsidRPr="00F4221E">
        <w:rPr>
          <w:rFonts w:ascii="Times New Roman" w:hAnsi="Times New Roman"/>
          <w:sz w:val="24"/>
          <w:szCs w:val="24"/>
          <w:lang w:val="en-US"/>
        </w:rPr>
        <w:t>Destarac</w:t>
      </w:r>
      <w:proofErr w:type="spellEnd"/>
      <w:r w:rsidRPr="00F4221E">
        <w:rPr>
          <w:rFonts w:ascii="Times New Roman" w:hAnsi="Times New Roman"/>
          <w:sz w:val="24"/>
          <w:szCs w:val="24"/>
          <w:lang w:val="en-US"/>
        </w:rPr>
        <w:t>, Low temperature RAFT/MADIX gel polymeri</w:t>
      </w:r>
      <w:r w:rsidR="00ED3EA4">
        <w:rPr>
          <w:rFonts w:ascii="Times New Roman" w:hAnsi="Times New Roman"/>
          <w:sz w:val="24"/>
          <w:szCs w:val="24"/>
          <w:lang w:val="en-US"/>
        </w:rPr>
        <w:t>z</w:t>
      </w:r>
      <w:r w:rsidRPr="00F4221E">
        <w:rPr>
          <w:rFonts w:ascii="Times New Roman" w:hAnsi="Times New Roman"/>
          <w:sz w:val="24"/>
          <w:szCs w:val="24"/>
          <w:lang w:val="en-US"/>
        </w:rPr>
        <w:t xml:space="preserve">ation: access to controlled ultra-high molar </w:t>
      </w:r>
      <w:r w:rsidRPr="00852DB5">
        <w:rPr>
          <w:rFonts w:ascii="Times New Roman" w:hAnsi="Times New Roman"/>
          <w:sz w:val="24"/>
          <w:szCs w:val="24"/>
          <w:lang w:val="en-US"/>
        </w:rPr>
        <w:t xml:space="preserve">mass polyacrylamides, </w:t>
      </w:r>
      <w:proofErr w:type="spellStart"/>
      <w:r w:rsidRPr="00852DB5">
        <w:rPr>
          <w:rFonts w:ascii="Times New Roman" w:hAnsi="Times New Roman"/>
          <w:sz w:val="24"/>
          <w:szCs w:val="24"/>
          <w:lang w:val="en-US"/>
        </w:rPr>
        <w:t>Polym</w:t>
      </w:r>
      <w:proofErr w:type="spellEnd"/>
      <w:r w:rsidRPr="00852DB5">
        <w:rPr>
          <w:rFonts w:ascii="Times New Roman" w:hAnsi="Times New Roman"/>
          <w:sz w:val="24"/>
          <w:szCs w:val="24"/>
          <w:lang w:val="en-US"/>
        </w:rPr>
        <w:t xml:space="preserve">. Chem. 5 (2014) 2202– 2207, </w:t>
      </w:r>
      <w:proofErr w:type="spellStart"/>
      <w:r w:rsidR="00852DB5">
        <w:rPr>
          <w:rFonts w:ascii="Times New Roman" w:hAnsi="Times New Roman"/>
          <w:sz w:val="24"/>
          <w:szCs w:val="24"/>
          <w:lang w:val="en-US"/>
        </w:rPr>
        <w:t>doi</w:t>
      </w:r>
      <w:proofErr w:type="spellEnd"/>
      <w:r w:rsidRPr="00852DB5">
        <w:rPr>
          <w:rFonts w:ascii="Times New Roman" w:hAnsi="Times New Roman"/>
          <w:sz w:val="24"/>
          <w:szCs w:val="24"/>
          <w:lang w:val="en-US"/>
        </w:rPr>
        <w:t>: 10.1039/c3py01750h.</w:t>
      </w:r>
    </w:p>
    <w:p w14:paraId="31D2F85D" w14:textId="3CE010B9" w:rsidR="002E6860" w:rsidRPr="00852DB5" w:rsidRDefault="002E6860" w:rsidP="002E6860">
      <w:pPr>
        <w:spacing w:before="100" w:beforeAutospacing="1" w:after="100" w:afterAutospacing="1" w:line="240" w:lineRule="auto"/>
        <w:ind w:left="705" w:hanging="657"/>
        <w:contextualSpacing/>
        <w:jc w:val="both"/>
        <w:rPr>
          <w:rFonts w:ascii="Times New Roman" w:hAnsi="Times New Roman"/>
          <w:sz w:val="24"/>
          <w:szCs w:val="24"/>
          <w:lang w:val="en-US"/>
        </w:rPr>
      </w:pPr>
      <w:r w:rsidRPr="00852DB5">
        <w:rPr>
          <w:rFonts w:ascii="Times New Roman" w:hAnsi="Times New Roman"/>
          <w:sz w:val="24"/>
          <w:szCs w:val="24"/>
          <w:lang w:val="en-US"/>
        </w:rPr>
        <w:t>[27]</w:t>
      </w:r>
      <w:r w:rsidRPr="00852DB5">
        <w:rPr>
          <w:sz w:val="24"/>
          <w:szCs w:val="24"/>
          <w:lang w:val="en-US"/>
        </w:rPr>
        <w:t xml:space="preserve"> </w:t>
      </w:r>
      <w:r w:rsidRPr="00852DB5">
        <w:rPr>
          <w:sz w:val="24"/>
          <w:szCs w:val="24"/>
          <w:lang w:val="en-US"/>
        </w:rPr>
        <w:tab/>
      </w:r>
      <w:r w:rsidRPr="00852DB5">
        <w:rPr>
          <w:rFonts w:ascii="Times New Roman" w:hAnsi="Times New Roman"/>
          <w:sz w:val="24"/>
          <w:szCs w:val="24"/>
          <w:lang w:val="en-US"/>
        </w:rPr>
        <w:t>G. Taylor</w:t>
      </w:r>
      <w:r w:rsidR="00852DB5" w:rsidRPr="00852DB5">
        <w:rPr>
          <w:rFonts w:ascii="Times New Roman" w:hAnsi="Times New Roman"/>
          <w:sz w:val="24"/>
          <w:szCs w:val="24"/>
          <w:lang w:val="en-US"/>
        </w:rPr>
        <w:t>,</w:t>
      </w:r>
      <w:r w:rsidRPr="00852DB5">
        <w:rPr>
          <w:rFonts w:ascii="Times New Roman" w:hAnsi="Times New Roman"/>
          <w:sz w:val="24"/>
          <w:szCs w:val="24"/>
          <w:lang w:val="en-US"/>
        </w:rPr>
        <w:t xml:space="preserve"> Dispersion of soluble matter in solvent flowing slowly through a tube</w:t>
      </w:r>
      <w:r w:rsidR="00852DB5" w:rsidRPr="00852DB5">
        <w:rPr>
          <w:rFonts w:ascii="Times New Roman" w:hAnsi="Times New Roman"/>
          <w:sz w:val="24"/>
          <w:szCs w:val="24"/>
          <w:lang w:val="en-US"/>
        </w:rPr>
        <w:t>,</w:t>
      </w:r>
      <w:r w:rsidRPr="00852DB5">
        <w:rPr>
          <w:rFonts w:ascii="Times New Roman" w:hAnsi="Times New Roman"/>
          <w:sz w:val="24"/>
          <w:szCs w:val="24"/>
          <w:lang w:val="en-US"/>
        </w:rPr>
        <w:t xml:space="preserve"> Proc. R. Soc. London, Ser. A 219 (1953) 186-203,</w:t>
      </w:r>
      <w:r w:rsidRPr="00852DB5">
        <w:rPr>
          <w:sz w:val="24"/>
          <w:szCs w:val="24"/>
          <w:lang w:val="en-US"/>
        </w:rPr>
        <w:t xml:space="preserve"> </w:t>
      </w:r>
      <w:proofErr w:type="spellStart"/>
      <w:r w:rsidR="00852DB5">
        <w:rPr>
          <w:rFonts w:ascii="Times New Roman" w:hAnsi="Times New Roman"/>
          <w:sz w:val="24"/>
          <w:szCs w:val="24"/>
          <w:lang w:val="en-US"/>
        </w:rPr>
        <w:t>doi</w:t>
      </w:r>
      <w:proofErr w:type="spellEnd"/>
      <w:r w:rsidR="00ED3EA4" w:rsidRPr="00852DB5">
        <w:rPr>
          <w:rFonts w:ascii="Times New Roman" w:hAnsi="Times New Roman"/>
          <w:sz w:val="24"/>
          <w:szCs w:val="24"/>
          <w:lang w:val="en-US"/>
        </w:rPr>
        <w:t xml:space="preserve">: </w:t>
      </w:r>
      <w:r w:rsidRPr="00852DB5">
        <w:rPr>
          <w:rFonts w:ascii="Times New Roman" w:hAnsi="Times New Roman"/>
          <w:sz w:val="24"/>
          <w:szCs w:val="24"/>
          <w:lang w:val="en-US"/>
        </w:rPr>
        <w:t>10.1098/rspa.1953.0139.</w:t>
      </w:r>
    </w:p>
    <w:p w14:paraId="058ED7F6" w14:textId="78D15304" w:rsidR="002E6860" w:rsidRPr="00852DB5" w:rsidRDefault="002E6860" w:rsidP="002E6860">
      <w:pPr>
        <w:spacing w:before="100" w:beforeAutospacing="1" w:after="100" w:afterAutospacing="1" w:line="240" w:lineRule="auto"/>
        <w:ind w:left="705" w:hanging="657"/>
        <w:contextualSpacing/>
        <w:jc w:val="both"/>
        <w:rPr>
          <w:rFonts w:ascii="Times New Roman" w:hAnsi="Times New Roman"/>
          <w:sz w:val="24"/>
          <w:szCs w:val="24"/>
          <w:lang w:val="en-US"/>
        </w:rPr>
      </w:pPr>
      <w:r w:rsidRPr="00852DB5">
        <w:rPr>
          <w:rFonts w:ascii="Times New Roman" w:hAnsi="Times New Roman"/>
          <w:sz w:val="24"/>
          <w:szCs w:val="24"/>
          <w:lang w:val="en-US"/>
        </w:rPr>
        <w:t xml:space="preserve">[28] </w:t>
      </w:r>
      <w:r w:rsidRPr="00852DB5">
        <w:rPr>
          <w:rFonts w:ascii="Times New Roman" w:hAnsi="Times New Roman"/>
          <w:sz w:val="24"/>
          <w:szCs w:val="24"/>
          <w:lang w:val="en-US"/>
        </w:rPr>
        <w:tab/>
      </w:r>
      <w:r w:rsidR="00ED3EA4" w:rsidRPr="00852DB5">
        <w:rPr>
          <w:rFonts w:ascii="Times New Roman" w:hAnsi="Times New Roman"/>
          <w:sz w:val="24"/>
          <w:szCs w:val="24"/>
          <w:lang w:val="en-US"/>
        </w:rPr>
        <w:t xml:space="preserve">R. </w:t>
      </w:r>
      <w:proofErr w:type="spellStart"/>
      <w:r w:rsidR="00ED3EA4" w:rsidRPr="00852DB5">
        <w:rPr>
          <w:rFonts w:ascii="Times New Roman" w:hAnsi="Times New Roman"/>
          <w:sz w:val="24"/>
          <w:szCs w:val="24"/>
          <w:lang w:val="en-US"/>
        </w:rPr>
        <w:t>Aris</w:t>
      </w:r>
      <w:proofErr w:type="spellEnd"/>
      <w:r w:rsidR="00852DB5" w:rsidRPr="00852DB5">
        <w:rPr>
          <w:rFonts w:ascii="Times New Roman" w:hAnsi="Times New Roman"/>
          <w:sz w:val="24"/>
          <w:szCs w:val="24"/>
          <w:lang w:val="en-US"/>
        </w:rPr>
        <w:t>,</w:t>
      </w:r>
      <w:r w:rsidRPr="00852DB5">
        <w:rPr>
          <w:rFonts w:ascii="Times New Roman" w:hAnsi="Times New Roman"/>
          <w:sz w:val="24"/>
          <w:szCs w:val="24"/>
          <w:lang w:val="en-US"/>
        </w:rPr>
        <w:t xml:space="preserve"> </w:t>
      </w:r>
      <w:proofErr w:type="gramStart"/>
      <w:r w:rsidRPr="00852DB5">
        <w:rPr>
          <w:rFonts w:ascii="Times New Roman" w:hAnsi="Times New Roman"/>
          <w:sz w:val="24"/>
          <w:szCs w:val="24"/>
          <w:lang w:val="en-US"/>
        </w:rPr>
        <w:t>On</w:t>
      </w:r>
      <w:proofErr w:type="gramEnd"/>
      <w:r w:rsidRPr="00852DB5">
        <w:rPr>
          <w:rFonts w:ascii="Times New Roman" w:hAnsi="Times New Roman"/>
          <w:sz w:val="24"/>
          <w:szCs w:val="24"/>
          <w:lang w:val="en-US"/>
        </w:rPr>
        <w:t xml:space="preserve"> the dispersion of a solute in a fluid flowing through a tube</w:t>
      </w:r>
      <w:r w:rsidR="00852DB5" w:rsidRPr="00852DB5">
        <w:rPr>
          <w:rFonts w:ascii="Times New Roman" w:hAnsi="Times New Roman"/>
          <w:sz w:val="24"/>
          <w:szCs w:val="24"/>
          <w:lang w:val="en-US"/>
        </w:rPr>
        <w:t>,</w:t>
      </w:r>
      <w:r w:rsidRPr="00852DB5">
        <w:rPr>
          <w:rFonts w:ascii="Times New Roman" w:hAnsi="Times New Roman"/>
          <w:sz w:val="24"/>
          <w:szCs w:val="24"/>
          <w:lang w:val="en-US"/>
        </w:rPr>
        <w:t xml:space="preserve"> Proc. R. Soc. London, Ser. A 235 (1956) 67-77,</w:t>
      </w:r>
      <w:r w:rsidRPr="00852DB5">
        <w:rPr>
          <w:sz w:val="24"/>
          <w:szCs w:val="24"/>
          <w:lang w:val="en-US"/>
        </w:rPr>
        <w:t xml:space="preserve"> </w:t>
      </w:r>
      <w:proofErr w:type="spellStart"/>
      <w:r w:rsidR="00852DB5">
        <w:rPr>
          <w:rFonts w:ascii="Times New Roman" w:hAnsi="Times New Roman"/>
          <w:sz w:val="24"/>
          <w:szCs w:val="24"/>
          <w:lang w:val="en-US"/>
        </w:rPr>
        <w:t>doi</w:t>
      </w:r>
      <w:proofErr w:type="spellEnd"/>
      <w:r w:rsidR="00ED3EA4" w:rsidRPr="00852DB5">
        <w:rPr>
          <w:rFonts w:ascii="Times New Roman" w:hAnsi="Times New Roman"/>
          <w:sz w:val="24"/>
          <w:szCs w:val="24"/>
          <w:lang w:val="en-US"/>
        </w:rPr>
        <w:t xml:space="preserve">: </w:t>
      </w:r>
      <w:r w:rsidRPr="00852DB5">
        <w:rPr>
          <w:rFonts w:ascii="Times New Roman" w:hAnsi="Times New Roman"/>
          <w:sz w:val="24"/>
          <w:szCs w:val="24"/>
          <w:lang w:val="en-US"/>
        </w:rPr>
        <w:t>10.1098/rspa.1956.0065.</w:t>
      </w:r>
    </w:p>
    <w:p w14:paraId="53FFB97B" w14:textId="23629963" w:rsidR="002E6860" w:rsidRPr="00F4221E" w:rsidRDefault="002E6860" w:rsidP="002E6860">
      <w:pPr>
        <w:spacing w:before="100" w:beforeAutospacing="1" w:after="100" w:afterAutospacing="1" w:line="240" w:lineRule="auto"/>
        <w:ind w:left="705" w:hanging="657"/>
        <w:contextualSpacing/>
        <w:jc w:val="both"/>
        <w:rPr>
          <w:rFonts w:ascii="Times New Roman" w:hAnsi="Times New Roman"/>
          <w:sz w:val="24"/>
          <w:szCs w:val="24"/>
          <w:lang w:val="en-US"/>
        </w:rPr>
      </w:pPr>
      <w:r w:rsidRPr="00F4221E">
        <w:rPr>
          <w:rFonts w:ascii="Times New Roman" w:hAnsi="Times New Roman"/>
          <w:sz w:val="24"/>
          <w:szCs w:val="24"/>
          <w:lang w:val="en-US"/>
        </w:rPr>
        <w:t xml:space="preserve">[29] </w:t>
      </w:r>
      <w:r w:rsidRPr="00F4221E">
        <w:rPr>
          <w:rFonts w:ascii="Times New Roman" w:hAnsi="Times New Roman"/>
          <w:sz w:val="24"/>
          <w:szCs w:val="24"/>
          <w:lang w:val="en-US"/>
        </w:rPr>
        <w:tab/>
        <w:t>M. S. Bello, R.</w:t>
      </w:r>
      <w:r w:rsidR="00ED3EA4">
        <w:rPr>
          <w:rFonts w:ascii="Times New Roman" w:hAnsi="Times New Roman"/>
          <w:sz w:val="24"/>
          <w:szCs w:val="24"/>
          <w:lang w:val="en-US"/>
        </w:rPr>
        <w:t xml:space="preserve"> </w:t>
      </w:r>
      <w:proofErr w:type="spellStart"/>
      <w:r w:rsidRPr="00F4221E">
        <w:rPr>
          <w:rFonts w:ascii="Times New Roman" w:hAnsi="Times New Roman"/>
          <w:sz w:val="24"/>
          <w:szCs w:val="24"/>
          <w:lang w:val="en-US"/>
        </w:rPr>
        <w:t>Rezzonico</w:t>
      </w:r>
      <w:proofErr w:type="spellEnd"/>
      <w:r w:rsidRPr="00F4221E">
        <w:rPr>
          <w:rFonts w:ascii="Times New Roman" w:hAnsi="Times New Roman"/>
          <w:sz w:val="24"/>
          <w:szCs w:val="24"/>
          <w:lang w:val="en-US"/>
        </w:rPr>
        <w:t xml:space="preserve">, P. G. </w:t>
      </w:r>
      <w:proofErr w:type="spellStart"/>
      <w:r w:rsidRPr="00F4221E">
        <w:rPr>
          <w:rFonts w:ascii="Times New Roman" w:hAnsi="Times New Roman"/>
          <w:sz w:val="24"/>
          <w:szCs w:val="24"/>
          <w:lang w:val="en-US"/>
        </w:rPr>
        <w:t>Righetti</w:t>
      </w:r>
      <w:proofErr w:type="spellEnd"/>
      <w:r w:rsidR="00852DB5">
        <w:rPr>
          <w:rFonts w:ascii="Times New Roman" w:hAnsi="Times New Roman"/>
          <w:sz w:val="24"/>
          <w:szCs w:val="24"/>
          <w:lang w:val="en-US"/>
        </w:rPr>
        <w:t>,</w:t>
      </w:r>
      <w:r w:rsidRPr="00F4221E">
        <w:rPr>
          <w:rFonts w:ascii="Times New Roman" w:hAnsi="Times New Roman"/>
          <w:sz w:val="24"/>
          <w:szCs w:val="24"/>
          <w:lang w:val="en-US"/>
        </w:rPr>
        <w:t xml:space="preserve"> Use of </w:t>
      </w:r>
      <w:r w:rsidR="00ED3EA4">
        <w:rPr>
          <w:rFonts w:ascii="Times New Roman" w:hAnsi="Times New Roman"/>
          <w:sz w:val="24"/>
          <w:szCs w:val="24"/>
          <w:lang w:val="en-US"/>
        </w:rPr>
        <w:t>T</w:t>
      </w:r>
      <w:r w:rsidRPr="00F4221E">
        <w:rPr>
          <w:rFonts w:ascii="Times New Roman" w:hAnsi="Times New Roman"/>
          <w:sz w:val="24"/>
          <w:szCs w:val="24"/>
          <w:lang w:val="en-US"/>
        </w:rPr>
        <w:t>aylor-</w:t>
      </w:r>
      <w:proofErr w:type="spellStart"/>
      <w:r w:rsidR="00ED3EA4">
        <w:rPr>
          <w:rFonts w:ascii="Times New Roman" w:hAnsi="Times New Roman"/>
          <w:sz w:val="24"/>
          <w:szCs w:val="24"/>
          <w:lang w:val="en-US"/>
        </w:rPr>
        <w:t>A</w:t>
      </w:r>
      <w:r w:rsidRPr="00F4221E">
        <w:rPr>
          <w:rFonts w:ascii="Times New Roman" w:hAnsi="Times New Roman"/>
          <w:sz w:val="24"/>
          <w:szCs w:val="24"/>
          <w:lang w:val="en-US"/>
        </w:rPr>
        <w:t>ris</w:t>
      </w:r>
      <w:proofErr w:type="spellEnd"/>
      <w:r w:rsidRPr="00F4221E">
        <w:rPr>
          <w:rFonts w:ascii="Times New Roman" w:hAnsi="Times New Roman"/>
          <w:sz w:val="24"/>
          <w:szCs w:val="24"/>
          <w:lang w:val="en-US"/>
        </w:rPr>
        <w:t xml:space="preserve"> dispersion for </w:t>
      </w:r>
      <w:r w:rsidRPr="00852DB5">
        <w:rPr>
          <w:rFonts w:ascii="Times New Roman" w:hAnsi="Times New Roman"/>
          <w:sz w:val="24"/>
          <w:szCs w:val="24"/>
          <w:lang w:val="en-US"/>
        </w:rPr>
        <w:t>measurement of a solute diffusion coefficient in thin capillaries</w:t>
      </w:r>
      <w:r w:rsidR="00852DB5" w:rsidRPr="00852DB5">
        <w:rPr>
          <w:rFonts w:ascii="Times New Roman" w:hAnsi="Times New Roman"/>
          <w:sz w:val="24"/>
          <w:szCs w:val="24"/>
          <w:lang w:val="en-US"/>
        </w:rPr>
        <w:t>,</w:t>
      </w:r>
      <w:r w:rsidRPr="00852DB5">
        <w:rPr>
          <w:rFonts w:ascii="Times New Roman" w:hAnsi="Times New Roman"/>
          <w:sz w:val="24"/>
          <w:szCs w:val="24"/>
          <w:lang w:val="en-US"/>
        </w:rPr>
        <w:t xml:space="preserve"> Science 266 (1994)</w:t>
      </w:r>
      <w:r w:rsidRPr="00F4221E">
        <w:rPr>
          <w:rFonts w:ascii="Times New Roman" w:hAnsi="Times New Roman"/>
          <w:sz w:val="24"/>
          <w:szCs w:val="24"/>
          <w:lang w:val="en-US"/>
        </w:rPr>
        <w:t xml:space="preserve"> 773-776,</w:t>
      </w:r>
      <w:r w:rsidRPr="0097032F">
        <w:rPr>
          <w:sz w:val="24"/>
          <w:szCs w:val="24"/>
          <w:lang w:val="en-US"/>
        </w:rPr>
        <w:t xml:space="preserve"> </w:t>
      </w:r>
      <w:proofErr w:type="spellStart"/>
      <w:r w:rsidR="00852DB5">
        <w:rPr>
          <w:rFonts w:ascii="Times New Roman" w:hAnsi="Times New Roman"/>
          <w:sz w:val="24"/>
          <w:szCs w:val="24"/>
          <w:lang w:val="en-US"/>
        </w:rPr>
        <w:t>doi</w:t>
      </w:r>
      <w:proofErr w:type="spellEnd"/>
      <w:r w:rsidRPr="00F4221E">
        <w:rPr>
          <w:rFonts w:ascii="Times New Roman" w:hAnsi="Times New Roman"/>
          <w:sz w:val="24"/>
          <w:szCs w:val="24"/>
          <w:lang w:val="en-US"/>
        </w:rPr>
        <w:t xml:space="preserve">: </w:t>
      </w:r>
      <w:r w:rsidR="0035792B" w:rsidRPr="0035792B">
        <w:rPr>
          <w:rFonts w:ascii="Times New Roman" w:hAnsi="Times New Roman"/>
          <w:sz w:val="24"/>
          <w:szCs w:val="24"/>
          <w:lang w:val="en-US"/>
        </w:rPr>
        <w:t>10.1126/science.266.5186.773</w:t>
      </w:r>
      <w:r w:rsidR="0035792B">
        <w:rPr>
          <w:rFonts w:ascii="Times New Roman" w:hAnsi="Times New Roman"/>
          <w:sz w:val="24"/>
          <w:szCs w:val="24"/>
          <w:lang w:val="en-US"/>
        </w:rPr>
        <w:t>.</w:t>
      </w:r>
    </w:p>
    <w:p w14:paraId="147B779B" w14:textId="3EBE49D7" w:rsidR="002E6860" w:rsidRPr="00D50D27" w:rsidRDefault="002E6860" w:rsidP="002E6860">
      <w:pPr>
        <w:spacing w:before="100" w:beforeAutospacing="1" w:after="100" w:afterAutospacing="1" w:line="240" w:lineRule="auto"/>
        <w:ind w:left="705" w:hanging="657"/>
        <w:contextualSpacing/>
        <w:jc w:val="both"/>
        <w:rPr>
          <w:rFonts w:ascii="Times New Roman" w:hAnsi="Times New Roman"/>
          <w:sz w:val="24"/>
          <w:szCs w:val="24"/>
        </w:rPr>
      </w:pPr>
      <w:r w:rsidRPr="00F4221E">
        <w:rPr>
          <w:rFonts w:ascii="Times New Roman" w:hAnsi="Times New Roman"/>
          <w:sz w:val="24"/>
          <w:szCs w:val="24"/>
          <w:lang w:val="en-US"/>
        </w:rPr>
        <w:t>[30]</w:t>
      </w:r>
      <w:r w:rsidRPr="00F4221E">
        <w:rPr>
          <w:rFonts w:ascii="Times New Roman" w:hAnsi="Times New Roman"/>
          <w:sz w:val="24"/>
          <w:szCs w:val="24"/>
          <w:lang w:val="en-US"/>
        </w:rPr>
        <w:tab/>
        <w:t>G. S. Manning</w:t>
      </w:r>
      <w:r w:rsidR="00852DB5">
        <w:rPr>
          <w:rFonts w:ascii="Times New Roman" w:hAnsi="Times New Roman"/>
          <w:sz w:val="24"/>
          <w:szCs w:val="24"/>
          <w:lang w:val="en-US"/>
        </w:rPr>
        <w:t>,</w:t>
      </w:r>
      <w:r w:rsidRPr="00F4221E">
        <w:rPr>
          <w:rFonts w:ascii="Times New Roman" w:hAnsi="Times New Roman"/>
          <w:sz w:val="24"/>
          <w:szCs w:val="24"/>
          <w:lang w:val="en-US"/>
        </w:rPr>
        <w:t xml:space="preserve"> Limiting Laws and </w:t>
      </w:r>
      <w:proofErr w:type="spellStart"/>
      <w:r w:rsidR="00ED3EA4">
        <w:rPr>
          <w:rFonts w:ascii="Times New Roman" w:hAnsi="Times New Roman"/>
          <w:sz w:val="24"/>
          <w:szCs w:val="24"/>
          <w:lang w:val="en-US"/>
        </w:rPr>
        <w:t>c</w:t>
      </w:r>
      <w:r w:rsidRPr="00F4221E">
        <w:rPr>
          <w:rFonts w:ascii="Times New Roman" w:hAnsi="Times New Roman"/>
          <w:sz w:val="24"/>
          <w:szCs w:val="24"/>
          <w:lang w:val="en-US"/>
        </w:rPr>
        <w:t>ounterion</w:t>
      </w:r>
      <w:proofErr w:type="spellEnd"/>
      <w:r w:rsidRPr="00F4221E">
        <w:rPr>
          <w:rFonts w:ascii="Times New Roman" w:hAnsi="Times New Roman"/>
          <w:sz w:val="24"/>
          <w:szCs w:val="24"/>
          <w:lang w:val="en-US"/>
        </w:rPr>
        <w:t xml:space="preserve"> </w:t>
      </w:r>
      <w:r w:rsidR="00ED3EA4">
        <w:rPr>
          <w:rFonts w:ascii="Times New Roman" w:hAnsi="Times New Roman"/>
          <w:sz w:val="24"/>
          <w:szCs w:val="24"/>
          <w:lang w:val="en-US"/>
        </w:rPr>
        <w:t>c</w:t>
      </w:r>
      <w:r w:rsidRPr="00F4221E">
        <w:rPr>
          <w:rFonts w:ascii="Times New Roman" w:hAnsi="Times New Roman"/>
          <w:sz w:val="24"/>
          <w:szCs w:val="24"/>
          <w:lang w:val="en-US"/>
        </w:rPr>
        <w:t xml:space="preserve">ondensation in </w:t>
      </w:r>
      <w:r w:rsidR="00ED3EA4">
        <w:rPr>
          <w:rFonts w:ascii="Times New Roman" w:hAnsi="Times New Roman"/>
          <w:sz w:val="24"/>
          <w:szCs w:val="24"/>
          <w:lang w:val="en-US"/>
        </w:rPr>
        <w:t>p</w:t>
      </w:r>
      <w:r w:rsidRPr="00F4221E">
        <w:rPr>
          <w:rFonts w:ascii="Times New Roman" w:hAnsi="Times New Roman"/>
          <w:sz w:val="24"/>
          <w:szCs w:val="24"/>
          <w:lang w:val="en-US"/>
        </w:rPr>
        <w:t xml:space="preserve">olyelectrolyte </w:t>
      </w:r>
      <w:r w:rsidR="00ED3EA4">
        <w:rPr>
          <w:rFonts w:ascii="Times New Roman" w:hAnsi="Times New Roman"/>
          <w:sz w:val="24"/>
          <w:szCs w:val="24"/>
          <w:lang w:val="en-US"/>
        </w:rPr>
        <w:t>s</w:t>
      </w:r>
      <w:r w:rsidRPr="00F4221E">
        <w:rPr>
          <w:rFonts w:ascii="Times New Roman" w:hAnsi="Times New Roman"/>
          <w:sz w:val="24"/>
          <w:szCs w:val="24"/>
          <w:lang w:val="en-US"/>
        </w:rPr>
        <w:t xml:space="preserve">olutions </w:t>
      </w:r>
      <w:r w:rsidRPr="00852DB5">
        <w:rPr>
          <w:rFonts w:ascii="Times New Roman" w:hAnsi="Times New Roman"/>
          <w:sz w:val="24"/>
          <w:szCs w:val="24"/>
          <w:lang w:val="en-US"/>
        </w:rPr>
        <w:t xml:space="preserve">I. Colligative </w:t>
      </w:r>
      <w:r w:rsidR="00ED3EA4" w:rsidRPr="00852DB5">
        <w:rPr>
          <w:rFonts w:ascii="Times New Roman" w:hAnsi="Times New Roman"/>
          <w:sz w:val="24"/>
          <w:szCs w:val="24"/>
          <w:lang w:val="en-US"/>
        </w:rPr>
        <w:t>p</w:t>
      </w:r>
      <w:r w:rsidRPr="00852DB5">
        <w:rPr>
          <w:rFonts w:ascii="Times New Roman" w:hAnsi="Times New Roman"/>
          <w:sz w:val="24"/>
          <w:szCs w:val="24"/>
          <w:lang w:val="en-US"/>
        </w:rPr>
        <w:t>roperties</w:t>
      </w:r>
      <w:r w:rsidR="00852DB5" w:rsidRPr="00852DB5">
        <w:rPr>
          <w:rFonts w:ascii="Times New Roman" w:hAnsi="Times New Roman"/>
          <w:sz w:val="24"/>
          <w:szCs w:val="24"/>
          <w:lang w:val="en-US"/>
        </w:rPr>
        <w:t>,</w:t>
      </w:r>
      <w:r w:rsidRPr="00852DB5">
        <w:rPr>
          <w:sz w:val="24"/>
          <w:szCs w:val="24"/>
          <w:lang w:val="en-US"/>
        </w:rPr>
        <w:t xml:space="preserve"> </w:t>
      </w:r>
      <w:r w:rsidRPr="00852DB5">
        <w:rPr>
          <w:rFonts w:ascii="Times New Roman" w:hAnsi="Times New Roman"/>
          <w:sz w:val="24"/>
          <w:szCs w:val="24"/>
          <w:lang w:val="en-US"/>
        </w:rPr>
        <w:t xml:space="preserve">J. Chem. </w:t>
      </w:r>
      <w:r w:rsidRPr="00D50D27">
        <w:rPr>
          <w:rFonts w:ascii="Times New Roman" w:hAnsi="Times New Roman"/>
          <w:sz w:val="24"/>
          <w:szCs w:val="24"/>
        </w:rPr>
        <w:t xml:space="preserve">Phys. 51 (1969) 924, </w:t>
      </w:r>
      <w:hyperlink r:id="rId19" w:history="1">
        <w:proofErr w:type="spellStart"/>
        <w:r w:rsidR="00852DB5" w:rsidRPr="00D50D27">
          <w:rPr>
            <w:rStyle w:val="Lienhypertexte"/>
            <w:rFonts w:ascii="Times New Roman" w:hAnsi="Times New Roman"/>
            <w:color w:val="auto"/>
            <w:sz w:val="24"/>
            <w:szCs w:val="24"/>
            <w:u w:val="none"/>
          </w:rPr>
          <w:t>doi</w:t>
        </w:r>
        <w:proofErr w:type="spellEnd"/>
        <w:r w:rsidR="00ED3EA4" w:rsidRPr="00D50D27">
          <w:rPr>
            <w:rStyle w:val="Lienhypertexte"/>
            <w:rFonts w:ascii="Times New Roman" w:hAnsi="Times New Roman"/>
            <w:color w:val="auto"/>
            <w:sz w:val="24"/>
            <w:szCs w:val="24"/>
            <w:u w:val="none"/>
          </w:rPr>
          <w:t xml:space="preserve">: </w:t>
        </w:r>
        <w:r w:rsidRPr="00D50D27">
          <w:rPr>
            <w:rStyle w:val="Lienhypertexte"/>
            <w:rFonts w:ascii="Times New Roman" w:hAnsi="Times New Roman"/>
            <w:color w:val="auto"/>
            <w:sz w:val="24"/>
            <w:szCs w:val="24"/>
            <w:u w:val="none"/>
          </w:rPr>
          <w:t>10.1063/1.1672157</w:t>
        </w:r>
      </w:hyperlink>
      <w:r w:rsidRPr="00D50D27">
        <w:rPr>
          <w:rFonts w:ascii="Times New Roman" w:hAnsi="Times New Roman"/>
          <w:sz w:val="24"/>
          <w:szCs w:val="24"/>
        </w:rPr>
        <w:t>.</w:t>
      </w:r>
    </w:p>
    <w:p w14:paraId="5FA83991" w14:textId="4E8C2BC0" w:rsidR="002E6860" w:rsidRPr="00D50D27" w:rsidRDefault="00ED3EA4" w:rsidP="00ED3EA4">
      <w:pPr>
        <w:spacing w:after="0" w:line="240" w:lineRule="auto"/>
        <w:ind w:left="703" w:hanging="703"/>
        <w:jc w:val="both"/>
        <w:rPr>
          <w:rFonts w:ascii="Times New Roman" w:hAnsi="Times New Roman"/>
          <w:sz w:val="24"/>
          <w:szCs w:val="24"/>
        </w:rPr>
      </w:pPr>
      <w:r w:rsidRPr="00D50D27">
        <w:rPr>
          <w:rFonts w:ascii="Times New Roman" w:hAnsi="Times New Roman"/>
          <w:sz w:val="24"/>
          <w:szCs w:val="24"/>
        </w:rPr>
        <w:t xml:space="preserve">[31] </w:t>
      </w:r>
      <w:r w:rsidRPr="00D50D27">
        <w:rPr>
          <w:rFonts w:ascii="Times New Roman" w:hAnsi="Times New Roman"/>
          <w:sz w:val="24"/>
          <w:szCs w:val="24"/>
        </w:rPr>
        <w:tab/>
        <w:t xml:space="preserve">J. </w:t>
      </w:r>
      <w:proofErr w:type="spellStart"/>
      <w:r w:rsidRPr="00D50D27">
        <w:rPr>
          <w:rFonts w:ascii="Times New Roman" w:hAnsi="Times New Roman"/>
          <w:sz w:val="24"/>
          <w:szCs w:val="24"/>
        </w:rPr>
        <w:t>Lecourtier</w:t>
      </w:r>
      <w:proofErr w:type="spellEnd"/>
      <w:r w:rsidRPr="00D50D27">
        <w:rPr>
          <w:rFonts w:ascii="Times New Roman" w:hAnsi="Times New Roman"/>
          <w:sz w:val="24"/>
          <w:szCs w:val="24"/>
        </w:rPr>
        <w:t xml:space="preserve">, L.T. Lee, </w:t>
      </w:r>
      <w:r w:rsidR="002E6860" w:rsidRPr="00D50D27">
        <w:rPr>
          <w:rFonts w:ascii="Times New Roman" w:hAnsi="Times New Roman"/>
          <w:sz w:val="24"/>
          <w:szCs w:val="24"/>
        </w:rPr>
        <w:t xml:space="preserve">G. </w:t>
      </w:r>
      <w:proofErr w:type="spellStart"/>
      <w:r w:rsidR="002E6860" w:rsidRPr="00D50D27">
        <w:rPr>
          <w:rFonts w:ascii="Times New Roman" w:hAnsi="Times New Roman"/>
          <w:sz w:val="24"/>
          <w:szCs w:val="24"/>
        </w:rPr>
        <w:t>Cheveteau</w:t>
      </w:r>
      <w:proofErr w:type="spellEnd"/>
      <w:r w:rsidR="00852DB5" w:rsidRPr="00D50D27">
        <w:rPr>
          <w:rFonts w:ascii="Times New Roman" w:hAnsi="Times New Roman"/>
          <w:sz w:val="24"/>
          <w:szCs w:val="24"/>
        </w:rPr>
        <w:t>,</w:t>
      </w:r>
      <w:r w:rsidR="002E6860" w:rsidRPr="00D50D27">
        <w:rPr>
          <w:rFonts w:ascii="Times New Roman" w:hAnsi="Times New Roman"/>
          <w:sz w:val="24"/>
          <w:szCs w:val="24"/>
        </w:rPr>
        <w:t xml:space="preserve"> Adsorption of </w:t>
      </w:r>
      <w:r w:rsidRPr="00D50D27">
        <w:rPr>
          <w:rFonts w:ascii="Times New Roman" w:hAnsi="Times New Roman"/>
          <w:sz w:val="24"/>
          <w:szCs w:val="24"/>
        </w:rPr>
        <w:t>p</w:t>
      </w:r>
      <w:r w:rsidR="002E6860" w:rsidRPr="00D50D27">
        <w:rPr>
          <w:rFonts w:ascii="Times New Roman" w:hAnsi="Times New Roman"/>
          <w:sz w:val="24"/>
          <w:szCs w:val="24"/>
        </w:rPr>
        <w:t xml:space="preserve">olyacrylamides on </w:t>
      </w:r>
      <w:proofErr w:type="spellStart"/>
      <w:r w:rsidRPr="00D50D27">
        <w:rPr>
          <w:rFonts w:ascii="Times New Roman" w:hAnsi="Times New Roman"/>
          <w:sz w:val="24"/>
          <w:szCs w:val="24"/>
        </w:rPr>
        <w:t>s</w:t>
      </w:r>
      <w:r w:rsidR="002E6860" w:rsidRPr="00D50D27">
        <w:rPr>
          <w:rFonts w:ascii="Times New Roman" w:hAnsi="Times New Roman"/>
          <w:sz w:val="24"/>
          <w:szCs w:val="24"/>
        </w:rPr>
        <w:t>iliceous</w:t>
      </w:r>
      <w:proofErr w:type="spellEnd"/>
      <w:r w:rsidR="002E6860" w:rsidRPr="00D50D27">
        <w:rPr>
          <w:rFonts w:ascii="Times New Roman" w:hAnsi="Times New Roman"/>
          <w:sz w:val="24"/>
          <w:szCs w:val="24"/>
        </w:rPr>
        <w:t xml:space="preserve"> </w:t>
      </w:r>
      <w:proofErr w:type="spellStart"/>
      <w:r w:rsidRPr="00D50D27">
        <w:rPr>
          <w:rFonts w:ascii="Times New Roman" w:hAnsi="Times New Roman"/>
          <w:sz w:val="24"/>
          <w:szCs w:val="24"/>
        </w:rPr>
        <w:t>m</w:t>
      </w:r>
      <w:r w:rsidR="002E6860" w:rsidRPr="00D50D27">
        <w:rPr>
          <w:rFonts w:ascii="Times New Roman" w:hAnsi="Times New Roman"/>
          <w:sz w:val="24"/>
          <w:szCs w:val="24"/>
        </w:rPr>
        <w:t>inerals</w:t>
      </w:r>
      <w:proofErr w:type="spellEnd"/>
      <w:r w:rsidR="00852DB5" w:rsidRPr="00D50D27">
        <w:rPr>
          <w:rFonts w:ascii="Times New Roman" w:hAnsi="Times New Roman"/>
          <w:sz w:val="24"/>
          <w:szCs w:val="24"/>
        </w:rPr>
        <w:t>,</w:t>
      </w:r>
      <w:r w:rsidR="002E6860" w:rsidRPr="00D50D27">
        <w:rPr>
          <w:rFonts w:ascii="Times New Roman" w:hAnsi="Times New Roman"/>
          <w:sz w:val="24"/>
          <w:szCs w:val="24"/>
        </w:rPr>
        <w:t xml:space="preserve"> </w:t>
      </w:r>
      <w:proofErr w:type="spellStart"/>
      <w:r w:rsidR="002E6860" w:rsidRPr="00D50D27">
        <w:rPr>
          <w:rFonts w:ascii="Times New Roman" w:hAnsi="Times New Roman"/>
          <w:sz w:val="24"/>
          <w:szCs w:val="24"/>
        </w:rPr>
        <w:t>Colloids</w:t>
      </w:r>
      <w:proofErr w:type="spellEnd"/>
      <w:r w:rsidR="002E6860" w:rsidRPr="00D50D27">
        <w:rPr>
          <w:rFonts w:ascii="Times New Roman" w:hAnsi="Times New Roman"/>
          <w:sz w:val="24"/>
          <w:szCs w:val="24"/>
        </w:rPr>
        <w:t xml:space="preserve"> </w:t>
      </w:r>
      <w:r w:rsidR="00852DB5" w:rsidRPr="00D50D27">
        <w:rPr>
          <w:rFonts w:ascii="Times New Roman" w:hAnsi="Times New Roman"/>
          <w:sz w:val="24"/>
          <w:szCs w:val="24"/>
        </w:rPr>
        <w:t>&amp;</w:t>
      </w:r>
      <w:r w:rsidR="002E6860" w:rsidRPr="00D50D27">
        <w:rPr>
          <w:rFonts w:ascii="Times New Roman" w:hAnsi="Times New Roman"/>
          <w:sz w:val="24"/>
          <w:szCs w:val="24"/>
        </w:rPr>
        <w:t xml:space="preserve"> Surfaces, 47 (1990) 219-231, </w:t>
      </w:r>
      <w:hyperlink r:id="rId20" w:history="1">
        <w:proofErr w:type="spellStart"/>
        <w:r w:rsidR="00852DB5" w:rsidRPr="00D50D27">
          <w:rPr>
            <w:rStyle w:val="Lienhypertexte"/>
            <w:rFonts w:ascii="Times New Roman" w:hAnsi="Times New Roman"/>
            <w:color w:val="auto"/>
            <w:sz w:val="24"/>
            <w:szCs w:val="24"/>
            <w:u w:val="none"/>
          </w:rPr>
          <w:t>doi</w:t>
        </w:r>
        <w:proofErr w:type="spellEnd"/>
        <w:r w:rsidRPr="00D50D27">
          <w:rPr>
            <w:rStyle w:val="Lienhypertexte"/>
            <w:rFonts w:ascii="Times New Roman" w:hAnsi="Times New Roman"/>
            <w:color w:val="auto"/>
            <w:sz w:val="24"/>
            <w:szCs w:val="24"/>
            <w:u w:val="none"/>
          </w:rPr>
          <w:t xml:space="preserve"> : </w:t>
        </w:r>
        <w:r w:rsidR="002E6860" w:rsidRPr="00D50D27">
          <w:rPr>
            <w:rStyle w:val="Lienhypertexte"/>
            <w:rFonts w:ascii="Times New Roman" w:hAnsi="Times New Roman"/>
            <w:color w:val="auto"/>
            <w:sz w:val="24"/>
            <w:szCs w:val="24"/>
            <w:u w:val="none"/>
          </w:rPr>
          <w:t>10.1016/0166-6622(90)80074-E</w:t>
        </w:r>
      </w:hyperlink>
      <w:r w:rsidR="002E6860" w:rsidRPr="00D50D27">
        <w:rPr>
          <w:rFonts w:ascii="Times New Roman" w:hAnsi="Times New Roman"/>
          <w:sz w:val="24"/>
          <w:szCs w:val="24"/>
        </w:rPr>
        <w:t>.</w:t>
      </w:r>
    </w:p>
    <w:p w14:paraId="53B55BB9" w14:textId="1170E24C" w:rsidR="002E6860" w:rsidRPr="00C0282F" w:rsidRDefault="002E6860" w:rsidP="00ED3EA4">
      <w:pPr>
        <w:spacing w:after="0" w:line="240" w:lineRule="auto"/>
        <w:ind w:left="703" w:hanging="703"/>
        <w:jc w:val="both"/>
        <w:rPr>
          <w:rFonts w:ascii="Times New Roman" w:hAnsi="Times New Roman"/>
          <w:sz w:val="24"/>
          <w:szCs w:val="24"/>
        </w:rPr>
      </w:pPr>
      <w:r w:rsidRPr="00C0282F">
        <w:rPr>
          <w:rFonts w:ascii="Times New Roman" w:hAnsi="Times New Roman"/>
          <w:sz w:val="24"/>
          <w:szCs w:val="24"/>
        </w:rPr>
        <w:t xml:space="preserve">[32] </w:t>
      </w:r>
      <w:r w:rsidRPr="00C0282F">
        <w:rPr>
          <w:rFonts w:ascii="Times New Roman" w:hAnsi="Times New Roman"/>
          <w:sz w:val="24"/>
          <w:szCs w:val="24"/>
        </w:rPr>
        <w:tab/>
        <w:t xml:space="preserve">H. </w:t>
      </w:r>
      <w:proofErr w:type="spellStart"/>
      <w:r w:rsidRPr="00C0282F">
        <w:rPr>
          <w:rFonts w:ascii="Times New Roman" w:hAnsi="Times New Roman"/>
          <w:sz w:val="24"/>
          <w:szCs w:val="24"/>
        </w:rPr>
        <w:t>Bessaies</w:t>
      </w:r>
      <w:proofErr w:type="spellEnd"/>
      <w:r w:rsidRPr="00C0282F">
        <w:rPr>
          <w:rFonts w:ascii="Times New Roman" w:hAnsi="Times New Roman"/>
          <w:sz w:val="24"/>
          <w:szCs w:val="24"/>
        </w:rPr>
        <w:t xml:space="preserve">-Bey, J. </w:t>
      </w:r>
      <w:proofErr w:type="spellStart"/>
      <w:r w:rsidRPr="00C0282F">
        <w:rPr>
          <w:rFonts w:ascii="Times New Roman" w:hAnsi="Times New Roman"/>
          <w:sz w:val="24"/>
          <w:szCs w:val="24"/>
        </w:rPr>
        <w:t>Fusier</w:t>
      </w:r>
      <w:proofErr w:type="spellEnd"/>
      <w:r w:rsidRPr="00C0282F">
        <w:rPr>
          <w:rFonts w:ascii="Times New Roman" w:hAnsi="Times New Roman"/>
          <w:sz w:val="24"/>
          <w:szCs w:val="24"/>
        </w:rPr>
        <w:t xml:space="preserve">, S. </w:t>
      </w:r>
      <w:proofErr w:type="spellStart"/>
      <w:r w:rsidRPr="00C0282F">
        <w:rPr>
          <w:rFonts w:ascii="Times New Roman" w:hAnsi="Times New Roman"/>
          <w:sz w:val="24"/>
          <w:szCs w:val="24"/>
        </w:rPr>
        <w:t>Harrisson</w:t>
      </w:r>
      <w:proofErr w:type="spellEnd"/>
      <w:r w:rsidRPr="00C0282F">
        <w:rPr>
          <w:rFonts w:ascii="Times New Roman" w:hAnsi="Times New Roman"/>
          <w:sz w:val="24"/>
          <w:szCs w:val="24"/>
        </w:rPr>
        <w:t xml:space="preserve">, M. </w:t>
      </w:r>
      <w:proofErr w:type="spellStart"/>
      <w:r w:rsidRPr="00C0282F">
        <w:rPr>
          <w:rFonts w:ascii="Times New Roman" w:hAnsi="Times New Roman"/>
          <w:sz w:val="24"/>
          <w:szCs w:val="24"/>
        </w:rPr>
        <w:t>Destarac</w:t>
      </w:r>
      <w:proofErr w:type="spellEnd"/>
      <w:r w:rsidRPr="00C0282F">
        <w:rPr>
          <w:rFonts w:ascii="Times New Roman" w:hAnsi="Times New Roman"/>
          <w:sz w:val="24"/>
          <w:szCs w:val="24"/>
        </w:rPr>
        <w:t xml:space="preserve">, S. </w:t>
      </w:r>
      <w:proofErr w:type="spellStart"/>
      <w:r w:rsidRPr="00C0282F">
        <w:rPr>
          <w:rFonts w:ascii="Times New Roman" w:hAnsi="Times New Roman"/>
          <w:sz w:val="24"/>
          <w:szCs w:val="24"/>
        </w:rPr>
        <w:t>Jouenne</w:t>
      </w:r>
      <w:proofErr w:type="spellEnd"/>
      <w:r w:rsidRPr="00C0282F">
        <w:rPr>
          <w:rFonts w:ascii="Times New Roman" w:hAnsi="Times New Roman"/>
          <w:sz w:val="24"/>
          <w:szCs w:val="24"/>
        </w:rPr>
        <w:t xml:space="preserve">, </w:t>
      </w:r>
      <w:r w:rsidR="00852DB5" w:rsidRPr="00C0282F">
        <w:rPr>
          <w:rFonts w:ascii="Times New Roman" w:hAnsi="Times New Roman"/>
          <w:sz w:val="24"/>
          <w:szCs w:val="24"/>
        </w:rPr>
        <w:t>N. Passade-</w:t>
      </w:r>
      <w:proofErr w:type="spellStart"/>
      <w:r w:rsidR="00852DB5" w:rsidRPr="00C0282F">
        <w:rPr>
          <w:rFonts w:ascii="Times New Roman" w:hAnsi="Times New Roman"/>
          <w:sz w:val="24"/>
          <w:szCs w:val="24"/>
        </w:rPr>
        <w:t>Boupat</w:t>
      </w:r>
      <w:proofErr w:type="spellEnd"/>
      <w:r w:rsidR="00852DB5" w:rsidRPr="00C0282F">
        <w:rPr>
          <w:rFonts w:ascii="Times New Roman" w:hAnsi="Times New Roman"/>
          <w:sz w:val="24"/>
          <w:szCs w:val="24"/>
        </w:rPr>
        <w:t xml:space="preserve">, F. </w:t>
      </w:r>
      <w:proofErr w:type="spellStart"/>
      <w:r w:rsidR="00852DB5" w:rsidRPr="00C0282F">
        <w:rPr>
          <w:rFonts w:ascii="Times New Roman" w:hAnsi="Times New Roman"/>
          <w:sz w:val="24"/>
          <w:szCs w:val="24"/>
        </w:rPr>
        <w:t>Lequeux</w:t>
      </w:r>
      <w:proofErr w:type="spellEnd"/>
      <w:r w:rsidR="00852DB5" w:rsidRPr="00C0282F">
        <w:rPr>
          <w:rFonts w:ascii="Times New Roman" w:hAnsi="Times New Roman"/>
          <w:sz w:val="24"/>
          <w:szCs w:val="24"/>
        </w:rPr>
        <w:t>, J.-B. d'</w:t>
      </w:r>
      <w:proofErr w:type="spellStart"/>
      <w:r w:rsidR="00852DB5" w:rsidRPr="00C0282F">
        <w:rPr>
          <w:rFonts w:ascii="Times New Roman" w:hAnsi="Times New Roman"/>
          <w:sz w:val="24"/>
          <w:szCs w:val="24"/>
        </w:rPr>
        <w:t>Espinose</w:t>
      </w:r>
      <w:proofErr w:type="spellEnd"/>
      <w:r w:rsidR="00852DB5" w:rsidRPr="00C0282F">
        <w:rPr>
          <w:rFonts w:ascii="Times New Roman" w:hAnsi="Times New Roman"/>
          <w:sz w:val="24"/>
          <w:szCs w:val="24"/>
        </w:rPr>
        <w:t xml:space="preserve"> de </w:t>
      </w:r>
      <w:proofErr w:type="spellStart"/>
      <w:r w:rsidR="00852DB5" w:rsidRPr="00C0282F">
        <w:rPr>
          <w:rFonts w:ascii="Times New Roman" w:hAnsi="Times New Roman"/>
          <w:sz w:val="24"/>
          <w:szCs w:val="24"/>
        </w:rPr>
        <w:t>Lacaillerie</w:t>
      </w:r>
      <w:proofErr w:type="spellEnd"/>
      <w:r w:rsidR="00852DB5" w:rsidRPr="00C0282F">
        <w:rPr>
          <w:rFonts w:ascii="Times New Roman" w:hAnsi="Times New Roman"/>
          <w:sz w:val="24"/>
          <w:szCs w:val="24"/>
        </w:rPr>
        <w:t>, N. Sanson,</w:t>
      </w:r>
      <w:r w:rsidRPr="00C0282F">
        <w:rPr>
          <w:rFonts w:ascii="Times New Roman" w:hAnsi="Times New Roman"/>
          <w:sz w:val="24"/>
          <w:szCs w:val="24"/>
        </w:rPr>
        <w:t xml:space="preserve"> Impact of polyacrylamide</w:t>
      </w:r>
      <w:r w:rsidR="00ED3EA4" w:rsidRPr="00C0282F">
        <w:rPr>
          <w:rFonts w:ascii="Times New Roman" w:hAnsi="Times New Roman"/>
          <w:sz w:val="24"/>
          <w:szCs w:val="24"/>
        </w:rPr>
        <w:t xml:space="preserve"> </w:t>
      </w:r>
      <w:r w:rsidRPr="00C0282F">
        <w:rPr>
          <w:rFonts w:ascii="Times New Roman" w:hAnsi="Times New Roman"/>
          <w:sz w:val="24"/>
          <w:szCs w:val="24"/>
        </w:rPr>
        <w:t>a</w:t>
      </w:r>
      <w:r w:rsidR="00ED3EA4" w:rsidRPr="00C0282F">
        <w:rPr>
          <w:rFonts w:ascii="Times New Roman" w:hAnsi="Times New Roman"/>
          <w:sz w:val="24"/>
          <w:szCs w:val="24"/>
        </w:rPr>
        <w:t>d</w:t>
      </w:r>
      <w:r w:rsidRPr="00C0282F">
        <w:rPr>
          <w:rFonts w:ascii="Times New Roman" w:hAnsi="Times New Roman"/>
          <w:sz w:val="24"/>
          <w:szCs w:val="24"/>
        </w:rPr>
        <w:t xml:space="preserve">sorption on flow </w:t>
      </w:r>
      <w:proofErr w:type="spellStart"/>
      <w:r w:rsidRPr="00C0282F">
        <w:rPr>
          <w:rFonts w:ascii="Times New Roman" w:hAnsi="Times New Roman"/>
          <w:sz w:val="24"/>
          <w:szCs w:val="24"/>
        </w:rPr>
        <w:t>through</w:t>
      </w:r>
      <w:proofErr w:type="spellEnd"/>
      <w:r w:rsidRPr="00C0282F">
        <w:rPr>
          <w:rFonts w:ascii="Times New Roman" w:hAnsi="Times New Roman"/>
          <w:sz w:val="24"/>
          <w:szCs w:val="24"/>
        </w:rPr>
        <w:t xml:space="preserve"> </w:t>
      </w:r>
      <w:proofErr w:type="spellStart"/>
      <w:r w:rsidRPr="00C0282F">
        <w:rPr>
          <w:rFonts w:ascii="Times New Roman" w:hAnsi="Times New Roman"/>
          <w:sz w:val="24"/>
          <w:szCs w:val="24"/>
        </w:rPr>
        <w:t>porous</w:t>
      </w:r>
      <w:proofErr w:type="spellEnd"/>
      <w:r w:rsidRPr="00C0282F">
        <w:rPr>
          <w:rFonts w:ascii="Times New Roman" w:hAnsi="Times New Roman"/>
          <w:sz w:val="24"/>
          <w:szCs w:val="24"/>
        </w:rPr>
        <w:t xml:space="preserve"> </w:t>
      </w:r>
      <w:proofErr w:type="spellStart"/>
      <w:r w:rsidRPr="00C0282F">
        <w:rPr>
          <w:rFonts w:ascii="Times New Roman" w:hAnsi="Times New Roman"/>
          <w:sz w:val="24"/>
          <w:szCs w:val="24"/>
        </w:rPr>
        <w:t>siliceous</w:t>
      </w:r>
      <w:proofErr w:type="spellEnd"/>
      <w:r w:rsidRPr="00C0282F">
        <w:rPr>
          <w:rFonts w:ascii="Times New Roman" w:hAnsi="Times New Roman"/>
          <w:sz w:val="24"/>
          <w:szCs w:val="24"/>
        </w:rPr>
        <w:t xml:space="preserve"> </w:t>
      </w:r>
      <w:proofErr w:type="spellStart"/>
      <w:r w:rsidRPr="00C0282F">
        <w:rPr>
          <w:rFonts w:ascii="Times New Roman" w:hAnsi="Times New Roman"/>
          <w:sz w:val="24"/>
          <w:szCs w:val="24"/>
        </w:rPr>
        <w:t>materials</w:t>
      </w:r>
      <w:proofErr w:type="spellEnd"/>
      <w:r w:rsidRPr="00C0282F">
        <w:rPr>
          <w:rFonts w:ascii="Times New Roman" w:hAnsi="Times New Roman"/>
          <w:sz w:val="24"/>
          <w:szCs w:val="24"/>
        </w:rPr>
        <w:t xml:space="preserve">: State of the art, discussion and </w:t>
      </w:r>
      <w:proofErr w:type="spellStart"/>
      <w:r w:rsidRPr="00C0282F">
        <w:rPr>
          <w:rFonts w:ascii="Times New Roman" w:hAnsi="Times New Roman"/>
          <w:sz w:val="24"/>
          <w:szCs w:val="24"/>
        </w:rPr>
        <w:t>industrial</w:t>
      </w:r>
      <w:proofErr w:type="spellEnd"/>
      <w:r w:rsidRPr="00C0282F">
        <w:rPr>
          <w:rFonts w:ascii="Times New Roman" w:hAnsi="Times New Roman"/>
          <w:sz w:val="24"/>
          <w:szCs w:val="24"/>
        </w:rPr>
        <w:t xml:space="preserve"> </w:t>
      </w:r>
      <w:proofErr w:type="spellStart"/>
      <w:r w:rsidRPr="00C0282F">
        <w:rPr>
          <w:rFonts w:ascii="Times New Roman" w:hAnsi="Times New Roman"/>
          <w:sz w:val="24"/>
          <w:szCs w:val="24"/>
        </w:rPr>
        <w:t>concern</w:t>
      </w:r>
      <w:proofErr w:type="spellEnd"/>
      <w:r w:rsidR="00852DB5" w:rsidRPr="00C0282F">
        <w:rPr>
          <w:rFonts w:ascii="Times New Roman" w:hAnsi="Times New Roman"/>
          <w:sz w:val="24"/>
          <w:szCs w:val="24"/>
        </w:rPr>
        <w:t>,</w:t>
      </w:r>
      <w:r w:rsidRPr="00C0282F">
        <w:rPr>
          <w:rFonts w:ascii="Times New Roman" w:hAnsi="Times New Roman"/>
          <w:sz w:val="24"/>
          <w:szCs w:val="24"/>
        </w:rPr>
        <w:t xml:space="preserve">  J</w:t>
      </w:r>
      <w:r w:rsidR="00852DB5" w:rsidRPr="00C0282F">
        <w:rPr>
          <w:rFonts w:ascii="Times New Roman" w:hAnsi="Times New Roman"/>
          <w:sz w:val="24"/>
          <w:szCs w:val="24"/>
        </w:rPr>
        <w:t>.</w:t>
      </w:r>
      <w:r w:rsidRPr="00C0282F">
        <w:rPr>
          <w:rFonts w:ascii="Times New Roman" w:hAnsi="Times New Roman"/>
          <w:sz w:val="24"/>
          <w:szCs w:val="24"/>
        </w:rPr>
        <w:t xml:space="preserve"> </w:t>
      </w:r>
      <w:proofErr w:type="spellStart"/>
      <w:r w:rsidRPr="00C0282F">
        <w:rPr>
          <w:rFonts w:ascii="Times New Roman" w:hAnsi="Times New Roman"/>
          <w:sz w:val="24"/>
          <w:szCs w:val="24"/>
        </w:rPr>
        <w:t>Colloid</w:t>
      </w:r>
      <w:proofErr w:type="spellEnd"/>
      <w:r w:rsidRPr="00C0282F">
        <w:rPr>
          <w:rFonts w:ascii="Times New Roman" w:hAnsi="Times New Roman"/>
          <w:sz w:val="24"/>
          <w:szCs w:val="24"/>
        </w:rPr>
        <w:t xml:space="preserve"> Interface </w:t>
      </w:r>
      <w:proofErr w:type="spellStart"/>
      <w:r w:rsidRPr="00C0282F">
        <w:rPr>
          <w:rFonts w:ascii="Times New Roman" w:hAnsi="Times New Roman"/>
          <w:sz w:val="24"/>
          <w:szCs w:val="24"/>
        </w:rPr>
        <w:t>Sci</w:t>
      </w:r>
      <w:proofErr w:type="spellEnd"/>
      <w:r w:rsidR="00852DB5" w:rsidRPr="00C0282F">
        <w:rPr>
          <w:rFonts w:ascii="Times New Roman" w:hAnsi="Times New Roman"/>
          <w:sz w:val="24"/>
          <w:szCs w:val="24"/>
        </w:rPr>
        <w:t>.</w:t>
      </w:r>
      <w:r w:rsidRPr="00C0282F">
        <w:rPr>
          <w:rFonts w:ascii="Times New Roman" w:hAnsi="Times New Roman"/>
          <w:sz w:val="24"/>
          <w:szCs w:val="24"/>
        </w:rPr>
        <w:t xml:space="preserve"> 531 (2018) 693-704, </w:t>
      </w:r>
      <w:proofErr w:type="spellStart"/>
      <w:r w:rsidR="00852DB5" w:rsidRPr="00C0282F">
        <w:rPr>
          <w:rFonts w:ascii="Times New Roman" w:hAnsi="Times New Roman"/>
          <w:sz w:val="24"/>
          <w:szCs w:val="24"/>
        </w:rPr>
        <w:t>doi</w:t>
      </w:r>
      <w:proofErr w:type="spellEnd"/>
      <w:r w:rsidR="00ED3EA4" w:rsidRPr="00C0282F">
        <w:rPr>
          <w:rFonts w:ascii="Times New Roman" w:hAnsi="Times New Roman"/>
          <w:sz w:val="24"/>
          <w:szCs w:val="24"/>
        </w:rPr>
        <w:t xml:space="preserve">: </w:t>
      </w:r>
      <w:r w:rsidRPr="00C0282F">
        <w:rPr>
          <w:rFonts w:ascii="Times New Roman" w:hAnsi="Times New Roman"/>
          <w:sz w:val="24"/>
          <w:szCs w:val="24"/>
        </w:rPr>
        <w:t>10.1016/j.jcis.2018.07.103.</w:t>
      </w:r>
    </w:p>
    <w:p w14:paraId="6F8C9F32" w14:textId="1BE3E631" w:rsidR="002E6860" w:rsidRPr="00852DB5" w:rsidRDefault="002E6860" w:rsidP="00ED3EA4">
      <w:pPr>
        <w:spacing w:after="0" w:line="240" w:lineRule="auto"/>
        <w:ind w:left="703" w:hanging="658"/>
        <w:jc w:val="both"/>
        <w:rPr>
          <w:rFonts w:ascii="Times New Roman" w:hAnsi="Times New Roman"/>
          <w:sz w:val="24"/>
          <w:szCs w:val="24"/>
          <w:lang w:val="en-US"/>
        </w:rPr>
      </w:pPr>
      <w:r w:rsidRPr="00F4221E">
        <w:rPr>
          <w:rFonts w:ascii="Times New Roman" w:hAnsi="Times New Roman"/>
          <w:sz w:val="24"/>
          <w:szCs w:val="24"/>
          <w:lang w:val="en-US"/>
        </w:rPr>
        <w:t xml:space="preserve">[33] </w:t>
      </w:r>
      <w:r w:rsidRPr="00F4221E">
        <w:rPr>
          <w:rFonts w:ascii="Times New Roman" w:hAnsi="Times New Roman"/>
          <w:sz w:val="24"/>
          <w:szCs w:val="24"/>
          <w:lang w:val="en-US"/>
        </w:rPr>
        <w:tab/>
        <w:t xml:space="preserve">A. </w:t>
      </w:r>
      <w:proofErr w:type="spellStart"/>
      <w:r w:rsidRPr="00F4221E">
        <w:rPr>
          <w:rFonts w:ascii="Times New Roman" w:hAnsi="Times New Roman"/>
          <w:sz w:val="24"/>
          <w:szCs w:val="24"/>
          <w:lang w:val="en-US"/>
        </w:rPr>
        <w:t>Samanta</w:t>
      </w:r>
      <w:proofErr w:type="spellEnd"/>
      <w:r w:rsidRPr="00F4221E">
        <w:rPr>
          <w:rFonts w:ascii="Times New Roman" w:hAnsi="Times New Roman"/>
          <w:sz w:val="24"/>
          <w:szCs w:val="24"/>
          <w:lang w:val="en-US"/>
        </w:rPr>
        <w:t xml:space="preserve">, A. </w:t>
      </w:r>
      <w:proofErr w:type="spellStart"/>
      <w:r w:rsidRPr="00F4221E">
        <w:rPr>
          <w:rFonts w:ascii="Times New Roman" w:hAnsi="Times New Roman"/>
          <w:sz w:val="24"/>
          <w:szCs w:val="24"/>
          <w:lang w:val="en-US"/>
        </w:rPr>
        <w:t>Bera</w:t>
      </w:r>
      <w:proofErr w:type="spellEnd"/>
      <w:r w:rsidRPr="00F4221E">
        <w:rPr>
          <w:rFonts w:ascii="Times New Roman" w:hAnsi="Times New Roman"/>
          <w:sz w:val="24"/>
          <w:szCs w:val="24"/>
          <w:lang w:val="en-US"/>
        </w:rPr>
        <w:t xml:space="preserve">, K. </w:t>
      </w:r>
      <w:proofErr w:type="spellStart"/>
      <w:r w:rsidRPr="00F4221E">
        <w:rPr>
          <w:rFonts w:ascii="Times New Roman" w:hAnsi="Times New Roman"/>
          <w:sz w:val="24"/>
          <w:szCs w:val="24"/>
          <w:lang w:val="en-US"/>
        </w:rPr>
        <w:t>Ojha</w:t>
      </w:r>
      <w:proofErr w:type="spellEnd"/>
      <w:r w:rsidRPr="00F4221E">
        <w:rPr>
          <w:rFonts w:ascii="Times New Roman" w:hAnsi="Times New Roman"/>
          <w:sz w:val="24"/>
          <w:szCs w:val="24"/>
          <w:lang w:val="en-US"/>
        </w:rPr>
        <w:t xml:space="preserve">, A. </w:t>
      </w:r>
      <w:proofErr w:type="spellStart"/>
      <w:r w:rsidRPr="00F4221E">
        <w:rPr>
          <w:rFonts w:ascii="Times New Roman" w:hAnsi="Times New Roman"/>
          <w:sz w:val="24"/>
          <w:szCs w:val="24"/>
          <w:lang w:val="en-US"/>
        </w:rPr>
        <w:t>Manda</w:t>
      </w:r>
      <w:proofErr w:type="spellEnd"/>
      <w:r w:rsidR="00852DB5">
        <w:rPr>
          <w:rFonts w:ascii="Times New Roman" w:hAnsi="Times New Roman"/>
          <w:sz w:val="24"/>
          <w:szCs w:val="24"/>
          <w:lang w:val="en-US"/>
        </w:rPr>
        <w:t>,</w:t>
      </w:r>
      <w:r w:rsidRPr="00F4221E">
        <w:rPr>
          <w:rFonts w:ascii="Times New Roman" w:hAnsi="Times New Roman"/>
          <w:sz w:val="24"/>
          <w:szCs w:val="24"/>
          <w:lang w:val="en-US"/>
        </w:rPr>
        <w:t xml:space="preserve"> Effects of </w:t>
      </w:r>
      <w:r w:rsidR="00ED3EA4">
        <w:rPr>
          <w:rFonts w:ascii="Times New Roman" w:hAnsi="Times New Roman"/>
          <w:sz w:val="24"/>
          <w:szCs w:val="24"/>
          <w:lang w:val="en-US"/>
        </w:rPr>
        <w:t>a</w:t>
      </w:r>
      <w:r w:rsidRPr="00F4221E">
        <w:rPr>
          <w:rFonts w:ascii="Times New Roman" w:hAnsi="Times New Roman"/>
          <w:sz w:val="24"/>
          <w:szCs w:val="24"/>
          <w:lang w:val="en-US"/>
        </w:rPr>
        <w:t xml:space="preserve">lkali, </w:t>
      </w:r>
      <w:r w:rsidR="00ED3EA4">
        <w:rPr>
          <w:rFonts w:ascii="Times New Roman" w:hAnsi="Times New Roman"/>
          <w:sz w:val="24"/>
          <w:szCs w:val="24"/>
          <w:lang w:val="en-US"/>
        </w:rPr>
        <w:t>s</w:t>
      </w:r>
      <w:r w:rsidRPr="00F4221E">
        <w:rPr>
          <w:rFonts w:ascii="Times New Roman" w:hAnsi="Times New Roman"/>
          <w:sz w:val="24"/>
          <w:szCs w:val="24"/>
          <w:lang w:val="en-US"/>
        </w:rPr>
        <w:t xml:space="preserve">alts, and </w:t>
      </w:r>
      <w:r w:rsidR="00ED3EA4">
        <w:rPr>
          <w:rFonts w:ascii="Times New Roman" w:hAnsi="Times New Roman"/>
          <w:sz w:val="24"/>
          <w:szCs w:val="24"/>
          <w:lang w:val="en-US"/>
        </w:rPr>
        <w:t>s</w:t>
      </w:r>
      <w:r w:rsidRPr="00F4221E">
        <w:rPr>
          <w:rFonts w:ascii="Times New Roman" w:hAnsi="Times New Roman"/>
          <w:sz w:val="24"/>
          <w:szCs w:val="24"/>
          <w:lang w:val="en-US"/>
        </w:rPr>
        <w:t xml:space="preserve">urfactant on </w:t>
      </w:r>
      <w:r w:rsidR="00ED3EA4" w:rsidRPr="00852DB5">
        <w:rPr>
          <w:rFonts w:ascii="Times New Roman" w:hAnsi="Times New Roman"/>
          <w:sz w:val="24"/>
          <w:szCs w:val="24"/>
          <w:lang w:val="en-US"/>
        </w:rPr>
        <w:t>r</w:t>
      </w:r>
      <w:r w:rsidRPr="00852DB5">
        <w:rPr>
          <w:rFonts w:ascii="Times New Roman" w:hAnsi="Times New Roman"/>
          <w:sz w:val="24"/>
          <w:szCs w:val="24"/>
          <w:lang w:val="en-US"/>
        </w:rPr>
        <w:t xml:space="preserve">heological </w:t>
      </w:r>
      <w:r w:rsidR="00ED3EA4" w:rsidRPr="00852DB5">
        <w:rPr>
          <w:rFonts w:ascii="Times New Roman" w:hAnsi="Times New Roman"/>
          <w:sz w:val="24"/>
          <w:szCs w:val="24"/>
          <w:lang w:val="en-US"/>
        </w:rPr>
        <w:t>b</w:t>
      </w:r>
      <w:r w:rsidRPr="00852DB5">
        <w:rPr>
          <w:rFonts w:ascii="Times New Roman" w:hAnsi="Times New Roman"/>
          <w:sz w:val="24"/>
          <w:szCs w:val="24"/>
          <w:lang w:val="en-US"/>
        </w:rPr>
        <w:t xml:space="preserve">ehavior of </w:t>
      </w:r>
      <w:r w:rsidR="00ED3EA4" w:rsidRPr="00852DB5">
        <w:rPr>
          <w:rFonts w:ascii="Times New Roman" w:hAnsi="Times New Roman"/>
          <w:sz w:val="24"/>
          <w:szCs w:val="24"/>
          <w:lang w:val="en-US"/>
        </w:rPr>
        <w:t>p</w:t>
      </w:r>
      <w:r w:rsidRPr="00852DB5">
        <w:rPr>
          <w:rFonts w:ascii="Times New Roman" w:hAnsi="Times New Roman"/>
          <w:sz w:val="24"/>
          <w:szCs w:val="24"/>
          <w:lang w:val="en-US"/>
        </w:rPr>
        <w:t xml:space="preserve">artially </w:t>
      </w:r>
      <w:r w:rsidR="00ED3EA4" w:rsidRPr="00852DB5">
        <w:rPr>
          <w:rFonts w:ascii="Times New Roman" w:hAnsi="Times New Roman"/>
          <w:sz w:val="24"/>
          <w:szCs w:val="24"/>
          <w:lang w:val="en-US"/>
        </w:rPr>
        <w:t>h</w:t>
      </w:r>
      <w:r w:rsidRPr="00852DB5">
        <w:rPr>
          <w:rFonts w:ascii="Times New Roman" w:hAnsi="Times New Roman"/>
          <w:sz w:val="24"/>
          <w:szCs w:val="24"/>
          <w:lang w:val="en-US"/>
        </w:rPr>
        <w:t xml:space="preserve">ydrolyzed </w:t>
      </w:r>
      <w:r w:rsidR="00ED3EA4" w:rsidRPr="00852DB5">
        <w:rPr>
          <w:rFonts w:ascii="Times New Roman" w:hAnsi="Times New Roman"/>
          <w:sz w:val="24"/>
          <w:szCs w:val="24"/>
          <w:lang w:val="en-US"/>
        </w:rPr>
        <w:t>p</w:t>
      </w:r>
      <w:r w:rsidRPr="00852DB5">
        <w:rPr>
          <w:rFonts w:ascii="Times New Roman" w:hAnsi="Times New Roman"/>
          <w:sz w:val="24"/>
          <w:szCs w:val="24"/>
          <w:lang w:val="en-US"/>
        </w:rPr>
        <w:t xml:space="preserve">olyacrylamide </w:t>
      </w:r>
      <w:r w:rsidR="00ED3EA4" w:rsidRPr="00852DB5">
        <w:rPr>
          <w:rFonts w:ascii="Times New Roman" w:hAnsi="Times New Roman"/>
          <w:sz w:val="24"/>
          <w:szCs w:val="24"/>
          <w:lang w:val="en-US"/>
        </w:rPr>
        <w:t>s</w:t>
      </w:r>
      <w:r w:rsidRPr="00852DB5">
        <w:rPr>
          <w:rFonts w:ascii="Times New Roman" w:hAnsi="Times New Roman"/>
          <w:sz w:val="24"/>
          <w:szCs w:val="24"/>
          <w:lang w:val="en-US"/>
        </w:rPr>
        <w:t>olutions</w:t>
      </w:r>
      <w:r w:rsidR="00852DB5">
        <w:rPr>
          <w:rFonts w:ascii="Times New Roman" w:hAnsi="Times New Roman"/>
          <w:sz w:val="24"/>
          <w:szCs w:val="24"/>
          <w:lang w:val="en-US"/>
        </w:rPr>
        <w:t>,</w:t>
      </w:r>
      <w:r w:rsidRPr="00852DB5">
        <w:rPr>
          <w:rFonts w:ascii="Times New Roman" w:hAnsi="Times New Roman"/>
          <w:sz w:val="24"/>
          <w:szCs w:val="24"/>
          <w:lang w:val="en-US"/>
        </w:rPr>
        <w:t xml:space="preserve"> J. Chem. Eng. Data 55 (2010) 4315–4322, </w:t>
      </w:r>
      <w:hyperlink r:id="rId21" w:history="1">
        <w:proofErr w:type="spellStart"/>
        <w:r w:rsidR="00852DB5">
          <w:rPr>
            <w:rStyle w:val="Lienhypertexte"/>
            <w:rFonts w:ascii="Times New Roman" w:hAnsi="Times New Roman"/>
            <w:color w:val="auto"/>
            <w:sz w:val="24"/>
            <w:szCs w:val="24"/>
            <w:u w:val="none"/>
            <w:lang w:val="en-US"/>
          </w:rPr>
          <w:t>doi</w:t>
        </w:r>
        <w:proofErr w:type="spellEnd"/>
        <w:r w:rsidR="00ED3EA4" w:rsidRPr="00852DB5">
          <w:rPr>
            <w:rStyle w:val="Lienhypertexte"/>
            <w:rFonts w:ascii="Times New Roman" w:hAnsi="Times New Roman"/>
            <w:color w:val="auto"/>
            <w:sz w:val="24"/>
            <w:szCs w:val="24"/>
            <w:u w:val="none"/>
            <w:lang w:val="en-US"/>
          </w:rPr>
          <w:t xml:space="preserve">: </w:t>
        </w:r>
        <w:r w:rsidRPr="00852DB5">
          <w:rPr>
            <w:rStyle w:val="Lienhypertexte"/>
            <w:rFonts w:ascii="Times New Roman" w:hAnsi="Times New Roman"/>
            <w:color w:val="auto"/>
            <w:sz w:val="24"/>
            <w:szCs w:val="24"/>
            <w:u w:val="none"/>
            <w:lang w:val="en-US"/>
          </w:rPr>
          <w:t>10.1021/je100458a</w:t>
        </w:r>
      </w:hyperlink>
      <w:r w:rsidRPr="00852DB5">
        <w:rPr>
          <w:rFonts w:ascii="Times New Roman" w:hAnsi="Times New Roman"/>
          <w:sz w:val="24"/>
          <w:szCs w:val="24"/>
          <w:lang w:val="en-US"/>
        </w:rPr>
        <w:t>.</w:t>
      </w:r>
    </w:p>
    <w:p w14:paraId="00C43CF3" w14:textId="71205BAA" w:rsidR="002E6860" w:rsidRPr="00F4221E" w:rsidRDefault="002E6860" w:rsidP="00852DB5">
      <w:pPr>
        <w:spacing w:after="0" w:line="240" w:lineRule="auto"/>
        <w:ind w:left="703" w:hanging="658"/>
        <w:jc w:val="both"/>
        <w:rPr>
          <w:rFonts w:ascii="Times New Roman" w:hAnsi="Times New Roman"/>
          <w:sz w:val="24"/>
          <w:szCs w:val="24"/>
          <w:lang w:val="en-US"/>
        </w:rPr>
      </w:pPr>
      <w:r w:rsidRPr="00F4221E">
        <w:rPr>
          <w:rFonts w:ascii="Times New Roman" w:hAnsi="Times New Roman"/>
          <w:sz w:val="24"/>
          <w:szCs w:val="24"/>
          <w:lang w:val="en-US"/>
        </w:rPr>
        <w:t>[34]</w:t>
      </w:r>
      <w:r w:rsidRPr="00F4221E">
        <w:rPr>
          <w:sz w:val="24"/>
          <w:szCs w:val="24"/>
          <w:lang w:val="en-US"/>
        </w:rPr>
        <w:t xml:space="preserve"> </w:t>
      </w:r>
      <w:r w:rsidRPr="00F4221E">
        <w:rPr>
          <w:sz w:val="24"/>
          <w:szCs w:val="24"/>
          <w:lang w:val="en-US"/>
        </w:rPr>
        <w:tab/>
      </w:r>
      <w:r w:rsidRPr="00F4221E">
        <w:rPr>
          <w:rFonts w:ascii="Times New Roman" w:hAnsi="Times New Roman"/>
          <w:sz w:val="24"/>
          <w:szCs w:val="24"/>
          <w:lang w:val="en-US"/>
        </w:rPr>
        <w:t xml:space="preserve">L. Leclercq, M. </w:t>
      </w:r>
      <w:proofErr w:type="spellStart"/>
      <w:r w:rsidRPr="00F4221E">
        <w:rPr>
          <w:rFonts w:ascii="Times New Roman" w:hAnsi="Times New Roman"/>
          <w:sz w:val="24"/>
          <w:szCs w:val="24"/>
          <w:lang w:val="en-US"/>
        </w:rPr>
        <w:t>Morvan</w:t>
      </w:r>
      <w:proofErr w:type="spellEnd"/>
      <w:r w:rsidRPr="00F4221E">
        <w:rPr>
          <w:rFonts w:ascii="Times New Roman" w:hAnsi="Times New Roman"/>
          <w:sz w:val="24"/>
          <w:szCs w:val="24"/>
          <w:lang w:val="en-US"/>
        </w:rPr>
        <w:t xml:space="preserve">, J. Koch, C. </w:t>
      </w:r>
      <w:proofErr w:type="spellStart"/>
      <w:r w:rsidRPr="00F4221E">
        <w:rPr>
          <w:rFonts w:ascii="Times New Roman" w:hAnsi="Times New Roman"/>
          <w:sz w:val="24"/>
          <w:szCs w:val="24"/>
          <w:lang w:val="en-US"/>
        </w:rPr>
        <w:t>Neusuess</w:t>
      </w:r>
      <w:proofErr w:type="spellEnd"/>
      <w:r w:rsidRPr="00F4221E">
        <w:rPr>
          <w:rFonts w:ascii="Times New Roman" w:hAnsi="Times New Roman"/>
          <w:sz w:val="24"/>
          <w:szCs w:val="24"/>
          <w:lang w:val="en-US"/>
        </w:rPr>
        <w:t xml:space="preserve">, H. </w:t>
      </w:r>
      <w:proofErr w:type="spellStart"/>
      <w:r w:rsidRPr="00F4221E">
        <w:rPr>
          <w:rFonts w:ascii="Times New Roman" w:hAnsi="Times New Roman"/>
          <w:sz w:val="24"/>
          <w:szCs w:val="24"/>
          <w:lang w:val="en-US"/>
        </w:rPr>
        <w:t>Cottet</w:t>
      </w:r>
      <w:proofErr w:type="spellEnd"/>
      <w:r w:rsidR="00852DB5">
        <w:rPr>
          <w:rFonts w:ascii="Times New Roman" w:hAnsi="Times New Roman"/>
          <w:sz w:val="24"/>
          <w:szCs w:val="24"/>
          <w:lang w:val="en-US"/>
        </w:rPr>
        <w:t>,</w:t>
      </w:r>
      <w:r w:rsidRPr="00F4221E">
        <w:rPr>
          <w:rFonts w:ascii="Times New Roman" w:hAnsi="Times New Roman"/>
          <w:sz w:val="24"/>
          <w:szCs w:val="24"/>
          <w:lang w:val="en-US"/>
        </w:rPr>
        <w:t xml:space="preserve"> Modulation of the </w:t>
      </w:r>
      <w:proofErr w:type="spellStart"/>
      <w:r w:rsidRPr="00F4221E">
        <w:rPr>
          <w:rFonts w:ascii="Times New Roman" w:hAnsi="Times New Roman"/>
          <w:sz w:val="24"/>
          <w:szCs w:val="24"/>
          <w:lang w:val="en-US"/>
        </w:rPr>
        <w:t>electroosmotic</w:t>
      </w:r>
      <w:proofErr w:type="spellEnd"/>
      <w:r w:rsidRPr="00F4221E">
        <w:rPr>
          <w:rFonts w:ascii="Times New Roman" w:hAnsi="Times New Roman"/>
          <w:sz w:val="24"/>
          <w:szCs w:val="24"/>
          <w:lang w:val="en-US"/>
        </w:rPr>
        <w:t xml:space="preserve"> mobility using polyelectrolyte multilayer coatings for protein analysis </w:t>
      </w:r>
      <w:r w:rsidRPr="00852DB5">
        <w:rPr>
          <w:rFonts w:ascii="Times New Roman" w:hAnsi="Times New Roman"/>
          <w:sz w:val="24"/>
          <w:szCs w:val="24"/>
          <w:lang w:val="en-US"/>
        </w:rPr>
        <w:t>by capillary electrophoresis</w:t>
      </w:r>
      <w:r w:rsidR="00852DB5">
        <w:rPr>
          <w:rFonts w:ascii="Times New Roman" w:hAnsi="Times New Roman"/>
          <w:sz w:val="24"/>
          <w:szCs w:val="24"/>
          <w:lang w:val="en-US"/>
        </w:rPr>
        <w:t>,</w:t>
      </w:r>
      <w:r w:rsidRPr="00852DB5">
        <w:rPr>
          <w:rFonts w:ascii="Times New Roman" w:hAnsi="Times New Roman"/>
          <w:sz w:val="24"/>
          <w:szCs w:val="24"/>
          <w:lang w:val="en-US"/>
        </w:rPr>
        <w:t xml:space="preserve"> Anal</w:t>
      </w:r>
      <w:r w:rsidR="00852DB5" w:rsidRPr="00852DB5">
        <w:rPr>
          <w:rFonts w:ascii="Times New Roman" w:hAnsi="Times New Roman"/>
          <w:sz w:val="24"/>
          <w:szCs w:val="24"/>
          <w:lang w:val="en-US"/>
        </w:rPr>
        <w:t>.</w:t>
      </w:r>
      <w:r w:rsidRPr="00852DB5">
        <w:rPr>
          <w:rFonts w:ascii="Times New Roman" w:hAnsi="Times New Roman"/>
          <w:sz w:val="24"/>
          <w:szCs w:val="24"/>
          <w:lang w:val="en-US"/>
        </w:rPr>
        <w:t xml:space="preserve"> </w:t>
      </w:r>
      <w:proofErr w:type="spellStart"/>
      <w:r w:rsidRPr="00852DB5">
        <w:rPr>
          <w:rFonts w:ascii="Times New Roman" w:hAnsi="Times New Roman"/>
          <w:sz w:val="24"/>
          <w:szCs w:val="24"/>
          <w:lang w:val="en-US"/>
        </w:rPr>
        <w:t>Chim</w:t>
      </w:r>
      <w:proofErr w:type="spellEnd"/>
      <w:r w:rsidR="00852DB5" w:rsidRPr="00852DB5">
        <w:rPr>
          <w:rFonts w:ascii="Times New Roman" w:hAnsi="Times New Roman"/>
          <w:sz w:val="24"/>
          <w:szCs w:val="24"/>
          <w:lang w:val="en-US"/>
        </w:rPr>
        <w:t>.</w:t>
      </w:r>
      <w:r w:rsidRPr="00852DB5">
        <w:rPr>
          <w:rFonts w:ascii="Times New Roman" w:hAnsi="Times New Roman"/>
          <w:sz w:val="24"/>
          <w:szCs w:val="24"/>
          <w:lang w:val="en-US"/>
        </w:rPr>
        <w:t xml:space="preserve"> </w:t>
      </w:r>
      <w:proofErr w:type="spellStart"/>
      <w:r w:rsidRPr="00852DB5">
        <w:rPr>
          <w:rFonts w:ascii="Times New Roman" w:hAnsi="Times New Roman"/>
          <w:sz w:val="24"/>
          <w:szCs w:val="24"/>
          <w:lang w:val="en-US"/>
        </w:rPr>
        <w:t>Acta</w:t>
      </w:r>
      <w:proofErr w:type="spellEnd"/>
      <w:r w:rsidRPr="00852DB5">
        <w:rPr>
          <w:rFonts w:ascii="Times New Roman" w:hAnsi="Times New Roman"/>
          <w:sz w:val="24"/>
          <w:szCs w:val="24"/>
          <w:lang w:val="en-US"/>
        </w:rPr>
        <w:t xml:space="preserve"> 1057 (2019) 152-161, </w:t>
      </w:r>
      <w:proofErr w:type="spellStart"/>
      <w:r w:rsidR="00852DB5">
        <w:rPr>
          <w:rFonts w:ascii="Times New Roman" w:hAnsi="Times New Roman"/>
          <w:sz w:val="24"/>
          <w:szCs w:val="24"/>
          <w:lang w:val="en-US"/>
        </w:rPr>
        <w:t>doi</w:t>
      </w:r>
      <w:proofErr w:type="spellEnd"/>
      <w:r w:rsidRPr="00852DB5">
        <w:rPr>
          <w:rFonts w:ascii="Times New Roman" w:hAnsi="Times New Roman"/>
          <w:sz w:val="24"/>
          <w:szCs w:val="24"/>
          <w:lang w:val="en-US"/>
        </w:rPr>
        <w:t>:</w:t>
      </w:r>
      <w:r w:rsidRPr="00F4221E">
        <w:rPr>
          <w:rFonts w:ascii="Times New Roman" w:hAnsi="Times New Roman"/>
          <w:sz w:val="24"/>
          <w:szCs w:val="24"/>
          <w:lang w:val="en-US"/>
        </w:rPr>
        <w:t xml:space="preserve"> 10.1016/j.aca.2019.01.008</w:t>
      </w:r>
      <w:r>
        <w:rPr>
          <w:rFonts w:ascii="Times New Roman" w:hAnsi="Times New Roman"/>
          <w:sz w:val="24"/>
          <w:szCs w:val="24"/>
          <w:lang w:val="en-US"/>
        </w:rPr>
        <w:t>.</w:t>
      </w:r>
    </w:p>
    <w:p w14:paraId="0362EC74" w14:textId="024CB1D0" w:rsidR="002E6860" w:rsidRPr="00F4221E" w:rsidRDefault="002E6860" w:rsidP="002E6860">
      <w:pPr>
        <w:spacing w:before="100" w:beforeAutospacing="1" w:after="100" w:afterAutospacing="1" w:line="240" w:lineRule="auto"/>
        <w:ind w:left="705" w:hanging="657"/>
        <w:contextualSpacing/>
        <w:jc w:val="both"/>
        <w:rPr>
          <w:rFonts w:ascii="Times New Roman" w:hAnsi="Times New Roman"/>
          <w:sz w:val="24"/>
          <w:szCs w:val="24"/>
          <w:lang w:val="en-US"/>
        </w:rPr>
      </w:pPr>
      <w:r w:rsidRPr="00F4221E">
        <w:rPr>
          <w:rFonts w:ascii="Times New Roman" w:hAnsi="Times New Roman"/>
          <w:sz w:val="24"/>
          <w:szCs w:val="24"/>
          <w:lang w:val="en-US"/>
        </w:rPr>
        <w:t>[35]</w:t>
      </w:r>
      <w:r w:rsidRPr="00F4221E">
        <w:rPr>
          <w:rFonts w:ascii="Times New Roman" w:hAnsi="Times New Roman"/>
          <w:sz w:val="24"/>
          <w:szCs w:val="24"/>
          <w:lang w:val="en-US"/>
        </w:rPr>
        <w:tab/>
        <w:t xml:space="preserve">S. </w:t>
      </w:r>
      <w:proofErr w:type="spellStart"/>
      <w:r w:rsidRPr="00F4221E">
        <w:rPr>
          <w:rFonts w:ascii="Times New Roman" w:hAnsi="Times New Roman"/>
          <w:sz w:val="24"/>
          <w:szCs w:val="24"/>
          <w:lang w:val="en-US"/>
        </w:rPr>
        <w:t>Bekri</w:t>
      </w:r>
      <w:proofErr w:type="spellEnd"/>
      <w:r w:rsidRPr="00F4221E">
        <w:rPr>
          <w:rFonts w:ascii="Times New Roman" w:hAnsi="Times New Roman"/>
          <w:sz w:val="24"/>
          <w:szCs w:val="24"/>
          <w:lang w:val="en-US"/>
        </w:rPr>
        <w:t xml:space="preserve">, L. Leclercq, H. </w:t>
      </w:r>
      <w:proofErr w:type="spellStart"/>
      <w:r w:rsidRPr="00F4221E">
        <w:rPr>
          <w:rFonts w:ascii="Times New Roman" w:hAnsi="Times New Roman"/>
          <w:sz w:val="24"/>
          <w:szCs w:val="24"/>
          <w:lang w:val="en-US"/>
        </w:rPr>
        <w:t>Cottet</w:t>
      </w:r>
      <w:proofErr w:type="spellEnd"/>
      <w:r w:rsidR="00852DB5">
        <w:rPr>
          <w:rFonts w:ascii="Times New Roman" w:hAnsi="Times New Roman"/>
          <w:sz w:val="24"/>
          <w:szCs w:val="24"/>
          <w:lang w:val="en-US"/>
        </w:rPr>
        <w:t>,</w:t>
      </w:r>
      <w:r w:rsidRPr="00F4221E">
        <w:rPr>
          <w:rFonts w:ascii="Times New Roman" w:hAnsi="Times New Roman"/>
          <w:sz w:val="24"/>
          <w:szCs w:val="24"/>
          <w:lang w:val="en-US"/>
        </w:rPr>
        <w:t xml:space="preserve"> Polyelectrolyte multilayer coatings for the separation of proteins by capillary electrophoresis: influence of polyelectrolyte nature and </w:t>
      </w:r>
      <w:r w:rsidRPr="00852DB5">
        <w:rPr>
          <w:rFonts w:ascii="Times New Roman" w:hAnsi="Times New Roman"/>
          <w:sz w:val="24"/>
          <w:szCs w:val="24"/>
          <w:lang w:val="en-US"/>
        </w:rPr>
        <w:t>multilayer crosslinking</w:t>
      </w:r>
      <w:r w:rsidR="00852DB5" w:rsidRPr="00852DB5">
        <w:rPr>
          <w:rFonts w:ascii="Times New Roman" w:hAnsi="Times New Roman"/>
          <w:sz w:val="24"/>
          <w:szCs w:val="24"/>
          <w:lang w:val="en-US"/>
        </w:rPr>
        <w:t>,</w:t>
      </w:r>
      <w:r w:rsidRPr="00852DB5">
        <w:rPr>
          <w:rFonts w:ascii="Times New Roman" w:hAnsi="Times New Roman"/>
          <w:sz w:val="24"/>
          <w:szCs w:val="24"/>
          <w:lang w:val="en-US"/>
        </w:rPr>
        <w:t xml:space="preserve"> J. </w:t>
      </w:r>
      <w:proofErr w:type="spellStart"/>
      <w:r w:rsidRPr="00852DB5">
        <w:rPr>
          <w:rFonts w:ascii="Times New Roman" w:hAnsi="Times New Roman"/>
          <w:sz w:val="24"/>
          <w:szCs w:val="24"/>
          <w:lang w:val="en-US"/>
        </w:rPr>
        <w:t>Chromatogr</w:t>
      </w:r>
      <w:proofErr w:type="spellEnd"/>
      <w:r w:rsidRPr="00852DB5">
        <w:rPr>
          <w:rFonts w:ascii="Times New Roman" w:hAnsi="Times New Roman"/>
          <w:sz w:val="24"/>
          <w:szCs w:val="24"/>
          <w:lang w:val="en-US"/>
        </w:rPr>
        <w:t xml:space="preserve">. A 1399 (2015) 80-87, </w:t>
      </w:r>
      <w:proofErr w:type="spellStart"/>
      <w:r w:rsidR="00852DB5">
        <w:rPr>
          <w:rFonts w:ascii="Times New Roman" w:hAnsi="Times New Roman"/>
          <w:sz w:val="24"/>
          <w:szCs w:val="24"/>
          <w:lang w:val="en-US"/>
        </w:rPr>
        <w:t>doi</w:t>
      </w:r>
      <w:proofErr w:type="spellEnd"/>
      <w:r w:rsidRPr="00852DB5">
        <w:rPr>
          <w:rFonts w:ascii="Times New Roman" w:hAnsi="Times New Roman"/>
          <w:sz w:val="24"/>
          <w:szCs w:val="24"/>
          <w:lang w:val="en-US"/>
        </w:rPr>
        <w:t>:</w:t>
      </w:r>
      <w:r w:rsidRPr="00F4221E">
        <w:rPr>
          <w:rFonts w:ascii="Times New Roman" w:hAnsi="Times New Roman"/>
          <w:sz w:val="24"/>
          <w:szCs w:val="24"/>
          <w:lang w:val="en-US"/>
        </w:rPr>
        <w:t xml:space="preserve"> 10.1016/j.chroma.2015.04.033</w:t>
      </w:r>
      <w:r>
        <w:rPr>
          <w:rFonts w:ascii="Times New Roman" w:hAnsi="Times New Roman"/>
          <w:sz w:val="24"/>
          <w:szCs w:val="24"/>
          <w:lang w:val="en-US"/>
        </w:rPr>
        <w:t>.</w:t>
      </w:r>
    </w:p>
    <w:p w14:paraId="77A33781" w14:textId="77777777" w:rsidR="006100AF" w:rsidRPr="00B83934" w:rsidRDefault="006100AF" w:rsidP="004707F1">
      <w:pPr>
        <w:jc w:val="both"/>
        <w:rPr>
          <w:rFonts w:ascii="Times New Roman" w:hAnsi="Times New Roman"/>
          <w:b/>
          <w:sz w:val="24"/>
          <w:szCs w:val="24"/>
          <w:lang w:val="en-US"/>
        </w:rPr>
      </w:pPr>
    </w:p>
    <w:sectPr w:rsidR="006100AF" w:rsidRPr="00B83934" w:rsidSect="00EC21AF">
      <w:pgSz w:w="11906" w:h="16838"/>
      <w:pgMar w:top="1247" w:right="1418" w:bottom="1418" w:left="1418" w:header="709" w:footer="709" w:gutter="0"/>
      <w:lnNumType w:countBy="1" w:restart="continuous"/>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9DB10" w16cex:dateUtc="2020-06-09T07:55:00Z"/>
  <w16cex:commentExtensible w16cex:durableId="2284BEFF" w16cex:dateUtc="2020-06-05T10:54:00Z"/>
  <w16cex:commentExtensible w16cex:durableId="2284BF4F" w16cex:dateUtc="2020-06-05T10:55:00Z"/>
  <w16cex:commentExtensible w16cex:durableId="2289DA9F" w16cex:dateUtc="2020-06-09T07:53:00Z"/>
  <w16cex:commentExtensible w16cex:durableId="2284C14E" w16cex:dateUtc="2020-06-05T11:04:00Z"/>
  <w16cex:commentExtensible w16cex:durableId="2284C18C" w16cex:dateUtc="2020-06-05T11:05:00Z"/>
  <w16cex:commentExtensible w16cex:durableId="2284C1A0" w16cex:dateUtc="2020-06-05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8C2588" w16cid:durableId="2289DB10"/>
  <w16cid:commentId w16cid:paraId="6BEAB020" w16cid:durableId="2284BEED"/>
  <w16cid:commentId w16cid:paraId="0D8E5EA6" w16cid:durableId="2284BEFF"/>
  <w16cid:commentId w16cid:paraId="78889D4E" w16cid:durableId="2284BF4F"/>
  <w16cid:commentId w16cid:paraId="2702A603" w16cid:durableId="2289DA9F"/>
  <w16cid:commentId w16cid:paraId="08620F58" w16cid:durableId="2284BEEE"/>
  <w16cid:commentId w16cid:paraId="731304E1" w16cid:durableId="2284C14E"/>
  <w16cid:commentId w16cid:paraId="5733013B" w16cid:durableId="2284BEEF"/>
  <w16cid:commentId w16cid:paraId="35C3B62B" w16cid:durableId="2284C18C"/>
  <w16cid:commentId w16cid:paraId="5D64F369" w16cid:durableId="2284BEF0"/>
  <w16cid:commentId w16cid:paraId="2A2589D3" w16cid:durableId="2284BEF1"/>
  <w16cid:commentId w16cid:paraId="08B0C74D" w16cid:durableId="2284C1A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CDE91" w14:textId="77777777" w:rsidR="00D15BF1" w:rsidRDefault="00D15BF1" w:rsidP="0061189C">
      <w:pPr>
        <w:spacing w:after="0" w:line="240" w:lineRule="auto"/>
      </w:pPr>
      <w:r>
        <w:separator/>
      </w:r>
    </w:p>
  </w:endnote>
  <w:endnote w:type="continuationSeparator" w:id="0">
    <w:p w14:paraId="4ADD3EE5" w14:textId="77777777" w:rsidR="00D15BF1" w:rsidRDefault="00D15BF1" w:rsidP="00611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40E90" w14:textId="7966B2CF" w:rsidR="003A1515" w:rsidRDefault="003A1515">
    <w:pPr>
      <w:pStyle w:val="Pieddepage"/>
      <w:jc w:val="right"/>
    </w:pPr>
    <w:r>
      <w:rPr>
        <w:noProof/>
      </w:rPr>
      <w:fldChar w:fldCharType="begin"/>
    </w:r>
    <w:r>
      <w:rPr>
        <w:noProof/>
      </w:rPr>
      <w:instrText xml:space="preserve"> PAGE   \* MERGEFORMAT </w:instrText>
    </w:r>
    <w:r>
      <w:rPr>
        <w:noProof/>
      </w:rPr>
      <w:fldChar w:fldCharType="separate"/>
    </w:r>
    <w:r w:rsidR="00D83173">
      <w:rPr>
        <w:noProof/>
      </w:rPr>
      <w:t>5</w:t>
    </w:r>
    <w:r>
      <w:rPr>
        <w:noProof/>
      </w:rPr>
      <w:fldChar w:fldCharType="end"/>
    </w:r>
  </w:p>
  <w:p w14:paraId="307F5EFD" w14:textId="77777777" w:rsidR="003A1515" w:rsidRDefault="003A151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1D0A5" w14:textId="77777777" w:rsidR="00D15BF1" w:rsidRDefault="00D15BF1" w:rsidP="0061189C">
      <w:pPr>
        <w:spacing w:after="0" w:line="240" w:lineRule="auto"/>
      </w:pPr>
      <w:r>
        <w:separator/>
      </w:r>
    </w:p>
  </w:footnote>
  <w:footnote w:type="continuationSeparator" w:id="0">
    <w:p w14:paraId="4266EE05" w14:textId="77777777" w:rsidR="00D15BF1" w:rsidRDefault="00D15BF1" w:rsidP="006118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829C4"/>
    <w:multiLevelType w:val="multilevel"/>
    <w:tmpl w:val="EF8A3564"/>
    <w:lvl w:ilvl="0">
      <w:start w:val="1"/>
      <w:numFmt w:val="decimal"/>
      <w:lvlText w:val="%1."/>
      <w:lvlJc w:val="left"/>
      <w:pPr>
        <w:ind w:left="690" w:hanging="69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3240" w:hanging="108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760" w:hanging="1440"/>
      </w:pPr>
      <w:rPr>
        <w:rFonts w:cs="Times New Roman" w:hint="default"/>
      </w:rPr>
    </w:lvl>
    <w:lvl w:ilvl="5">
      <w:start w:val="1"/>
      <w:numFmt w:val="decimal"/>
      <w:lvlText w:val="%1.%2.%3.%4.%5.%6."/>
      <w:lvlJc w:val="left"/>
      <w:pPr>
        <w:ind w:left="7200" w:hanging="1800"/>
      </w:pPr>
      <w:rPr>
        <w:rFonts w:cs="Times New Roman" w:hint="default"/>
      </w:rPr>
    </w:lvl>
    <w:lvl w:ilvl="6">
      <w:start w:val="1"/>
      <w:numFmt w:val="decimal"/>
      <w:lvlText w:val="%1.%2.%3.%4.%5.%6.%7."/>
      <w:lvlJc w:val="left"/>
      <w:pPr>
        <w:ind w:left="8640" w:hanging="2160"/>
      </w:pPr>
      <w:rPr>
        <w:rFonts w:cs="Times New Roman" w:hint="default"/>
      </w:rPr>
    </w:lvl>
    <w:lvl w:ilvl="7">
      <w:start w:val="1"/>
      <w:numFmt w:val="decimal"/>
      <w:lvlText w:val="%1.%2.%3.%4.%5.%6.%7.%8."/>
      <w:lvlJc w:val="left"/>
      <w:pPr>
        <w:ind w:left="9720" w:hanging="2160"/>
      </w:pPr>
      <w:rPr>
        <w:rFonts w:cs="Times New Roman" w:hint="default"/>
      </w:rPr>
    </w:lvl>
    <w:lvl w:ilvl="8">
      <w:start w:val="1"/>
      <w:numFmt w:val="decimal"/>
      <w:lvlText w:val="%1.%2.%3.%4.%5.%6.%7.%8.%9."/>
      <w:lvlJc w:val="left"/>
      <w:pPr>
        <w:ind w:left="11160" w:hanging="2520"/>
      </w:pPr>
      <w:rPr>
        <w:rFonts w:cs="Times New Roman" w:hint="default"/>
      </w:rPr>
    </w:lvl>
  </w:abstractNum>
  <w:abstractNum w:abstractNumId="1">
    <w:nsid w:val="096B0517"/>
    <w:multiLevelType w:val="hybridMultilevel"/>
    <w:tmpl w:val="F4B09FF6"/>
    <w:lvl w:ilvl="0" w:tplc="367A689C">
      <w:start w:val="1"/>
      <w:numFmt w:val="upperLetter"/>
      <w:lvlText w:val="%1."/>
      <w:lvlJc w:val="left"/>
      <w:pPr>
        <w:tabs>
          <w:tab w:val="num" w:pos="720"/>
        </w:tabs>
        <w:ind w:left="720" w:hanging="360"/>
      </w:pPr>
      <w:rPr>
        <w:rFonts w:cs="Times New Roman"/>
      </w:rPr>
    </w:lvl>
    <w:lvl w:ilvl="1" w:tplc="B66A9EF0" w:tentative="1">
      <w:start w:val="1"/>
      <w:numFmt w:val="upperLetter"/>
      <w:lvlText w:val="%2."/>
      <w:lvlJc w:val="left"/>
      <w:pPr>
        <w:tabs>
          <w:tab w:val="num" w:pos="1440"/>
        </w:tabs>
        <w:ind w:left="1440" w:hanging="360"/>
      </w:pPr>
      <w:rPr>
        <w:rFonts w:cs="Times New Roman"/>
      </w:rPr>
    </w:lvl>
    <w:lvl w:ilvl="2" w:tplc="D0B0A5C6" w:tentative="1">
      <w:start w:val="1"/>
      <w:numFmt w:val="upperLetter"/>
      <w:lvlText w:val="%3."/>
      <w:lvlJc w:val="left"/>
      <w:pPr>
        <w:tabs>
          <w:tab w:val="num" w:pos="2160"/>
        </w:tabs>
        <w:ind w:left="2160" w:hanging="360"/>
      </w:pPr>
      <w:rPr>
        <w:rFonts w:cs="Times New Roman"/>
      </w:rPr>
    </w:lvl>
    <w:lvl w:ilvl="3" w:tplc="51023360" w:tentative="1">
      <w:start w:val="1"/>
      <w:numFmt w:val="upperLetter"/>
      <w:lvlText w:val="%4."/>
      <w:lvlJc w:val="left"/>
      <w:pPr>
        <w:tabs>
          <w:tab w:val="num" w:pos="2880"/>
        </w:tabs>
        <w:ind w:left="2880" w:hanging="360"/>
      </w:pPr>
      <w:rPr>
        <w:rFonts w:cs="Times New Roman"/>
      </w:rPr>
    </w:lvl>
    <w:lvl w:ilvl="4" w:tplc="534A90FC" w:tentative="1">
      <w:start w:val="1"/>
      <w:numFmt w:val="upperLetter"/>
      <w:lvlText w:val="%5."/>
      <w:lvlJc w:val="left"/>
      <w:pPr>
        <w:tabs>
          <w:tab w:val="num" w:pos="3600"/>
        </w:tabs>
        <w:ind w:left="3600" w:hanging="360"/>
      </w:pPr>
      <w:rPr>
        <w:rFonts w:cs="Times New Roman"/>
      </w:rPr>
    </w:lvl>
    <w:lvl w:ilvl="5" w:tplc="7974EE7E" w:tentative="1">
      <w:start w:val="1"/>
      <w:numFmt w:val="upperLetter"/>
      <w:lvlText w:val="%6."/>
      <w:lvlJc w:val="left"/>
      <w:pPr>
        <w:tabs>
          <w:tab w:val="num" w:pos="4320"/>
        </w:tabs>
        <w:ind w:left="4320" w:hanging="360"/>
      </w:pPr>
      <w:rPr>
        <w:rFonts w:cs="Times New Roman"/>
      </w:rPr>
    </w:lvl>
    <w:lvl w:ilvl="6" w:tplc="18B667FE" w:tentative="1">
      <w:start w:val="1"/>
      <w:numFmt w:val="upperLetter"/>
      <w:lvlText w:val="%7."/>
      <w:lvlJc w:val="left"/>
      <w:pPr>
        <w:tabs>
          <w:tab w:val="num" w:pos="5040"/>
        </w:tabs>
        <w:ind w:left="5040" w:hanging="360"/>
      </w:pPr>
      <w:rPr>
        <w:rFonts w:cs="Times New Roman"/>
      </w:rPr>
    </w:lvl>
    <w:lvl w:ilvl="7" w:tplc="1402D7F0" w:tentative="1">
      <w:start w:val="1"/>
      <w:numFmt w:val="upperLetter"/>
      <w:lvlText w:val="%8."/>
      <w:lvlJc w:val="left"/>
      <w:pPr>
        <w:tabs>
          <w:tab w:val="num" w:pos="5760"/>
        </w:tabs>
        <w:ind w:left="5760" w:hanging="360"/>
      </w:pPr>
      <w:rPr>
        <w:rFonts w:cs="Times New Roman"/>
      </w:rPr>
    </w:lvl>
    <w:lvl w:ilvl="8" w:tplc="A16E9C98" w:tentative="1">
      <w:start w:val="1"/>
      <w:numFmt w:val="upperLetter"/>
      <w:lvlText w:val="%9."/>
      <w:lvlJc w:val="left"/>
      <w:pPr>
        <w:tabs>
          <w:tab w:val="num" w:pos="6480"/>
        </w:tabs>
        <w:ind w:left="6480" w:hanging="360"/>
      </w:pPr>
      <w:rPr>
        <w:rFonts w:cs="Times New Roman"/>
      </w:rPr>
    </w:lvl>
  </w:abstractNum>
  <w:abstractNum w:abstractNumId="2">
    <w:nsid w:val="203413A1"/>
    <w:multiLevelType w:val="hybridMultilevel"/>
    <w:tmpl w:val="B7D6FFF4"/>
    <w:lvl w:ilvl="0" w:tplc="739EE5BA">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5847A9"/>
    <w:multiLevelType w:val="hybridMultilevel"/>
    <w:tmpl w:val="D9DC8978"/>
    <w:lvl w:ilvl="0" w:tplc="57B6493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93E7044"/>
    <w:multiLevelType w:val="hybridMultilevel"/>
    <w:tmpl w:val="CC9C088C"/>
    <w:lvl w:ilvl="0" w:tplc="8A46282E">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2BA80CDA"/>
    <w:multiLevelType w:val="hybridMultilevel"/>
    <w:tmpl w:val="6FD850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2F64674"/>
    <w:multiLevelType w:val="hybridMultilevel"/>
    <w:tmpl w:val="DCD6B35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359C6924"/>
    <w:multiLevelType w:val="multilevel"/>
    <w:tmpl w:val="8F1A8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310D8E"/>
    <w:multiLevelType w:val="hybridMultilevel"/>
    <w:tmpl w:val="0866AA4A"/>
    <w:lvl w:ilvl="0" w:tplc="040C000B">
      <w:start w:val="1"/>
      <w:numFmt w:val="bullet"/>
      <w:lvlText w:val=""/>
      <w:lvlJc w:val="left"/>
      <w:pPr>
        <w:ind w:left="815" w:hanging="360"/>
      </w:pPr>
      <w:rPr>
        <w:rFonts w:ascii="Wingdings" w:hAnsi="Wingdings" w:hint="default"/>
      </w:rPr>
    </w:lvl>
    <w:lvl w:ilvl="1" w:tplc="040C0003" w:tentative="1">
      <w:start w:val="1"/>
      <w:numFmt w:val="bullet"/>
      <w:lvlText w:val="o"/>
      <w:lvlJc w:val="left"/>
      <w:pPr>
        <w:ind w:left="1535" w:hanging="360"/>
      </w:pPr>
      <w:rPr>
        <w:rFonts w:ascii="Courier New" w:hAnsi="Courier New" w:hint="default"/>
      </w:rPr>
    </w:lvl>
    <w:lvl w:ilvl="2" w:tplc="040C0005" w:tentative="1">
      <w:start w:val="1"/>
      <w:numFmt w:val="bullet"/>
      <w:lvlText w:val=""/>
      <w:lvlJc w:val="left"/>
      <w:pPr>
        <w:ind w:left="2255" w:hanging="360"/>
      </w:pPr>
      <w:rPr>
        <w:rFonts w:ascii="Wingdings" w:hAnsi="Wingdings" w:hint="default"/>
      </w:rPr>
    </w:lvl>
    <w:lvl w:ilvl="3" w:tplc="040C0001" w:tentative="1">
      <w:start w:val="1"/>
      <w:numFmt w:val="bullet"/>
      <w:lvlText w:val=""/>
      <w:lvlJc w:val="left"/>
      <w:pPr>
        <w:ind w:left="2975" w:hanging="360"/>
      </w:pPr>
      <w:rPr>
        <w:rFonts w:ascii="Symbol" w:hAnsi="Symbol" w:hint="default"/>
      </w:rPr>
    </w:lvl>
    <w:lvl w:ilvl="4" w:tplc="040C0003" w:tentative="1">
      <w:start w:val="1"/>
      <w:numFmt w:val="bullet"/>
      <w:lvlText w:val="o"/>
      <w:lvlJc w:val="left"/>
      <w:pPr>
        <w:ind w:left="3695" w:hanging="360"/>
      </w:pPr>
      <w:rPr>
        <w:rFonts w:ascii="Courier New" w:hAnsi="Courier New" w:hint="default"/>
      </w:rPr>
    </w:lvl>
    <w:lvl w:ilvl="5" w:tplc="040C0005" w:tentative="1">
      <w:start w:val="1"/>
      <w:numFmt w:val="bullet"/>
      <w:lvlText w:val=""/>
      <w:lvlJc w:val="left"/>
      <w:pPr>
        <w:ind w:left="4415" w:hanging="360"/>
      </w:pPr>
      <w:rPr>
        <w:rFonts w:ascii="Wingdings" w:hAnsi="Wingdings" w:hint="default"/>
      </w:rPr>
    </w:lvl>
    <w:lvl w:ilvl="6" w:tplc="040C0001" w:tentative="1">
      <w:start w:val="1"/>
      <w:numFmt w:val="bullet"/>
      <w:lvlText w:val=""/>
      <w:lvlJc w:val="left"/>
      <w:pPr>
        <w:ind w:left="5135" w:hanging="360"/>
      </w:pPr>
      <w:rPr>
        <w:rFonts w:ascii="Symbol" w:hAnsi="Symbol" w:hint="default"/>
      </w:rPr>
    </w:lvl>
    <w:lvl w:ilvl="7" w:tplc="040C0003" w:tentative="1">
      <w:start w:val="1"/>
      <w:numFmt w:val="bullet"/>
      <w:lvlText w:val="o"/>
      <w:lvlJc w:val="left"/>
      <w:pPr>
        <w:ind w:left="5855" w:hanging="360"/>
      </w:pPr>
      <w:rPr>
        <w:rFonts w:ascii="Courier New" w:hAnsi="Courier New" w:hint="default"/>
      </w:rPr>
    </w:lvl>
    <w:lvl w:ilvl="8" w:tplc="040C0005" w:tentative="1">
      <w:start w:val="1"/>
      <w:numFmt w:val="bullet"/>
      <w:lvlText w:val=""/>
      <w:lvlJc w:val="left"/>
      <w:pPr>
        <w:ind w:left="6575" w:hanging="360"/>
      </w:pPr>
      <w:rPr>
        <w:rFonts w:ascii="Wingdings" w:hAnsi="Wingdings" w:hint="default"/>
      </w:rPr>
    </w:lvl>
  </w:abstractNum>
  <w:abstractNum w:abstractNumId="9">
    <w:nsid w:val="4A4624B2"/>
    <w:multiLevelType w:val="hybridMultilevel"/>
    <w:tmpl w:val="006203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D8D50C7"/>
    <w:multiLevelType w:val="multilevel"/>
    <w:tmpl w:val="51F6DD96"/>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u w:val="none"/>
      </w:rPr>
    </w:lvl>
    <w:lvl w:ilvl="2">
      <w:start w:val="1"/>
      <w:numFmt w:val="decimal"/>
      <w:isLgl/>
      <w:lvlText w:val="%1.%2.%3."/>
      <w:lvlJc w:val="left"/>
      <w:pPr>
        <w:ind w:left="1364" w:hanging="108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724" w:hanging="1440"/>
      </w:pPr>
      <w:rPr>
        <w:rFonts w:cs="Times New Roman" w:hint="default"/>
      </w:rPr>
    </w:lvl>
    <w:lvl w:ilvl="5">
      <w:start w:val="1"/>
      <w:numFmt w:val="decimal"/>
      <w:isLgl/>
      <w:lvlText w:val="%1.%2.%3.%4.%5.%6."/>
      <w:lvlJc w:val="left"/>
      <w:pPr>
        <w:ind w:left="2084" w:hanging="1800"/>
      </w:pPr>
      <w:rPr>
        <w:rFonts w:cs="Times New Roman" w:hint="default"/>
      </w:rPr>
    </w:lvl>
    <w:lvl w:ilvl="6">
      <w:start w:val="1"/>
      <w:numFmt w:val="decimal"/>
      <w:isLgl/>
      <w:lvlText w:val="%1.%2.%3.%4.%5.%6.%7."/>
      <w:lvlJc w:val="left"/>
      <w:pPr>
        <w:ind w:left="2444" w:hanging="2160"/>
      </w:pPr>
      <w:rPr>
        <w:rFonts w:cs="Times New Roman" w:hint="default"/>
      </w:rPr>
    </w:lvl>
    <w:lvl w:ilvl="7">
      <w:start w:val="1"/>
      <w:numFmt w:val="decimal"/>
      <w:isLgl/>
      <w:lvlText w:val="%1.%2.%3.%4.%5.%6.%7.%8."/>
      <w:lvlJc w:val="left"/>
      <w:pPr>
        <w:ind w:left="2444" w:hanging="2160"/>
      </w:pPr>
      <w:rPr>
        <w:rFonts w:cs="Times New Roman" w:hint="default"/>
      </w:rPr>
    </w:lvl>
    <w:lvl w:ilvl="8">
      <w:start w:val="1"/>
      <w:numFmt w:val="decimal"/>
      <w:isLgl/>
      <w:lvlText w:val="%1.%2.%3.%4.%5.%6.%7.%8.%9."/>
      <w:lvlJc w:val="left"/>
      <w:pPr>
        <w:ind w:left="2804" w:hanging="2520"/>
      </w:pPr>
      <w:rPr>
        <w:rFonts w:cs="Times New Roman" w:hint="default"/>
      </w:rPr>
    </w:lvl>
  </w:abstractNum>
  <w:abstractNum w:abstractNumId="11">
    <w:nsid w:val="4E4203DE"/>
    <w:multiLevelType w:val="hybridMultilevel"/>
    <w:tmpl w:val="CCC677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0DB1A30"/>
    <w:multiLevelType w:val="hybridMultilevel"/>
    <w:tmpl w:val="BF98B6D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52623B39"/>
    <w:multiLevelType w:val="multilevel"/>
    <w:tmpl w:val="9C9A574C"/>
    <w:lvl w:ilvl="0">
      <w:start w:val="1"/>
      <w:numFmt w:val="decimal"/>
      <w:lvlText w:val="%1."/>
      <w:lvlJc w:val="left"/>
      <w:pPr>
        <w:ind w:left="1440" w:hanging="360"/>
      </w:pPr>
      <w:rPr>
        <w:rFonts w:cs="Times New Roman" w:hint="default"/>
      </w:rPr>
    </w:lvl>
    <w:lvl w:ilvl="1">
      <w:start w:val="2"/>
      <w:numFmt w:val="decimal"/>
      <w:isLgl/>
      <w:lvlText w:val="%1.%2."/>
      <w:lvlJc w:val="left"/>
      <w:pPr>
        <w:ind w:left="1800" w:hanging="720"/>
      </w:pPr>
      <w:rPr>
        <w:rFonts w:cs="Times New Roman" w:hint="default"/>
        <w:u w:val="single"/>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44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14">
    <w:nsid w:val="55AB4967"/>
    <w:multiLevelType w:val="multilevel"/>
    <w:tmpl w:val="9C9A574C"/>
    <w:lvl w:ilvl="0">
      <w:start w:val="1"/>
      <w:numFmt w:val="decimal"/>
      <w:lvlText w:val="%1."/>
      <w:lvlJc w:val="left"/>
      <w:pPr>
        <w:ind w:left="1077" w:hanging="360"/>
      </w:pPr>
      <w:rPr>
        <w:rFonts w:cs="Times New Roman" w:hint="default"/>
      </w:rPr>
    </w:lvl>
    <w:lvl w:ilvl="1">
      <w:start w:val="2"/>
      <w:numFmt w:val="decimal"/>
      <w:isLgl/>
      <w:lvlText w:val="%1.%2."/>
      <w:lvlJc w:val="left"/>
      <w:pPr>
        <w:ind w:left="1437" w:hanging="720"/>
      </w:pPr>
      <w:rPr>
        <w:rFonts w:cs="Times New Roman" w:hint="default"/>
        <w:u w:val="single"/>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797" w:hanging="1080"/>
      </w:pPr>
      <w:rPr>
        <w:rFonts w:cs="Times New Roman" w:hint="default"/>
      </w:rPr>
    </w:lvl>
    <w:lvl w:ilvl="4">
      <w:start w:val="1"/>
      <w:numFmt w:val="decimal"/>
      <w:isLgl/>
      <w:lvlText w:val="%1.%2.%3.%4.%5."/>
      <w:lvlJc w:val="left"/>
      <w:pPr>
        <w:ind w:left="2157" w:hanging="1440"/>
      </w:pPr>
      <w:rPr>
        <w:rFonts w:cs="Times New Roman" w:hint="default"/>
      </w:rPr>
    </w:lvl>
    <w:lvl w:ilvl="5">
      <w:start w:val="1"/>
      <w:numFmt w:val="decimal"/>
      <w:isLgl/>
      <w:lvlText w:val="%1.%2.%3.%4.%5.%6."/>
      <w:lvlJc w:val="left"/>
      <w:pPr>
        <w:ind w:left="2157" w:hanging="1440"/>
      </w:pPr>
      <w:rPr>
        <w:rFonts w:cs="Times New Roman" w:hint="default"/>
      </w:rPr>
    </w:lvl>
    <w:lvl w:ilvl="6">
      <w:start w:val="1"/>
      <w:numFmt w:val="decimal"/>
      <w:isLgl/>
      <w:lvlText w:val="%1.%2.%3.%4.%5.%6.%7."/>
      <w:lvlJc w:val="left"/>
      <w:pPr>
        <w:ind w:left="2517" w:hanging="1800"/>
      </w:pPr>
      <w:rPr>
        <w:rFonts w:cs="Times New Roman" w:hint="default"/>
      </w:rPr>
    </w:lvl>
    <w:lvl w:ilvl="7">
      <w:start w:val="1"/>
      <w:numFmt w:val="decimal"/>
      <w:isLgl/>
      <w:lvlText w:val="%1.%2.%3.%4.%5.%6.%7.%8."/>
      <w:lvlJc w:val="left"/>
      <w:pPr>
        <w:ind w:left="2517" w:hanging="1800"/>
      </w:pPr>
      <w:rPr>
        <w:rFonts w:cs="Times New Roman" w:hint="default"/>
      </w:rPr>
    </w:lvl>
    <w:lvl w:ilvl="8">
      <w:start w:val="1"/>
      <w:numFmt w:val="decimal"/>
      <w:isLgl/>
      <w:lvlText w:val="%1.%2.%3.%4.%5.%6.%7.%8.%9."/>
      <w:lvlJc w:val="left"/>
      <w:pPr>
        <w:ind w:left="2877" w:hanging="2160"/>
      </w:pPr>
      <w:rPr>
        <w:rFonts w:cs="Times New Roman" w:hint="default"/>
      </w:rPr>
    </w:lvl>
  </w:abstractNum>
  <w:abstractNum w:abstractNumId="15">
    <w:nsid w:val="57983A5F"/>
    <w:multiLevelType w:val="multilevel"/>
    <w:tmpl w:val="4744560E"/>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u w:val="none"/>
      </w:rPr>
    </w:lvl>
    <w:lvl w:ilvl="2">
      <w:start w:val="1"/>
      <w:numFmt w:val="decimal"/>
      <w:isLgl/>
      <w:lvlText w:val="%1.%2.%3."/>
      <w:lvlJc w:val="left"/>
      <w:pPr>
        <w:ind w:left="1364" w:hanging="108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724" w:hanging="1440"/>
      </w:pPr>
      <w:rPr>
        <w:rFonts w:cs="Times New Roman" w:hint="default"/>
      </w:rPr>
    </w:lvl>
    <w:lvl w:ilvl="5">
      <w:start w:val="1"/>
      <w:numFmt w:val="decimal"/>
      <w:isLgl/>
      <w:lvlText w:val="%1.%2.%3.%4.%5.%6."/>
      <w:lvlJc w:val="left"/>
      <w:pPr>
        <w:ind w:left="2084" w:hanging="1800"/>
      </w:pPr>
      <w:rPr>
        <w:rFonts w:cs="Times New Roman" w:hint="default"/>
      </w:rPr>
    </w:lvl>
    <w:lvl w:ilvl="6">
      <w:start w:val="1"/>
      <w:numFmt w:val="decimal"/>
      <w:isLgl/>
      <w:lvlText w:val="%1.%2.%3.%4.%5.%6.%7."/>
      <w:lvlJc w:val="left"/>
      <w:pPr>
        <w:ind w:left="2444" w:hanging="2160"/>
      </w:pPr>
      <w:rPr>
        <w:rFonts w:cs="Times New Roman" w:hint="default"/>
      </w:rPr>
    </w:lvl>
    <w:lvl w:ilvl="7">
      <w:start w:val="1"/>
      <w:numFmt w:val="decimal"/>
      <w:isLgl/>
      <w:lvlText w:val="%1.%2.%3.%4.%5.%6.%7.%8."/>
      <w:lvlJc w:val="left"/>
      <w:pPr>
        <w:ind w:left="2444" w:hanging="2160"/>
      </w:pPr>
      <w:rPr>
        <w:rFonts w:cs="Times New Roman" w:hint="default"/>
      </w:rPr>
    </w:lvl>
    <w:lvl w:ilvl="8">
      <w:start w:val="1"/>
      <w:numFmt w:val="decimal"/>
      <w:isLgl/>
      <w:lvlText w:val="%1.%2.%3.%4.%5.%6.%7.%8.%9."/>
      <w:lvlJc w:val="left"/>
      <w:pPr>
        <w:ind w:left="2804" w:hanging="2520"/>
      </w:pPr>
      <w:rPr>
        <w:rFonts w:cs="Times New Roman" w:hint="default"/>
      </w:rPr>
    </w:lvl>
  </w:abstractNum>
  <w:abstractNum w:abstractNumId="16">
    <w:nsid w:val="69472108"/>
    <w:multiLevelType w:val="hybridMultilevel"/>
    <w:tmpl w:val="D2FC99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B0246A2"/>
    <w:multiLevelType w:val="multilevel"/>
    <w:tmpl w:val="22D6DD8A"/>
    <w:lvl w:ilvl="0">
      <w:start w:val="1"/>
      <w:numFmt w:val="upperRoman"/>
      <w:lvlText w:val="%1."/>
      <w:lvlJc w:val="left"/>
      <w:pPr>
        <w:ind w:left="1080" w:hanging="720"/>
      </w:pPr>
      <w:rPr>
        <w:rFonts w:cs="Times New Roman" w:hint="default"/>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3600" w:hanging="1080"/>
      </w:pPr>
      <w:rPr>
        <w:rFonts w:cs="Times New Roman" w:hint="default"/>
      </w:rPr>
    </w:lvl>
    <w:lvl w:ilvl="3">
      <w:start w:val="1"/>
      <w:numFmt w:val="decimal"/>
      <w:isLgl/>
      <w:lvlText w:val="%1.%2.%3.%4."/>
      <w:lvlJc w:val="left"/>
      <w:pPr>
        <w:ind w:left="4680" w:hanging="1080"/>
      </w:pPr>
      <w:rPr>
        <w:rFonts w:cs="Times New Roman" w:hint="default"/>
      </w:rPr>
    </w:lvl>
    <w:lvl w:ilvl="4">
      <w:start w:val="1"/>
      <w:numFmt w:val="decimal"/>
      <w:isLgl/>
      <w:lvlText w:val="%1.%2.%3.%4.%5."/>
      <w:lvlJc w:val="left"/>
      <w:pPr>
        <w:ind w:left="6120" w:hanging="1440"/>
      </w:pPr>
      <w:rPr>
        <w:rFonts w:cs="Times New Roman" w:hint="default"/>
      </w:rPr>
    </w:lvl>
    <w:lvl w:ilvl="5">
      <w:start w:val="1"/>
      <w:numFmt w:val="decimal"/>
      <w:isLgl/>
      <w:lvlText w:val="%1.%2.%3.%4.%5.%6."/>
      <w:lvlJc w:val="left"/>
      <w:pPr>
        <w:ind w:left="7560" w:hanging="1800"/>
      </w:pPr>
      <w:rPr>
        <w:rFonts w:cs="Times New Roman" w:hint="default"/>
      </w:rPr>
    </w:lvl>
    <w:lvl w:ilvl="6">
      <w:start w:val="1"/>
      <w:numFmt w:val="decimal"/>
      <w:isLgl/>
      <w:lvlText w:val="%1.%2.%3.%4.%5.%6.%7."/>
      <w:lvlJc w:val="left"/>
      <w:pPr>
        <w:ind w:left="9000" w:hanging="2160"/>
      </w:pPr>
      <w:rPr>
        <w:rFonts w:cs="Times New Roman" w:hint="default"/>
      </w:rPr>
    </w:lvl>
    <w:lvl w:ilvl="7">
      <w:start w:val="1"/>
      <w:numFmt w:val="decimal"/>
      <w:isLgl/>
      <w:lvlText w:val="%1.%2.%3.%4.%5.%6.%7.%8."/>
      <w:lvlJc w:val="left"/>
      <w:pPr>
        <w:ind w:left="10080" w:hanging="2160"/>
      </w:pPr>
      <w:rPr>
        <w:rFonts w:cs="Times New Roman" w:hint="default"/>
      </w:rPr>
    </w:lvl>
    <w:lvl w:ilvl="8">
      <w:start w:val="1"/>
      <w:numFmt w:val="decimal"/>
      <w:isLgl/>
      <w:lvlText w:val="%1.%2.%3.%4.%5.%6.%7.%8.%9."/>
      <w:lvlJc w:val="left"/>
      <w:pPr>
        <w:ind w:left="11520" w:hanging="2520"/>
      </w:pPr>
      <w:rPr>
        <w:rFonts w:cs="Times New Roman" w:hint="default"/>
      </w:rPr>
    </w:lvl>
  </w:abstractNum>
  <w:abstractNum w:abstractNumId="18">
    <w:nsid w:val="7FCB6B35"/>
    <w:multiLevelType w:val="multilevel"/>
    <w:tmpl w:val="1C12267C"/>
    <w:lvl w:ilvl="0">
      <w:start w:val="1"/>
      <w:numFmt w:val="decimal"/>
      <w:pStyle w:val="Titre1"/>
      <w:lvlText w:val="%1."/>
      <w:lvlJc w:val="left"/>
      <w:pPr>
        <w:tabs>
          <w:tab w:val="num" w:pos="360"/>
        </w:tabs>
        <w:ind w:left="360" w:hanging="360"/>
      </w:pPr>
      <w:rPr>
        <w:rFonts w:cs="Times New Roman"/>
      </w:rPr>
    </w:lvl>
    <w:lvl w:ilvl="1">
      <w:start w:val="1"/>
      <w:numFmt w:val="decimal"/>
      <w:pStyle w:val="Titre2"/>
      <w:lvlText w:val="%1.%2."/>
      <w:lvlJc w:val="left"/>
      <w:pPr>
        <w:tabs>
          <w:tab w:val="num" w:pos="792"/>
        </w:tabs>
        <w:ind w:left="792" w:hanging="432"/>
      </w:pPr>
      <w:rPr>
        <w:rFonts w:cs="Times New Roman"/>
      </w:rPr>
    </w:lvl>
    <w:lvl w:ilvl="2">
      <w:start w:val="1"/>
      <w:numFmt w:val="decimal"/>
      <w:pStyle w:val="Titre3"/>
      <w:lvlText w:val="%1.%2.%3."/>
      <w:lvlJc w:val="left"/>
      <w:pPr>
        <w:tabs>
          <w:tab w:val="num" w:pos="1080"/>
        </w:tabs>
        <w:ind w:left="86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pStyle w:val="titre5"/>
      <w:lvlText w:val="%1.%2.%3.%4.%5."/>
      <w:lvlJc w:val="left"/>
      <w:pPr>
        <w:tabs>
          <w:tab w:val="num" w:pos="2880"/>
        </w:tabs>
        <w:ind w:left="259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7"/>
  </w:num>
  <w:num w:numId="2">
    <w:abstractNumId w:val="10"/>
  </w:num>
  <w:num w:numId="3">
    <w:abstractNumId w:val="14"/>
  </w:num>
  <w:num w:numId="4">
    <w:abstractNumId w:val="0"/>
  </w:num>
  <w:num w:numId="5">
    <w:abstractNumId w:val="13"/>
  </w:num>
  <w:num w:numId="6">
    <w:abstractNumId w:val="4"/>
  </w:num>
  <w:num w:numId="7">
    <w:abstractNumId w:val="3"/>
  </w:num>
  <w:num w:numId="8">
    <w:abstractNumId w:val="18"/>
  </w:num>
  <w:num w:numId="9">
    <w:abstractNumId w:val="15"/>
  </w:num>
  <w:num w:numId="10">
    <w:abstractNumId w:val="10"/>
  </w:num>
  <w:num w:numId="11">
    <w:abstractNumId w:val="8"/>
  </w:num>
  <w:num w:numId="12">
    <w:abstractNumId w:val="12"/>
  </w:num>
  <w:num w:numId="13">
    <w:abstractNumId w:val="11"/>
  </w:num>
  <w:num w:numId="14">
    <w:abstractNumId w:val="1"/>
  </w:num>
  <w:num w:numId="15">
    <w:abstractNumId w:val="6"/>
  </w:num>
  <w:num w:numId="16">
    <w:abstractNumId w:val="16"/>
  </w:num>
  <w:num w:numId="17">
    <w:abstractNumId w:val="2"/>
  </w:num>
  <w:num w:numId="18">
    <w:abstractNumId w:val="7"/>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Electrophoresi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TDA.enl&lt;/item&gt;&lt;/Libraries&gt;&lt;/ENLibraries&gt;"/>
  </w:docVars>
  <w:rsids>
    <w:rsidRoot w:val="008F018A"/>
    <w:rsid w:val="0000029D"/>
    <w:rsid w:val="00000603"/>
    <w:rsid w:val="00000A14"/>
    <w:rsid w:val="00001CF4"/>
    <w:rsid w:val="00001DEA"/>
    <w:rsid w:val="00002589"/>
    <w:rsid w:val="00002D17"/>
    <w:rsid w:val="0000381C"/>
    <w:rsid w:val="000038CB"/>
    <w:rsid w:val="0000390E"/>
    <w:rsid w:val="00003FD8"/>
    <w:rsid w:val="00004195"/>
    <w:rsid w:val="00004E9C"/>
    <w:rsid w:val="000054CF"/>
    <w:rsid w:val="00005943"/>
    <w:rsid w:val="00005ECB"/>
    <w:rsid w:val="00006342"/>
    <w:rsid w:val="0000669B"/>
    <w:rsid w:val="000073EE"/>
    <w:rsid w:val="0000740D"/>
    <w:rsid w:val="00007F51"/>
    <w:rsid w:val="000102B0"/>
    <w:rsid w:val="00010584"/>
    <w:rsid w:val="00010D3D"/>
    <w:rsid w:val="00011221"/>
    <w:rsid w:val="00011830"/>
    <w:rsid w:val="00011C64"/>
    <w:rsid w:val="00012026"/>
    <w:rsid w:val="000121B1"/>
    <w:rsid w:val="00013B38"/>
    <w:rsid w:val="00014A02"/>
    <w:rsid w:val="00014EBA"/>
    <w:rsid w:val="00015851"/>
    <w:rsid w:val="0001752C"/>
    <w:rsid w:val="00017896"/>
    <w:rsid w:val="00017D63"/>
    <w:rsid w:val="0002040B"/>
    <w:rsid w:val="000206B0"/>
    <w:rsid w:val="00020BE5"/>
    <w:rsid w:val="00020D0A"/>
    <w:rsid w:val="00020DB6"/>
    <w:rsid w:val="0002430A"/>
    <w:rsid w:val="000245AA"/>
    <w:rsid w:val="00024967"/>
    <w:rsid w:val="00024CE5"/>
    <w:rsid w:val="00024DDE"/>
    <w:rsid w:val="00025329"/>
    <w:rsid w:val="00025E9F"/>
    <w:rsid w:val="000265B6"/>
    <w:rsid w:val="000268DD"/>
    <w:rsid w:val="0002698A"/>
    <w:rsid w:val="00026E55"/>
    <w:rsid w:val="00027064"/>
    <w:rsid w:val="000276E5"/>
    <w:rsid w:val="0002799A"/>
    <w:rsid w:val="00030592"/>
    <w:rsid w:val="0003099E"/>
    <w:rsid w:val="000309EC"/>
    <w:rsid w:val="000312A1"/>
    <w:rsid w:val="00031ED7"/>
    <w:rsid w:val="00032238"/>
    <w:rsid w:val="000325A3"/>
    <w:rsid w:val="00032628"/>
    <w:rsid w:val="00032A81"/>
    <w:rsid w:val="00032AB8"/>
    <w:rsid w:val="00033405"/>
    <w:rsid w:val="000334B5"/>
    <w:rsid w:val="00033528"/>
    <w:rsid w:val="000337B1"/>
    <w:rsid w:val="000341B8"/>
    <w:rsid w:val="00034ED9"/>
    <w:rsid w:val="0003508D"/>
    <w:rsid w:val="0003551E"/>
    <w:rsid w:val="00035923"/>
    <w:rsid w:val="00037011"/>
    <w:rsid w:val="00037E48"/>
    <w:rsid w:val="00037E50"/>
    <w:rsid w:val="00040BEE"/>
    <w:rsid w:val="0004109C"/>
    <w:rsid w:val="00042002"/>
    <w:rsid w:val="00042205"/>
    <w:rsid w:val="00042459"/>
    <w:rsid w:val="00042646"/>
    <w:rsid w:val="00042772"/>
    <w:rsid w:val="00042829"/>
    <w:rsid w:val="000428DE"/>
    <w:rsid w:val="000429E2"/>
    <w:rsid w:val="0004417F"/>
    <w:rsid w:val="000443D1"/>
    <w:rsid w:val="00044BBE"/>
    <w:rsid w:val="00044F0A"/>
    <w:rsid w:val="00044FEB"/>
    <w:rsid w:val="0004547F"/>
    <w:rsid w:val="000459EB"/>
    <w:rsid w:val="00046062"/>
    <w:rsid w:val="00046932"/>
    <w:rsid w:val="0004698E"/>
    <w:rsid w:val="000474DB"/>
    <w:rsid w:val="00047CA2"/>
    <w:rsid w:val="00047D0D"/>
    <w:rsid w:val="00047EF3"/>
    <w:rsid w:val="00050685"/>
    <w:rsid w:val="0005119E"/>
    <w:rsid w:val="000511BC"/>
    <w:rsid w:val="00051406"/>
    <w:rsid w:val="000514CE"/>
    <w:rsid w:val="00051633"/>
    <w:rsid w:val="00051EB4"/>
    <w:rsid w:val="000521D0"/>
    <w:rsid w:val="00053318"/>
    <w:rsid w:val="00054733"/>
    <w:rsid w:val="00054B23"/>
    <w:rsid w:val="00054CF8"/>
    <w:rsid w:val="00055545"/>
    <w:rsid w:val="00055E96"/>
    <w:rsid w:val="000566BB"/>
    <w:rsid w:val="00056D4E"/>
    <w:rsid w:val="00057B05"/>
    <w:rsid w:val="0006068B"/>
    <w:rsid w:val="00060DDE"/>
    <w:rsid w:val="00061266"/>
    <w:rsid w:val="00061372"/>
    <w:rsid w:val="000617B1"/>
    <w:rsid w:val="00061803"/>
    <w:rsid w:val="00061C81"/>
    <w:rsid w:val="00061C9F"/>
    <w:rsid w:val="00061DDF"/>
    <w:rsid w:val="00062CAC"/>
    <w:rsid w:val="00062FE0"/>
    <w:rsid w:val="0006308E"/>
    <w:rsid w:val="00063264"/>
    <w:rsid w:val="00063403"/>
    <w:rsid w:val="000637B3"/>
    <w:rsid w:val="00063B9C"/>
    <w:rsid w:val="00064A16"/>
    <w:rsid w:val="00064A7F"/>
    <w:rsid w:val="00064A90"/>
    <w:rsid w:val="00064BF7"/>
    <w:rsid w:val="0006515F"/>
    <w:rsid w:val="00065532"/>
    <w:rsid w:val="000656C8"/>
    <w:rsid w:val="000667B9"/>
    <w:rsid w:val="00066A1A"/>
    <w:rsid w:val="00066C07"/>
    <w:rsid w:val="000674BA"/>
    <w:rsid w:val="00067A36"/>
    <w:rsid w:val="00067BB4"/>
    <w:rsid w:val="00067ECE"/>
    <w:rsid w:val="00070465"/>
    <w:rsid w:val="0007054E"/>
    <w:rsid w:val="00070B51"/>
    <w:rsid w:val="00071B00"/>
    <w:rsid w:val="00071DED"/>
    <w:rsid w:val="00072118"/>
    <w:rsid w:val="00072947"/>
    <w:rsid w:val="00073827"/>
    <w:rsid w:val="0007403A"/>
    <w:rsid w:val="000743CA"/>
    <w:rsid w:val="00074775"/>
    <w:rsid w:val="000747F8"/>
    <w:rsid w:val="00074A42"/>
    <w:rsid w:val="00074F4F"/>
    <w:rsid w:val="0007506B"/>
    <w:rsid w:val="0007565C"/>
    <w:rsid w:val="00075800"/>
    <w:rsid w:val="00075999"/>
    <w:rsid w:val="00075D01"/>
    <w:rsid w:val="00075DEA"/>
    <w:rsid w:val="00076218"/>
    <w:rsid w:val="0007622D"/>
    <w:rsid w:val="00076F0F"/>
    <w:rsid w:val="00077A2C"/>
    <w:rsid w:val="00077AA9"/>
    <w:rsid w:val="0008094D"/>
    <w:rsid w:val="00080ADA"/>
    <w:rsid w:val="00081481"/>
    <w:rsid w:val="00081BA6"/>
    <w:rsid w:val="0008238E"/>
    <w:rsid w:val="00082675"/>
    <w:rsid w:val="00082798"/>
    <w:rsid w:val="000828A3"/>
    <w:rsid w:val="00082EF7"/>
    <w:rsid w:val="000830DD"/>
    <w:rsid w:val="00083330"/>
    <w:rsid w:val="00083931"/>
    <w:rsid w:val="000842A6"/>
    <w:rsid w:val="000847EB"/>
    <w:rsid w:val="0008585B"/>
    <w:rsid w:val="000858E8"/>
    <w:rsid w:val="00085AA9"/>
    <w:rsid w:val="00085C8A"/>
    <w:rsid w:val="0008639C"/>
    <w:rsid w:val="00086D1D"/>
    <w:rsid w:val="00086E17"/>
    <w:rsid w:val="00086FE7"/>
    <w:rsid w:val="000875CE"/>
    <w:rsid w:val="00087AE6"/>
    <w:rsid w:val="000904A6"/>
    <w:rsid w:val="00090757"/>
    <w:rsid w:val="00091113"/>
    <w:rsid w:val="000911C3"/>
    <w:rsid w:val="000912B2"/>
    <w:rsid w:val="000920B3"/>
    <w:rsid w:val="00092C58"/>
    <w:rsid w:val="000939F4"/>
    <w:rsid w:val="00093D73"/>
    <w:rsid w:val="00094101"/>
    <w:rsid w:val="00094A2C"/>
    <w:rsid w:val="00095B8D"/>
    <w:rsid w:val="00095C24"/>
    <w:rsid w:val="00095C88"/>
    <w:rsid w:val="00095F2B"/>
    <w:rsid w:val="00097583"/>
    <w:rsid w:val="00097E23"/>
    <w:rsid w:val="00097EEC"/>
    <w:rsid w:val="000A0545"/>
    <w:rsid w:val="000A0B13"/>
    <w:rsid w:val="000A0F8C"/>
    <w:rsid w:val="000A18DB"/>
    <w:rsid w:val="000A1B8E"/>
    <w:rsid w:val="000A2CD4"/>
    <w:rsid w:val="000A35F1"/>
    <w:rsid w:val="000A3656"/>
    <w:rsid w:val="000A36E5"/>
    <w:rsid w:val="000A49A8"/>
    <w:rsid w:val="000A49C5"/>
    <w:rsid w:val="000A6C5B"/>
    <w:rsid w:val="000A738B"/>
    <w:rsid w:val="000A7BFD"/>
    <w:rsid w:val="000B06A8"/>
    <w:rsid w:val="000B1773"/>
    <w:rsid w:val="000B21CD"/>
    <w:rsid w:val="000B2475"/>
    <w:rsid w:val="000B2AA5"/>
    <w:rsid w:val="000B2BEF"/>
    <w:rsid w:val="000B3125"/>
    <w:rsid w:val="000B313D"/>
    <w:rsid w:val="000B320D"/>
    <w:rsid w:val="000B38FE"/>
    <w:rsid w:val="000B3B05"/>
    <w:rsid w:val="000B4A88"/>
    <w:rsid w:val="000B4E29"/>
    <w:rsid w:val="000B528D"/>
    <w:rsid w:val="000B6D4A"/>
    <w:rsid w:val="000B6FA6"/>
    <w:rsid w:val="000C12D3"/>
    <w:rsid w:val="000C1C79"/>
    <w:rsid w:val="000C21E3"/>
    <w:rsid w:val="000C221C"/>
    <w:rsid w:val="000C2917"/>
    <w:rsid w:val="000C30A6"/>
    <w:rsid w:val="000C386C"/>
    <w:rsid w:val="000C3C31"/>
    <w:rsid w:val="000C46C8"/>
    <w:rsid w:val="000C497C"/>
    <w:rsid w:val="000C50BD"/>
    <w:rsid w:val="000C5D9D"/>
    <w:rsid w:val="000C6AD9"/>
    <w:rsid w:val="000C6F8F"/>
    <w:rsid w:val="000C77B7"/>
    <w:rsid w:val="000C77BA"/>
    <w:rsid w:val="000D0316"/>
    <w:rsid w:val="000D04D7"/>
    <w:rsid w:val="000D1323"/>
    <w:rsid w:val="000D1610"/>
    <w:rsid w:val="000D1EEA"/>
    <w:rsid w:val="000D207E"/>
    <w:rsid w:val="000D2400"/>
    <w:rsid w:val="000D2F0A"/>
    <w:rsid w:val="000D35E1"/>
    <w:rsid w:val="000D44B6"/>
    <w:rsid w:val="000D44EC"/>
    <w:rsid w:val="000D4C63"/>
    <w:rsid w:val="000D515D"/>
    <w:rsid w:val="000D5267"/>
    <w:rsid w:val="000D617C"/>
    <w:rsid w:val="000D6226"/>
    <w:rsid w:val="000D639B"/>
    <w:rsid w:val="000D63B5"/>
    <w:rsid w:val="000D6B8D"/>
    <w:rsid w:val="000D76A2"/>
    <w:rsid w:val="000D78D3"/>
    <w:rsid w:val="000D7B6E"/>
    <w:rsid w:val="000E0395"/>
    <w:rsid w:val="000E0CB8"/>
    <w:rsid w:val="000E0F97"/>
    <w:rsid w:val="000E12B6"/>
    <w:rsid w:val="000E183F"/>
    <w:rsid w:val="000E20AE"/>
    <w:rsid w:val="000E3E55"/>
    <w:rsid w:val="000E4AC8"/>
    <w:rsid w:val="000E5A03"/>
    <w:rsid w:val="000E5C56"/>
    <w:rsid w:val="000E5C63"/>
    <w:rsid w:val="000E5D5D"/>
    <w:rsid w:val="000E67D0"/>
    <w:rsid w:val="000E7807"/>
    <w:rsid w:val="000E7C55"/>
    <w:rsid w:val="000E7D38"/>
    <w:rsid w:val="000F015A"/>
    <w:rsid w:val="000F02BE"/>
    <w:rsid w:val="000F046C"/>
    <w:rsid w:val="000F063A"/>
    <w:rsid w:val="000F0943"/>
    <w:rsid w:val="000F0AD6"/>
    <w:rsid w:val="000F22A5"/>
    <w:rsid w:val="000F296A"/>
    <w:rsid w:val="000F2C37"/>
    <w:rsid w:val="000F39F0"/>
    <w:rsid w:val="000F46FA"/>
    <w:rsid w:val="000F5523"/>
    <w:rsid w:val="000F6141"/>
    <w:rsid w:val="000F6A2A"/>
    <w:rsid w:val="000F6CF7"/>
    <w:rsid w:val="000F73B6"/>
    <w:rsid w:val="000F7B61"/>
    <w:rsid w:val="000F7CC9"/>
    <w:rsid w:val="000F7DAA"/>
    <w:rsid w:val="00100144"/>
    <w:rsid w:val="00100BEE"/>
    <w:rsid w:val="00101145"/>
    <w:rsid w:val="00101BFA"/>
    <w:rsid w:val="00102493"/>
    <w:rsid w:val="0010292E"/>
    <w:rsid w:val="00102C9B"/>
    <w:rsid w:val="00103492"/>
    <w:rsid w:val="00104206"/>
    <w:rsid w:val="00104944"/>
    <w:rsid w:val="001053BC"/>
    <w:rsid w:val="00106D9C"/>
    <w:rsid w:val="00107D84"/>
    <w:rsid w:val="001101AC"/>
    <w:rsid w:val="00111BAE"/>
    <w:rsid w:val="00112EFC"/>
    <w:rsid w:val="001138F7"/>
    <w:rsid w:val="00113D44"/>
    <w:rsid w:val="0011458E"/>
    <w:rsid w:val="001149E5"/>
    <w:rsid w:val="00114E06"/>
    <w:rsid w:val="001150F9"/>
    <w:rsid w:val="0011512D"/>
    <w:rsid w:val="00115837"/>
    <w:rsid w:val="00115F61"/>
    <w:rsid w:val="001165A5"/>
    <w:rsid w:val="0011738E"/>
    <w:rsid w:val="00117E88"/>
    <w:rsid w:val="00120941"/>
    <w:rsid w:val="001212D1"/>
    <w:rsid w:val="00121E5E"/>
    <w:rsid w:val="00121ED0"/>
    <w:rsid w:val="00122212"/>
    <w:rsid w:val="00122696"/>
    <w:rsid w:val="00122889"/>
    <w:rsid w:val="00122F9F"/>
    <w:rsid w:val="00123479"/>
    <w:rsid w:val="001237E3"/>
    <w:rsid w:val="00124B07"/>
    <w:rsid w:val="0012575E"/>
    <w:rsid w:val="00126179"/>
    <w:rsid w:val="00126512"/>
    <w:rsid w:val="001267DA"/>
    <w:rsid w:val="001268BB"/>
    <w:rsid w:val="0012777A"/>
    <w:rsid w:val="001304A7"/>
    <w:rsid w:val="001306B1"/>
    <w:rsid w:val="00130757"/>
    <w:rsid w:val="00131E0E"/>
    <w:rsid w:val="00132313"/>
    <w:rsid w:val="00132354"/>
    <w:rsid w:val="00132792"/>
    <w:rsid w:val="00132BB0"/>
    <w:rsid w:val="00132D72"/>
    <w:rsid w:val="00133196"/>
    <w:rsid w:val="00133A9A"/>
    <w:rsid w:val="00133B7C"/>
    <w:rsid w:val="00134347"/>
    <w:rsid w:val="00135498"/>
    <w:rsid w:val="00137310"/>
    <w:rsid w:val="00137BD5"/>
    <w:rsid w:val="001401CC"/>
    <w:rsid w:val="001409C0"/>
    <w:rsid w:val="00141A8B"/>
    <w:rsid w:val="001422A4"/>
    <w:rsid w:val="00142A8A"/>
    <w:rsid w:val="00142C6E"/>
    <w:rsid w:val="00142CFB"/>
    <w:rsid w:val="001430CA"/>
    <w:rsid w:val="0014319A"/>
    <w:rsid w:val="00144574"/>
    <w:rsid w:val="00144994"/>
    <w:rsid w:val="001459A9"/>
    <w:rsid w:val="00145EA8"/>
    <w:rsid w:val="001471FD"/>
    <w:rsid w:val="00147C2A"/>
    <w:rsid w:val="001505C7"/>
    <w:rsid w:val="001507B3"/>
    <w:rsid w:val="00150E18"/>
    <w:rsid w:val="0015101D"/>
    <w:rsid w:val="0015137A"/>
    <w:rsid w:val="0015150D"/>
    <w:rsid w:val="0015256D"/>
    <w:rsid w:val="00153CDA"/>
    <w:rsid w:val="00153DAA"/>
    <w:rsid w:val="0015400F"/>
    <w:rsid w:val="00154351"/>
    <w:rsid w:val="00154A44"/>
    <w:rsid w:val="00155172"/>
    <w:rsid w:val="00155691"/>
    <w:rsid w:val="00155F9B"/>
    <w:rsid w:val="00156428"/>
    <w:rsid w:val="00156EB6"/>
    <w:rsid w:val="00157054"/>
    <w:rsid w:val="00157348"/>
    <w:rsid w:val="001574F3"/>
    <w:rsid w:val="001578EF"/>
    <w:rsid w:val="00160834"/>
    <w:rsid w:val="0016141F"/>
    <w:rsid w:val="00161C60"/>
    <w:rsid w:val="00161E55"/>
    <w:rsid w:val="0016235F"/>
    <w:rsid w:val="0016270D"/>
    <w:rsid w:val="0016320F"/>
    <w:rsid w:val="0016378E"/>
    <w:rsid w:val="0016384B"/>
    <w:rsid w:val="00163C2C"/>
    <w:rsid w:val="00163DD2"/>
    <w:rsid w:val="001644CF"/>
    <w:rsid w:val="001647E1"/>
    <w:rsid w:val="00165149"/>
    <w:rsid w:val="00165427"/>
    <w:rsid w:val="00165845"/>
    <w:rsid w:val="00165C8A"/>
    <w:rsid w:val="00166E47"/>
    <w:rsid w:val="001671CD"/>
    <w:rsid w:val="001678EA"/>
    <w:rsid w:val="00170633"/>
    <w:rsid w:val="00171095"/>
    <w:rsid w:val="0017170B"/>
    <w:rsid w:val="00171842"/>
    <w:rsid w:val="00172F35"/>
    <w:rsid w:val="00173450"/>
    <w:rsid w:val="0017357B"/>
    <w:rsid w:val="00173612"/>
    <w:rsid w:val="0017392F"/>
    <w:rsid w:val="00173E4F"/>
    <w:rsid w:val="00174B97"/>
    <w:rsid w:val="0017685B"/>
    <w:rsid w:val="00176DAA"/>
    <w:rsid w:val="00176E88"/>
    <w:rsid w:val="001816E1"/>
    <w:rsid w:val="001820AD"/>
    <w:rsid w:val="00182730"/>
    <w:rsid w:val="0018291A"/>
    <w:rsid w:val="00182B46"/>
    <w:rsid w:val="00182C3D"/>
    <w:rsid w:val="00183631"/>
    <w:rsid w:val="0018369A"/>
    <w:rsid w:val="00183F55"/>
    <w:rsid w:val="001842C4"/>
    <w:rsid w:val="001845E3"/>
    <w:rsid w:val="00184921"/>
    <w:rsid w:val="00184D52"/>
    <w:rsid w:val="00185E0F"/>
    <w:rsid w:val="00186272"/>
    <w:rsid w:val="0018655B"/>
    <w:rsid w:val="00186726"/>
    <w:rsid w:val="001867D0"/>
    <w:rsid w:val="00186951"/>
    <w:rsid w:val="00187106"/>
    <w:rsid w:val="00187934"/>
    <w:rsid w:val="00190009"/>
    <w:rsid w:val="001908D9"/>
    <w:rsid w:val="00190A8B"/>
    <w:rsid w:val="00191DF5"/>
    <w:rsid w:val="00191E59"/>
    <w:rsid w:val="001924FF"/>
    <w:rsid w:val="001942A2"/>
    <w:rsid w:val="00194750"/>
    <w:rsid w:val="0019476A"/>
    <w:rsid w:val="00194B22"/>
    <w:rsid w:val="00194EA9"/>
    <w:rsid w:val="0019566E"/>
    <w:rsid w:val="00196A89"/>
    <w:rsid w:val="001971CC"/>
    <w:rsid w:val="001973E4"/>
    <w:rsid w:val="001A08E7"/>
    <w:rsid w:val="001A1B11"/>
    <w:rsid w:val="001A2612"/>
    <w:rsid w:val="001A2C36"/>
    <w:rsid w:val="001A351C"/>
    <w:rsid w:val="001A363D"/>
    <w:rsid w:val="001A3C6C"/>
    <w:rsid w:val="001A45BD"/>
    <w:rsid w:val="001A47DC"/>
    <w:rsid w:val="001A4804"/>
    <w:rsid w:val="001A4E3D"/>
    <w:rsid w:val="001A5740"/>
    <w:rsid w:val="001A5F44"/>
    <w:rsid w:val="001A693D"/>
    <w:rsid w:val="001A6EFF"/>
    <w:rsid w:val="001A7954"/>
    <w:rsid w:val="001A798B"/>
    <w:rsid w:val="001A798E"/>
    <w:rsid w:val="001B0497"/>
    <w:rsid w:val="001B0508"/>
    <w:rsid w:val="001B103F"/>
    <w:rsid w:val="001B1F1F"/>
    <w:rsid w:val="001B42F1"/>
    <w:rsid w:val="001B5FD0"/>
    <w:rsid w:val="001B6240"/>
    <w:rsid w:val="001B63FE"/>
    <w:rsid w:val="001B640B"/>
    <w:rsid w:val="001B667B"/>
    <w:rsid w:val="001B66D5"/>
    <w:rsid w:val="001B7A9F"/>
    <w:rsid w:val="001B7C67"/>
    <w:rsid w:val="001B7DD6"/>
    <w:rsid w:val="001B7E81"/>
    <w:rsid w:val="001C0536"/>
    <w:rsid w:val="001C0BCE"/>
    <w:rsid w:val="001C0D0F"/>
    <w:rsid w:val="001C0DFA"/>
    <w:rsid w:val="001C1386"/>
    <w:rsid w:val="001C18D9"/>
    <w:rsid w:val="001C1E22"/>
    <w:rsid w:val="001C1EA9"/>
    <w:rsid w:val="001C24B6"/>
    <w:rsid w:val="001C2B11"/>
    <w:rsid w:val="001C4315"/>
    <w:rsid w:val="001C4B61"/>
    <w:rsid w:val="001C4E25"/>
    <w:rsid w:val="001C50CC"/>
    <w:rsid w:val="001C681C"/>
    <w:rsid w:val="001C6F94"/>
    <w:rsid w:val="001C760E"/>
    <w:rsid w:val="001C76B3"/>
    <w:rsid w:val="001C7880"/>
    <w:rsid w:val="001C7C4C"/>
    <w:rsid w:val="001D08E3"/>
    <w:rsid w:val="001D0FC4"/>
    <w:rsid w:val="001D12D3"/>
    <w:rsid w:val="001D1A87"/>
    <w:rsid w:val="001D227B"/>
    <w:rsid w:val="001D230B"/>
    <w:rsid w:val="001D2E9D"/>
    <w:rsid w:val="001D3231"/>
    <w:rsid w:val="001D3305"/>
    <w:rsid w:val="001D37D9"/>
    <w:rsid w:val="001D3CB3"/>
    <w:rsid w:val="001D4548"/>
    <w:rsid w:val="001D4AD6"/>
    <w:rsid w:val="001D4B99"/>
    <w:rsid w:val="001D5E4B"/>
    <w:rsid w:val="001D66EB"/>
    <w:rsid w:val="001D6818"/>
    <w:rsid w:val="001D6B0D"/>
    <w:rsid w:val="001D7091"/>
    <w:rsid w:val="001D7B85"/>
    <w:rsid w:val="001E078D"/>
    <w:rsid w:val="001E106A"/>
    <w:rsid w:val="001E11D9"/>
    <w:rsid w:val="001E17FB"/>
    <w:rsid w:val="001E23BD"/>
    <w:rsid w:val="001E2632"/>
    <w:rsid w:val="001E3213"/>
    <w:rsid w:val="001E332D"/>
    <w:rsid w:val="001E3D3A"/>
    <w:rsid w:val="001E45A8"/>
    <w:rsid w:val="001E4613"/>
    <w:rsid w:val="001E46D9"/>
    <w:rsid w:val="001E494D"/>
    <w:rsid w:val="001E4D2D"/>
    <w:rsid w:val="001E50F4"/>
    <w:rsid w:val="001E6047"/>
    <w:rsid w:val="001E6808"/>
    <w:rsid w:val="001E721A"/>
    <w:rsid w:val="001E7C22"/>
    <w:rsid w:val="001F00A5"/>
    <w:rsid w:val="001F06E1"/>
    <w:rsid w:val="001F109E"/>
    <w:rsid w:val="001F1275"/>
    <w:rsid w:val="001F13C0"/>
    <w:rsid w:val="001F152B"/>
    <w:rsid w:val="001F1721"/>
    <w:rsid w:val="001F1897"/>
    <w:rsid w:val="001F1CD4"/>
    <w:rsid w:val="001F1EB5"/>
    <w:rsid w:val="001F23BF"/>
    <w:rsid w:val="001F2F8E"/>
    <w:rsid w:val="001F3177"/>
    <w:rsid w:val="001F392A"/>
    <w:rsid w:val="001F3BC0"/>
    <w:rsid w:val="001F3DC3"/>
    <w:rsid w:val="001F3E06"/>
    <w:rsid w:val="001F43DA"/>
    <w:rsid w:val="001F4BF2"/>
    <w:rsid w:val="001F50F6"/>
    <w:rsid w:val="001F58B4"/>
    <w:rsid w:val="001F5B14"/>
    <w:rsid w:val="001F6544"/>
    <w:rsid w:val="001F66FA"/>
    <w:rsid w:val="001F713B"/>
    <w:rsid w:val="001F77F2"/>
    <w:rsid w:val="00200299"/>
    <w:rsid w:val="002018C6"/>
    <w:rsid w:val="00201CBF"/>
    <w:rsid w:val="002026C4"/>
    <w:rsid w:val="00202904"/>
    <w:rsid w:val="00202CA7"/>
    <w:rsid w:val="00202D1F"/>
    <w:rsid w:val="0020304E"/>
    <w:rsid w:val="00203254"/>
    <w:rsid w:val="002038EF"/>
    <w:rsid w:val="00203B6F"/>
    <w:rsid w:val="002042D2"/>
    <w:rsid w:val="00204676"/>
    <w:rsid w:val="00205F44"/>
    <w:rsid w:val="00207B4D"/>
    <w:rsid w:val="00207C03"/>
    <w:rsid w:val="00207D65"/>
    <w:rsid w:val="00207E41"/>
    <w:rsid w:val="00207F74"/>
    <w:rsid w:val="002108D3"/>
    <w:rsid w:val="002108D4"/>
    <w:rsid w:val="00210BBF"/>
    <w:rsid w:val="00210C1C"/>
    <w:rsid w:val="002116C3"/>
    <w:rsid w:val="002122C8"/>
    <w:rsid w:val="00213088"/>
    <w:rsid w:val="00213748"/>
    <w:rsid w:val="00213E41"/>
    <w:rsid w:val="002145FC"/>
    <w:rsid w:val="00214B6D"/>
    <w:rsid w:val="002158B0"/>
    <w:rsid w:val="00215E08"/>
    <w:rsid w:val="00215F53"/>
    <w:rsid w:val="00217062"/>
    <w:rsid w:val="00217F18"/>
    <w:rsid w:val="00217F27"/>
    <w:rsid w:val="00220380"/>
    <w:rsid w:val="002210BA"/>
    <w:rsid w:val="00221C19"/>
    <w:rsid w:val="002220AB"/>
    <w:rsid w:val="00222431"/>
    <w:rsid w:val="00222545"/>
    <w:rsid w:val="002227EB"/>
    <w:rsid w:val="00223BD5"/>
    <w:rsid w:val="002243D2"/>
    <w:rsid w:val="002243EB"/>
    <w:rsid w:val="00224840"/>
    <w:rsid w:val="00224A0D"/>
    <w:rsid w:val="00224B2A"/>
    <w:rsid w:val="00224FAF"/>
    <w:rsid w:val="002257F0"/>
    <w:rsid w:val="002259EA"/>
    <w:rsid w:val="0022648D"/>
    <w:rsid w:val="00230DA5"/>
    <w:rsid w:val="0023352D"/>
    <w:rsid w:val="002356C7"/>
    <w:rsid w:val="00235ED1"/>
    <w:rsid w:val="002409AD"/>
    <w:rsid w:val="00240ED1"/>
    <w:rsid w:val="00240EEC"/>
    <w:rsid w:val="00241DC8"/>
    <w:rsid w:val="00242110"/>
    <w:rsid w:val="00242242"/>
    <w:rsid w:val="00242246"/>
    <w:rsid w:val="002423FE"/>
    <w:rsid w:val="00242B29"/>
    <w:rsid w:val="00243722"/>
    <w:rsid w:val="002439CD"/>
    <w:rsid w:val="0024400B"/>
    <w:rsid w:val="00245118"/>
    <w:rsid w:val="00245300"/>
    <w:rsid w:val="00246079"/>
    <w:rsid w:val="00246364"/>
    <w:rsid w:val="00246DF2"/>
    <w:rsid w:val="002470C1"/>
    <w:rsid w:val="00247668"/>
    <w:rsid w:val="0024780D"/>
    <w:rsid w:val="0025002A"/>
    <w:rsid w:val="00250EA4"/>
    <w:rsid w:val="00251A7F"/>
    <w:rsid w:val="00253033"/>
    <w:rsid w:val="00253C12"/>
    <w:rsid w:val="002552D7"/>
    <w:rsid w:val="002557D8"/>
    <w:rsid w:val="002558BB"/>
    <w:rsid w:val="00256AFB"/>
    <w:rsid w:val="002571DE"/>
    <w:rsid w:val="0025764A"/>
    <w:rsid w:val="0026008A"/>
    <w:rsid w:val="00260218"/>
    <w:rsid w:val="002603EF"/>
    <w:rsid w:val="0026114A"/>
    <w:rsid w:val="002619F1"/>
    <w:rsid w:val="00261BA1"/>
    <w:rsid w:val="00262AF4"/>
    <w:rsid w:val="00262BA5"/>
    <w:rsid w:val="0026315A"/>
    <w:rsid w:val="00263903"/>
    <w:rsid w:val="0026468A"/>
    <w:rsid w:val="002649EE"/>
    <w:rsid w:val="00265633"/>
    <w:rsid w:val="002658F9"/>
    <w:rsid w:val="00265CDB"/>
    <w:rsid w:val="00266D7F"/>
    <w:rsid w:val="002675BD"/>
    <w:rsid w:val="002700A0"/>
    <w:rsid w:val="00270480"/>
    <w:rsid w:val="0027064A"/>
    <w:rsid w:val="00271207"/>
    <w:rsid w:val="00273535"/>
    <w:rsid w:val="00273960"/>
    <w:rsid w:val="00273A38"/>
    <w:rsid w:val="00273FA7"/>
    <w:rsid w:val="0027447F"/>
    <w:rsid w:val="002754CC"/>
    <w:rsid w:val="002757AC"/>
    <w:rsid w:val="00275AE0"/>
    <w:rsid w:val="002761BD"/>
    <w:rsid w:val="0027672E"/>
    <w:rsid w:val="00276E8A"/>
    <w:rsid w:val="0027712E"/>
    <w:rsid w:val="00281051"/>
    <w:rsid w:val="002819A2"/>
    <w:rsid w:val="002819C3"/>
    <w:rsid w:val="002820BF"/>
    <w:rsid w:val="0028224A"/>
    <w:rsid w:val="00282997"/>
    <w:rsid w:val="00284C21"/>
    <w:rsid w:val="00285137"/>
    <w:rsid w:val="002867E4"/>
    <w:rsid w:val="002868AA"/>
    <w:rsid w:val="00286E79"/>
    <w:rsid w:val="002874B8"/>
    <w:rsid w:val="00287D63"/>
    <w:rsid w:val="00287FCC"/>
    <w:rsid w:val="00291037"/>
    <w:rsid w:val="00291B10"/>
    <w:rsid w:val="00291D3D"/>
    <w:rsid w:val="0029206C"/>
    <w:rsid w:val="0029234B"/>
    <w:rsid w:val="00292A38"/>
    <w:rsid w:val="002949B6"/>
    <w:rsid w:val="00294A44"/>
    <w:rsid w:val="00294DE5"/>
    <w:rsid w:val="00295055"/>
    <w:rsid w:val="0029544F"/>
    <w:rsid w:val="00297363"/>
    <w:rsid w:val="00297568"/>
    <w:rsid w:val="0029773E"/>
    <w:rsid w:val="00297E8F"/>
    <w:rsid w:val="002A00C6"/>
    <w:rsid w:val="002A04D9"/>
    <w:rsid w:val="002A19CC"/>
    <w:rsid w:val="002A454E"/>
    <w:rsid w:val="002A4912"/>
    <w:rsid w:val="002A4A23"/>
    <w:rsid w:val="002A5080"/>
    <w:rsid w:val="002A5582"/>
    <w:rsid w:val="002A5D53"/>
    <w:rsid w:val="002A643D"/>
    <w:rsid w:val="002A6C87"/>
    <w:rsid w:val="002A7602"/>
    <w:rsid w:val="002B0DEE"/>
    <w:rsid w:val="002B1EDC"/>
    <w:rsid w:val="002B2725"/>
    <w:rsid w:val="002B2B03"/>
    <w:rsid w:val="002B2B7B"/>
    <w:rsid w:val="002B2EA4"/>
    <w:rsid w:val="002B400D"/>
    <w:rsid w:val="002B4DD2"/>
    <w:rsid w:val="002B5ED1"/>
    <w:rsid w:val="002B6115"/>
    <w:rsid w:val="002B61A1"/>
    <w:rsid w:val="002B6946"/>
    <w:rsid w:val="002B7827"/>
    <w:rsid w:val="002B7CD2"/>
    <w:rsid w:val="002B7F71"/>
    <w:rsid w:val="002C062E"/>
    <w:rsid w:val="002C0953"/>
    <w:rsid w:val="002C0B54"/>
    <w:rsid w:val="002C0E0A"/>
    <w:rsid w:val="002C180B"/>
    <w:rsid w:val="002C19F0"/>
    <w:rsid w:val="002C26A1"/>
    <w:rsid w:val="002C302E"/>
    <w:rsid w:val="002C308B"/>
    <w:rsid w:val="002C3195"/>
    <w:rsid w:val="002C3461"/>
    <w:rsid w:val="002C3E51"/>
    <w:rsid w:val="002C5080"/>
    <w:rsid w:val="002C5B32"/>
    <w:rsid w:val="002C654E"/>
    <w:rsid w:val="002C65C9"/>
    <w:rsid w:val="002C6F81"/>
    <w:rsid w:val="002C7B35"/>
    <w:rsid w:val="002D084D"/>
    <w:rsid w:val="002D1E38"/>
    <w:rsid w:val="002D23F4"/>
    <w:rsid w:val="002D2425"/>
    <w:rsid w:val="002D27F2"/>
    <w:rsid w:val="002D2C18"/>
    <w:rsid w:val="002D2ED1"/>
    <w:rsid w:val="002D3ED7"/>
    <w:rsid w:val="002D5E20"/>
    <w:rsid w:val="002D6C10"/>
    <w:rsid w:val="002D7042"/>
    <w:rsid w:val="002D7372"/>
    <w:rsid w:val="002D7631"/>
    <w:rsid w:val="002E0289"/>
    <w:rsid w:val="002E0CB7"/>
    <w:rsid w:val="002E1856"/>
    <w:rsid w:val="002E2054"/>
    <w:rsid w:val="002E24C2"/>
    <w:rsid w:val="002E2506"/>
    <w:rsid w:val="002E252A"/>
    <w:rsid w:val="002E275B"/>
    <w:rsid w:val="002E28C8"/>
    <w:rsid w:val="002E2A10"/>
    <w:rsid w:val="002E3388"/>
    <w:rsid w:val="002E449B"/>
    <w:rsid w:val="002E4B89"/>
    <w:rsid w:val="002E4DA4"/>
    <w:rsid w:val="002E5696"/>
    <w:rsid w:val="002E5902"/>
    <w:rsid w:val="002E5E0D"/>
    <w:rsid w:val="002E634A"/>
    <w:rsid w:val="002E6359"/>
    <w:rsid w:val="002E6860"/>
    <w:rsid w:val="002E6AF8"/>
    <w:rsid w:val="002E6B83"/>
    <w:rsid w:val="002F1F6C"/>
    <w:rsid w:val="002F2BE8"/>
    <w:rsid w:val="002F30AE"/>
    <w:rsid w:val="002F320A"/>
    <w:rsid w:val="002F3B9F"/>
    <w:rsid w:val="002F41A2"/>
    <w:rsid w:val="002F4249"/>
    <w:rsid w:val="002F437D"/>
    <w:rsid w:val="002F4384"/>
    <w:rsid w:val="002F5754"/>
    <w:rsid w:val="002F582D"/>
    <w:rsid w:val="002F5A81"/>
    <w:rsid w:val="002F5B2B"/>
    <w:rsid w:val="002F6631"/>
    <w:rsid w:val="002F6D68"/>
    <w:rsid w:val="002F703A"/>
    <w:rsid w:val="002F74C4"/>
    <w:rsid w:val="002F767D"/>
    <w:rsid w:val="002F7C8E"/>
    <w:rsid w:val="002F7F40"/>
    <w:rsid w:val="0030029C"/>
    <w:rsid w:val="003003EE"/>
    <w:rsid w:val="00300805"/>
    <w:rsid w:val="00301A71"/>
    <w:rsid w:val="00302A22"/>
    <w:rsid w:val="00302E37"/>
    <w:rsid w:val="003044A3"/>
    <w:rsid w:val="003047A8"/>
    <w:rsid w:val="00304912"/>
    <w:rsid w:val="00304D70"/>
    <w:rsid w:val="00304DAF"/>
    <w:rsid w:val="003050E4"/>
    <w:rsid w:val="00305F5E"/>
    <w:rsid w:val="00306734"/>
    <w:rsid w:val="00307970"/>
    <w:rsid w:val="00307C75"/>
    <w:rsid w:val="00307EEA"/>
    <w:rsid w:val="00310602"/>
    <w:rsid w:val="00310611"/>
    <w:rsid w:val="00310E6F"/>
    <w:rsid w:val="00311057"/>
    <w:rsid w:val="0031130F"/>
    <w:rsid w:val="00311B62"/>
    <w:rsid w:val="00312F98"/>
    <w:rsid w:val="00313363"/>
    <w:rsid w:val="003139CB"/>
    <w:rsid w:val="00314306"/>
    <w:rsid w:val="00314536"/>
    <w:rsid w:val="003145F8"/>
    <w:rsid w:val="00314602"/>
    <w:rsid w:val="00315047"/>
    <w:rsid w:val="003152F3"/>
    <w:rsid w:val="00315A22"/>
    <w:rsid w:val="00315D7A"/>
    <w:rsid w:val="00315EDD"/>
    <w:rsid w:val="003162CA"/>
    <w:rsid w:val="003163A1"/>
    <w:rsid w:val="00320555"/>
    <w:rsid w:val="00320C60"/>
    <w:rsid w:val="0032122F"/>
    <w:rsid w:val="00321D08"/>
    <w:rsid w:val="00323A12"/>
    <w:rsid w:val="00323D83"/>
    <w:rsid w:val="00323DDE"/>
    <w:rsid w:val="003240C3"/>
    <w:rsid w:val="003243A2"/>
    <w:rsid w:val="003247ED"/>
    <w:rsid w:val="0032583C"/>
    <w:rsid w:val="00325FBC"/>
    <w:rsid w:val="00326E5E"/>
    <w:rsid w:val="003271A5"/>
    <w:rsid w:val="0032768C"/>
    <w:rsid w:val="00327987"/>
    <w:rsid w:val="00327E6B"/>
    <w:rsid w:val="0033006F"/>
    <w:rsid w:val="003302BD"/>
    <w:rsid w:val="00330E02"/>
    <w:rsid w:val="0033113E"/>
    <w:rsid w:val="0033157C"/>
    <w:rsid w:val="00333B00"/>
    <w:rsid w:val="00333CE7"/>
    <w:rsid w:val="00334DA2"/>
    <w:rsid w:val="003357D9"/>
    <w:rsid w:val="003361A2"/>
    <w:rsid w:val="00336276"/>
    <w:rsid w:val="00336572"/>
    <w:rsid w:val="003368B6"/>
    <w:rsid w:val="00336B5C"/>
    <w:rsid w:val="00336E47"/>
    <w:rsid w:val="003407D8"/>
    <w:rsid w:val="00340A95"/>
    <w:rsid w:val="00340C33"/>
    <w:rsid w:val="00341A39"/>
    <w:rsid w:val="00341D28"/>
    <w:rsid w:val="00342F29"/>
    <w:rsid w:val="00342F74"/>
    <w:rsid w:val="0034358E"/>
    <w:rsid w:val="003443FD"/>
    <w:rsid w:val="003448DB"/>
    <w:rsid w:val="00344EB2"/>
    <w:rsid w:val="00345D85"/>
    <w:rsid w:val="00346139"/>
    <w:rsid w:val="0034642A"/>
    <w:rsid w:val="0034655F"/>
    <w:rsid w:val="00346E36"/>
    <w:rsid w:val="003471ED"/>
    <w:rsid w:val="003473A8"/>
    <w:rsid w:val="00347567"/>
    <w:rsid w:val="0034758A"/>
    <w:rsid w:val="003477A7"/>
    <w:rsid w:val="00350AA6"/>
    <w:rsid w:val="00350CA9"/>
    <w:rsid w:val="00351490"/>
    <w:rsid w:val="0035153D"/>
    <w:rsid w:val="003516D9"/>
    <w:rsid w:val="00351D00"/>
    <w:rsid w:val="00353682"/>
    <w:rsid w:val="003541E3"/>
    <w:rsid w:val="00354E21"/>
    <w:rsid w:val="0035500F"/>
    <w:rsid w:val="003552CA"/>
    <w:rsid w:val="003552F7"/>
    <w:rsid w:val="003570F2"/>
    <w:rsid w:val="003574A7"/>
    <w:rsid w:val="0035792B"/>
    <w:rsid w:val="0035792E"/>
    <w:rsid w:val="003610CA"/>
    <w:rsid w:val="00361ADC"/>
    <w:rsid w:val="00362304"/>
    <w:rsid w:val="0036258D"/>
    <w:rsid w:val="0036296A"/>
    <w:rsid w:val="00362F80"/>
    <w:rsid w:val="00364174"/>
    <w:rsid w:val="00364371"/>
    <w:rsid w:val="00364851"/>
    <w:rsid w:val="00364EDF"/>
    <w:rsid w:val="00365647"/>
    <w:rsid w:val="00365D62"/>
    <w:rsid w:val="00366842"/>
    <w:rsid w:val="0036686A"/>
    <w:rsid w:val="00367175"/>
    <w:rsid w:val="0036784E"/>
    <w:rsid w:val="00367F5C"/>
    <w:rsid w:val="003700D0"/>
    <w:rsid w:val="00370E66"/>
    <w:rsid w:val="00371A58"/>
    <w:rsid w:val="003744C9"/>
    <w:rsid w:val="00375094"/>
    <w:rsid w:val="00375787"/>
    <w:rsid w:val="003761A2"/>
    <w:rsid w:val="00376A86"/>
    <w:rsid w:val="00376ACB"/>
    <w:rsid w:val="00376C8D"/>
    <w:rsid w:val="00377132"/>
    <w:rsid w:val="00380051"/>
    <w:rsid w:val="003807A5"/>
    <w:rsid w:val="00380A2F"/>
    <w:rsid w:val="0038144B"/>
    <w:rsid w:val="00383880"/>
    <w:rsid w:val="00383D7A"/>
    <w:rsid w:val="0038500F"/>
    <w:rsid w:val="00385133"/>
    <w:rsid w:val="003858BD"/>
    <w:rsid w:val="0038610E"/>
    <w:rsid w:val="00386120"/>
    <w:rsid w:val="00386441"/>
    <w:rsid w:val="003869E0"/>
    <w:rsid w:val="00386CA8"/>
    <w:rsid w:val="00386F45"/>
    <w:rsid w:val="00387958"/>
    <w:rsid w:val="00387AFB"/>
    <w:rsid w:val="00390019"/>
    <w:rsid w:val="00390905"/>
    <w:rsid w:val="003918E5"/>
    <w:rsid w:val="00391AC0"/>
    <w:rsid w:val="00391D63"/>
    <w:rsid w:val="003923ED"/>
    <w:rsid w:val="00392742"/>
    <w:rsid w:val="003938C2"/>
    <w:rsid w:val="00393CB2"/>
    <w:rsid w:val="0039426D"/>
    <w:rsid w:val="0039620F"/>
    <w:rsid w:val="003962A8"/>
    <w:rsid w:val="003970BE"/>
    <w:rsid w:val="00397AF5"/>
    <w:rsid w:val="00397D44"/>
    <w:rsid w:val="00397E61"/>
    <w:rsid w:val="00397E75"/>
    <w:rsid w:val="00397EA8"/>
    <w:rsid w:val="003A0A80"/>
    <w:rsid w:val="003A0E53"/>
    <w:rsid w:val="003A12AA"/>
    <w:rsid w:val="003A1328"/>
    <w:rsid w:val="003A14D7"/>
    <w:rsid w:val="003A1515"/>
    <w:rsid w:val="003A1756"/>
    <w:rsid w:val="003A1A4F"/>
    <w:rsid w:val="003A1B6B"/>
    <w:rsid w:val="003A22BF"/>
    <w:rsid w:val="003A2752"/>
    <w:rsid w:val="003A2EB9"/>
    <w:rsid w:val="003A35BE"/>
    <w:rsid w:val="003A39F1"/>
    <w:rsid w:val="003A3A50"/>
    <w:rsid w:val="003A4784"/>
    <w:rsid w:val="003A4F33"/>
    <w:rsid w:val="003A4F70"/>
    <w:rsid w:val="003A515B"/>
    <w:rsid w:val="003A570E"/>
    <w:rsid w:val="003A5769"/>
    <w:rsid w:val="003A5C8E"/>
    <w:rsid w:val="003A650A"/>
    <w:rsid w:val="003B001A"/>
    <w:rsid w:val="003B01C5"/>
    <w:rsid w:val="003B0FAE"/>
    <w:rsid w:val="003B1F9A"/>
    <w:rsid w:val="003B2455"/>
    <w:rsid w:val="003B24D7"/>
    <w:rsid w:val="003B271E"/>
    <w:rsid w:val="003B29AE"/>
    <w:rsid w:val="003B36AF"/>
    <w:rsid w:val="003B3FB2"/>
    <w:rsid w:val="003B452B"/>
    <w:rsid w:val="003B4CE2"/>
    <w:rsid w:val="003B4EFA"/>
    <w:rsid w:val="003B557C"/>
    <w:rsid w:val="003B5A0B"/>
    <w:rsid w:val="003B5AA7"/>
    <w:rsid w:val="003B67F0"/>
    <w:rsid w:val="003B684E"/>
    <w:rsid w:val="003B69AB"/>
    <w:rsid w:val="003B7609"/>
    <w:rsid w:val="003B7BAE"/>
    <w:rsid w:val="003B7DDD"/>
    <w:rsid w:val="003C00C7"/>
    <w:rsid w:val="003C161D"/>
    <w:rsid w:val="003C17AB"/>
    <w:rsid w:val="003C1E23"/>
    <w:rsid w:val="003C2241"/>
    <w:rsid w:val="003C370B"/>
    <w:rsid w:val="003C3A83"/>
    <w:rsid w:val="003C3BC0"/>
    <w:rsid w:val="003C6BD1"/>
    <w:rsid w:val="003C76F9"/>
    <w:rsid w:val="003D0120"/>
    <w:rsid w:val="003D08A8"/>
    <w:rsid w:val="003D11FC"/>
    <w:rsid w:val="003D1606"/>
    <w:rsid w:val="003D1738"/>
    <w:rsid w:val="003D1EF4"/>
    <w:rsid w:val="003D2048"/>
    <w:rsid w:val="003D2509"/>
    <w:rsid w:val="003D27D1"/>
    <w:rsid w:val="003D28BF"/>
    <w:rsid w:val="003D2E6F"/>
    <w:rsid w:val="003D3025"/>
    <w:rsid w:val="003D3318"/>
    <w:rsid w:val="003D3585"/>
    <w:rsid w:val="003D3AD2"/>
    <w:rsid w:val="003D40A5"/>
    <w:rsid w:val="003D41F8"/>
    <w:rsid w:val="003D5495"/>
    <w:rsid w:val="003D5584"/>
    <w:rsid w:val="003D5A7C"/>
    <w:rsid w:val="003D5FA5"/>
    <w:rsid w:val="003D6936"/>
    <w:rsid w:val="003D6AF3"/>
    <w:rsid w:val="003D6E8E"/>
    <w:rsid w:val="003D720C"/>
    <w:rsid w:val="003D7E60"/>
    <w:rsid w:val="003E0E48"/>
    <w:rsid w:val="003E12AC"/>
    <w:rsid w:val="003E2147"/>
    <w:rsid w:val="003E2A2E"/>
    <w:rsid w:val="003E3D69"/>
    <w:rsid w:val="003E4690"/>
    <w:rsid w:val="003E4887"/>
    <w:rsid w:val="003E5B99"/>
    <w:rsid w:val="003E5C54"/>
    <w:rsid w:val="003E5D06"/>
    <w:rsid w:val="003E6513"/>
    <w:rsid w:val="003E66C3"/>
    <w:rsid w:val="003E72CD"/>
    <w:rsid w:val="003E7410"/>
    <w:rsid w:val="003E7868"/>
    <w:rsid w:val="003F0268"/>
    <w:rsid w:val="003F0F99"/>
    <w:rsid w:val="003F1DA2"/>
    <w:rsid w:val="003F20D2"/>
    <w:rsid w:val="003F2390"/>
    <w:rsid w:val="003F24D0"/>
    <w:rsid w:val="003F50FD"/>
    <w:rsid w:val="003F513C"/>
    <w:rsid w:val="003F566E"/>
    <w:rsid w:val="003F5BAC"/>
    <w:rsid w:val="003F5DF9"/>
    <w:rsid w:val="003F67A4"/>
    <w:rsid w:val="003F7268"/>
    <w:rsid w:val="004013E9"/>
    <w:rsid w:val="00401833"/>
    <w:rsid w:val="00401838"/>
    <w:rsid w:val="00401991"/>
    <w:rsid w:val="00401F57"/>
    <w:rsid w:val="004027F8"/>
    <w:rsid w:val="00402B47"/>
    <w:rsid w:val="00402C08"/>
    <w:rsid w:val="00402D38"/>
    <w:rsid w:val="00402FF2"/>
    <w:rsid w:val="00403319"/>
    <w:rsid w:val="00403FED"/>
    <w:rsid w:val="00404014"/>
    <w:rsid w:val="00404049"/>
    <w:rsid w:val="00404213"/>
    <w:rsid w:val="004044D4"/>
    <w:rsid w:val="00404DE3"/>
    <w:rsid w:val="00404E2B"/>
    <w:rsid w:val="00404EDF"/>
    <w:rsid w:val="00404F89"/>
    <w:rsid w:val="004052AB"/>
    <w:rsid w:val="00405385"/>
    <w:rsid w:val="00405642"/>
    <w:rsid w:val="004056B0"/>
    <w:rsid w:val="00405A1A"/>
    <w:rsid w:val="00405B03"/>
    <w:rsid w:val="00406024"/>
    <w:rsid w:val="00406131"/>
    <w:rsid w:val="00406B1B"/>
    <w:rsid w:val="00406C4C"/>
    <w:rsid w:val="00407A14"/>
    <w:rsid w:val="00407B09"/>
    <w:rsid w:val="00407E4F"/>
    <w:rsid w:val="00407F9A"/>
    <w:rsid w:val="00410A91"/>
    <w:rsid w:val="00410D62"/>
    <w:rsid w:val="00411000"/>
    <w:rsid w:val="004112CF"/>
    <w:rsid w:val="00411383"/>
    <w:rsid w:val="004114DE"/>
    <w:rsid w:val="00411762"/>
    <w:rsid w:val="00411C6C"/>
    <w:rsid w:val="00411D74"/>
    <w:rsid w:val="00411E2C"/>
    <w:rsid w:val="00411EBA"/>
    <w:rsid w:val="00412409"/>
    <w:rsid w:val="0041242F"/>
    <w:rsid w:val="00412C9B"/>
    <w:rsid w:val="0041329B"/>
    <w:rsid w:val="004140B9"/>
    <w:rsid w:val="004140D1"/>
    <w:rsid w:val="0041436E"/>
    <w:rsid w:val="004144B0"/>
    <w:rsid w:val="00415E7C"/>
    <w:rsid w:val="00416029"/>
    <w:rsid w:val="0041659F"/>
    <w:rsid w:val="004165F7"/>
    <w:rsid w:val="00416641"/>
    <w:rsid w:val="004168EC"/>
    <w:rsid w:val="00416F61"/>
    <w:rsid w:val="00416F95"/>
    <w:rsid w:val="004176F2"/>
    <w:rsid w:val="0041793E"/>
    <w:rsid w:val="00417FFD"/>
    <w:rsid w:val="00420204"/>
    <w:rsid w:val="004202AB"/>
    <w:rsid w:val="00420D00"/>
    <w:rsid w:val="0042124A"/>
    <w:rsid w:val="004216D6"/>
    <w:rsid w:val="004218CA"/>
    <w:rsid w:val="0042200D"/>
    <w:rsid w:val="00422131"/>
    <w:rsid w:val="00422A78"/>
    <w:rsid w:val="00423450"/>
    <w:rsid w:val="00423AEF"/>
    <w:rsid w:val="004247A7"/>
    <w:rsid w:val="00425EE2"/>
    <w:rsid w:val="0042627C"/>
    <w:rsid w:val="00426903"/>
    <w:rsid w:val="00426DB8"/>
    <w:rsid w:val="004275D0"/>
    <w:rsid w:val="00427994"/>
    <w:rsid w:val="0043012C"/>
    <w:rsid w:val="004301F6"/>
    <w:rsid w:val="00430679"/>
    <w:rsid w:val="00430867"/>
    <w:rsid w:val="00431C2D"/>
    <w:rsid w:val="00433CAB"/>
    <w:rsid w:val="0043414B"/>
    <w:rsid w:val="004345C8"/>
    <w:rsid w:val="00434821"/>
    <w:rsid w:val="004356E4"/>
    <w:rsid w:val="00435C33"/>
    <w:rsid w:val="0043620B"/>
    <w:rsid w:val="004377A0"/>
    <w:rsid w:val="00437A73"/>
    <w:rsid w:val="00437E21"/>
    <w:rsid w:val="00440C36"/>
    <w:rsid w:val="00440D06"/>
    <w:rsid w:val="00441073"/>
    <w:rsid w:val="00441F4B"/>
    <w:rsid w:val="00442BFB"/>
    <w:rsid w:val="004434DD"/>
    <w:rsid w:val="00443A73"/>
    <w:rsid w:val="00443B2E"/>
    <w:rsid w:val="004445CD"/>
    <w:rsid w:val="004449A1"/>
    <w:rsid w:val="00444FB6"/>
    <w:rsid w:val="004457F7"/>
    <w:rsid w:val="00446101"/>
    <w:rsid w:val="00446B3B"/>
    <w:rsid w:val="00446F1E"/>
    <w:rsid w:val="0044771A"/>
    <w:rsid w:val="00450361"/>
    <w:rsid w:val="004503DB"/>
    <w:rsid w:val="00450A4F"/>
    <w:rsid w:val="00450FCF"/>
    <w:rsid w:val="004514E0"/>
    <w:rsid w:val="00451FE1"/>
    <w:rsid w:val="00452180"/>
    <w:rsid w:val="004525A2"/>
    <w:rsid w:val="004525F1"/>
    <w:rsid w:val="00452BC1"/>
    <w:rsid w:val="00453193"/>
    <w:rsid w:val="00453429"/>
    <w:rsid w:val="004543FC"/>
    <w:rsid w:val="00454A4A"/>
    <w:rsid w:val="00455AFC"/>
    <w:rsid w:val="00455B30"/>
    <w:rsid w:val="00455BA3"/>
    <w:rsid w:val="00455BD3"/>
    <w:rsid w:val="00455E64"/>
    <w:rsid w:val="004568F8"/>
    <w:rsid w:val="00456DCF"/>
    <w:rsid w:val="00457160"/>
    <w:rsid w:val="00457449"/>
    <w:rsid w:val="004576B7"/>
    <w:rsid w:val="004579DF"/>
    <w:rsid w:val="00457B8F"/>
    <w:rsid w:val="00457C9A"/>
    <w:rsid w:val="004600AB"/>
    <w:rsid w:val="00460662"/>
    <w:rsid w:val="00460C25"/>
    <w:rsid w:val="00461F53"/>
    <w:rsid w:val="00462230"/>
    <w:rsid w:val="00462C3B"/>
    <w:rsid w:val="00462D49"/>
    <w:rsid w:val="004630C4"/>
    <w:rsid w:val="004631CA"/>
    <w:rsid w:val="004639FF"/>
    <w:rsid w:val="00463CD9"/>
    <w:rsid w:val="004645FA"/>
    <w:rsid w:val="0046472A"/>
    <w:rsid w:val="00464E2C"/>
    <w:rsid w:val="00464E30"/>
    <w:rsid w:val="00465296"/>
    <w:rsid w:val="00466354"/>
    <w:rsid w:val="00467329"/>
    <w:rsid w:val="00467ABB"/>
    <w:rsid w:val="00467B06"/>
    <w:rsid w:val="00467CB2"/>
    <w:rsid w:val="004707F1"/>
    <w:rsid w:val="0047103A"/>
    <w:rsid w:val="00471204"/>
    <w:rsid w:val="00471D18"/>
    <w:rsid w:val="004720FA"/>
    <w:rsid w:val="00472710"/>
    <w:rsid w:val="00472790"/>
    <w:rsid w:val="00472C15"/>
    <w:rsid w:val="004731C1"/>
    <w:rsid w:val="004733F5"/>
    <w:rsid w:val="004737C1"/>
    <w:rsid w:val="0047494A"/>
    <w:rsid w:val="00475F38"/>
    <w:rsid w:val="00476169"/>
    <w:rsid w:val="00476644"/>
    <w:rsid w:val="004766FC"/>
    <w:rsid w:val="00477EB6"/>
    <w:rsid w:val="0048024A"/>
    <w:rsid w:val="004807A0"/>
    <w:rsid w:val="004807A5"/>
    <w:rsid w:val="00480926"/>
    <w:rsid w:val="0048116F"/>
    <w:rsid w:val="00481F5E"/>
    <w:rsid w:val="00482CB8"/>
    <w:rsid w:val="00483204"/>
    <w:rsid w:val="00483599"/>
    <w:rsid w:val="0048487B"/>
    <w:rsid w:val="00485325"/>
    <w:rsid w:val="004854C7"/>
    <w:rsid w:val="004857EC"/>
    <w:rsid w:val="00485802"/>
    <w:rsid w:val="004865C3"/>
    <w:rsid w:val="00487CD3"/>
    <w:rsid w:val="00487EBA"/>
    <w:rsid w:val="00487F6D"/>
    <w:rsid w:val="004901C5"/>
    <w:rsid w:val="00492704"/>
    <w:rsid w:val="00492D84"/>
    <w:rsid w:val="00492E3D"/>
    <w:rsid w:val="004930EB"/>
    <w:rsid w:val="0049315D"/>
    <w:rsid w:val="00493DF8"/>
    <w:rsid w:val="00493F93"/>
    <w:rsid w:val="0049480A"/>
    <w:rsid w:val="00494CC2"/>
    <w:rsid w:val="00494E96"/>
    <w:rsid w:val="004950A8"/>
    <w:rsid w:val="00495583"/>
    <w:rsid w:val="00495670"/>
    <w:rsid w:val="0049577B"/>
    <w:rsid w:val="004969B2"/>
    <w:rsid w:val="00497F6C"/>
    <w:rsid w:val="004A00EB"/>
    <w:rsid w:val="004A0DC0"/>
    <w:rsid w:val="004A208F"/>
    <w:rsid w:val="004A3322"/>
    <w:rsid w:val="004A369C"/>
    <w:rsid w:val="004A3B49"/>
    <w:rsid w:val="004A53A9"/>
    <w:rsid w:val="004A5517"/>
    <w:rsid w:val="004A618E"/>
    <w:rsid w:val="004A6422"/>
    <w:rsid w:val="004A65FC"/>
    <w:rsid w:val="004A6D33"/>
    <w:rsid w:val="004A74D8"/>
    <w:rsid w:val="004A7D76"/>
    <w:rsid w:val="004A7F66"/>
    <w:rsid w:val="004B01BE"/>
    <w:rsid w:val="004B1168"/>
    <w:rsid w:val="004B2097"/>
    <w:rsid w:val="004B236E"/>
    <w:rsid w:val="004B2722"/>
    <w:rsid w:val="004B28C5"/>
    <w:rsid w:val="004B2D26"/>
    <w:rsid w:val="004B2D3E"/>
    <w:rsid w:val="004B350E"/>
    <w:rsid w:val="004B3AAA"/>
    <w:rsid w:val="004B3EC6"/>
    <w:rsid w:val="004B3F91"/>
    <w:rsid w:val="004B4544"/>
    <w:rsid w:val="004B4962"/>
    <w:rsid w:val="004B5146"/>
    <w:rsid w:val="004B5E1C"/>
    <w:rsid w:val="004B5E83"/>
    <w:rsid w:val="004B5FDB"/>
    <w:rsid w:val="004B63B8"/>
    <w:rsid w:val="004B65EF"/>
    <w:rsid w:val="004B6A76"/>
    <w:rsid w:val="004B6D48"/>
    <w:rsid w:val="004B70C3"/>
    <w:rsid w:val="004B7495"/>
    <w:rsid w:val="004C0850"/>
    <w:rsid w:val="004C092C"/>
    <w:rsid w:val="004C0C4C"/>
    <w:rsid w:val="004C0D48"/>
    <w:rsid w:val="004C0F09"/>
    <w:rsid w:val="004C123E"/>
    <w:rsid w:val="004C131C"/>
    <w:rsid w:val="004C1322"/>
    <w:rsid w:val="004C16C8"/>
    <w:rsid w:val="004C1A19"/>
    <w:rsid w:val="004C216D"/>
    <w:rsid w:val="004C2616"/>
    <w:rsid w:val="004C2661"/>
    <w:rsid w:val="004C377D"/>
    <w:rsid w:val="004C390E"/>
    <w:rsid w:val="004C3954"/>
    <w:rsid w:val="004C3C84"/>
    <w:rsid w:val="004C465E"/>
    <w:rsid w:val="004C4A81"/>
    <w:rsid w:val="004C4BFB"/>
    <w:rsid w:val="004C4D74"/>
    <w:rsid w:val="004C50B2"/>
    <w:rsid w:val="004C65B1"/>
    <w:rsid w:val="004C6B1B"/>
    <w:rsid w:val="004C6C42"/>
    <w:rsid w:val="004C6D40"/>
    <w:rsid w:val="004C71F0"/>
    <w:rsid w:val="004C76F7"/>
    <w:rsid w:val="004C7774"/>
    <w:rsid w:val="004C7CE4"/>
    <w:rsid w:val="004D0F11"/>
    <w:rsid w:val="004D0FE2"/>
    <w:rsid w:val="004D1540"/>
    <w:rsid w:val="004D1559"/>
    <w:rsid w:val="004D15E6"/>
    <w:rsid w:val="004D16DE"/>
    <w:rsid w:val="004D1850"/>
    <w:rsid w:val="004D237D"/>
    <w:rsid w:val="004D24F5"/>
    <w:rsid w:val="004D2624"/>
    <w:rsid w:val="004D2830"/>
    <w:rsid w:val="004D2C23"/>
    <w:rsid w:val="004D2DAE"/>
    <w:rsid w:val="004D2F71"/>
    <w:rsid w:val="004D4406"/>
    <w:rsid w:val="004D46D2"/>
    <w:rsid w:val="004D471F"/>
    <w:rsid w:val="004D5A00"/>
    <w:rsid w:val="004D6154"/>
    <w:rsid w:val="004D730A"/>
    <w:rsid w:val="004D7D81"/>
    <w:rsid w:val="004E039F"/>
    <w:rsid w:val="004E06D9"/>
    <w:rsid w:val="004E197E"/>
    <w:rsid w:val="004E1D49"/>
    <w:rsid w:val="004E224E"/>
    <w:rsid w:val="004E2561"/>
    <w:rsid w:val="004E25A7"/>
    <w:rsid w:val="004E3742"/>
    <w:rsid w:val="004E4800"/>
    <w:rsid w:val="004E4D85"/>
    <w:rsid w:val="004E4F8A"/>
    <w:rsid w:val="004E5163"/>
    <w:rsid w:val="004E54FC"/>
    <w:rsid w:val="004E5587"/>
    <w:rsid w:val="004E5722"/>
    <w:rsid w:val="004E5C8C"/>
    <w:rsid w:val="004E628F"/>
    <w:rsid w:val="004E6319"/>
    <w:rsid w:val="004E68DF"/>
    <w:rsid w:val="004E6F00"/>
    <w:rsid w:val="004E7087"/>
    <w:rsid w:val="004E785D"/>
    <w:rsid w:val="004F0B5A"/>
    <w:rsid w:val="004F0B90"/>
    <w:rsid w:val="004F132B"/>
    <w:rsid w:val="004F1B5B"/>
    <w:rsid w:val="004F1C04"/>
    <w:rsid w:val="004F23BB"/>
    <w:rsid w:val="004F2557"/>
    <w:rsid w:val="004F2C38"/>
    <w:rsid w:val="004F2F72"/>
    <w:rsid w:val="004F397E"/>
    <w:rsid w:val="004F3A3A"/>
    <w:rsid w:val="004F3AE8"/>
    <w:rsid w:val="004F3BB7"/>
    <w:rsid w:val="004F3E84"/>
    <w:rsid w:val="004F4BF1"/>
    <w:rsid w:val="004F4D1E"/>
    <w:rsid w:val="004F4E0C"/>
    <w:rsid w:val="004F4E1E"/>
    <w:rsid w:val="004F546B"/>
    <w:rsid w:val="004F56AD"/>
    <w:rsid w:val="004F664B"/>
    <w:rsid w:val="004F7A83"/>
    <w:rsid w:val="004F7B17"/>
    <w:rsid w:val="00500315"/>
    <w:rsid w:val="00500488"/>
    <w:rsid w:val="00500710"/>
    <w:rsid w:val="00500E51"/>
    <w:rsid w:val="0050102A"/>
    <w:rsid w:val="0050110F"/>
    <w:rsid w:val="00501869"/>
    <w:rsid w:val="00501876"/>
    <w:rsid w:val="00501E50"/>
    <w:rsid w:val="005023C5"/>
    <w:rsid w:val="005024F1"/>
    <w:rsid w:val="00503845"/>
    <w:rsid w:val="00503A7E"/>
    <w:rsid w:val="00503D66"/>
    <w:rsid w:val="00504272"/>
    <w:rsid w:val="00504F3A"/>
    <w:rsid w:val="0050541A"/>
    <w:rsid w:val="00505451"/>
    <w:rsid w:val="00505AE9"/>
    <w:rsid w:val="0050632B"/>
    <w:rsid w:val="0051013D"/>
    <w:rsid w:val="00510921"/>
    <w:rsid w:val="0051177E"/>
    <w:rsid w:val="00511D1C"/>
    <w:rsid w:val="00511E78"/>
    <w:rsid w:val="00512884"/>
    <w:rsid w:val="005128A5"/>
    <w:rsid w:val="00512F1E"/>
    <w:rsid w:val="005138CD"/>
    <w:rsid w:val="00513BEF"/>
    <w:rsid w:val="00515A32"/>
    <w:rsid w:val="00515C8B"/>
    <w:rsid w:val="00516138"/>
    <w:rsid w:val="005162D5"/>
    <w:rsid w:val="00516451"/>
    <w:rsid w:val="005167E6"/>
    <w:rsid w:val="0051751E"/>
    <w:rsid w:val="00517561"/>
    <w:rsid w:val="005178FD"/>
    <w:rsid w:val="00517CE5"/>
    <w:rsid w:val="00517DE0"/>
    <w:rsid w:val="0052020A"/>
    <w:rsid w:val="00520687"/>
    <w:rsid w:val="00520960"/>
    <w:rsid w:val="00520D6A"/>
    <w:rsid w:val="00520FE9"/>
    <w:rsid w:val="00521743"/>
    <w:rsid w:val="00522AD8"/>
    <w:rsid w:val="005234E4"/>
    <w:rsid w:val="005244D0"/>
    <w:rsid w:val="005246EE"/>
    <w:rsid w:val="0052478E"/>
    <w:rsid w:val="005248F9"/>
    <w:rsid w:val="00524C93"/>
    <w:rsid w:val="00525B25"/>
    <w:rsid w:val="005266DD"/>
    <w:rsid w:val="005269D1"/>
    <w:rsid w:val="005279D8"/>
    <w:rsid w:val="00527CD7"/>
    <w:rsid w:val="005307ED"/>
    <w:rsid w:val="00530B51"/>
    <w:rsid w:val="005311B8"/>
    <w:rsid w:val="00531886"/>
    <w:rsid w:val="00531B01"/>
    <w:rsid w:val="0053232F"/>
    <w:rsid w:val="00532589"/>
    <w:rsid w:val="005345AE"/>
    <w:rsid w:val="00534744"/>
    <w:rsid w:val="005348C2"/>
    <w:rsid w:val="00534E12"/>
    <w:rsid w:val="00535570"/>
    <w:rsid w:val="00535770"/>
    <w:rsid w:val="00535916"/>
    <w:rsid w:val="00535CC3"/>
    <w:rsid w:val="0053616A"/>
    <w:rsid w:val="00536676"/>
    <w:rsid w:val="00536BE8"/>
    <w:rsid w:val="005371BB"/>
    <w:rsid w:val="005374E3"/>
    <w:rsid w:val="00537D5A"/>
    <w:rsid w:val="00540019"/>
    <w:rsid w:val="005407C1"/>
    <w:rsid w:val="00540F05"/>
    <w:rsid w:val="00541638"/>
    <w:rsid w:val="0054193A"/>
    <w:rsid w:val="00541BBC"/>
    <w:rsid w:val="0054269C"/>
    <w:rsid w:val="005427D7"/>
    <w:rsid w:val="00542B92"/>
    <w:rsid w:val="00544C23"/>
    <w:rsid w:val="00545286"/>
    <w:rsid w:val="005462AD"/>
    <w:rsid w:val="005467EE"/>
    <w:rsid w:val="0054705A"/>
    <w:rsid w:val="00547DF4"/>
    <w:rsid w:val="00550524"/>
    <w:rsid w:val="00550B57"/>
    <w:rsid w:val="0055130E"/>
    <w:rsid w:val="00551A18"/>
    <w:rsid w:val="00551D1B"/>
    <w:rsid w:val="005527F2"/>
    <w:rsid w:val="00552CEC"/>
    <w:rsid w:val="00553782"/>
    <w:rsid w:val="00553826"/>
    <w:rsid w:val="00553ACF"/>
    <w:rsid w:val="00553AE2"/>
    <w:rsid w:val="00554803"/>
    <w:rsid w:val="00554E54"/>
    <w:rsid w:val="00555458"/>
    <w:rsid w:val="0055576D"/>
    <w:rsid w:val="00555814"/>
    <w:rsid w:val="00555B11"/>
    <w:rsid w:val="005565BD"/>
    <w:rsid w:val="00556D32"/>
    <w:rsid w:val="005571D2"/>
    <w:rsid w:val="0055748F"/>
    <w:rsid w:val="0055773F"/>
    <w:rsid w:val="00557D60"/>
    <w:rsid w:val="005609C9"/>
    <w:rsid w:val="00560E6F"/>
    <w:rsid w:val="0056144A"/>
    <w:rsid w:val="0056181A"/>
    <w:rsid w:val="00561AA7"/>
    <w:rsid w:val="00561AFE"/>
    <w:rsid w:val="00561F08"/>
    <w:rsid w:val="00562A31"/>
    <w:rsid w:val="00565405"/>
    <w:rsid w:val="00565884"/>
    <w:rsid w:val="005661A2"/>
    <w:rsid w:val="0056637C"/>
    <w:rsid w:val="00566EBF"/>
    <w:rsid w:val="00567853"/>
    <w:rsid w:val="00567CA7"/>
    <w:rsid w:val="00567D54"/>
    <w:rsid w:val="0057006D"/>
    <w:rsid w:val="0057075B"/>
    <w:rsid w:val="00570F62"/>
    <w:rsid w:val="00570F63"/>
    <w:rsid w:val="0057106D"/>
    <w:rsid w:val="0057118A"/>
    <w:rsid w:val="0057194B"/>
    <w:rsid w:val="00571FF9"/>
    <w:rsid w:val="00572D6E"/>
    <w:rsid w:val="00573235"/>
    <w:rsid w:val="00573495"/>
    <w:rsid w:val="00573714"/>
    <w:rsid w:val="005737D8"/>
    <w:rsid w:val="005748C9"/>
    <w:rsid w:val="00574E81"/>
    <w:rsid w:val="0057535B"/>
    <w:rsid w:val="00575AF2"/>
    <w:rsid w:val="0057653E"/>
    <w:rsid w:val="005768D8"/>
    <w:rsid w:val="00576F85"/>
    <w:rsid w:val="00580465"/>
    <w:rsid w:val="00580A0A"/>
    <w:rsid w:val="00580B61"/>
    <w:rsid w:val="00580D92"/>
    <w:rsid w:val="00580EC6"/>
    <w:rsid w:val="0058128A"/>
    <w:rsid w:val="0058159E"/>
    <w:rsid w:val="00581F0A"/>
    <w:rsid w:val="00582F85"/>
    <w:rsid w:val="00584944"/>
    <w:rsid w:val="00584B60"/>
    <w:rsid w:val="00585E11"/>
    <w:rsid w:val="005869A4"/>
    <w:rsid w:val="005872BB"/>
    <w:rsid w:val="00587774"/>
    <w:rsid w:val="005877AF"/>
    <w:rsid w:val="00587F9F"/>
    <w:rsid w:val="00590506"/>
    <w:rsid w:val="00591470"/>
    <w:rsid w:val="0059194E"/>
    <w:rsid w:val="00591F99"/>
    <w:rsid w:val="00592288"/>
    <w:rsid w:val="00592390"/>
    <w:rsid w:val="005923F6"/>
    <w:rsid w:val="00593153"/>
    <w:rsid w:val="005931D8"/>
    <w:rsid w:val="00593358"/>
    <w:rsid w:val="0059377E"/>
    <w:rsid w:val="00594253"/>
    <w:rsid w:val="00594617"/>
    <w:rsid w:val="00594A74"/>
    <w:rsid w:val="00594AE0"/>
    <w:rsid w:val="0059564D"/>
    <w:rsid w:val="005961EA"/>
    <w:rsid w:val="005969D5"/>
    <w:rsid w:val="00596BB0"/>
    <w:rsid w:val="005A0C93"/>
    <w:rsid w:val="005A0DAC"/>
    <w:rsid w:val="005A1203"/>
    <w:rsid w:val="005A1F21"/>
    <w:rsid w:val="005A2E50"/>
    <w:rsid w:val="005A2E73"/>
    <w:rsid w:val="005A2EF0"/>
    <w:rsid w:val="005A38FF"/>
    <w:rsid w:val="005A4A99"/>
    <w:rsid w:val="005A4B8A"/>
    <w:rsid w:val="005A4E96"/>
    <w:rsid w:val="005A5710"/>
    <w:rsid w:val="005A6792"/>
    <w:rsid w:val="005A67EE"/>
    <w:rsid w:val="005B021F"/>
    <w:rsid w:val="005B051E"/>
    <w:rsid w:val="005B17A3"/>
    <w:rsid w:val="005B1C4F"/>
    <w:rsid w:val="005B2B82"/>
    <w:rsid w:val="005B2F2F"/>
    <w:rsid w:val="005B381C"/>
    <w:rsid w:val="005B4EDD"/>
    <w:rsid w:val="005B52EF"/>
    <w:rsid w:val="005B562D"/>
    <w:rsid w:val="005B594F"/>
    <w:rsid w:val="005B5C1B"/>
    <w:rsid w:val="005B5E1C"/>
    <w:rsid w:val="005B64CC"/>
    <w:rsid w:val="005B7692"/>
    <w:rsid w:val="005B7B55"/>
    <w:rsid w:val="005C11C3"/>
    <w:rsid w:val="005C1799"/>
    <w:rsid w:val="005C2C5C"/>
    <w:rsid w:val="005C3533"/>
    <w:rsid w:val="005C54B2"/>
    <w:rsid w:val="005C5517"/>
    <w:rsid w:val="005C57BC"/>
    <w:rsid w:val="005C648F"/>
    <w:rsid w:val="005C6C51"/>
    <w:rsid w:val="005C6D8A"/>
    <w:rsid w:val="005C6F5B"/>
    <w:rsid w:val="005C7153"/>
    <w:rsid w:val="005C75BB"/>
    <w:rsid w:val="005D00A8"/>
    <w:rsid w:val="005D088D"/>
    <w:rsid w:val="005D08FA"/>
    <w:rsid w:val="005D28F6"/>
    <w:rsid w:val="005D2D2F"/>
    <w:rsid w:val="005D338E"/>
    <w:rsid w:val="005D341F"/>
    <w:rsid w:val="005D3B29"/>
    <w:rsid w:val="005D3CA6"/>
    <w:rsid w:val="005D4320"/>
    <w:rsid w:val="005D4448"/>
    <w:rsid w:val="005D4514"/>
    <w:rsid w:val="005D48D6"/>
    <w:rsid w:val="005D4DA6"/>
    <w:rsid w:val="005D5F6A"/>
    <w:rsid w:val="005D607B"/>
    <w:rsid w:val="005D677E"/>
    <w:rsid w:val="005D6789"/>
    <w:rsid w:val="005D768E"/>
    <w:rsid w:val="005E05AA"/>
    <w:rsid w:val="005E099E"/>
    <w:rsid w:val="005E11A3"/>
    <w:rsid w:val="005E159D"/>
    <w:rsid w:val="005E189E"/>
    <w:rsid w:val="005E2483"/>
    <w:rsid w:val="005E272B"/>
    <w:rsid w:val="005E2B46"/>
    <w:rsid w:val="005E2FAD"/>
    <w:rsid w:val="005E3099"/>
    <w:rsid w:val="005E31FC"/>
    <w:rsid w:val="005E365A"/>
    <w:rsid w:val="005E58F5"/>
    <w:rsid w:val="005E5A19"/>
    <w:rsid w:val="005E62D0"/>
    <w:rsid w:val="005E6701"/>
    <w:rsid w:val="005F0474"/>
    <w:rsid w:val="005F07D4"/>
    <w:rsid w:val="005F0A42"/>
    <w:rsid w:val="005F0CFC"/>
    <w:rsid w:val="005F0E16"/>
    <w:rsid w:val="005F11D3"/>
    <w:rsid w:val="005F12BE"/>
    <w:rsid w:val="005F1501"/>
    <w:rsid w:val="005F280C"/>
    <w:rsid w:val="005F2CE8"/>
    <w:rsid w:val="005F2D3B"/>
    <w:rsid w:val="005F3C4E"/>
    <w:rsid w:val="005F5754"/>
    <w:rsid w:val="005F59DE"/>
    <w:rsid w:val="005F5A6F"/>
    <w:rsid w:val="005F64C1"/>
    <w:rsid w:val="005F6E4E"/>
    <w:rsid w:val="005F70AC"/>
    <w:rsid w:val="005F7D40"/>
    <w:rsid w:val="00600671"/>
    <w:rsid w:val="00600D31"/>
    <w:rsid w:val="006018D0"/>
    <w:rsid w:val="00602EB2"/>
    <w:rsid w:val="0060409C"/>
    <w:rsid w:val="0060414E"/>
    <w:rsid w:val="0060439E"/>
    <w:rsid w:val="0060495B"/>
    <w:rsid w:val="00604E64"/>
    <w:rsid w:val="00605AB4"/>
    <w:rsid w:val="0060690E"/>
    <w:rsid w:val="00606A72"/>
    <w:rsid w:val="0060743B"/>
    <w:rsid w:val="006079F6"/>
    <w:rsid w:val="00607ADD"/>
    <w:rsid w:val="006100AF"/>
    <w:rsid w:val="00610BCB"/>
    <w:rsid w:val="00610E0A"/>
    <w:rsid w:val="006113C0"/>
    <w:rsid w:val="0061149C"/>
    <w:rsid w:val="0061189C"/>
    <w:rsid w:val="00611C22"/>
    <w:rsid w:val="006127B6"/>
    <w:rsid w:val="006134AA"/>
    <w:rsid w:val="00613B01"/>
    <w:rsid w:val="0061450F"/>
    <w:rsid w:val="00614B4A"/>
    <w:rsid w:val="00614D94"/>
    <w:rsid w:val="00616120"/>
    <w:rsid w:val="00616A13"/>
    <w:rsid w:val="00617607"/>
    <w:rsid w:val="00620DA4"/>
    <w:rsid w:val="00621006"/>
    <w:rsid w:val="006213B3"/>
    <w:rsid w:val="00621887"/>
    <w:rsid w:val="00621A42"/>
    <w:rsid w:val="006220C4"/>
    <w:rsid w:val="00622483"/>
    <w:rsid w:val="00622BB9"/>
    <w:rsid w:val="00622C39"/>
    <w:rsid w:val="00622DED"/>
    <w:rsid w:val="00622F59"/>
    <w:rsid w:val="00623253"/>
    <w:rsid w:val="00623A48"/>
    <w:rsid w:val="00623B3D"/>
    <w:rsid w:val="00623CAE"/>
    <w:rsid w:val="00623CC6"/>
    <w:rsid w:val="0062418F"/>
    <w:rsid w:val="00624685"/>
    <w:rsid w:val="006247B1"/>
    <w:rsid w:val="0062618E"/>
    <w:rsid w:val="00626AF3"/>
    <w:rsid w:val="00626B2D"/>
    <w:rsid w:val="00626CEA"/>
    <w:rsid w:val="00627E2B"/>
    <w:rsid w:val="006300DA"/>
    <w:rsid w:val="006304B9"/>
    <w:rsid w:val="0063096C"/>
    <w:rsid w:val="006311E8"/>
    <w:rsid w:val="0063137F"/>
    <w:rsid w:val="00632443"/>
    <w:rsid w:val="006324F9"/>
    <w:rsid w:val="006325C0"/>
    <w:rsid w:val="00633210"/>
    <w:rsid w:val="006336FC"/>
    <w:rsid w:val="00634014"/>
    <w:rsid w:val="00634580"/>
    <w:rsid w:val="006350A8"/>
    <w:rsid w:val="006359C9"/>
    <w:rsid w:val="006368EB"/>
    <w:rsid w:val="00636E0B"/>
    <w:rsid w:val="00636EEB"/>
    <w:rsid w:val="006376BC"/>
    <w:rsid w:val="00637D5F"/>
    <w:rsid w:val="00640B83"/>
    <w:rsid w:val="00641664"/>
    <w:rsid w:val="00641846"/>
    <w:rsid w:val="00641963"/>
    <w:rsid w:val="006420BE"/>
    <w:rsid w:val="00642447"/>
    <w:rsid w:val="006426F9"/>
    <w:rsid w:val="00642D81"/>
    <w:rsid w:val="00642F4C"/>
    <w:rsid w:val="00643B04"/>
    <w:rsid w:val="00644747"/>
    <w:rsid w:val="00645367"/>
    <w:rsid w:val="00645C70"/>
    <w:rsid w:val="00645E13"/>
    <w:rsid w:val="00646139"/>
    <w:rsid w:val="0064615F"/>
    <w:rsid w:val="006461A0"/>
    <w:rsid w:val="00646D8F"/>
    <w:rsid w:val="00647411"/>
    <w:rsid w:val="00647602"/>
    <w:rsid w:val="00647627"/>
    <w:rsid w:val="006479CD"/>
    <w:rsid w:val="0065025E"/>
    <w:rsid w:val="0065067F"/>
    <w:rsid w:val="0065080D"/>
    <w:rsid w:val="0065080E"/>
    <w:rsid w:val="00650D2F"/>
    <w:rsid w:val="00650E99"/>
    <w:rsid w:val="0065138F"/>
    <w:rsid w:val="00651CB6"/>
    <w:rsid w:val="00651E22"/>
    <w:rsid w:val="00651E9B"/>
    <w:rsid w:val="006522DE"/>
    <w:rsid w:val="00652801"/>
    <w:rsid w:val="00652C4C"/>
    <w:rsid w:val="0065386A"/>
    <w:rsid w:val="0065393E"/>
    <w:rsid w:val="0065413E"/>
    <w:rsid w:val="0065526D"/>
    <w:rsid w:val="00655873"/>
    <w:rsid w:val="00655A87"/>
    <w:rsid w:val="00655B89"/>
    <w:rsid w:val="00656D0E"/>
    <w:rsid w:val="0065701D"/>
    <w:rsid w:val="00657041"/>
    <w:rsid w:val="006575D5"/>
    <w:rsid w:val="00657729"/>
    <w:rsid w:val="0066139B"/>
    <w:rsid w:val="006636EA"/>
    <w:rsid w:val="00664A48"/>
    <w:rsid w:val="00664EA0"/>
    <w:rsid w:val="00665B0F"/>
    <w:rsid w:val="00666B9E"/>
    <w:rsid w:val="006675DE"/>
    <w:rsid w:val="00667852"/>
    <w:rsid w:val="0066797C"/>
    <w:rsid w:val="00670339"/>
    <w:rsid w:val="006706FD"/>
    <w:rsid w:val="00670B2F"/>
    <w:rsid w:val="0067195D"/>
    <w:rsid w:val="006728D2"/>
    <w:rsid w:val="00672AA4"/>
    <w:rsid w:val="00673246"/>
    <w:rsid w:val="0067337D"/>
    <w:rsid w:val="00673EFA"/>
    <w:rsid w:val="00674E52"/>
    <w:rsid w:val="00675CFC"/>
    <w:rsid w:val="0067649A"/>
    <w:rsid w:val="006769A3"/>
    <w:rsid w:val="00676C14"/>
    <w:rsid w:val="006775F5"/>
    <w:rsid w:val="006778C1"/>
    <w:rsid w:val="00677F18"/>
    <w:rsid w:val="00680140"/>
    <w:rsid w:val="0068079C"/>
    <w:rsid w:val="00680E6F"/>
    <w:rsid w:val="00680FA9"/>
    <w:rsid w:val="0068104F"/>
    <w:rsid w:val="006811E5"/>
    <w:rsid w:val="006825DE"/>
    <w:rsid w:val="00682A79"/>
    <w:rsid w:val="00682C0E"/>
    <w:rsid w:val="00683134"/>
    <w:rsid w:val="00683476"/>
    <w:rsid w:val="006838A8"/>
    <w:rsid w:val="00684A5A"/>
    <w:rsid w:val="00684C0F"/>
    <w:rsid w:val="00685F8B"/>
    <w:rsid w:val="00686C35"/>
    <w:rsid w:val="006878B6"/>
    <w:rsid w:val="00687EF5"/>
    <w:rsid w:val="00690419"/>
    <w:rsid w:val="00690FFA"/>
    <w:rsid w:val="006918C2"/>
    <w:rsid w:val="00691A99"/>
    <w:rsid w:val="00691EA4"/>
    <w:rsid w:val="0069240E"/>
    <w:rsid w:val="00692D54"/>
    <w:rsid w:val="0069374C"/>
    <w:rsid w:val="0069399B"/>
    <w:rsid w:val="006939F7"/>
    <w:rsid w:val="0069421D"/>
    <w:rsid w:val="00694282"/>
    <w:rsid w:val="006947A8"/>
    <w:rsid w:val="00694F37"/>
    <w:rsid w:val="006952A2"/>
    <w:rsid w:val="00696869"/>
    <w:rsid w:val="0069762E"/>
    <w:rsid w:val="006A00AE"/>
    <w:rsid w:val="006A0871"/>
    <w:rsid w:val="006A0B79"/>
    <w:rsid w:val="006A112E"/>
    <w:rsid w:val="006A1130"/>
    <w:rsid w:val="006A11F4"/>
    <w:rsid w:val="006A1A7D"/>
    <w:rsid w:val="006A201A"/>
    <w:rsid w:val="006A2178"/>
    <w:rsid w:val="006A2182"/>
    <w:rsid w:val="006A2713"/>
    <w:rsid w:val="006A2F6F"/>
    <w:rsid w:val="006A3C5A"/>
    <w:rsid w:val="006A42D9"/>
    <w:rsid w:val="006A4D99"/>
    <w:rsid w:val="006A5926"/>
    <w:rsid w:val="006A5FA9"/>
    <w:rsid w:val="006A6994"/>
    <w:rsid w:val="006A6C1D"/>
    <w:rsid w:val="006A6E3B"/>
    <w:rsid w:val="006A7247"/>
    <w:rsid w:val="006A7AB0"/>
    <w:rsid w:val="006B01A2"/>
    <w:rsid w:val="006B079F"/>
    <w:rsid w:val="006B1212"/>
    <w:rsid w:val="006B1C60"/>
    <w:rsid w:val="006B1D30"/>
    <w:rsid w:val="006B2038"/>
    <w:rsid w:val="006B2F11"/>
    <w:rsid w:val="006B32DB"/>
    <w:rsid w:val="006B3E2A"/>
    <w:rsid w:val="006B42BC"/>
    <w:rsid w:val="006B5BA6"/>
    <w:rsid w:val="006B5E72"/>
    <w:rsid w:val="006B620E"/>
    <w:rsid w:val="006B79EE"/>
    <w:rsid w:val="006B7B03"/>
    <w:rsid w:val="006B7D1E"/>
    <w:rsid w:val="006C0CB6"/>
    <w:rsid w:val="006C1EA1"/>
    <w:rsid w:val="006C2B8B"/>
    <w:rsid w:val="006C3105"/>
    <w:rsid w:val="006C3226"/>
    <w:rsid w:val="006C3242"/>
    <w:rsid w:val="006C32F9"/>
    <w:rsid w:val="006C4458"/>
    <w:rsid w:val="006C5536"/>
    <w:rsid w:val="006C5B4A"/>
    <w:rsid w:val="006C6B2A"/>
    <w:rsid w:val="006C774F"/>
    <w:rsid w:val="006C7C0F"/>
    <w:rsid w:val="006D16CB"/>
    <w:rsid w:val="006D17A0"/>
    <w:rsid w:val="006D1AE6"/>
    <w:rsid w:val="006D1B2D"/>
    <w:rsid w:val="006D1C6A"/>
    <w:rsid w:val="006D1E4F"/>
    <w:rsid w:val="006D239A"/>
    <w:rsid w:val="006D2CA7"/>
    <w:rsid w:val="006D2CCF"/>
    <w:rsid w:val="006D37B1"/>
    <w:rsid w:val="006D47EE"/>
    <w:rsid w:val="006D5142"/>
    <w:rsid w:val="006D5F19"/>
    <w:rsid w:val="006D6960"/>
    <w:rsid w:val="006D6988"/>
    <w:rsid w:val="006D7BAB"/>
    <w:rsid w:val="006D7E10"/>
    <w:rsid w:val="006E0311"/>
    <w:rsid w:val="006E081E"/>
    <w:rsid w:val="006E0966"/>
    <w:rsid w:val="006E0ED2"/>
    <w:rsid w:val="006E12E8"/>
    <w:rsid w:val="006E1895"/>
    <w:rsid w:val="006E1B74"/>
    <w:rsid w:val="006E229F"/>
    <w:rsid w:val="006E2A8E"/>
    <w:rsid w:val="006E2D24"/>
    <w:rsid w:val="006E403D"/>
    <w:rsid w:val="006E412B"/>
    <w:rsid w:val="006E459A"/>
    <w:rsid w:val="006E510B"/>
    <w:rsid w:val="006E5205"/>
    <w:rsid w:val="006E5894"/>
    <w:rsid w:val="006E6956"/>
    <w:rsid w:val="006E6B17"/>
    <w:rsid w:val="006E7134"/>
    <w:rsid w:val="006E71EF"/>
    <w:rsid w:val="006E7729"/>
    <w:rsid w:val="006E78AA"/>
    <w:rsid w:val="006F0642"/>
    <w:rsid w:val="006F0A3C"/>
    <w:rsid w:val="006F0A8B"/>
    <w:rsid w:val="006F128F"/>
    <w:rsid w:val="006F3013"/>
    <w:rsid w:val="006F3072"/>
    <w:rsid w:val="006F32CD"/>
    <w:rsid w:val="006F34D8"/>
    <w:rsid w:val="006F39A9"/>
    <w:rsid w:val="006F3E0A"/>
    <w:rsid w:val="006F4AEA"/>
    <w:rsid w:val="006F507D"/>
    <w:rsid w:val="006F5B7D"/>
    <w:rsid w:val="006F5CE7"/>
    <w:rsid w:val="006F69F8"/>
    <w:rsid w:val="006F7934"/>
    <w:rsid w:val="006F7C95"/>
    <w:rsid w:val="006F7EF8"/>
    <w:rsid w:val="007007D0"/>
    <w:rsid w:val="00700E4E"/>
    <w:rsid w:val="007016C5"/>
    <w:rsid w:val="00701B3D"/>
    <w:rsid w:val="00701C0A"/>
    <w:rsid w:val="00701DF7"/>
    <w:rsid w:val="00701F1D"/>
    <w:rsid w:val="0070203B"/>
    <w:rsid w:val="007022E1"/>
    <w:rsid w:val="007025DB"/>
    <w:rsid w:val="00702783"/>
    <w:rsid w:val="00703645"/>
    <w:rsid w:val="00703C75"/>
    <w:rsid w:val="00703E76"/>
    <w:rsid w:val="007047C0"/>
    <w:rsid w:val="00704A66"/>
    <w:rsid w:val="00704F4E"/>
    <w:rsid w:val="007050CC"/>
    <w:rsid w:val="00705BF8"/>
    <w:rsid w:val="00705DC3"/>
    <w:rsid w:val="00706D8E"/>
    <w:rsid w:val="00710092"/>
    <w:rsid w:val="00710116"/>
    <w:rsid w:val="0071036A"/>
    <w:rsid w:val="007104F9"/>
    <w:rsid w:val="0071083F"/>
    <w:rsid w:val="00710ABE"/>
    <w:rsid w:val="00711423"/>
    <w:rsid w:val="007116BC"/>
    <w:rsid w:val="00711A9D"/>
    <w:rsid w:val="00711BE9"/>
    <w:rsid w:val="00711C21"/>
    <w:rsid w:val="0071230A"/>
    <w:rsid w:val="00712547"/>
    <w:rsid w:val="00712A31"/>
    <w:rsid w:val="00712DCE"/>
    <w:rsid w:val="00713B5F"/>
    <w:rsid w:val="0071519E"/>
    <w:rsid w:val="0071520B"/>
    <w:rsid w:val="00715387"/>
    <w:rsid w:val="00715878"/>
    <w:rsid w:val="00716716"/>
    <w:rsid w:val="00717F04"/>
    <w:rsid w:val="007218DC"/>
    <w:rsid w:val="00721983"/>
    <w:rsid w:val="00722A55"/>
    <w:rsid w:val="00722B89"/>
    <w:rsid w:val="00722F94"/>
    <w:rsid w:val="0072307C"/>
    <w:rsid w:val="00723B9C"/>
    <w:rsid w:val="00723C09"/>
    <w:rsid w:val="00725911"/>
    <w:rsid w:val="00725D7C"/>
    <w:rsid w:val="00725E34"/>
    <w:rsid w:val="00725EB0"/>
    <w:rsid w:val="0072612F"/>
    <w:rsid w:val="007264C4"/>
    <w:rsid w:val="00726B33"/>
    <w:rsid w:val="00727257"/>
    <w:rsid w:val="00730199"/>
    <w:rsid w:val="00730226"/>
    <w:rsid w:val="00730A72"/>
    <w:rsid w:val="00731930"/>
    <w:rsid w:val="0073198C"/>
    <w:rsid w:val="007319EC"/>
    <w:rsid w:val="0073262B"/>
    <w:rsid w:val="007327D4"/>
    <w:rsid w:val="00733216"/>
    <w:rsid w:val="007333E6"/>
    <w:rsid w:val="0073366C"/>
    <w:rsid w:val="00733A84"/>
    <w:rsid w:val="00733D11"/>
    <w:rsid w:val="007344D5"/>
    <w:rsid w:val="0073485F"/>
    <w:rsid w:val="00734C71"/>
    <w:rsid w:val="00734F8A"/>
    <w:rsid w:val="0073505B"/>
    <w:rsid w:val="0073535F"/>
    <w:rsid w:val="007353CA"/>
    <w:rsid w:val="007355CA"/>
    <w:rsid w:val="00736179"/>
    <w:rsid w:val="00737217"/>
    <w:rsid w:val="00737DF0"/>
    <w:rsid w:val="00741048"/>
    <w:rsid w:val="0074145A"/>
    <w:rsid w:val="007421E4"/>
    <w:rsid w:val="007424EC"/>
    <w:rsid w:val="00742757"/>
    <w:rsid w:val="00742C35"/>
    <w:rsid w:val="00742E00"/>
    <w:rsid w:val="007436D8"/>
    <w:rsid w:val="007436E6"/>
    <w:rsid w:val="00743DCD"/>
    <w:rsid w:val="0074468F"/>
    <w:rsid w:val="007447D0"/>
    <w:rsid w:val="00744D0E"/>
    <w:rsid w:val="007469C6"/>
    <w:rsid w:val="007469F0"/>
    <w:rsid w:val="00746C28"/>
    <w:rsid w:val="00746C45"/>
    <w:rsid w:val="007470B7"/>
    <w:rsid w:val="00747477"/>
    <w:rsid w:val="00747A2A"/>
    <w:rsid w:val="00747E83"/>
    <w:rsid w:val="00747E92"/>
    <w:rsid w:val="00750F7B"/>
    <w:rsid w:val="00750FA3"/>
    <w:rsid w:val="00751435"/>
    <w:rsid w:val="00751476"/>
    <w:rsid w:val="0075177F"/>
    <w:rsid w:val="00751B54"/>
    <w:rsid w:val="0075285C"/>
    <w:rsid w:val="0075320F"/>
    <w:rsid w:val="007537B6"/>
    <w:rsid w:val="00753ED9"/>
    <w:rsid w:val="00753F51"/>
    <w:rsid w:val="007545A6"/>
    <w:rsid w:val="00754EE4"/>
    <w:rsid w:val="007550FF"/>
    <w:rsid w:val="00755222"/>
    <w:rsid w:val="00756494"/>
    <w:rsid w:val="00756675"/>
    <w:rsid w:val="00756769"/>
    <w:rsid w:val="00756F3C"/>
    <w:rsid w:val="007571FF"/>
    <w:rsid w:val="007579A3"/>
    <w:rsid w:val="00757B6D"/>
    <w:rsid w:val="00757EB6"/>
    <w:rsid w:val="00761525"/>
    <w:rsid w:val="00761543"/>
    <w:rsid w:val="007617D1"/>
    <w:rsid w:val="007623E9"/>
    <w:rsid w:val="00762BC9"/>
    <w:rsid w:val="00763E38"/>
    <w:rsid w:val="00764184"/>
    <w:rsid w:val="0076457E"/>
    <w:rsid w:val="007651B5"/>
    <w:rsid w:val="00765699"/>
    <w:rsid w:val="00765B78"/>
    <w:rsid w:val="00765FBE"/>
    <w:rsid w:val="00765FD7"/>
    <w:rsid w:val="007661C3"/>
    <w:rsid w:val="0076622D"/>
    <w:rsid w:val="007664C5"/>
    <w:rsid w:val="007665F9"/>
    <w:rsid w:val="00766781"/>
    <w:rsid w:val="00767C39"/>
    <w:rsid w:val="00767CA8"/>
    <w:rsid w:val="007708C7"/>
    <w:rsid w:val="00770C67"/>
    <w:rsid w:val="007718A6"/>
    <w:rsid w:val="00771B4B"/>
    <w:rsid w:val="00771D35"/>
    <w:rsid w:val="00771DB9"/>
    <w:rsid w:val="00772C3C"/>
    <w:rsid w:val="00773439"/>
    <w:rsid w:val="007734B4"/>
    <w:rsid w:val="0077376B"/>
    <w:rsid w:val="00773917"/>
    <w:rsid w:val="00773C3B"/>
    <w:rsid w:val="00773DF0"/>
    <w:rsid w:val="00775240"/>
    <w:rsid w:val="0077581A"/>
    <w:rsid w:val="00776696"/>
    <w:rsid w:val="00776B9A"/>
    <w:rsid w:val="00777028"/>
    <w:rsid w:val="00777030"/>
    <w:rsid w:val="007770F0"/>
    <w:rsid w:val="007775FD"/>
    <w:rsid w:val="007779D0"/>
    <w:rsid w:val="00777B41"/>
    <w:rsid w:val="0078037A"/>
    <w:rsid w:val="00780510"/>
    <w:rsid w:val="0078108E"/>
    <w:rsid w:val="007818AC"/>
    <w:rsid w:val="00781A8A"/>
    <w:rsid w:val="00781D52"/>
    <w:rsid w:val="00782237"/>
    <w:rsid w:val="00782471"/>
    <w:rsid w:val="00782BC4"/>
    <w:rsid w:val="0078358E"/>
    <w:rsid w:val="00783A58"/>
    <w:rsid w:val="0078524C"/>
    <w:rsid w:val="0078567C"/>
    <w:rsid w:val="0078571A"/>
    <w:rsid w:val="00791985"/>
    <w:rsid w:val="00791C65"/>
    <w:rsid w:val="00791C7D"/>
    <w:rsid w:val="007926ED"/>
    <w:rsid w:val="00794E54"/>
    <w:rsid w:val="00795006"/>
    <w:rsid w:val="00797D10"/>
    <w:rsid w:val="00797EFF"/>
    <w:rsid w:val="00797F3F"/>
    <w:rsid w:val="007A0B14"/>
    <w:rsid w:val="007A0C4A"/>
    <w:rsid w:val="007A225C"/>
    <w:rsid w:val="007A293D"/>
    <w:rsid w:val="007A3091"/>
    <w:rsid w:val="007A410B"/>
    <w:rsid w:val="007A4635"/>
    <w:rsid w:val="007A4867"/>
    <w:rsid w:val="007A498E"/>
    <w:rsid w:val="007A5212"/>
    <w:rsid w:val="007A620D"/>
    <w:rsid w:val="007A765E"/>
    <w:rsid w:val="007A78E9"/>
    <w:rsid w:val="007A7B49"/>
    <w:rsid w:val="007A7C17"/>
    <w:rsid w:val="007B03B6"/>
    <w:rsid w:val="007B1044"/>
    <w:rsid w:val="007B1620"/>
    <w:rsid w:val="007B1BBA"/>
    <w:rsid w:val="007B1FF3"/>
    <w:rsid w:val="007B2025"/>
    <w:rsid w:val="007B2138"/>
    <w:rsid w:val="007B22E7"/>
    <w:rsid w:val="007B2365"/>
    <w:rsid w:val="007B284C"/>
    <w:rsid w:val="007B2BB8"/>
    <w:rsid w:val="007B38E4"/>
    <w:rsid w:val="007B445F"/>
    <w:rsid w:val="007B4EB8"/>
    <w:rsid w:val="007B53A9"/>
    <w:rsid w:val="007B65FD"/>
    <w:rsid w:val="007B6BFE"/>
    <w:rsid w:val="007B6C51"/>
    <w:rsid w:val="007B78AF"/>
    <w:rsid w:val="007B7D4A"/>
    <w:rsid w:val="007B7FE2"/>
    <w:rsid w:val="007C0B5E"/>
    <w:rsid w:val="007C0D9B"/>
    <w:rsid w:val="007C1152"/>
    <w:rsid w:val="007C1B83"/>
    <w:rsid w:val="007C28C8"/>
    <w:rsid w:val="007C2C23"/>
    <w:rsid w:val="007C3872"/>
    <w:rsid w:val="007C45EC"/>
    <w:rsid w:val="007C53D0"/>
    <w:rsid w:val="007C5B7F"/>
    <w:rsid w:val="007C7695"/>
    <w:rsid w:val="007C7952"/>
    <w:rsid w:val="007C7B24"/>
    <w:rsid w:val="007C7E61"/>
    <w:rsid w:val="007D015A"/>
    <w:rsid w:val="007D114B"/>
    <w:rsid w:val="007D118E"/>
    <w:rsid w:val="007D1FD6"/>
    <w:rsid w:val="007D23B5"/>
    <w:rsid w:val="007D3042"/>
    <w:rsid w:val="007D3990"/>
    <w:rsid w:val="007D42E7"/>
    <w:rsid w:val="007D4397"/>
    <w:rsid w:val="007D43CD"/>
    <w:rsid w:val="007D4632"/>
    <w:rsid w:val="007D4B7F"/>
    <w:rsid w:val="007D52DA"/>
    <w:rsid w:val="007D53F4"/>
    <w:rsid w:val="007D60C3"/>
    <w:rsid w:val="007D626A"/>
    <w:rsid w:val="007D67DF"/>
    <w:rsid w:val="007D725E"/>
    <w:rsid w:val="007D7842"/>
    <w:rsid w:val="007D79C9"/>
    <w:rsid w:val="007D7BBF"/>
    <w:rsid w:val="007E033C"/>
    <w:rsid w:val="007E0ED0"/>
    <w:rsid w:val="007E0FF3"/>
    <w:rsid w:val="007E1FA0"/>
    <w:rsid w:val="007E245C"/>
    <w:rsid w:val="007E322D"/>
    <w:rsid w:val="007E328B"/>
    <w:rsid w:val="007E4897"/>
    <w:rsid w:val="007E5A3C"/>
    <w:rsid w:val="007E6997"/>
    <w:rsid w:val="007E6A6F"/>
    <w:rsid w:val="007E7205"/>
    <w:rsid w:val="007E7675"/>
    <w:rsid w:val="007E7CD3"/>
    <w:rsid w:val="007E7E4E"/>
    <w:rsid w:val="007F0372"/>
    <w:rsid w:val="007F0558"/>
    <w:rsid w:val="007F09CB"/>
    <w:rsid w:val="007F0A37"/>
    <w:rsid w:val="007F1FF4"/>
    <w:rsid w:val="007F3236"/>
    <w:rsid w:val="007F33A7"/>
    <w:rsid w:val="007F38BE"/>
    <w:rsid w:val="007F42EA"/>
    <w:rsid w:val="007F466D"/>
    <w:rsid w:val="007F48C4"/>
    <w:rsid w:val="007F4E12"/>
    <w:rsid w:val="007F5391"/>
    <w:rsid w:val="007F54DB"/>
    <w:rsid w:val="007F5606"/>
    <w:rsid w:val="007F5ABF"/>
    <w:rsid w:val="007F5DB3"/>
    <w:rsid w:val="007F629A"/>
    <w:rsid w:val="007F6E5B"/>
    <w:rsid w:val="00801131"/>
    <w:rsid w:val="00801B08"/>
    <w:rsid w:val="00801C48"/>
    <w:rsid w:val="008023CA"/>
    <w:rsid w:val="00802E02"/>
    <w:rsid w:val="00802E63"/>
    <w:rsid w:val="00802E8F"/>
    <w:rsid w:val="008031B6"/>
    <w:rsid w:val="00803862"/>
    <w:rsid w:val="00803FE3"/>
    <w:rsid w:val="00804E41"/>
    <w:rsid w:val="00805483"/>
    <w:rsid w:val="008059ED"/>
    <w:rsid w:val="00805B45"/>
    <w:rsid w:val="008067AD"/>
    <w:rsid w:val="00807A52"/>
    <w:rsid w:val="008107FE"/>
    <w:rsid w:val="0081085A"/>
    <w:rsid w:val="0081095F"/>
    <w:rsid w:val="008109D0"/>
    <w:rsid w:val="00810ECF"/>
    <w:rsid w:val="0081163A"/>
    <w:rsid w:val="00811965"/>
    <w:rsid w:val="00811BF7"/>
    <w:rsid w:val="00811C97"/>
    <w:rsid w:val="00811EC0"/>
    <w:rsid w:val="00811F13"/>
    <w:rsid w:val="00812147"/>
    <w:rsid w:val="008134C5"/>
    <w:rsid w:val="00813EED"/>
    <w:rsid w:val="0081473D"/>
    <w:rsid w:val="008152D2"/>
    <w:rsid w:val="00816162"/>
    <w:rsid w:val="00816650"/>
    <w:rsid w:val="00816BB5"/>
    <w:rsid w:val="00816BBB"/>
    <w:rsid w:val="008177EA"/>
    <w:rsid w:val="00817ABD"/>
    <w:rsid w:val="008205AC"/>
    <w:rsid w:val="00820758"/>
    <w:rsid w:val="008212D7"/>
    <w:rsid w:val="00821CF9"/>
    <w:rsid w:val="00822827"/>
    <w:rsid w:val="00822872"/>
    <w:rsid w:val="00822BE7"/>
    <w:rsid w:val="0082354D"/>
    <w:rsid w:val="00823D03"/>
    <w:rsid w:val="00825662"/>
    <w:rsid w:val="008269B4"/>
    <w:rsid w:val="00826D79"/>
    <w:rsid w:val="00827C96"/>
    <w:rsid w:val="00827D9C"/>
    <w:rsid w:val="00827F73"/>
    <w:rsid w:val="00830293"/>
    <w:rsid w:val="008308E1"/>
    <w:rsid w:val="00830C75"/>
    <w:rsid w:val="00830F28"/>
    <w:rsid w:val="00831E99"/>
    <w:rsid w:val="00831EEB"/>
    <w:rsid w:val="00832E06"/>
    <w:rsid w:val="0083458D"/>
    <w:rsid w:val="0083474B"/>
    <w:rsid w:val="00834AF8"/>
    <w:rsid w:val="00834D64"/>
    <w:rsid w:val="00835302"/>
    <w:rsid w:val="00835DFD"/>
    <w:rsid w:val="00836504"/>
    <w:rsid w:val="0083653C"/>
    <w:rsid w:val="0083716D"/>
    <w:rsid w:val="00837C22"/>
    <w:rsid w:val="008400AE"/>
    <w:rsid w:val="00840DAA"/>
    <w:rsid w:val="008411BD"/>
    <w:rsid w:val="008411CF"/>
    <w:rsid w:val="00841745"/>
    <w:rsid w:val="00841ACB"/>
    <w:rsid w:val="00842445"/>
    <w:rsid w:val="008427A8"/>
    <w:rsid w:val="008430D1"/>
    <w:rsid w:val="0084345D"/>
    <w:rsid w:val="008438FD"/>
    <w:rsid w:val="00844525"/>
    <w:rsid w:val="00844666"/>
    <w:rsid w:val="00844C72"/>
    <w:rsid w:val="0084572B"/>
    <w:rsid w:val="00845CCD"/>
    <w:rsid w:val="00845CFE"/>
    <w:rsid w:val="00845D16"/>
    <w:rsid w:val="0084648A"/>
    <w:rsid w:val="008465BC"/>
    <w:rsid w:val="0084669C"/>
    <w:rsid w:val="00846E2A"/>
    <w:rsid w:val="0084716C"/>
    <w:rsid w:val="00847F73"/>
    <w:rsid w:val="008500DF"/>
    <w:rsid w:val="008501D1"/>
    <w:rsid w:val="00850A05"/>
    <w:rsid w:val="00850BA4"/>
    <w:rsid w:val="00851A23"/>
    <w:rsid w:val="00851A8B"/>
    <w:rsid w:val="00851DA5"/>
    <w:rsid w:val="00852521"/>
    <w:rsid w:val="008525CB"/>
    <w:rsid w:val="00852DB5"/>
    <w:rsid w:val="00852DB6"/>
    <w:rsid w:val="00853125"/>
    <w:rsid w:val="00853393"/>
    <w:rsid w:val="00853AC1"/>
    <w:rsid w:val="00853F51"/>
    <w:rsid w:val="008545A6"/>
    <w:rsid w:val="0085497C"/>
    <w:rsid w:val="00854D86"/>
    <w:rsid w:val="00856488"/>
    <w:rsid w:val="0085689A"/>
    <w:rsid w:val="00857EC8"/>
    <w:rsid w:val="0086012D"/>
    <w:rsid w:val="008602B6"/>
    <w:rsid w:val="0086040A"/>
    <w:rsid w:val="0086047A"/>
    <w:rsid w:val="00860490"/>
    <w:rsid w:val="00861364"/>
    <w:rsid w:val="008616B6"/>
    <w:rsid w:val="008630AE"/>
    <w:rsid w:val="008634BE"/>
    <w:rsid w:val="008641D8"/>
    <w:rsid w:val="0086425B"/>
    <w:rsid w:val="008642B8"/>
    <w:rsid w:val="00864389"/>
    <w:rsid w:val="00864FF1"/>
    <w:rsid w:val="00865210"/>
    <w:rsid w:val="0086542D"/>
    <w:rsid w:val="008658A1"/>
    <w:rsid w:val="008660BC"/>
    <w:rsid w:val="00866165"/>
    <w:rsid w:val="00866468"/>
    <w:rsid w:val="00866EC2"/>
    <w:rsid w:val="008677D3"/>
    <w:rsid w:val="00867A1D"/>
    <w:rsid w:val="00867EF7"/>
    <w:rsid w:val="008702AA"/>
    <w:rsid w:val="00870905"/>
    <w:rsid w:val="00870D1B"/>
    <w:rsid w:val="008720AB"/>
    <w:rsid w:val="008724CE"/>
    <w:rsid w:val="0087354F"/>
    <w:rsid w:val="00873E1C"/>
    <w:rsid w:val="00874DC1"/>
    <w:rsid w:val="0087532F"/>
    <w:rsid w:val="00875632"/>
    <w:rsid w:val="00876A62"/>
    <w:rsid w:val="0087705C"/>
    <w:rsid w:val="0088069E"/>
    <w:rsid w:val="0088116B"/>
    <w:rsid w:val="008815B8"/>
    <w:rsid w:val="00881651"/>
    <w:rsid w:val="00881654"/>
    <w:rsid w:val="00881D85"/>
    <w:rsid w:val="008835DF"/>
    <w:rsid w:val="00883679"/>
    <w:rsid w:val="008843A3"/>
    <w:rsid w:val="008862AD"/>
    <w:rsid w:val="0088690D"/>
    <w:rsid w:val="00887048"/>
    <w:rsid w:val="00887431"/>
    <w:rsid w:val="0088781B"/>
    <w:rsid w:val="00887E8C"/>
    <w:rsid w:val="00891C89"/>
    <w:rsid w:val="00891FA5"/>
    <w:rsid w:val="00891FF0"/>
    <w:rsid w:val="008924C1"/>
    <w:rsid w:val="00892926"/>
    <w:rsid w:val="00893356"/>
    <w:rsid w:val="00894837"/>
    <w:rsid w:val="008948E0"/>
    <w:rsid w:val="008951C3"/>
    <w:rsid w:val="008955DC"/>
    <w:rsid w:val="00895CB6"/>
    <w:rsid w:val="00895CBF"/>
    <w:rsid w:val="008966B1"/>
    <w:rsid w:val="00896844"/>
    <w:rsid w:val="00896D88"/>
    <w:rsid w:val="00897174"/>
    <w:rsid w:val="008971E1"/>
    <w:rsid w:val="00897292"/>
    <w:rsid w:val="00897C40"/>
    <w:rsid w:val="008A039F"/>
    <w:rsid w:val="008A0578"/>
    <w:rsid w:val="008A2020"/>
    <w:rsid w:val="008A23A5"/>
    <w:rsid w:val="008A26AA"/>
    <w:rsid w:val="008A332F"/>
    <w:rsid w:val="008A3360"/>
    <w:rsid w:val="008A3E98"/>
    <w:rsid w:val="008A443C"/>
    <w:rsid w:val="008A4514"/>
    <w:rsid w:val="008A53BF"/>
    <w:rsid w:val="008A550C"/>
    <w:rsid w:val="008A5590"/>
    <w:rsid w:val="008A562D"/>
    <w:rsid w:val="008A5907"/>
    <w:rsid w:val="008A6145"/>
    <w:rsid w:val="008A79ED"/>
    <w:rsid w:val="008A7E65"/>
    <w:rsid w:val="008A7EEA"/>
    <w:rsid w:val="008A7F97"/>
    <w:rsid w:val="008B00A5"/>
    <w:rsid w:val="008B00B6"/>
    <w:rsid w:val="008B02D2"/>
    <w:rsid w:val="008B07CC"/>
    <w:rsid w:val="008B0FE8"/>
    <w:rsid w:val="008B1848"/>
    <w:rsid w:val="008B21F1"/>
    <w:rsid w:val="008B25B8"/>
    <w:rsid w:val="008B28E7"/>
    <w:rsid w:val="008B2BD2"/>
    <w:rsid w:val="008B32FA"/>
    <w:rsid w:val="008B425A"/>
    <w:rsid w:val="008B4E7B"/>
    <w:rsid w:val="008B5358"/>
    <w:rsid w:val="008B5B06"/>
    <w:rsid w:val="008B6482"/>
    <w:rsid w:val="008B64B0"/>
    <w:rsid w:val="008B6819"/>
    <w:rsid w:val="008B759E"/>
    <w:rsid w:val="008C054C"/>
    <w:rsid w:val="008C10F1"/>
    <w:rsid w:val="008C1CC7"/>
    <w:rsid w:val="008C26E4"/>
    <w:rsid w:val="008C26EA"/>
    <w:rsid w:val="008C4410"/>
    <w:rsid w:val="008C4954"/>
    <w:rsid w:val="008C5595"/>
    <w:rsid w:val="008C60E8"/>
    <w:rsid w:val="008C6731"/>
    <w:rsid w:val="008C6849"/>
    <w:rsid w:val="008C6CB3"/>
    <w:rsid w:val="008C6F00"/>
    <w:rsid w:val="008C7392"/>
    <w:rsid w:val="008C75B6"/>
    <w:rsid w:val="008C788C"/>
    <w:rsid w:val="008C7985"/>
    <w:rsid w:val="008D0199"/>
    <w:rsid w:val="008D064B"/>
    <w:rsid w:val="008D088B"/>
    <w:rsid w:val="008D0EEC"/>
    <w:rsid w:val="008D1A02"/>
    <w:rsid w:val="008D1D7C"/>
    <w:rsid w:val="008D22FF"/>
    <w:rsid w:val="008D262D"/>
    <w:rsid w:val="008D26CD"/>
    <w:rsid w:val="008D2D6F"/>
    <w:rsid w:val="008D2EA4"/>
    <w:rsid w:val="008D3F21"/>
    <w:rsid w:val="008D3F84"/>
    <w:rsid w:val="008D4153"/>
    <w:rsid w:val="008D450A"/>
    <w:rsid w:val="008D479F"/>
    <w:rsid w:val="008D6D6A"/>
    <w:rsid w:val="008D6F1F"/>
    <w:rsid w:val="008D7273"/>
    <w:rsid w:val="008D7345"/>
    <w:rsid w:val="008E04D7"/>
    <w:rsid w:val="008E078E"/>
    <w:rsid w:val="008E113C"/>
    <w:rsid w:val="008E134A"/>
    <w:rsid w:val="008E1E8B"/>
    <w:rsid w:val="008E1FF6"/>
    <w:rsid w:val="008E2313"/>
    <w:rsid w:val="008E29AE"/>
    <w:rsid w:val="008E2C21"/>
    <w:rsid w:val="008E31CC"/>
    <w:rsid w:val="008E3CC1"/>
    <w:rsid w:val="008E442E"/>
    <w:rsid w:val="008E4D75"/>
    <w:rsid w:val="008E59C0"/>
    <w:rsid w:val="008E59CA"/>
    <w:rsid w:val="008E5AFC"/>
    <w:rsid w:val="008E5E04"/>
    <w:rsid w:val="008E6277"/>
    <w:rsid w:val="008E642F"/>
    <w:rsid w:val="008E7226"/>
    <w:rsid w:val="008F018A"/>
    <w:rsid w:val="008F0B2B"/>
    <w:rsid w:val="008F0CF7"/>
    <w:rsid w:val="008F12F8"/>
    <w:rsid w:val="008F16F3"/>
    <w:rsid w:val="008F2457"/>
    <w:rsid w:val="008F3357"/>
    <w:rsid w:val="008F3445"/>
    <w:rsid w:val="008F37E2"/>
    <w:rsid w:val="008F3854"/>
    <w:rsid w:val="008F3BA2"/>
    <w:rsid w:val="008F4E3D"/>
    <w:rsid w:val="008F54B7"/>
    <w:rsid w:val="008F5A50"/>
    <w:rsid w:val="008F5A7C"/>
    <w:rsid w:val="008F5B17"/>
    <w:rsid w:val="008F6BFA"/>
    <w:rsid w:val="008F6CC1"/>
    <w:rsid w:val="008F7324"/>
    <w:rsid w:val="008F797A"/>
    <w:rsid w:val="00900080"/>
    <w:rsid w:val="0090039D"/>
    <w:rsid w:val="00900788"/>
    <w:rsid w:val="00900C5C"/>
    <w:rsid w:val="009010FC"/>
    <w:rsid w:val="0090138F"/>
    <w:rsid w:val="00901AA6"/>
    <w:rsid w:val="00901BFA"/>
    <w:rsid w:val="00903F25"/>
    <w:rsid w:val="00904E17"/>
    <w:rsid w:val="00905196"/>
    <w:rsid w:val="0090541A"/>
    <w:rsid w:val="00906EF7"/>
    <w:rsid w:val="009071A7"/>
    <w:rsid w:val="009102EB"/>
    <w:rsid w:val="009103D7"/>
    <w:rsid w:val="00910BB6"/>
    <w:rsid w:val="00910BEE"/>
    <w:rsid w:val="00910C1F"/>
    <w:rsid w:val="00910F6B"/>
    <w:rsid w:val="00911F6F"/>
    <w:rsid w:val="00912445"/>
    <w:rsid w:val="00912DA9"/>
    <w:rsid w:val="0091419A"/>
    <w:rsid w:val="009147CA"/>
    <w:rsid w:val="00914CEB"/>
    <w:rsid w:val="009150B2"/>
    <w:rsid w:val="00915269"/>
    <w:rsid w:val="00915280"/>
    <w:rsid w:val="00915A40"/>
    <w:rsid w:val="00915CCF"/>
    <w:rsid w:val="00916A2D"/>
    <w:rsid w:val="009177D3"/>
    <w:rsid w:val="00917C94"/>
    <w:rsid w:val="00917D36"/>
    <w:rsid w:val="00920CE9"/>
    <w:rsid w:val="00920D68"/>
    <w:rsid w:val="00920F8C"/>
    <w:rsid w:val="009215EF"/>
    <w:rsid w:val="00921A5F"/>
    <w:rsid w:val="00921A88"/>
    <w:rsid w:val="00922B3F"/>
    <w:rsid w:val="00924241"/>
    <w:rsid w:val="009246BF"/>
    <w:rsid w:val="009248A9"/>
    <w:rsid w:val="00924A67"/>
    <w:rsid w:val="00924C42"/>
    <w:rsid w:val="00924F7D"/>
    <w:rsid w:val="00925346"/>
    <w:rsid w:val="009254FF"/>
    <w:rsid w:val="00925CFE"/>
    <w:rsid w:val="0092687D"/>
    <w:rsid w:val="00926EAF"/>
    <w:rsid w:val="00926FAB"/>
    <w:rsid w:val="00927204"/>
    <w:rsid w:val="0092720C"/>
    <w:rsid w:val="00927A02"/>
    <w:rsid w:val="00930042"/>
    <w:rsid w:val="009307B9"/>
    <w:rsid w:val="00930AE4"/>
    <w:rsid w:val="00930C38"/>
    <w:rsid w:val="00930E2B"/>
    <w:rsid w:val="009313C5"/>
    <w:rsid w:val="00931BE5"/>
    <w:rsid w:val="0093247D"/>
    <w:rsid w:val="00932CB9"/>
    <w:rsid w:val="00932EA5"/>
    <w:rsid w:val="00933EE6"/>
    <w:rsid w:val="0093475C"/>
    <w:rsid w:val="009347CB"/>
    <w:rsid w:val="00934FA1"/>
    <w:rsid w:val="00935654"/>
    <w:rsid w:val="00936044"/>
    <w:rsid w:val="0093622B"/>
    <w:rsid w:val="00936669"/>
    <w:rsid w:val="00936C7D"/>
    <w:rsid w:val="00936CAD"/>
    <w:rsid w:val="00937351"/>
    <w:rsid w:val="0093747A"/>
    <w:rsid w:val="00937DB5"/>
    <w:rsid w:val="009415BE"/>
    <w:rsid w:val="00941C61"/>
    <w:rsid w:val="00942729"/>
    <w:rsid w:val="00942B39"/>
    <w:rsid w:val="0094374C"/>
    <w:rsid w:val="00943D30"/>
    <w:rsid w:val="009442E5"/>
    <w:rsid w:val="00944ADA"/>
    <w:rsid w:val="00944F0D"/>
    <w:rsid w:val="009455F8"/>
    <w:rsid w:val="00945CF8"/>
    <w:rsid w:val="00945ECB"/>
    <w:rsid w:val="00946083"/>
    <w:rsid w:val="00946B72"/>
    <w:rsid w:val="00947ADA"/>
    <w:rsid w:val="00947C55"/>
    <w:rsid w:val="00950915"/>
    <w:rsid w:val="00951B59"/>
    <w:rsid w:val="009528B3"/>
    <w:rsid w:val="009549BF"/>
    <w:rsid w:val="009553E7"/>
    <w:rsid w:val="00955422"/>
    <w:rsid w:val="00955476"/>
    <w:rsid w:val="00955BF4"/>
    <w:rsid w:val="0096064A"/>
    <w:rsid w:val="0096102C"/>
    <w:rsid w:val="00961467"/>
    <w:rsid w:val="009616FD"/>
    <w:rsid w:val="00961C51"/>
    <w:rsid w:val="00961E23"/>
    <w:rsid w:val="00961EC9"/>
    <w:rsid w:val="009626B3"/>
    <w:rsid w:val="00962F81"/>
    <w:rsid w:val="009633FB"/>
    <w:rsid w:val="00964329"/>
    <w:rsid w:val="009650A4"/>
    <w:rsid w:val="00966B3E"/>
    <w:rsid w:val="00966BC4"/>
    <w:rsid w:val="00967DEC"/>
    <w:rsid w:val="0097032F"/>
    <w:rsid w:val="009704E2"/>
    <w:rsid w:val="00970836"/>
    <w:rsid w:val="00970DDC"/>
    <w:rsid w:val="00971382"/>
    <w:rsid w:val="009713FD"/>
    <w:rsid w:val="009714CF"/>
    <w:rsid w:val="00971E35"/>
    <w:rsid w:val="00972141"/>
    <w:rsid w:val="00972176"/>
    <w:rsid w:val="009721CC"/>
    <w:rsid w:val="00972359"/>
    <w:rsid w:val="00972AA2"/>
    <w:rsid w:val="00972C18"/>
    <w:rsid w:val="00973D09"/>
    <w:rsid w:val="00973E78"/>
    <w:rsid w:val="00974244"/>
    <w:rsid w:val="0097570F"/>
    <w:rsid w:val="00976124"/>
    <w:rsid w:val="009765A5"/>
    <w:rsid w:val="009765DF"/>
    <w:rsid w:val="00976F80"/>
    <w:rsid w:val="009771C5"/>
    <w:rsid w:val="00977A46"/>
    <w:rsid w:val="00977A58"/>
    <w:rsid w:val="0098017A"/>
    <w:rsid w:val="00981121"/>
    <w:rsid w:val="0098122D"/>
    <w:rsid w:val="00982162"/>
    <w:rsid w:val="0098231D"/>
    <w:rsid w:val="00982AC5"/>
    <w:rsid w:val="00983189"/>
    <w:rsid w:val="00983AED"/>
    <w:rsid w:val="009845E1"/>
    <w:rsid w:val="00984674"/>
    <w:rsid w:val="00985453"/>
    <w:rsid w:val="00985543"/>
    <w:rsid w:val="00985CA7"/>
    <w:rsid w:val="009862D3"/>
    <w:rsid w:val="00986C4F"/>
    <w:rsid w:val="00986EB2"/>
    <w:rsid w:val="00987068"/>
    <w:rsid w:val="00987A74"/>
    <w:rsid w:val="009904E8"/>
    <w:rsid w:val="00990FEC"/>
    <w:rsid w:val="009913E7"/>
    <w:rsid w:val="00991683"/>
    <w:rsid w:val="00991B2A"/>
    <w:rsid w:val="009925A4"/>
    <w:rsid w:val="00992B7F"/>
    <w:rsid w:val="00992F5A"/>
    <w:rsid w:val="0099391B"/>
    <w:rsid w:val="00993B4E"/>
    <w:rsid w:val="00993BCB"/>
    <w:rsid w:val="00994511"/>
    <w:rsid w:val="00994ADD"/>
    <w:rsid w:val="00995A50"/>
    <w:rsid w:val="00997200"/>
    <w:rsid w:val="00997CBD"/>
    <w:rsid w:val="009A06F7"/>
    <w:rsid w:val="009A10AC"/>
    <w:rsid w:val="009A154A"/>
    <w:rsid w:val="009A1556"/>
    <w:rsid w:val="009A157A"/>
    <w:rsid w:val="009A165F"/>
    <w:rsid w:val="009A1DFD"/>
    <w:rsid w:val="009A1FFE"/>
    <w:rsid w:val="009A2D57"/>
    <w:rsid w:val="009A3D54"/>
    <w:rsid w:val="009A4241"/>
    <w:rsid w:val="009A44B8"/>
    <w:rsid w:val="009A4CAE"/>
    <w:rsid w:val="009A5549"/>
    <w:rsid w:val="009A5ABF"/>
    <w:rsid w:val="009A5F33"/>
    <w:rsid w:val="009A64EE"/>
    <w:rsid w:val="009A66F0"/>
    <w:rsid w:val="009A6DD8"/>
    <w:rsid w:val="009A7276"/>
    <w:rsid w:val="009A7706"/>
    <w:rsid w:val="009A7BFD"/>
    <w:rsid w:val="009A7C3C"/>
    <w:rsid w:val="009B0894"/>
    <w:rsid w:val="009B14E0"/>
    <w:rsid w:val="009B181F"/>
    <w:rsid w:val="009B1FF0"/>
    <w:rsid w:val="009B25E8"/>
    <w:rsid w:val="009B275C"/>
    <w:rsid w:val="009B2C7D"/>
    <w:rsid w:val="009B3095"/>
    <w:rsid w:val="009B3333"/>
    <w:rsid w:val="009B34A1"/>
    <w:rsid w:val="009B3695"/>
    <w:rsid w:val="009B402D"/>
    <w:rsid w:val="009B42C6"/>
    <w:rsid w:val="009B43F6"/>
    <w:rsid w:val="009B44F2"/>
    <w:rsid w:val="009B51F5"/>
    <w:rsid w:val="009B5610"/>
    <w:rsid w:val="009B57A1"/>
    <w:rsid w:val="009B5E0D"/>
    <w:rsid w:val="009B6948"/>
    <w:rsid w:val="009B6BE7"/>
    <w:rsid w:val="009B7052"/>
    <w:rsid w:val="009B7A05"/>
    <w:rsid w:val="009B7C18"/>
    <w:rsid w:val="009C04C5"/>
    <w:rsid w:val="009C0C41"/>
    <w:rsid w:val="009C0D4C"/>
    <w:rsid w:val="009C25A5"/>
    <w:rsid w:val="009C2B50"/>
    <w:rsid w:val="009C2DEF"/>
    <w:rsid w:val="009C38C9"/>
    <w:rsid w:val="009C3BE7"/>
    <w:rsid w:val="009C3E79"/>
    <w:rsid w:val="009C499F"/>
    <w:rsid w:val="009C4D7F"/>
    <w:rsid w:val="009C4F68"/>
    <w:rsid w:val="009C561D"/>
    <w:rsid w:val="009C6090"/>
    <w:rsid w:val="009C612F"/>
    <w:rsid w:val="009C6221"/>
    <w:rsid w:val="009C6394"/>
    <w:rsid w:val="009C6CA8"/>
    <w:rsid w:val="009C7CCF"/>
    <w:rsid w:val="009D08F0"/>
    <w:rsid w:val="009D198D"/>
    <w:rsid w:val="009D1C6B"/>
    <w:rsid w:val="009D1F40"/>
    <w:rsid w:val="009D2218"/>
    <w:rsid w:val="009D23C9"/>
    <w:rsid w:val="009D2A82"/>
    <w:rsid w:val="009D3D4C"/>
    <w:rsid w:val="009D4090"/>
    <w:rsid w:val="009D4316"/>
    <w:rsid w:val="009D4963"/>
    <w:rsid w:val="009D4A30"/>
    <w:rsid w:val="009D54CC"/>
    <w:rsid w:val="009D571C"/>
    <w:rsid w:val="009D6E7F"/>
    <w:rsid w:val="009D71DC"/>
    <w:rsid w:val="009D74E1"/>
    <w:rsid w:val="009D77BD"/>
    <w:rsid w:val="009D783E"/>
    <w:rsid w:val="009D7D9A"/>
    <w:rsid w:val="009E05D4"/>
    <w:rsid w:val="009E087C"/>
    <w:rsid w:val="009E0A08"/>
    <w:rsid w:val="009E1097"/>
    <w:rsid w:val="009E1F7B"/>
    <w:rsid w:val="009E2649"/>
    <w:rsid w:val="009E27AE"/>
    <w:rsid w:val="009E2F44"/>
    <w:rsid w:val="009E33BB"/>
    <w:rsid w:val="009E3EE4"/>
    <w:rsid w:val="009E3FAA"/>
    <w:rsid w:val="009E4E96"/>
    <w:rsid w:val="009E50A7"/>
    <w:rsid w:val="009E5787"/>
    <w:rsid w:val="009E7191"/>
    <w:rsid w:val="009E74CE"/>
    <w:rsid w:val="009F00FF"/>
    <w:rsid w:val="009F0FF6"/>
    <w:rsid w:val="009F1508"/>
    <w:rsid w:val="009F3259"/>
    <w:rsid w:val="009F3ECF"/>
    <w:rsid w:val="009F46C4"/>
    <w:rsid w:val="009F48AC"/>
    <w:rsid w:val="009F4EA0"/>
    <w:rsid w:val="009F5803"/>
    <w:rsid w:val="009F5B80"/>
    <w:rsid w:val="009F5C6A"/>
    <w:rsid w:val="009F6242"/>
    <w:rsid w:val="009F63B8"/>
    <w:rsid w:val="009F793D"/>
    <w:rsid w:val="009F7A8D"/>
    <w:rsid w:val="00A000C0"/>
    <w:rsid w:val="00A01635"/>
    <w:rsid w:val="00A0168B"/>
    <w:rsid w:val="00A02648"/>
    <w:rsid w:val="00A02961"/>
    <w:rsid w:val="00A02C4F"/>
    <w:rsid w:val="00A0340F"/>
    <w:rsid w:val="00A0391D"/>
    <w:rsid w:val="00A03CB5"/>
    <w:rsid w:val="00A03E6F"/>
    <w:rsid w:val="00A04BAC"/>
    <w:rsid w:val="00A06838"/>
    <w:rsid w:val="00A07053"/>
    <w:rsid w:val="00A072E9"/>
    <w:rsid w:val="00A075F0"/>
    <w:rsid w:val="00A07678"/>
    <w:rsid w:val="00A10228"/>
    <w:rsid w:val="00A10AA8"/>
    <w:rsid w:val="00A10EB3"/>
    <w:rsid w:val="00A113C6"/>
    <w:rsid w:val="00A11E02"/>
    <w:rsid w:val="00A12A8A"/>
    <w:rsid w:val="00A12FDF"/>
    <w:rsid w:val="00A130EA"/>
    <w:rsid w:val="00A13859"/>
    <w:rsid w:val="00A13962"/>
    <w:rsid w:val="00A148BD"/>
    <w:rsid w:val="00A14A43"/>
    <w:rsid w:val="00A1533E"/>
    <w:rsid w:val="00A15755"/>
    <w:rsid w:val="00A160CA"/>
    <w:rsid w:val="00A16137"/>
    <w:rsid w:val="00A1684E"/>
    <w:rsid w:val="00A16E3C"/>
    <w:rsid w:val="00A20CA0"/>
    <w:rsid w:val="00A217F2"/>
    <w:rsid w:val="00A21EBD"/>
    <w:rsid w:val="00A22375"/>
    <w:rsid w:val="00A226DD"/>
    <w:rsid w:val="00A22ACD"/>
    <w:rsid w:val="00A22D92"/>
    <w:rsid w:val="00A23132"/>
    <w:rsid w:val="00A23732"/>
    <w:rsid w:val="00A23BD6"/>
    <w:rsid w:val="00A23F88"/>
    <w:rsid w:val="00A248D8"/>
    <w:rsid w:val="00A24E3E"/>
    <w:rsid w:val="00A275DA"/>
    <w:rsid w:val="00A27A38"/>
    <w:rsid w:val="00A30187"/>
    <w:rsid w:val="00A305EC"/>
    <w:rsid w:val="00A30726"/>
    <w:rsid w:val="00A30B6B"/>
    <w:rsid w:val="00A311E7"/>
    <w:rsid w:val="00A32383"/>
    <w:rsid w:val="00A32529"/>
    <w:rsid w:val="00A32600"/>
    <w:rsid w:val="00A326F7"/>
    <w:rsid w:val="00A33452"/>
    <w:rsid w:val="00A350B8"/>
    <w:rsid w:val="00A35835"/>
    <w:rsid w:val="00A35882"/>
    <w:rsid w:val="00A35973"/>
    <w:rsid w:val="00A35A2E"/>
    <w:rsid w:val="00A35B30"/>
    <w:rsid w:val="00A36A71"/>
    <w:rsid w:val="00A405AE"/>
    <w:rsid w:val="00A40C79"/>
    <w:rsid w:val="00A40CA0"/>
    <w:rsid w:val="00A41425"/>
    <w:rsid w:val="00A418FC"/>
    <w:rsid w:val="00A42025"/>
    <w:rsid w:val="00A425F8"/>
    <w:rsid w:val="00A4328B"/>
    <w:rsid w:val="00A4354E"/>
    <w:rsid w:val="00A43594"/>
    <w:rsid w:val="00A43E7B"/>
    <w:rsid w:val="00A4530E"/>
    <w:rsid w:val="00A4553F"/>
    <w:rsid w:val="00A45805"/>
    <w:rsid w:val="00A460CF"/>
    <w:rsid w:val="00A46207"/>
    <w:rsid w:val="00A46BBD"/>
    <w:rsid w:val="00A473DD"/>
    <w:rsid w:val="00A47594"/>
    <w:rsid w:val="00A47AEA"/>
    <w:rsid w:val="00A47EB4"/>
    <w:rsid w:val="00A501DE"/>
    <w:rsid w:val="00A50D94"/>
    <w:rsid w:val="00A5149C"/>
    <w:rsid w:val="00A527CD"/>
    <w:rsid w:val="00A52D76"/>
    <w:rsid w:val="00A53285"/>
    <w:rsid w:val="00A53E86"/>
    <w:rsid w:val="00A54409"/>
    <w:rsid w:val="00A545F6"/>
    <w:rsid w:val="00A546B6"/>
    <w:rsid w:val="00A54709"/>
    <w:rsid w:val="00A5553F"/>
    <w:rsid w:val="00A558E9"/>
    <w:rsid w:val="00A5590E"/>
    <w:rsid w:val="00A56691"/>
    <w:rsid w:val="00A57332"/>
    <w:rsid w:val="00A57543"/>
    <w:rsid w:val="00A57D28"/>
    <w:rsid w:val="00A61730"/>
    <w:rsid w:val="00A61DB2"/>
    <w:rsid w:val="00A62940"/>
    <w:rsid w:val="00A62D0F"/>
    <w:rsid w:val="00A62D5B"/>
    <w:rsid w:val="00A63B9F"/>
    <w:rsid w:val="00A63CD4"/>
    <w:rsid w:val="00A64C1E"/>
    <w:rsid w:val="00A668AB"/>
    <w:rsid w:val="00A66B33"/>
    <w:rsid w:val="00A66E03"/>
    <w:rsid w:val="00A6768E"/>
    <w:rsid w:val="00A676C5"/>
    <w:rsid w:val="00A71046"/>
    <w:rsid w:val="00A7475E"/>
    <w:rsid w:val="00A75509"/>
    <w:rsid w:val="00A75F1D"/>
    <w:rsid w:val="00A76E85"/>
    <w:rsid w:val="00A76EB2"/>
    <w:rsid w:val="00A76F97"/>
    <w:rsid w:val="00A7794F"/>
    <w:rsid w:val="00A808F5"/>
    <w:rsid w:val="00A81360"/>
    <w:rsid w:val="00A81414"/>
    <w:rsid w:val="00A814B0"/>
    <w:rsid w:val="00A82063"/>
    <w:rsid w:val="00A82441"/>
    <w:rsid w:val="00A829B4"/>
    <w:rsid w:val="00A82C38"/>
    <w:rsid w:val="00A82EBF"/>
    <w:rsid w:val="00A8432C"/>
    <w:rsid w:val="00A848B2"/>
    <w:rsid w:val="00A84A15"/>
    <w:rsid w:val="00A85422"/>
    <w:rsid w:val="00A85943"/>
    <w:rsid w:val="00A87A43"/>
    <w:rsid w:val="00A87FFB"/>
    <w:rsid w:val="00A9047F"/>
    <w:rsid w:val="00A91115"/>
    <w:rsid w:val="00A91612"/>
    <w:rsid w:val="00A91858"/>
    <w:rsid w:val="00A91A79"/>
    <w:rsid w:val="00A91C09"/>
    <w:rsid w:val="00A9205B"/>
    <w:rsid w:val="00A92BAE"/>
    <w:rsid w:val="00A92F39"/>
    <w:rsid w:val="00A940C1"/>
    <w:rsid w:val="00A945B1"/>
    <w:rsid w:val="00A949D6"/>
    <w:rsid w:val="00A94A32"/>
    <w:rsid w:val="00A952A0"/>
    <w:rsid w:val="00A95623"/>
    <w:rsid w:val="00A95AF2"/>
    <w:rsid w:val="00A960BF"/>
    <w:rsid w:val="00A96641"/>
    <w:rsid w:val="00A96BBF"/>
    <w:rsid w:val="00A97060"/>
    <w:rsid w:val="00A97069"/>
    <w:rsid w:val="00A97998"/>
    <w:rsid w:val="00A97CCC"/>
    <w:rsid w:val="00AA0BDB"/>
    <w:rsid w:val="00AA1BB3"/>
    <w:rsid w:val="00AA27A3"/>
    <w:rsid w:val="00AA2CB9"/>
    <w:rsid w:val="00AA30BA"/>
    <w:rsid w:val="00AA3D88"/>
    <w:rsid w:val="00AA3EFD"/>
    <w:rsid w:val="00AA4406"/>
    <w:rsid w:val="00AA48CD"/>
    <w:rsid w:val="00AA4EB5"/>
    <w:rsid w:val="00AA5874"/>
    <w:rsid w:val="00AA662F"/>
    <w:rsid w:val="00AA6970"/>
    <w:rsid w:val="00AA7CBE"/>
    <w:rsid w:val="00AB0083"/>
    <w:rsid w:val="00AB020D"/>
    <w:rsid w:val="00AB0443"/>
    <w:rsid w:val="00AB14BD"/>
    <w:rsid w:val="00AB1DA9"/>
    <w:rsid w:val="00AB1DEE"/>
    <w:rsid w:val="00AB1DF6"/>
    <w:rsid w:val="00AB2094"/>
    <w:rsid w:val="00AB259A"/>
    <w:rsid w:val="00AB2851"/>
    <w:rsid w:val="00AB2A37"/>
    <w:rsid w:val="00AB2C3C"/>
    <w:rsid w:val="00AB3533"/>
    <w:rsid w:val="00AB3A18"/>
    <w:rsid w:val="00AB4115"/>
    <w:rsid w:val="00AB439D"/>
    <w:rsid w:val="00AB44C8"/>
    <w:rsid w:val="00AB46FE"/>
    <w:rsid w:val="00AB490D"/>
    <w:rsid w:val="00AB4E93"/>
    <w:rsid w:val="00AB55A4"/>
    <w:rsid w:val="00AB5704"/>
    <w:rsid w:val="00AB584A"/>
    <w:rsid w:val="00AB5981"/>
    <w:rsid w:val="00AB5C91"/>
    <w:rsid w:val="00AB613B"/>
    <w:rsid w:val="00AB6394"/>
    <w:rsid w:val="00AB6E4F"/>
    <w:rsid w:val="00AC0235"/>
    <w:rsid w:val="00AC04C8"/>
    <w:rsid w:val="00AC1E33"/>
    <w:rsid w:val="00AC2061"/>
    <w:rsid w:val="00AC261B"/>
    <w:rsid w:val="00AC3548"/>
    <w:rsid w:val="00AC43E7"/>
    <w:rsid w:val="00AC4C1F"/>
    <w:rsid w:val="00AC4E54"/>
    <w:rsid w:val="00AC50D6"/>
    <w:rsid w:val="00AC5E24"/>
    <w:rsid w:val="00AC5F7D"/>
    <w:rsid w:val="00AC7191"/>
    <w:rsid w:val="00AC77E7"/>
    <w:rsid w:val="00AD024F"/>
    <w:rsid w:val="00AD04DC"/>
    <w:rsid w:val="00AD0675"/>
    <w:rsid w:val="00AD069D"/>
    <w:rsid w:val="00AD136D"/>
    <w:rsid w:val="00AD167D"/>
    <w:rsid w:val="00AD1D70"/>
    <w:rsid w:val="00AD1E33"/>
    <w:rsid w:val="00AD34FF"/>
    <w:rsid w:val="00AD3BD9"/>
    <w:rsid w:val="00AD3DF3"/>
    <w:rsid w:val="00AD3FAF"/>
    <w:rsid w:val="00AD43C5"/>
    <w:rsid w:val="00AD4A5A"/>
    <w:rsid w:val="00AD5762"/>
    <w:rsid w:val="00AD5B9B"/>
    <w:rsid w:val="00AD5CFF"/>
    <w:rsid w:val="00AD61CF"/>
    <w:rsid w:val="00AD7A0A"/>
    <w:rsid w:val="00AE0592"/>
    <w:rsid w:val="00AE1373"/>
    <w:rsid w:val="00AE16A5"/>
    <w:rsid w:val="00AE2105"/>
    <w:rsid w:val="00AE33E2"/>
    <w:rsid w:val="00AE3BF2"/>
    <w:rsid w:val="00AE3C18"/>
    <w:rsid w:val="00AE3D65"/>
    <w:rsid w:val="00AE3E6B"/>
    <w:rsid w:val="00AE572C"/>
    <w:rsid w:val="00AE5AC9"/>
    <w:rsid w:val="00AE682C"/>
    <w:rsid w:val="00AE6BAB"/>
    <w:rsid w:val="00AE763A"/>
    <w:rsid w:val="00AF0951"/>
    <w:rsid w:val="00AF15A8"/>
    <w:rsid w:val="00AF22B6"/>
    <w:rsid w:val="00AF292A"/>
    <w:rsid w:val="00AF3402"/>
    <w:rsid w:val="00AF4494"/>
    <w:rsid w:val="00AF4DB6"/>
    <w:rsid w:val="00AF6194"/>
    <w:rsid w:val="00AF643C"/>
    <w:rsid w:val="00AF7529"/>
    <w:rsid w:val="00AF75E3"/>
    <w:rsid w:val="00AF77A1"/>
    <w:rsid w:val="00B00338"/>
    <w:rsid w:val="00B00544"/>
    <w:rsid w:val="00B00E78"/>
    <w:rsid w:val="00B0103A"/>
    <w:rsid w:val="00B012FA"/>
    <w:rsid w:val="00B019DD"/>
    <w:rsid w:val="00B02692"/>
    <w:rsid w:val="00B03F82"/>
    <w:rsid w:val="00B040AD"/>
    <w:rsid w:val="00B044B9"/>
    <w:rsid w:val="00B04A52"/>
    <w:rsid w:val="00B04E58"/>
    <w:rsid w:val="00B05308"/>
    <w:rsid w:val="00B05519"/>
    <w:rsid w:val="00B0560B"/>
    <w:rsid w:val="00B063A9"/>
    <w:rsid w:val="00B06FF8"/>
    <w:rsid w:val="00B07744"/>
    <w:rsid w:val="00B079E6"/>
    <w:rsid w:val="00B100FC"/>
    <w:rsid w:val="00B10CFF"/>
    <w:rsid w:val="00B11338"/>
    <w:rsid w:val="00B11756"/>
    <w:rsid w:val="00B123E8"/>
    <w:rsid w:val="00B12D0C"/>
    <w:rsid w:val="00B12EDC"/>
    <w:rsid w:val="00B13603"/>
    <w:rsid w:val="00B13A52"/>
    <w:rsid w:val="00B15822"/>
    <w:rsid w:val="00B159B9"/>
    <w:rsid w:val="00B15F3A"/>
    <w:rsid w:val="00B16481"/>
    <w:rsid w:val="00B17220"/>
    <w:rsid w:val="00B179DF"/>
    <w:rsid w:val="00B17FFB"/>
    <w:rsid w:val="00B212D0"/>
    <w:rsid w:val="00B21A2A"/>
    <w:rsid w:val="00B21E6B"/>
    <w:rsid w:val="00B22752"/>
    <w:rsid w:val="00B22DA0"/>
    <w:rsid w:val="00B24F79"/>
    <w:rsid w:val="00B256AA"/>
    <w:rsid w:val="00B263C2"/>
    <w:rsid w:val="00B26691"/>
    <w:rsid w:val="00B2670B"/>
    <w:rsid w:val="00B26C53"/>
    <w:rsid w:val="00B305D6"/>
    <w:rsid w:val="00B308CE"/>
    <w:rsid w:val="00B30FEC"/>
    <w:rsid w:val="00B316F4"/>
    <w:rsid w:val="00B319D9"/>
    <w:rsid w:val="00B32391"/>
    <w:rsid w:val="00B323E7"/>
    <w:rsid w:val="00B32FB5"/>
    <w:rsid w:val="00B336B2"/>
    <w:rsid w:val="00B3393E"/>
    <w:rsid w:val="00B33C59"/>
    <w:rsid w:val="00B34ACB"/>
    <w:rsid w:val="00B3513A"/>
    <w:rsid w:val="00B369AE"/>
    <w:rsid w:val="00B36CD9"/>
    <w:rsid w:val="00B373B6"/>
    <w:rsid w:val="00B37887"/>
    <w:rsid w:val="00B37B7C"/>
    <w:rsid w:val="00B37C7B"/>
    <w:rsid w:val="00B37DD8"/>
    <w:rsid w:val="00B37FF1"/>
    <w:rsid w:val="00B40DFF"/>
    <w:rsid w:val="00B415DE"/>
    <w:rsid w:val="00B41854"/>
    <w:rsid w:val="00B426A7"/>
    <w:rsid w:val="00B42A62"/>
    <w:rsid w:val="00B42E84"/>
    <w:rsid w:val="00B4304E"/>
    <w:rsid w:val="00B431B7"/>
    <w:rsid w:val="00B43A61"/>
    <w:rsid w:val="00B43AC0"/>
    <w:rsid w:val="00B46207"/>
    <w:rsid w:val="00B4628E"/>
    <w:rsid w:val="00B465A6"/>
    <w:rsid w:val="00B4718C"/>
    <w:rsid w:val="00B47A54"/>
    <w:rsid w:val="00B50076"/>
    <w:rsid w:val="00B50094"/>
    <w:rsid w:val="00B50AF9"/>
    <w:rsid w:val="00B50BBD"/>
    <w:rsid w:val="00B50F89"/>
    <w:rsid w:val="00B519E0"/>
    <w:rsid w:val="00B51C07"/>
    <w:rsid w:val="00B51E47"/>
    <w:rsid w:val="00B51F81"/>
    <w:rsid w:val="00B52C0E"/>
    <w:rsid w:val="00B52DC2"/>
    <w:rsid w:val="00B53DE2"/>
    <w:rsid w:val="00B53F07"/>
    <w:rsid w:val="00B543A8"/>
    <w:rsid w:val="00B54CE1"/>
    <w:rsid w:val="00B5517F"/>
    <w:rsid w:val="00B555C1"/>
    <w:rsid w:val="00B55700"/>
    <w:rsid w:val="00B558BE"/>
    <w:rsid w:val="00B55F10"/>
    <w:rsid w:val="00B55F7D"/>
    <w:rsid w:val="00B56586"/>
    <w:rsid w:val="00B56695"/>
    <w:rsid w:val="00B56A8A"/>
    <w:rsid w:val="00B6066C"/>
    <w:rsid w:val="00B61163"/>
    <w:rsid w:val="00B6176F"/>
    <w:rsid w:val="00B61AAD"/>
    <w:rsid w:val="00B62400"/>
    <w:rsid w:val="00B62B81"/>
    <w:rsid w:val="00B63535"/>
    <w:rsid w:val="00B63E1E"/>
    <w:rsid w:val="00B63F48"/>
    <w:rsid w:val="00B6567F"/>
    <w:rsid w:val="00B65E24"/>
    <w:rsid w:val="00B6655E"/>
    <w:rsid w:val="00B66968"/>
    <w:rsid w:val="00B66D1D"/>
    <w:rsid w:val="00B67367"/>
    <w:rsid w:val="00B67641"/>
    <w:rsid w:val="00B67806"/>
    <w:rsid w:val="00B67869"/>
    <w:rsid w:val="00B678EF"/>
    <w:rsid w:val="00B70E63"/>
    <w:rsid w:val="00B71057"/>
    <w:rsid w:val="00B7198F"/>
    <w:rsid w:val="00B71CBB"/>
    <w:rsid w:val="00B72860"/>
    <w:rsid w:val="00B72BD2"/>
    <w:rsid w:val="00B7322E"/>
    <w:rsid w:val="00B733A9"/>
    <w:rsid w:val="00B73CAA"/>
    <w:rsid w:val="00B74144"/>
    <w:rsid w:val="00B7433A"/>
    <w:rsid w:val="00B74687"/>
    <w:rsid w:val="00B748D1"/>
    <w:rsid w:val="00B74BEA"/>
    <w:rsid w:val="00B7503B"/>
    <w:rsid w:val="00B768A1"/>
    <w:rsid w:val="00B7695F"/>
    <w:rsid w:val="00B76F87"/>
    <w:rsid w:val="00B76FC9"/>
    <w:rsid w:val="00B77372"/>
    <w:rsid w:val="00B77733"/>
    <w:rsid w:val="00B77E9E"/>
    <w:rsid w:val="00B80EF0"/>
    <w:rsid w:val="00B80F44"/>
    <w:rsid w:val="00B819D1"/>
    <w:rsid w:val="00B81F5A"/>
    <w:rsid w:val="00B8264A"/>
    <w:rsid w:val="00B832DB"/>
    <w:rsid w:val="00B83934"/>
    <w:rsid w:val="00B83FE5"/>
    <w:rsid w:val="00B848FB"/>
    <w:rsid w:val="00B86F75"/>
    <w:rsid w:val="00B90AEB"/>
    <w:rsid w:val="00B91426"/>
    <w:rsid w:val="00B91632"/>
    <w:rsid w:val="00B920FB"/>
    <w:rsid w:val="00B92300"/>
    <w:rsid w:val="00B92F7E"/>
    <w:rsid w:val="00B939BD"/>
    <w:rsid w:val="00B93BA9"/>
    <w:rsid w:val="00B95118"/>
    <w:rsid w:val="00B95482"/>
    <w:rsid w:val="00B95B79"/>
    <w:rsid w:val="00B963FA"/>
    <w:rsid w:val="00B96FFE"/>
    <w:rsid w:val="00B970BB"/>
    <w:rsid w:val="00B9772D"/>
    <w:rsid w:val="00B97A7A"/>
    <w:rsid w:val="00BA2C9A"/>
    <w:rsid w:val="00BA34D8"/>
    <w:rsid w:val="00BA37ED"/>
    <w:rsid w:val="00BA3BC0"/>
    <w:rsid w:val="00BA3C25"/>
    <w:rsid w:val="00BA3E95"/>
    <w:rsid w:val="00BA4A32"/>
    <w:rsid w:val="00BA6257"/>
    <w:rsid w:val="00BA677D"/>
    <w:rsid w:val="00BA6B16"/>
    <w:rsid w:val="00BA7317"/>
    <w:rsid w:val="00BA736B"/>
    <w:rsid w:val="00BA7651"/>
    <w:rsid w:val="00BA7994"/>
    <w:rsid w:val="00BA7B82"/>
    <w:rsid w:val="00BA7F49"/>
    <w:rsid w:val="00BB08F6"/>
    <w:rsid w:val="00BB0CA2"/>
    <w:rsid w:val="00BB10DA"/>
    <w:rsid w:val="00BB145F"/>
    <w:rsid w:val="00BB19CF"/>
    <w:rsid w:val="00BB1AEF"/>
    <w:rsid w:val="00BB1D2D"/>
    <w:rsid w:val="00BB2152"/>
    <w:rsid w:val="00BB24FD"/>
    <w:rsid w:val="00BB2923"/>
    <w:rsid w:val="00BB2E46"/>
    <w:rsid w:val="00BB3BA5"/>
    <w:rsid w:val="00BB3DE8"/>
    <w:rsid w:val="00BB3E45"/>
    <w:rsid w:val="00BB46CC"/>
    <w:rsid w:val="00BB489E"/>
    <w:rsid w:val="00BB5201"/>
    <w:rsid w:val="00BB5F0A"/>
    <w:rsid w:val="00BB62D1"/>
    <w:rsid w:val="00BB6ADA"/>
    <w:rsid w:val="00BC0189"/>
    <w:rsid w:val="00BC1143"/>
    <w:rsid w:val="00BC20D3"/>
    <w:rsid w:val="00BC293D"/>
    <w:rsid w:val="00BC2953"/>
    <w:rsid w:val="00BC2CEA"/>
    <w:rsid w:val="00BC31FD"/>
    <w:rsid w:val="00BC363C"/>
    <w:rsid w:val="00BC395A"/>
    <w:rsid w:val="00BC4B33"/>
    <w:rsid w:val="00BC4B3F"/>
    <w:rsid w:val="00BC519F"/>
    <w:rsid w:val="00BC53D3"/>
    <w:rsid w:val="00BC5CB4"/>
    <w:rsid w:val="00BC5EA9"/>
    <w:rsid w:val="00BC7826"/>
    <w:rsid w:val="00BC79A9"/>
    <w:rsid w:val="00BD0032"/>
    <w:rsid w:val="00BD03F2"/>
    <w:rsid w:val="00BD0A59"/>
    <w:rsid w:val="00BD0EB6"/>
    <w:rsid w:val="00BD1348"/>
    <w:rsid w:val="00BD1B5B"/>
    <w:rsid w:val="00BD206F"/>
    <w:rsid w:val="00BD2290"/>
    <w:rsid w:val="00BD3F93"/>
    <w:rsid w:val="00BD4328"/>
    <w:rsid w:val="00BD4E5E"/>
    <w:rsid w:val="00BD6132"/>
    <w:rsid w:val="00BD6E59"/>
    <w:rsid w:val="00BD7032"/>
    <w:rsid w:val="00BD74AC"/>
    <w:rsid w:val="00BD760C"/>
    <w:rsid w:val="00BD76D1"/>
    <w:rsid w:val="00BD7D11"/>
    <w:rsid w:val="00BE01DF"/>
    <w:rsid w:val="00BE03F2"/>
    <w:rsid w:val="00BE14EA"/>
    <w:rsid w:val="00BE16B2"/>
    <w:rsid w:val="00BE1B75"/>
    <w:rsid w:val="00BE1CA9"/>
    <w:rsid w:val="00BE29A5"/>
    <w:rsid w:val="00BE2DA9"/>
    <w:rsid w:val="00BE2F65"/>
    <w:rsid w:val="00BE2F69"/>
    <w:rsid w:val="00BE34FE"/>
    <w:rsid w:val="00BE35A3"/>
    <w:rsid w:val="00BE39ED"/>
    <w:rsid w:val="00BE3B13"/>
    <w:rsid w:val="00BE42C7"/>
    <w:rsid w:val="00BE4BA2"/>
    <w:rsid w:val="00BE5628"/>
    <w:rsid w:val="00BE636C"/>
    <w:rsid w:val="00BE6B43"/>
    <w:rsid w:val="00BE6B7A"/>
    <w:rsid w:val="00BE70AE"/>
    <w:rsid w:val="00BE72FD"/>
    <w:rsid w:val="00BE7870"/>
    <w:rsid w:val="00BE7E76"/>
    <w:rsid w:val="00BE7FB6"/>
    <w:rsid w:val="00BF00B0"/>
    <w:rsid w:val="00BF0E2E"/>
    <w:rsid w:val="00BF1328"/>
    <w:rsid w:val="00BF14E7"/>
    <w:rsid w:val="00BF14F9"/>
    <w:rsid w:val="00BF2ECA"/>
    <w:rsid w:val="00BF311D"/>
    <w:rsid w:val="00BF31C7"/>
    <w:rsid w:val="00BF374C"/>
    <w:rsid w:val="00BF5274"/>
    <w:rsid w:val="00BF5ED5"/>
    <w:rsid w:val="00BF607B"/>
    <w:rsid w:val="00BF758B"/>
    <w:rsid w:val="00BF780E"/>
    <w:rsid w:val="00C00232"/>
    <w:rsid w:val="00C0183C"/>
    <w:rsid w:val="00C027E4"/>
    <w:rsid w:val="00C0282F"/>
    <w:rsid w:val="00C035FF"/>
    <w:rsid w:val="00C03D39"/>
    <w:rsid w:val="00C03F5A"/>
    <w:rsid w:val="00C04F52"/>
    <w:rsid w:val="00C057F0"/>
    <w:rsid w:val="00C05E62"/>
    <w:rsid w:val="00C06186"/>
    <w:rsid w:val="00C06DA6"/>
    <w:rsid w:val="00C0703E"/>
    <w:rsid w:val="00C07FC5"/>
    <w:rsid w:val="00C1035A"/>
    <w:rsid w:val="00C1039E"/>
    <w:rsid w:val="00C109BA"/>
    <w:rsid w:val="00C1131B"/>
    <w:rsid w:val="00C117B0"/>
    <w:rsid w:val="00C120EE"/>
    <w:rsid w:val="00C12125"/>
    <w:rsid w:val="00C1237D"/>
    <w:rsid w:val="00C12C57"/>
    <w:rsid w:val="00C12C80"/>
    <w:rsid w:val="00C12CF8"/>
    <w:rsid w:val="00C1324A"/>
    <w:rsid w:val="00C13428"/>
    <w:rsid w:val="00C1404B"/>
    <w:rsid w:val="00C14100"/>
    <w:rsid w:val="00C14650"/>
    <w:rsid w:val="00C14869"/>
    <w:rsid w:val="00C14CFF"/>
    <w:rsid w:val="00C15366"/>
    <w:rsid w:val="00C15728"/>
    <w:rsid w:val="00C15F61"/>
    <w:rsid w:val="00C162D7"/>
    <w:rsid w:val="00C16B4C"/>
    <w:rsid w:val="00C16D5D"/>
    <w:rsid w:val="00C171E3"/>
    <w:rsid w:val="00C173F2"/>
    <w:rsid w:val="00C209FE"/>
    <w:rsid w:val="00C20A24"/>
    <w:rsid w:val="00C215BE"/>
    <w:rsid w:val="00C21C7F"/>
    <w:rsid w:val="00C224DD"/>
    <w:rsid w:val="00C22B58"/>
    <w:rsid w:val="00C22E18"/>
    <w:rsid w:val="00C23940"/>
    <w:rsid w:val="00C23D7B"/>
    <w:rsid w:val="00C23FA2"/>
    <w:rsid w:val="00C24363"/>
    <w:rsid w:val="00C247FF"/>
    <w:rsid w:val="00C256CB"/>
    <w:rsid w:val="00C25FE1"/>
    <w:rsid w:val="00C264D7"/>
    <w:rsid w:val="00C26A79"/>
    <w:rsid w:val="00C26AFD"/>
    <w:rsid w:val="00C26B7C"/>
    <w:rsid w:val="00C27056"/>
    <w:rsid w:val="00C279A7"/>
    <w:rsid w:val="00C27A2D"/>
    <w:rsid w:val="00C301AB"/>
    <w:rsid w:val="00C306DD"/>
    <w:rsid w:val="00C31822"/>
    <w:rsid w:val="00C32C0A"/>
    <w:rsid w:val="00C32CAC"/>
    <w:rsid w:val="00C33508"/>
    <w:rsid w:val="00C33684"/>
    <w:rsid w:val="00C33E80"/>
    <w:rsid w:val="00C34C75"/>
    <w:rsid w:val="00C34C8B"/>
    <w:rsid w:val="00C35249"/>
    <w:rsid w:val="00C35496"/>
    <w:rsid w:val="00C36530"/>
    <w:rsid w:val="00C365FB"/>
    <w:rsid w:val="00C36EAF"/>
    <w:rsid w:val="00C371FC"/>
    <w:rsid w:val="00C377C8"/>
    <w:rsid w:val="00C37934"/>
    <w:rsid w:val="00C4004C"/>
    <w:rsid w:val="00C41374"/>
    <w:rsid w:val="00C41F8F"/>
    <w:rsid w:val="00C42E47"/>
    <w:rsid w:val="00C4394D"/>
    <w:rsid w:val="00C43ACA"/>
    <w:rsid w:val="00C43E80"/>
    <w:rsid w:val="00C44A7A"/>
    <w:rsid w:val="00C44CD4"/>
    <w:rsid w:val="00C44E43"/>
    <w:rsid w:val="00C45046"/>
    <w:rsid w:val="00C4590E"/>
    <w:rsid w:val="00C50441"/>
    <w:rsid w:val="00C50B72"/>
    <w:rsid w:val="00C50D77"/>
    <w:rsid w:val="00C519E6"/>
    <w:rsid w:val="00C51E40"/>
    <w:rsid w:val="00C52F95"/>
    <w:rsid w:val="00C533AD"/>
    <w:rsid w:val="00C54311"/>
    <w:rsid w:val="00C553CC"/>
    <w:rsid w:val="00C55DA4"/>
    <w:rsid w:val="00C564CA"/>
    <w:rsid w:val="00C565A9"/>
    <w:rsid w:val="00C56D62"/>
    <w:rsid w:val="00C56E09"/>
    <w:rsid w:val="00C5700C"/>
    <w:rsid w:val="00C5764F"/>
    <w:rsid w:val="00C57EAA"/>
    <w:rsid w:val="00C60044"/>
    <w:rsid w:val="00C60382"/>
    <w:rsid w:val="00C60465"/>
    <w:rsid w:val="00C604F3"/>
    <w:rsid w:val="00C60B04"/>
    <w:rsid w:val="00C60B10"/>
    <w:rsid w:val="00C60F48"/>
    <w:rsid w:val="00C62317"/>
    <w:rsid w:val="00C62716"/>
    <w:rsid w:val="00C6294D"/>
    <w:rsid w:val="00C62DE0"/>
    <w:rsid w:val="00C62F90"/>
    <w:rsid w:val="00C631C4"/>
    <w:rsid w:val="00C631E4"/>
    <w:rsid w:val="00C6378A"/>
    <w:rsid w:val="00C637D5"/>
    <w:rsid w:val="00C63C96"/>
    <w:rsid w:val="00C64193"/>
    <w:rsid w:val="00C64CE3"/>
    <w:rsid w:val="00C650F0"/>
    <w:rsid w:val="00C6524C"/>
    <w:rsid w:val="00C655EB"/>
    <w:rsid w:val="00C65ED9"/>
    <w:rsid w:val="00C66497"/>
    <w:rsid w:val="00C66839"/>
    <w:rsid w:val="00C677B0"/>
    <w:rsid w:val="00C67B1B"/>
    <w:rsid w:val="00C67F6B"/>
    <w:rsid w:val="00C700F7"/>
    <w:rsid w:val="00C70C49"/>
    <w:rsid w:val="00C70EE1"/>
    <w:rsid w:val="00C71266"/>
    <w:rsid w:val="00C731F0"/>
    <w:rsid w:val="00C73266"/>
    <w:rsid w:val="00C741AF"/>
    <w:rsid w:val="00C74916"/>
    <w:rsid w:val="00C74B3E"/>
    <w:rsid w:val="00C7502A"/>
    <w:rsid w:val="00C76261"/>
    <w:rsid w:val="00C77A19"/>
    <w:rsid w:val="00C77CA8"/>
    <w:rsid w:val="00C80361"/>
    <w:rsid w:val="00C8118D"/>
    <w:rsid w:val="00C8162B"/>
    <w:rsid w:val="00C81661"/>
    <w:rsid w:val="00C81F33"/>
    <w:rsid w:val="00C82D34"/>
    <w:rsid w:val="00C82E76"/>
    <w:rsid w:val="00C834C7"/>
    <w:rsid w:val="00C84033"/>
    <w:rsid w:val="00C8465E"/>
    <w:rsid w:val="00C84A5F"/>
    <w:rsid w:val="00C84B06"/>
    <w:rsid w:val="00C84CB6"/>
    <w:rsid w:val="00C85746"/>
    <w:rsid w:val="00C85CF1"/>
    <w:rsid w:val="00C863C3"/>
    <w:rsid w:val="00C86ADF"/>
    <w:rsid w:val="00C86BE2"/>
    <w:rsid w:val="00C87458"/>
    <w:rsid w:val="00C87C59"/>
    <w:rsid w:val="00C87D28"/>
    <w:rsid w:val="00C908FB"/>
    <w:rsid w:val="00C91007"/>
    <w:rsid w:val="00C9108F"/>
    <w:rsid w:val="00C9123A"/>
    <w:rsid w:val="00C91923"/>
    <w:rsid w:val="00C926FF"/>
    <w:rsid w:val="00C928D6"/>
    <w:rsid w:val="00C92F01"/>
    <w:rsid w:val="00C938E8"/>
    <w:rsid w:val="00C93AA4"/>
    <w:rsid w:val="00C95668"/>
    <w:rsid w:val="00C95A07"/>
    <w:rsid w:val="00C95B17"/>
    <w:rsid w:val="00C962A5"/>
    <w:rsid w:val="00C973B5"/>
    <w:rsid w:val="00CA01E8"/>
    <w:rsid w:val="00CA01F3"/>
    <w:rsid w:val="00CA036C"/>
    <w:rsid w:val="00CA08E0"/>
    <w:rsid w:val="00CA107C"/>
    <w:rsid w:val="00CA15F4"/>
    <w:rsid w:val="00CA1850"/>
    <w:rsid w:val="00CA211B"/>
    <w:rsid w:val="00CA2AA3"/>
    <w:rsid w:val="00CA2C0E"/>
    <w:rsid w:val="00CA314A"/>
    <w:rsid w:val="00CA31B5"/>
    <w:rsid w:val="00CA357E"/>
    <w:rsid w:val="00CA3AF7"/>
    <w:rsid w:val="00CA402D"/>
    <w:rsid w:val="00CA4515"/>
    <w:rsid w:val="00CA55B7"/>
    <w:rsid w:val="00CA641B"/>
    <w:rsid w:val="00CA659A"/>
    <w:rsid w:val="00CA6A6E"/>
    <w:rsid w:val="00CA6CB7"/>
    <w:rsid w:val="00CA6D52"/>
    <w:rsid w:val="00CA7CC6"/>
    <w:rsid w:val="00CB1F92"/>
    <w:rsid w:val="00CB27AE"/>
    <w:rsid w:val="00CB2864"/>
    <w:rsid w:val="00CB37A9"/>
    <w:rsid w:val="00CB3BA7"/>
    <w:rsid w:val="00CB4047"/>
    <w:rsid w:val="00CB4777"/>
    <w:rsid w:val="00CB53F0"/>
    <w:rsid w:val="00CB587D"/>
    <w:rsid w:val="00CB6FA1"/>
    <w:rsid w:val="00CB7621"/>
    <w:rsid w:val="00CC080D"/>
    <w:rsid w:val="00CC0E14"/>
    <w:rsid w:val="00CC0F7D"/>
    <w:rsid w:val="00CC104C"/>
    <w:rsid w:val="00CC1B37"/>
    <w:rsid w:val="00CC29E6"/>
    <w:rsid w:val="00CC2A67"/>
    <w:rsid w:val="00CC2FE3"/>
    <w:rsid w:val="00CC36DE"/>
    <w:rsid w:val="00CC3904"/>
    <w:rsid w:val="00CC3B4C"/>
    <w:rsid w:val="00CC3D4A"/>
    <w:rsid w:val="00CC4A55"/>
    <w:rsid w:val="00CC4B00"/>
    <w:rsid w:val="00CC5225"/>
    <w:rsid w:val="00CC55F4"/>
    <w:rsid w:val="00CC5BF0"/>
    <w:rsid w:val="00CC5FBB"/>
    <w:rsid w:val="00CC6F84"/>
    <w:rsid w:val="00CC71AD"/>
    <w:rsid w:val="00CC7DC2"/>
    <w:rsid w:val="00CC7FCF"/>
    <w:rsid w:val="00CD03C8"/>
    <w:rsid w:val="00CD0425"/>
    <w:rsid w:val="00CD0D17"/>
    <w:rsid w:val="00CD1250"/>
    <w:rsid w:val="00CD157C"/>
    <w:rsid w:val="00CD19B3"/>
    <w:rsid w:val="00CD23E8"/>
    <w:rsid w:val="00CD24CA"/>
    <w:rsid w:val="00CD2A0A"/>
    <w:rsid w:val="00CD3560"/>
    <w:rsid w:val="00CD362F"/>
    <w:rsid w:val="00CD478D"/>
    <w:rsid w:val="00CD4F8D"/>
    <w:rsid w:val="00CD559F"/>
    <w:rsid w:val="00CD571C"/>
    <w:rsid w:val="00CD5FE6"/>
    <w:rsid w:val="00CD65DC"/>
    <w:rsid w:val="00CD6846"/>
    <w:rsid w:val="00CD7395"/>
    <w:rsid w:val="00CD7BB5"/>
    <w:rsid w:val="00CE0795"/>
    <w:rsid w:val="00CE0CFD"/>
    <w:rsid w:val="00CE0F3F"/>
    <w:rsid w:val="00CE0FC5"/>
    <w:rsid w:val="00CE1F8B"/>
    <w:rsid w:val="00CE203C"/>
    <w:rsid w:val="00CE2102"/>
    <w:rsid w:val="00CE21AA"/>
    <w:rsid w:val="00CE40D3"/>
    <w:rsid w:val="00CE41AF"/>
    <w:rsid w:val="00CE4224"/>
    <w:rsid w:val="00CE45C7"/>
    <w:rsid w:val="00CE5440"/>
    <w:rsid w:val="00CE567D"/>
    <w:rsid w:val="00CE56A5"/>
    <w:rsid w:val="00CE5A2F"/>
    <w:rsid w:val="00CE603E"/>
    <w:rsid w:val="00CE76A2"/>
    <w:rsid w:val="00CE77AB"/>
    <w:rsid w:val="00CF07A2"/>
    <w:rsid w:val="00CF09BF"/>
    <w:rsid w:val="00CF131C"/>
    <w:rsid w:val="00CF2B9A"/>
    <w:rsid w:val="00CF35C6"/>
    <w:rsid w:val="00CF36CC"/>
    <w:rsid w:val="00CF4065"/>
    <w:rsid w:val="00CF45B6"/>
    <w:rsid w:val="00CF57CC"/>
    <w:rsid w:val="00CF5A7D"/>
    <w:rsid w:val="00CF5B5C"/>
    <w:rsid w:val="00CF5D87"/>
    <w:rsid w:val="00CF638E"/>
    <w:rsid w:val="00CF727E"/>
    <w:rsid w:val="00CF7859"/>
    <w:rsid w:val="00CF7928"/>
    <w:rsid w:val="00CF7954"/>
    <w:rsid w:val="00D0036A"/>
    <w:rsid w:val="00D008A7"/>
    <w:rsid w:val="00D01C02"/>
    <w:rsid w:val="00D01E66"/>
    <w:rsid w:val="00D037C8"/>
    <w:rsid w:val="00D0472A"/>
    <w:rsid w:val="00D05263"/>
    <w:rsid w:val="00D052A4"/>
    <w:rsid w:val="00D05440"/>
    <w:rsid w:val="00D054B6"/>
    <w:rsid w:val="00D05BE5"/>
    <w:rsid w:val="00D06212"/>
    <w:rsid w:val="00D06D28"/>
    <w:rsid w:val="00D06EA4"/>
    <w:rsid w:val="00D072CC"/>
    <w:rsid w:val="00D0739B"/>
    <w:rsid w:val="00D0739E"/>
    <w:rsid w:val="00D07CD5"/>
    <w:rsid w:val="00D103E2"/>
    <w:rsid w:val="00D1041A"/>
    <w:rsid w:val="00D104C5"/>
    <w:rsid w:val="00D107CE"/>
    <w:rsid w:val="00D11082"/>
    <w:rsid w:val="00D11193"/>
    <w:rsid w:val="00D11C34"/>
    <w:rsid w:val="00D11ED1"/>
    <w:rsid w:val="00D122B9"/>
    <w:rsid w:val="00D12FDB"/>
    <w:rsid w:val="00D13706"/>
    <w:rsid w:val="00D14071"/>
    <w:rsid w:val="00D143C6"/>
    <w:rsid w:val="00D14BFC"/>
    <w:rsid w:val="00D154D2"/>
    <w:rsid w:val="00D155B2"/>
    <w:rsid w:val="00D15BF1"/>
    <w:rsid w:val="00D1637F"/>
    <w:rsid w:val="00D164D0"/>
    <w:rsid w:val="00D172FB"/>
    <w:rsid w:val="00D1748D"/>
    <w:rsid w:val="00D17E53"/>
    <w:rsid w:val="00D17EBF"/>
    <w:rsid w:val="00D17F1A"/>
    <w:rsid w:val="00D17FFE"/>
    <w:rsid w:val="00D200E1"/>
    <w:rsid w:val="00D20985"/>
    <w:rsid w:val="00D20F1F"/>
    <w:rsid w:val="00D215D0"/>
    <w:rsid w:val="00D217A3"/>
    <w:rsid w:val="00D21D3E"/>
    <w:rsid w:val="00D22261"/>
    <w:rsid w:val="00D230D9"/>
    <w:rsid w:val="00D23471"/>
    <w:rsid w:val="00D234FD"/>
    <w:rsid w:val="00D236A6"/>
    <w:rsid w:val="00D236BD"/>
    <w:rsid w:val="00D23A1D"/>
    <w:rsid w:val="00D24987"/>
    <w:rsid w:val="00D251C0"/>
    <w:rsid w:val="00D25242"/>
    <w:rsid w:val="00D255AC"/>
    <w:rsid w:val="00D26773"/>
    <w:rsid w:val="00D26791"/>
    <w:rsid w:val="00D26B16"/>
    <w:rsid w:val="00D26F11"/>
    <w:rsid w:val="00D2710A"/>
    <w:rsid w:val="00D27921"/>
    <w:rsid w:val="00D27CB1"/>
    <w:rsid w:val="00D27FC8"/>
    <w:rsid w:val="00D30830"/>
    <w:rsid w:val="00D31487"/>
    <w:rsid w:val="00D31835"/>
    <w:rsid w:val="00D31C50"/>
    <w:rsid w:val="00D32C4D"/>
    <w:rsid w:val="00D338BA"/>
    <w:rsid w:val="00D33FA8"/>
    <w:rsid w:val="00D345AD"/>
    <w:rsid w:val="00D347C9"/>
    <w:rsid w:val="00D34BCD"/>
    <w:rsid w:val="00D34F6C"/>
    <w:rsid w:val="00D35497"/>
    <w:rsid w:val="00D356E2"/>
    <w:rsid w:val="00D36F57"/>
    <w:rsid w:val="00D40762"/>
    <w:rsid w:val="00D40F27"/>
    <w:rsid w:val="00D41060"/>
    <w:rsid w:val="00D419B8"/>
    <w:rsid w:val="00D42373"/>
    <w:rsid w:val="00D423FD"/>
    <w:rsid w:val="00D431A8"/>
    <w:rsid w:val="00D432FE"/>
    <w:rsid w:val="00D43A68"/>
    <w:rsid w:val="00D45023"/>
    <w:rsid w:val="00D457BB"/>
    <w:rsid w:val="00D45986"/>
    <w:rsid w:val="00D45F92"/>
    <w:rsid w:val="00D47A16"/>
    <w:rsid w:val="00D47DC4"/>
    <w:rsid w:val="00D47EDC"/>
    <w:rsid w:val="00D50AC7"/>
    <w:rsid w:val="00D50CF9"/>
    <w:rsid w:val="00D50CFE"/>
    <w:rsid w:val="00D50D27"/>
    <w:rsid w:val="00D50D6E"/>
    <w:rsid w:val="00D51EA9"/>
    <w:rsid w:val="00D52C6B"/>
    <w:rsid w:val="00D533C5"/>
    <w:rsid w:val="00D53773"/>
    <w:rsid w:val="00D53979"/>
    <w:rsid w:val="00D53BC0"/>
    <w:rsid w:val="00D544C8"/>
    <w:rsid w:val="00D54EC8"/>
    <w:rsid w:val="00D554FD"/>
    <w:rsid w:val="00D55762"/>
    <w:rsid w:val="00D55CEE"/>
    <w:rsid w:val="00D55DBD"/>
    <w:rsid w:val="00D55F02"/>
    <w:rsid w:val="00D560F9"/>
    <w:rsid w:val="00D5653D"/>
    <w:rsid w:val="00D56B58"/>
    <w:rsid w:val="00D57130"/>
    <w:rsid w:val="00D574E0"/>
    <w:rsid w:val="00D57730"/>
    <w:rsid w:val="00D57C86"/>
    <w:rsid w:val="00D600CA"/>
    <w:rsid w:val="00D619D9"/>
    <w:rsid w:val="00D61BEC"/>
    <w:rsid w:val="00D61FFB"/>
    <w:rsid w:val="00D62554"/>
    <w:rsid w:val="00D62B58"/>
    <w:rsid w:val="00D63879"/>
    <w:rsid w:val="00D64388"/>
    <w:rsid w:val="00D64593"/>
    <w:rsid w:val="00D64891"/>
    <w:rsid w:val="00D657B6"/>
    <w:rsid w:val="00D65873"/>
    <w:rsid w:val="00D65CEF"/>
    <w:rsid w:val="00D66E12"/>
    <w:rsid w:val="00D66F32"/>
    <w:rsid w:val="00D67B30"/>
    <w:rsid w:val="00D70201"/>
    <w:rsid w:val="00D70365"/>
    <w:rsid w:val="00D70BDF"/>
    <w:rsid w:val="00D70DC9"/>
    <w:rsid w:val="00D71738"/>
    <w:rsid w:val="00D71A79"/>
    <w:rsid w:val="00D7282A"/>
    <w:rsid w:val="00D728C9"/>
    <w:rsid w:val="00D72B20"/>
    <w:rsid w:val="00D7387D"/>
    <w:rsid w:val="00D739AC"/>
    <w:rsid w:val="00D73B94"/>
    <w:rsid w:val="00D743D1"/>
    <w:rsid w:val="00D74636"/>
    <w:rsid w:val="00D74F4D"/>
    <w:rsid w:val="00D753D9"/>
    <w:rsid w:val="00D757A6"/>
    <w:rsid w:val="00D75B01"/>
    <w:rsid w:val="00D75E5E"/>
    <w:rsid w:val="00D76E82"/>
    <w:rsid w:val="00D77142"/>
    <w:rsid w:val="00D77DFC"/>
    <w:rsid w:val="00D80B61"/>
    <w:rsid w:val="00D81E86"/>
    <w:rsid w:val="00D82C84"/>
    <w:rsid w:val="00D82F8F"/>
    <w:rsid w:val="00D83173"/>
    <w:rsid w:val="00D838A3"/>
    <w:rsid w:val="00D83FAA"/>
    <w:rsid w:val="00D841EC"/>
    <w:rsid w:val="00D84F57"/>
    <w:rsid w:val="00D8516D"/>
    <w:rsid w:val="00D86102"/>
    <w:rsid w:val="00D86729"/>
    <w:rsid w:val="00D8683C"/>
    <w:rsid w:val="00D87D2B"/>
    <w:rsid w:val="00D87E9C"/>
    <w:rsid w:val="00D90FF6"/>
    <w:rsid w:val="00D929E1"/>
    <w:rsid w:val="00D93376"/>
    <w:rsid w:val="00D93777"/>
    <w:rsid w:val="00D93B08"/>
    <w:rsid w:val="00D93B51"/>
    <w:rsid w:val="00D94088"/>
    <w:rsid w:val="00D951FA"/>
    <w:rsid w:val="00D955A7"/>
    <w:rsid w:val="00D957C9"/>
    <w:rsid w:val="00D961E4"/>
    <w:rsid w:val="00D964A7"/>
    <w:rsid w:val="00D9696D"/>
    <w:rsid w:val="00D97902"/>
    <w:rsid w:val="00DA05A5"/>
    <w:rsid w:val="00DA0B32"/>
    <w:rsid w:val="00DA1711"/>
    <w:rsid w:val="00DA1719"/>
    <w:rsid w:val="00DA1C88"/>
    <w:rsid w:val="00DA222D"/>
    <w:rsid w:val="00DA2362"/>
    <w:rsid w:val="00DA3B03"/>
    <w:rsid w:val="00DA3C89"/>
    <w:rsid w:val="00DA42AE"/>
    <w:rsid w:val="00DA4919"/>
    <w:rsid w:val="00DA55B5"/>
    <w:rsid w:val="00DA67F9"/>
    <w:rsid w:val="00DA6D3C"/>
    <w:rsid w:val="00DA70B6"/>
    <w:rsid w:val="00DA726B"/>
    <w:rsid w:val="00DA7C44"/>
    <w:rsid w:val="00DA7CC0"/>
    <w:rsid w:val="00DA7DDA"/>
    <w:rsid w:val="00DB02E5"/>
    <w:rsid w:val="00DB0C6C"/>
    <w:rsid w:val="00DB0CA3"/>
    <w:rsid w:val="00DB13A2"/>
    <w:rsid w:val="00DB1C2D"/>
    <w:rsid w:val="00DB1CFA"/>
    <w:rsid w:val="00DB2236"/>
    <w:rsid w:val="00DB22F2"/>
    <w:rsid w:val="00DB29EC"/>
    <w:rsid w:val="00DB3234"/>
    <w:rsid w:val="00DB3E35"/>
    <w:rsid w:val="00DB3F94"/>
    <w:rsid w:val="00DB3FE0"/>
    <w:rsid w:val="00DB4939"/>
    <w:rsid w:val="00DB4E52"/>
    <w:rsid w:val="00DB5648"/>
    <w:rsid w:val="00DB5C9C"/>
    <w:rsid w:val="00DB7D74"/>
    <w:rsid w:val="00DB7E49"/>
    <w:rsid w:val="00DC00F4"/>
    <w:rsid w:val="00DC03C5"/>
    <w:rsid w:val="00DC062B"/>
    <w:rsid w:val="00DC0997"/>
    <w:rsid w:val="00DC1118"/>
    <w:rsid w:val="00DC1149"/>
    <w:rsid w:val="00DC1486"/>
    <w:rsid w:val="00DC1900"/>
    <w:rsid w:val="00DC19C1"/>
    <w:rsid w:val="00DC1E75"/>
    <w:rsid w:val="00DC25E4"/>
    <w:rsid w:val="00DC26F6"/>
    <w:rsid w:val="00DC2A66"/>
    <w:rsid w:val="00DC336C"/>
    <w:rsid w:val="00DC35D6"/>
    <w:rsid w:val="00DC3A3A"/>
    <w:rsid w:val="00DC40CF"/>
    <w:rsid w:val="00DC4A53"/>
    <w:rsid w:val="00DC5480"/>
    <w:rsid w:val="00DC55A8"/>
    <w:rsid w:val="00DC576C"/>
    <w:rsid w:val="00DC62FF"/>
    <w:rsid w:val="00DC6BB6"/>
    <w:rsid w:val="00DC7902"/>
    <w:rsid w:val="00DD0507"/>
    <w:rsid w:val="00DD0D92"/>
    <w:rsid w:val="00DD151A"/>
    <w:rsid w:val="00DD17D7"/>
    <w:rsid w:val="00DD1A05"/>
    <w:rsid w:val="00DD31C4"/>
    <w:rsid w:val="00DD3333"/>
    <w:rsid w:val="00DD38EE"/>
    <w:rsid w:val="00DD3AB8"/>
    <w:rsid w:val="00DD3B35"/>
    <w:rsid w:val="00DD3C84"/>
    <w:rsid w:val="00DD3D94"/>
    <w:rsid w:val="00DD3E7C"/>
    <w:rsid w:val="00DD41C5"/>
    <w:rsid w:val="00DD4935"/>
    <w:rsid w:val="00DD4CC4"/>
    <w:rsid w:val="00DD4F1B"/>
    <w:rsid w:val="00DD53F8"/>
    <w:rsid w:val="00DD5753"/>
    <w:rsid w:val="00DD5ECD"/>
    <w:rsid w:val="00DD67B7"/>
    <w:rsid w:val="00DD7DA6"/>
    <w:rsid w:val="00DE01E9"/>
    <w:rsid w:val="00DE05E5"/>
    <w:rsid w:val="00DE0AA2"/>
    <w:rsid w:val="00DE29E7"/>
    <w:rsid w:val="00DE2DE4"/>
    <w:rsid w:val="00DE381C"/>
    <w:rsid w:val="00DE426E"/>
    <w:rsid w:val="00DE52E1"/>
    <w:rsid w:val="00DE6DC9"/>
    <w:rsid w:val="00DE74EF"/>
    <w:rsid w:val="00DE7C03"/>
    <w:rsid w:val="00DF056C"/>
    <w:rsid w:val="00DF1038"/>
    <w:rsid w:val="00DF145E"/>
    <w:rsid w:val="00DF1497"/>
    <w:rsid w:val="00DF1641"/>
    <w:rsid w:val="00DF16F5"/>
    <w:rsid w:val="00DF1E90"/>
    <w:rsid w:val="00DF3E50"/>
    <w:rsid w:val="00DF4116"/>
    <w:rsid w:val="00DF4502"/>
    <w:rsid w:val="00DF4E84"/>
    <w:rsid w:val="00DF505B"/>
    <w:rsid w:val="00DF53FC"/>
    <w:rsid w:val="00DF54EB"/>
    <w:rsid w:val="00DF5745"/>
    <w:rsid w:val="00DF59B5"/>
    <w:rsid w:val="00DF5A60"/>
    <w:rsid w:val="00DF5EB4"/>
    <w:rsid w:val="00DF63F8"/>
    <w:rsid w:val="00DF7C10"/>
    <w:rsid w:val="00DF7FAB"/>
    <w:rsid w:val="00E0025F"/>
    <w:rsid w:val="00E0038A"/>
    <w:rsid w:val="00E007B1"/>
    <w:rsid w:val="00E00D0A"/>
    <w:rsid w:val="00E01B1E"/>
    <w:rsid w:val="00E029B9"/>
    <w:rsid w:val="00E02E01"/>
    <w:rsid w:val="00E02F0C"/>
    <w:rsid w:val="00E03AC8"/>
    <w:rsid w:val="00E0551A"/>
    <w:rsid w:val="00E05A5A"/>
    <w:rsid w:val="00E05A87"/>
    <w:rsid w:val="00E07290"/>
    <w:rsid w:val="00E07654"/>
    <w:rsid w:val="00E07672"/>
    <w:rsid w:val="00E0768D"/>
    <w:rsid w:val="00E07CF3"/>
    <w:rsid w:val="00E10A7D"/>
    <w:rsid w:val="00E10CAC"/>
    <w:rsid w:val="00E11976"/>
    <w:rsid w:val="00E1202F"/>
    <w:rsid w:val="00E138F6"/>
    <w:rsid w:val="00E147C8"/>
    <w:rsid w:val="00E14B32"/>
    <w:rsid w:val="00E15324"/>
    <w:rsid w:val="00E15B9C"/>
    <w:rsid w:val="00E160EF"/>
    <w:rsid w:val="00E16211"/>
    <w:rsid w:val="00E1633E"/>
    <w:rsid w:val="00E16436"/>
    <w:rsid w:val="00E164CF"/>
    <w:rsid w:val="00E17722"/>
    <w:rsid w:val="00E17B45"/>
    <w:rsid w:val="00E2029F"/>
    <w:rsid w:val="00E21952"/>
    <w:rsid w:val="00E229F7"/>
    <w:rsid w:val="00E22B87"/>
    <w:rsid w:val="00E23354"/>
    <w:rsid w:val="00E2341D"/>
    <w:rsid w:val="00E239F5"/>
    <w:rsid w:val="00E24189"/>
    <w:rsid w:val="00E25014"/>
    <w:rsid w:val="00E253B3"/>
    <w:rsid w:val="00E279C6"/>
    <w:rsid w:val="00E30646"/>
    <w:rsid w:val="00E30B35"/>
    <w:rsid w:val="00E30C4B"/>
    <w:rsid w:val="00E313C0"/>
    <w:rsid w:val="00E31A61"/>
    <w:rsid w:val="00E3254E"/>
    <w:rsid w:val="00E326D0"/>
    <w:rsid w:val="00E326D8"/>
    <w:rsid w:val="00E339F6"/>
    <w:rsid w:val="00E348E6"/>
    <w:rsid w:val="00E34E6C"/>
    <w:rsid w:val="00E34F63"/>
    <w:rsid w:val="00E35C21"/>
    <w:rsid w:val="00E36454"/>
    <w:rsid w:val="00E36486"/>
    <w:rsid w:val="00E37138"/>
    <w:rsid w:val="00E376CE"/>
    <w:rsid w:val="00E37C24"/>
    <w:rsid w:val="00E405AA"/>
    <w:rsid w:val="00E409B1"/>
    <w:rsid w:val="00E40A65"/>
    <w:rsid w:val="00E4261A"/>
    <w:rsid w:val="00E42E9D"/>
    <w:rsid w:val="00E43089"/>
    <w:rsid w:val="00E43FAF"/>
    <w:rsid w:val="00E44686"/>
    <w:rsid w:val="00E4486C"/>
    <w:rsid w:val="00E45B4F"/>
    <w:rsid w:val="00E4661E"/>
    <w:rsid w:val="00E476D1"/>
    <w:rsid w:val="00E47A75"/>
    <w:rsid w:val="00E50BC9"/>
    <w:rsid w:val="00E51128"/>
    <w:rsid w:val="00E52192"/>
    <w:rsid w:val="00E525AB"/>
    <w:rsid w:val="00E52F81"/>
    <w:rsid w:val="00E53016"/>
    <w:rsid w:val="00E53649"/>
    <w:rsid w:val="00E53D7A"/>
    <w:rsid w:val="00E54705"/>
    <w:rsid w:val="00E54AE3"/>
    <w:rsid w:val="00E54BFF"/>
    <w:rsid w:val="00E54CC7"/>
    <w:rsid w:val="00E54DAF"/>
    <w:rsid w:val="00E55CAF"/>
    <w:rsid w:val="00E567FE"/>
    <w:rsid w:val="00E568B7"/>
    <w:rsid w:val="00E56A26"/>
    <w:rsid w:val="00E56D9D"/>
    <w:rsid w:val="00E56E5A"/>
    <w:rsid w:val="00E57D1A"/>
    <w:rsid w:val="00E57E9A"/>
    <w:rsid w:val="00E60753"/>
    <w:rsid w:val="00E61867"/>
    <w:rsid w:val="00E6195B"/>
    <w:rsid w:val="00E63303"/>
    <w:rsid w:val="00E636F7"/>
    <w:rsid w:val="00E6401E"/>
    <w:rsid w:val="00E643A2"/>
    <w:rsid w:val="00E65E96"/>
    <w:rsid w:val="00E66E0F"/>
    <w:rsid w:val="00E67847"/>
    <w:rsid w:val="00E67D37"/>
    <w:rsid w:val="00E700A8"/>
    <w:rsid w:val="00E70E86"/>
    <w:rsid w:val="00E71328"/>
    <w:rsid w:val="00E7234F"/>
    <w:rsid w:val="00E7351A"/>
    <w:rsid w:val="00E7398D"/>
    <w:rsid w:val="00E74199"/>
    <w:rsid w:val="00E74647"/>
    <w:rsid w:val="00E748E4"/>
    <w:rsid w:val="00E74FB1"/>
    <w:rsid w:val="00E757F8"/>
    <w:rsid w:val="00E76540"/>
    <w:rsid w:val="00E768CA"/>
    <w:rsid w:val="00E76C2A"/>
    <w:rsid w:val="00E77D57"/>
    <w:rsid w:val="00E80DA0"/>
    <w:rsid w:val="00E80FAB"/>
    <w:rsid w:val="00E81091"/>
    <w:rsid w:val="00E819B7"/>
    <w:rsid w:val="00E82B55"/>
    <w:rsid w:val="00E82B61"/>
    <w:rsid w:val="00E8307F"/>
    <w:rsid w:val="00E83AD6"/>
    <w:rsid w:val="00E83ADA"/>
    <w:rsid w:val="00E8545F"/>
    <w:rsid w:val="00E863B1"/>
    <w:rsid w:val="00E90031"/>
    <w:rsid w:val="00E90207"/>
    <w:rsid w:val="00E90BCC"/>
    <w:rsid w:val="00E90DD2"/>
    <w:rsid w:val="00E911FF"/>
    <w:rsid w:val="00E91BD3"/>
    <w:rsid w:val="00E9206D"/>
    <w:rsid w:val="00E92F7D"/>
    <w:rsid w:val="00E930E0"/>
    <w:rsid w:val="00E933F9"/>
    <w:rsid w:val="00E934EF"/>
    <w:rsid w:val="00E9378E"/>
    <w:rsid w:val="00E93D91"/>
    <w:rsid w:val="00E94331"/>
    <w:rsid w:val="00E945E8"/>
    <w:rsid w:val="00E94A9F"/>
    <w:rsid w:val="00E966E4"/>
    <w:rsid w:val="00E968C3"/>
    <w:rsid w:val="00E96963"/>
    <w:rsid w:val="00E97718"/>
    <w:rsid w:val="00E979EE"/>
    <w:rsid w:val="00E97DCA"/>
    <w:rsid w:val="00EA0FD6"/>
    <w:rsid w:val="00EA1CA9"/>
    <w:rsid w:val="00EA2154"/>
    <w:rsid w:val="00EA25E3"/>
    <w:rsid w:val="00EA3846"/>
    <w:rsid w:val="00EA38F8"/>
    <w:rsid w:val="00EA3C29"/>
    <w:rsid w:val="00EA4057"/>
    <w:rsid w:val="00EA40BD"/>
    <w:rsid w:val="00EA40DC"/>
    <w:rsid w:val="00EA444E"/>
    <w:rsid w:val="00EA4620"/>
    <w:rsid w:val="00EA4A10"/>
    <w:rsid w:val="00EA4BD0"/>
    <w:rsid w:val="00EA5CAD"/>
    <w:rsid w:val="00EA5DAD"/>
    <w:rsid w:val="00EA5E5F"/>
    <w:rsid w:val="00EA7961"/>
    <w:rsid w:val="00EA79ED"/>
    <w:rsid w:val="00EA7A44"/>
    <w:rsid w:val="00EA7C53"/>
    <w:rsid w:val="00EA7C8B"/>
    <w:rsid w:val="00EB064D"/>
    <w:rsid w:val="00EB09A0"/>
    <w:rsid w:val="00EB09F0"/>
    <w:rsid w:val="00EB0E86"/>
    <w:rsid w:val="00EB32D0"/>
    <w:rsid w:val="00EB450E"/>
    <w:rsid w:val="00EB5A21"/>
    <w:rsid w:val="00EB5E2E"/>
    <w:rsid w:val="00EB7972"/>
    <w:rsid w:val="00EB7FF4"/>
    <w:rsid w:val="00EC0550"/>
    <w:rsid w:val="00EC07D5"/>
    <w:rsid w:val="00EC0B68"/>
    <w:rsid w:val="00EC11D5"/>
    <w:rsid w:val="00EC1911"/>
    <w:rsid w:val="00EC21AF"/>
    <w:rsid w:val="00EC34C3"/>
    <w:rsid w:val="00EC3946"/>
    <w:rsid w:val="00EC3A45"/>
    <w:rsid w:val="00EC44FB"/>
    <w:rsid w:val="00EC517F"/>
    <w:rsid w:val="00EC52FF"/>
    <w:rsid w:val="00EC5A60"/>
    <w:rsid w:val="00EC5D92"/>
    <w:rsid w:val="00EC5F30"/>
    <w:rsid w:val="00EC6F69"/>
    <w:rsid w:val="00ED0729"/>
    <w:rsid w:val="00ED0849"/>
    <w:rsid w:val="00ED0B7F"/>
    <w:rsid w:val="00ED10F5"/>
    <w:rsid w:val="00ED1C2A"/>
    <w:rsid w:val="00ED226F"/>
    <w:rsid w:val="00ED2C1D"/>
    <w:rsid w:val="00ED34BD"/>
    <w:rsid w:val="00ED361C"/>
    <w:rsid w:val="00ED39A6"/>
    <w:rsid w:val="00ED39FD"/>
    <w:rsid w:val="00ED3B0E"/>
    <w:rsid w:val="00ED3EA4"/>
    <w:rsid w:val="00ED437C"/>
    <w:rsid w:val="00ED454A"/>
    <w:rsid w:val="00ED4A94"/>
    <w:rsid w:val="00ED4F61"/>
    <w:rsid w:val="00ED53A8"/>
    <w:rsid w:val="00ED57C6"/>
    <w:rsid w:val="00ED5ABD"/>
    <w:rsid w:val="00ED6297"/>
    <w:rsid w:val="00ED6452"/>
    <w:rsid w:val="00ED69BC"/>
    <w:rsid w:val="00ED7478"/>
    <w:rsid w:val="00ED7676"/>
    <w:rsid w:val="00ED7884"/>
    <w:rsid w:val="00ED7A54"/>
    <w:rsid w:val="00ED7BD4"/>
    <w:rsid w:val="00EE02DF"/>
    <w:rsid w:val="00EE2B95"/>
    <w:rsid w:val="00EE3219"/>
    <w:rsid w:val="00EE3B4D"/>
    <w:rsid w:val="00EE3C3C"/>
    <w:rsid w:val="00EE4773"/>
    <w:rsid w:val="00EE4C1C"/>
    <w:rsid w:val="00EE5683"/>
    <w:rsid w:val="00EE5EAB"/>
    <w:rsid w:val="00EE6202"/>
    <w:rsid w:val="00EE69E0"/>
    <w:rsid w:val="00EE7E39"/>
    <w:rsid w:val="00EE7E4B"/>
    <w:rsid w:val="00EF02E1"/>
    <w:rsid w:val="00EF066A"/>
    <w:rsid w:val="00EF0E87"/>
    <w:rsid w:val="00EF2165"/>
    <w:rsid w:val="00EF218A"/>
    <w:rsid w:val="00EF2892"/>
    <w:rsid w:val="00EF2BE3"/>
    <w:rsid w:val="00EF2DD9"/>
    <w:rsid w:val="00EF2E1F"/>
    <w:rsid w:val="00EF32E2"/>
    <w:rsid w:val="00EF33D6"/>
    <w:rsid w:val="00EF3EF6"/>
    <w:rsid w:val="00EF4DFD"/>
    <w:rsid w:val="00EF4FA7"/>
    <w:rsid w:val="00EF51AA"/>
    <w:rsid w:val="00EF5903"/>
    <w:rsid w:val="00EF5DE1"/>
    <w:rsid w:val="00EF6610"/>
    <w:rsid w:val="00F007DD"/>
    <w:rsid w:val="00F00916"/>
    <w:rsid w:val="00F00A1A"/>
    <w:rsid w:val="00F013A9"/>
    <w:rsid w:val="00F0194E"/>
    <w:rsid w:val="00F01B66"/>
    <w:rsid w:val="00F02C25"/>
    <w:rsid w:val="00F02EC6"/>
    <w:rsid w:val="00F0357D"/>
    <w:rsid w:val="00F0448B"/>
    <w:rsid w:val="00F046AD"/>
    <w:rsid w:val="00F048E0"/>
    <w:rsid w:val="00F05269"/>
    <w:rsid w:val="00F05383"/>
    <w:rsid w:val="00F053E4"/>
    <w:rsid w:val="00F05F69"/>
    <w:rsid w:val="00F071E1"/>
    <w:rsid w:val="00F101F1"/>
    <w:rsid w:val="00F10AFA"/>
    <w:rsid w:val="00F10C54"/>
    <w:rsid w:val="00F11274"/>
    <w:rsid w:val="00F1161C"/>
    <w:rsid w:val="00F11DE5"/>
    <w:rsid w:val="00F13548"/>
    <w:rsid w:val="00F13A48"/>
    <w:rsid w:val="00F13B8D"/>
    <w:rsid w:val="00F13F11"/>
    <w:rsid w:val="00F1441D"/>
    <w:rsid w:val="00F14A0C"/>
    <w:rsid w:val="00F14DA2"/>
    <w:rsid w:val="00F15328"/>
    <w:rsid w:val="00F157DE"/>
    <w:rsid w:val="00F15F2C"/>
    <w:rsid w:val="00F165CC"/>
    <w:rsid w:val="00F20C15"/>
    <w:rsid w:val="00F20E25"/>
    <w:rsid w:val="00F212BB"/>
    <w:rsid w:val="00F21501"/>
    <w:rsid w:val="00F22180"/>
    <w:rsid w:val="00F234A7"/>
    <w:rsid w:val="00F23ACE"/>
    <w:rsid w:val="00F23BFC"/>
    <w:rsid w:val="00F2457D"/>
    <w:rsid w:val="00F24E41"/>
    <w:rsid w:val="00F24F2C"/>
    <w:rsid w:val="00F250DB"/>
    <w:rsid w:val="00F2517D"/>
    <w:rsid w:val="00F257C7"/>
    <w:rsid w:val="00F264A2"/>
    <w:rsid w:val="00F27A82"/>
    <w:rsid w:val="00F27BF8"/>
    <w:rsid w:val="00F27F3B"/>
    <w:rsid w:val="00F27FCB"/>
    <w:rsid w:val="00F310F8"/>
    <w:rsid w:val="00F31BFB"/>
    <w:rsid w:val="00F3252E"/>
    <w:rsid w:val="00F327E6"/>
    <w:rsid w:val="00F32B5E"/>
    <w:rsid w:val="00F32BA9"/>
    <w:rsid w:val="00F32E83"/>
    <w:rsid w:val="00F32ECC"/>
    <w:rsid w:val="00F3473D"/>
    <w:rsid w:val="00F365C7"/>
    <w:rsid w:val="00F36DC9"/>
    <w:rsid w:val="00F3702D"/>
    <w:rsid w:val="00F37A1C"/>
    <w:rsid w:val="00F37ACD"/>
    <w:rsid w:val="00F40A14"/>
    <w:rsid w:val="00F41CB8"/>
    <w:rsid w:val="00F43381"/>
    <w:rsid w:val="00F43E37"/>
    <w:rsid w:val="00F449D1"/>
    <w:rsid w:val="00F44FB0"/>
    <w:rsid w:val="00F450BE"/>
    <w:rsid w:val="00F457C8"/>
    <w:rsid w:val="00F46122"/>
    <w:rsid w:val="00F464D8"/>
    <w:rsid w:val="00F466EB"/>
    <w:rsid w:val="00F4672A"/>
    <w:rsid w:val="00F467DA"/>
    <w:rsid w:val="00F47135"/>
    <w:rsid w:val="00F47494"/>
    <w:rsid w:val="00F4767B"/>
    <w:rsid w:val="00F476E3"/>
    <w:rsid w:val="00F47B50"/>
    <w:rsid w:val="00F50346"/>
    <w:rsid w:val="00F5063D"/>
    <w:rsid w:val="00F519FE"/>
    <w:rsid w:val="00F51B46"/>
    <w:rsid w:val="00F5208E"/>
    <w:rsid w:val="00F52280"/>
    <w:rsid w:val="00F52297"/>
    <w:rsid w:val="00F523E9"/>
    <w:rsid w:val="00F532D7"/>
    <w:rsid w:val="00F53FD9"/>
    <w:rsid w:val="00F54409"/>
    <w:rsid w:val="00F55070"/>
    <w:rsid w:val="00F56071"/>
    <w:rsid w:val="00F57E4D"/>
    <w:rsid w:val="00F6093E"/>
    <w:rsid w:val="00F60F98"/>
    <w:rsid w:val="00F61C8D"/>
    <w:rsid w:val="00F621E0"/>
    <w:rsid w:val="00F62263"/>
    <w:rsid w:val="00F622FA"/>
    <w:rsid w:val="00F625D4"/>
    <w:rsid w:val="00F62D87"/>
    <w:rsid w:val="00F62E73"/>
    <w:rsid w:val="00F63E3E"/>
    <w:rsid w:val="00F645A1"/>
    <w:rsid w:val="00F652CD"/>
    <w:rsid w:val="00F65C3B"/>
    <w:rsid w:val="00F6624D"/>
    <w:rsid w:val="00F666D1"/>
    <w:rsid w:val="00F66DE6"/>
    <w:rsid w:val="00F679AD"/>
    <w:rsid w:val="00F67B07"/>
    <w:rsid w:val="00F67C53"/>
    <w:rsid w:val="00F7018C"/>
    <w:rsid w:val="00F70981"/>
    <w:rsid w:val="00F71604"/>
    <w:rsid w:val="00F71AFC"/>
    <w:rsid w:val="00F72820"/>
    <w:rsid w:val="00F72E96"/>
    <w:rsid w:val="00F73129"/>
    <w:rsid w:val="00F74B66"/>
    <w:rsid w:val="00F75436"/>
    <w:rsid w:val="00F75EC2"/>
    <w:rsid w:val="00F75FC6"/>
    <w:rsid w:val="00F76424"/>
    <w:rsid w:val="00F768FE"/>
    <w:rsid w:val="00F76E79"/>
    <w:rsid w:val="00F77011"/>
    <w:rsid w:val="00F77429"/>
    <w:rsid w:val="00F774D1"/>
    <w:rsid w:val="00F77787"/>
    <w:rsid w:val="00F779E9"/>
    <w:rsid w:val="00F77E02"/>
    <w:rsid w:val="00F811BC"/>
    <w:rsid w:val="00F81C56"/>
    <w:rsid w:val="00F8286E"/>
    <w:rsid w:val="00F82905"/>
    <w:rsid w:val="00F832C7"/>
    <w:rsid w:val="00F83B36"/>
    <w:rsid w:val="00F83E14"/>
    <w:rsid w:val="00F84B9D"/>
    <w:rsid w:val="00F84D8C"/>
    <w:rsid w:val="00F86CE5"/>
    <w:rsid w:val="00F86E0A"/>
    <w:rsid w:val="00F86F79"/>
    <w:rsid w:val="00F87746"/>
    <w:rsid w:val="00F907FC"/>
    <w:rsid w:val="00F90CF9"/>
    <w:rsid w:val="00F9145B"/>
    <w:rsid w:val="00F926B2"/>
    <w:rsid w:val="00F9274C"/>
    <w:rsid w:val="00F92902"/>
    <w:rsid w:val="00F92ADE"/>
    <w:rsid w:val="00F92F57"/>
    <w:rsid w:val="00F9364C"/>
    <w:rsid w:val="00F93693"/>
    <w:rsid w:val="00F94B23"/>
    <w:rsid w:val="00F9570C"/>
    <w:rsid w:val="00F96335"/>
    <w:rsid w:val="00F9641D"/>
    <w:rsid w:val="00F969CC"/>
    <w:rsid w:val="00F96AE3"/>
    <w:rsid w:val="00F96B57"/>
    <w:rsid w:val="00F976D2"/>
    <w:rsid w:val="00FA0352"/>
    <w:rsid w:val="00FA0673"/>
    <w:rsid w:val="00FA0869"/>
    <w:rsid w:val="00FA09BD"/>
    <w:rsid w:val="00FA11CE"/>
    <w:rsid w:val="00FA1B86"/>
    <w:rsid w:val="00FA1C67"/>
    <w:rsid w:val="00FA256D"/>
    <w:rsid w:val="00FA3550"/>
    <w:rsid w:val="00FA35C9"/>
    <w:rsid w:val="00FA371E"/>
    <w:rsid w:val="00FA37A7"/>
    <w:rsid w:val="00FA37FA"/>
    <w:rsid w:val="00FA4BCA"/>
    <w:rsid w:val="00FA4F19"/>
    <w:rsid w:val="00FA6BAA"/>
    <w:rsid w:val="00FA6D3A"/>
    <w:rsid w:val="00FA734F"/>
    <w:rsid w:val="00FB0CF0"/>
    <w:rsid w:val="00FB23A7"/>
    <w:rsid w:val="00FB29F7"/>
    <w:rsid w:val="00FB3663"/>
    <w:rsid w:val="00FB41A0"/>
    <w:rsid w:val="00FB4C18"/>
    <w:rsid w:val="00FB5557"/>
    <w:rsid w:val="00FB63DE"/>
    <w:rsid w:val="00FB7DDD"/>
    <w:rsid w:val="00FB7E39"/>
    <w:rsid w:val="00FB7F38"/>
    <w:rsid w:val="00FC013A"/>
    <w:rsid w:val="00FC064B"/>
    <w:rsid w:val="00FC088C"/>
    <w:rsid w:val="00FC0D56"/>
    <w:rsid w:val="00FC193A"/>
    <w:rsid w:val="00FC204F"/>
    <w:rsid w:val="00FC23CB"/>
    <w:rsid w:val="00FC283E"/>
    <w:rsid w:val="00FC420A"/>
    <w:rsid w:val="00FC4E02"/>
    <w:rsid w:val="00FC560F"/>
    <w:rsid w:val="00FC5EAB"/>
    <w:rsid w:val="00FC6414"/>
    <w:rsid w:val="00FC69F6"/>
    <w:rsid w:val="00FC6C6B"/>
    <w:rsid w:val="00FC71B4"/>
    <w:rsid w:val="00FC7269"/>
    <w:rsid w:val="00FC7FD1"/>
    <w:rsid w:val="00FD0683"/>
    <w:rsid w:val="00FD1438"/>
    <w:rsid w:val="00FD1838"/>
    <w:rsid w:val="00FD1D6C"/>
    <w:rsid w:val="00FD203A"/>
    <w:rsid w:val="00FD2069"/>
    <w:rsid w:val="00FD215C"/>
    <w:rsid w:val="00FD232E"/>
    <w:rsid w:val="00FD2D1A"/>
    <w:rsid w:val="00FD3374"/>
    <w:rsid w:val="00FD3419"/>
    <w:rsid w:val="00FD38F5"/>
    <w:rsid w:val="00FD41F0"/>
    <w:rsid w:val="00FD445A"/>
    <w:rsid w:val="00FD4663"/>
    <w:rsid w:val="00FD4D62"/>
    <w:rsid w:val="00FD5480"/>
    <w:rsid w:val="00FD54E2"/>
    <w:rsid w:val="00FD5715"/>
    <w:rsid w:val="00FD5F06"/>
    <w:rsid w:val="00FD6132"/>
    <w:rsid w:val="00FD6A98"/>
    <w:rsid w:val="00FD6BA3"/>
    <w:rsid w:val="00FD7004"/>
    <w:rsid w:val="00FD700C"/>
    <w:rsid w:val="00FD7990"/>
    <w:rsid w:val="00FD7B04"/>
    <w:rsid w:val="00FD7BAF"/>
    <w:rsid w:val="00FE0009"/>
    <w:rsid w:val="00FE01D6"/>
    <w:rsid w:val="00FE0CA6"/>
    <w:rsid w:val="00FE0ED5"/>
    <w:rsid w:val="00FE0EF2"/>
    <w:rsid w:val="00FE1421"/>
    <w:rsid w:val="00FE293E"/>
    <w:rsid w:val="00FE2A6E"/>
    <w:rsid w:val="00FE2FEE"/>
    <w:rsid w:val="00FE321E"/>
    <w:rsid w:val="00FE32C5"/>
    <w:rsid w:val="00FE36CA"/>
    <w:rsid w:val="00FE397D"/>
    <w:rsid w:val="00FE3EFE"/>
    <w:rsid w:val="00FE51A3"/>
    <w:rsid w:val="00FE51AA"/>
    <w:rsid w:val="00FE53D8"/>
    <w:rsid w:val="00FE56B9"/>
    <w:rsid w:val="00FE58FE"/>
    <w:rsid w:val="00FE61C1"/>
    <w:rsid w:val="00FE675A"/>
    <w:rsid w:val="00FE74B7"/>
    <w:rsid w:val="00FE7580"/>
    <w:rsid w:val="00FE7A15"/>
    <w:rsid w:val="00FE7BF9"/>
    <w:rsid w:val="00FF1830"/>
    <w:rsid w:val="00FF18CD"/>
    <w:rsid w:val="00FF1DC7"/>
    <w:rsid w:val="00FF2D6B"/>
    <w:rsid w:val="00FF2F87"/>
    <w:rsid w:val="00FF33A6"/>
    <w:rsid w:val="00FF3A0D"/>
    <w:rsid w:val="00FF5172"/>
    <w:rsid w:val="00FF5ABB"/>
    <w:rsid w:val="00FF5D1E"/>
    <w:rsid w:val="00FF636F"/>
    <w:rsid w:val="00FF6CE8"/>
    <w:rsid w:val="00FF70DF"/>
    <w:rsid w:val="00FF781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B55398"/>
  <w15:docId w15:val="{08F0A12F-F15E-41C7-A852-8EABA116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946"/>
    <w:pPr>
      <w:spacing w:after="200" w:line="276" w:lineRule="auto"/>
    </w:pPr>
    <w:rPr>
      <w:sz w:val="22"/>
      <w:szCs w:val="22"/>
      <w:lang w:eastAsia="en-US"/>
    </w:rPr>
  </w:style>
  <w:style w:type="paragraph" w:styleId="Titre1">
    <w:name w:val="heading 1"/>
    <w:basedOn w:val="Normal"/>
    <w:next w:val="Normal"/>
    <w:link w:val="Titre1Car"/>
    <w:uiPriority w:val="99"/>
    <w:qFormat/>
    <w:rsid w:val="00622DED"/>
    <w:pPr>
      <w:numPr>
        <w:numId w:val="8"/>
      </w:numPr>
      <w:spacing w:before="240" w:after="240" w:line="340" w:lineRule="exact"/>
      <w:ind w:left="357" w:hanging="357"/>
      <w:jc w:val="both"/>
      <w:outlineLvl w:val="0"/>
    </w:pPr>
    <w:rPr>
      <w:rFonts w:ascii="Bookman Old Style" w:eastAsia="Times New Roman" w:hAnsi="Bookman Old Style"/>
      <w:b/>
      <w:lang w:eastAsia="fr-FR"/>
    </w:rPr>
  </w:style>
  <w:style w:type="paragraph" w:styleId="Titre2">
    <w:name w:val="heading 2"/>
    <w:basedOn w:val="Titre1"/>
    <w:next w:val="Normal"/>
    <w:link w:val="Titre2Car"/>
    <w:uiPriority w:val="99"/>
    <w:qFormat/>
    <w:rsid w:val="00622DED"/>
    <w:pPr>
      <w:numPr>
        <w:ilvl w:val="1"/>
      </w:numPr>
      <w:tabs>
        <w:tab w:val="clear" w:pos="792"/>
        <w:tab w:val="num" w:pos="900"/>
      </w:tabs>
      <w:outlineLvl w:val="1"/>
    </w:pPr>
  </w:style>
  <w:style w:type="paragraph" w:styleId="Titre3">
    <w:name w:val="heading 3"/>
    <w:basedOn w:val="Titre1"/>
    <w:next w:val="Normal"/>
    <w:link w:val="Titre3Car"/>
    <w:uiPriority w:val="99"/>
    <w:qFormat/>
    <w:rsid w:val="00622DED"/>
    <w:pPr>
      <w:numPr>
        <w:ilvl w:val="2"/>
      </w:numPr>
      <w:tabs>
        <w:tab w:val="num" w:pos="1440"/>
      </w:tabs>
      <w:outlineLvl w:val="2"/>
    </w:pPr>
  </w:style>
  <w:style w:type="paragraph" w:styleId="Titre4">
    <w:name w:val="heading 4"/>
    <w:basedOn w:val="Titre1"/>
    <w:next w:val="Normal"/>
    <w:link w:val="Titre4Car"/>
    <w:autoRedefine/>
    <w:uiPriority w:val="99"/>
    <w:qFormat/>
    <w:rsid w:val="001E721A"/>
    <w:pPr>
      <w:numPr>
        <w:numId w:val="0"/>
      </w:numPr>
      <w:ind w:left="284"/>
      <w:outlineLvl w:val="3"/>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622DED"/>
    <w:rPr>
      <w:rFonts w:ascii="Bookman Old Style" w:hAnsi="Bookman Old Style" w:cs="Times New Roman"/>
      <w:b/>
      <w:sz w:val="22"/>
      <w:szCs w:val="22"/>
    </w:rPr>
  </w:style>
  <w:style w:type="character" w:customStyle="1" w:styleId="Titre2Car">
    <w:name w:val="Titre 2 Car"/>
    <w:link w:val="Titre2"/>
    <w:uiPriority w:val="99"/>
    <w:locked/>
    <w:rsid w:val="00622DED"/>
    <w:rPr>
      <w:rFonts w:ascii="Bookman Old Style" w:hAnsi="Bookman Old Style" w:cs="Times New Roman"/>
      <w:b/>
      <w:sz w:val="22"/>
      <w:szCs w:val="22"/>
    </w:rPr>
  </w:style>
  <w:style w:type="character" w:customStyle="1" w:styleId="Titre3Car">
    <w:name w:val="Titre 3 Car"/>
    <w:link w:val="Titre3"/>
    <w:uiPriority w:val="99"/>
    <w:locked/>
    <w:rsid w:val="00622DED"/>
    <w:rPr>
      <w:rFonts w:ascii="Bookman Old Style" w:hAnsi="Bookman Old Style" w:cs="Times New Roman"/>
      <w:b/>
      <w:sz w:val="22"/>
      <w:szCs w:val="22"/>
    </w:rPr>
  </w:style>
  <w:style w:type="character" w:customStyle="1" w:styleId="Titre4Car">
    <w:name w:val="Titre 4 Car"/>
    <w:link w:val="Titre4"/>
    <w:uiPriority w:val="99"/>
    <w:locked/>
    <w:rsid w:val="001E721A"/>
    <w:rPr>
      <w:rFonts w:ascii="Bookman Old Style" w:hAnsi="Bookman Old Style" w:cs="Times New Roman"/>
      <w:b/>
      <w:sz w:val="24"/>
      <w:szCs w:val="24"/>
    </w:rPr>
  </w:style>
  <w:style w:type="paragraph" w:styleId="Paragraphedeliste">
    <w:name w:val="List Paragraph"/>
    <w:basedOn w:val="Normal"/>
    <w:uiPriority w:val="34"/>
    <w:qFormat/>
    <w:rsid w:val="008F018A"/>
    <w:pPr>
      <w:ind w:left="720"/>
      <w:contextualSpacing/>
    </w:pPr>
  </w:style>
  <w:style w:type="paragraph" w:styleId="Lgende">
    <w:name w:val="caption"/>
    <w:basedOn w:val="Normal"/>
    <w:next w:val="Normal"/>
    <w:link w:val="LgendeCar"/>
    <w:uiPriority w:val="99"/>
    <w:qFormat/>
    <w:rsid w:val="0061189C"/>
    <w:pPr>
      <w:spacing w:after="0" w:line="240" w:lineRule="auto"/>
    </w:pPr>
    <w:rPr>
      <w:rFonts w:ascii="Times New Roman" w:eastAsia="Times New Roman" w:hAnsi="Times New Roman"/>
      <w:b/>
      <w:bCs/>
      <w:sz w:val="20"/>
      <w:szCs w:val="20"/>
      <w:lang w:eastAsia="fr-FR"/>
    </w:rPr>
  </w:style>
  <w:style w:type="character" w:customStyle="1" w:styleId="LgendeCar">
    <w:name w:val="Légende Car"/>
    <w:link w:val="Lgende"/>
    <w:uiPriority w:val="99"/>
    <w:locked/>
    <w:rsid w:val="0061189C"/>
    <w:rPr>
      <w:rFonts w:ascii="Times New Roman" w:hAnsi="Times New Roman" w:cs="Times New Roman"/>
      <w:b/>
      <w:bCs/>
    </w:rPr>
  </w:style>
  <w:style w:type="character" w:styleId="Appelnotedebasdep">
    <w:name w:val="footnote reference"/>
    <w:uiPriority w:val="99"/>
    <w:semiHidden/>
    <w:rsid w:val="0061189C"/>
    <w:rPr>
      <w:rFonts w:cs="Times New Roman"/>
      <w:vertAlign w:val="superscript"/>
    </w:rPr>
  </w:style>
  <w:style w:type="paragraph" w:styleId="Corpsdetexte3">
    <w:name w:val="Body Text 3"/>
    <w:basedOn w:val="Normal"/>
    <w:link w:val="Corpsdetexte3Car"/>
    <w:uiPriority w:val="99"/>
    <w:rsid w:val="0061189C"/>
    <w:pPr>
      <w:spacing w:after="120" w:line="240" w:lineRule="auto"/>
    </w:pPr>
    <w:rPr>
      <w:rFonts w:ascii="Times New Roman" w:eastAsia="Times New Roman" w:hAnsi="Times New Roman"/>
      <w:sz w:val="16"/>
      <w:szCs w:val="16"/>
      <w:lang w:eastAsia="fr-FR"/>
    </w:rPr>
  </w:style>
  <w:style w:type="character" w:customStyle="1" w:styleId="Corpsdetexte3Car">
    <w:name w:val="Corps de texte 3 Car"/>
    <w:link w:val="Corpsdetexte3"/>
    <w:uiPriority w:val="99"/>
    <w:locked/>
    <w:rsid w:val="0061189C"/>
    <w:rPr>
      <w:rFonts w:ascii="Times New Roman" w:hAnsi="Times New Roman" w:cs="Times New Roman"/>
      <w:sz w:val="16"/>
      <w:szCs w:val="16"/>
    </w:rPr>
  </w:style>
  <w:style w:type="paragraph" w:styleId="En-tte">
    <w:name w:val="header"/>
    <w:basedOn w:val="Normal"/>
    <w:link w:val="En-tteCar"/>
    <w:uiPriority w:val="99"/>
    <w:rsid w:val="0061189C"/>
    <w:pPr>
      <w:tabs>
        <w:tab w:val="center" w:pos="4536"/>
        <w:tab w:val="right" w:pos="9072"/>
      </w:tabs>
    </w:pPr>
  </w:style>
  <w:style w:type="character" w:customStyle="1" w:styleId="En-tteCar">
    <w:name w:val="En-tête Car"/>
    <w:link w:val="En-tte"/>
    <w:uiPriority w:val="99"/>
    <w:locked/>
    <w:rsid w:val="0061189C"/>
    <w:rPr>
      <w:rFonts w:cs="Times New Roman"/>
      <w:sz w:val="22"/>
      <w:szCs w:val="22"/>
      <w:lang w:eastAsia="en-US"/>
    </w:rPr>
  </w:style>
  <w:style w:type="paragraph" w:styleId="Pieddepage">
    <w:name w:val="footer"/>
    <w:basedOn w:val="Normal"/>
    <w:link w:val="PieddepageCar"/>
    <w:uiPriority w:val="99"/>
    <w:rsid w:val="0061189C"/>
    <w:pPr>
      <w:tabs>
        <w:tab w:val="center" w:pos="4536"/>
        <w:tab w:val="right" w:pos="9072"/>
      </w:tabs>
    </w:pPr>
  </w:style>
  <w:style w:type="character" w:customStyle="1" w:styleId="PieddepageCar">
    <w:name w:val="Pied de page Car"/>
    <w:link w:val="Pieddepage"/>
    <w:uiPriority w:val="99"/>
    <w:locked/>
    <w:rsid w:val="0061189C"/>
    <w:rPr>
      <w:rFonts w:cs="Times New Roman"/>
      <w:sz w:val="22"/>
      <w:szCs w:val="22"/>
      <w:lang w:eastAsia="en-US"/>
    </w:rPr>
  </w:style>
  <w:style w:type="paragraph" w:customStyle="1" w:styleId="titre5">
    <w:name w:val="titre5"/>
    <w:basedOn w:val="Titre1"/>
    <w:autoRedefine/>
    <w:uiPriority w:val="99"/>
    <w:rsid w:val="00622DED"/>
    <w:pPr>
      <w:numPr>
        <w:ilvl w:val="4"/>
      </w:numPr>
      <w:tabs>
        <w:tab w:val="clear" w:pos="2880"/>
        <w:tab w:val="num" w:pos="2520"/>
      </w:tabs>
      <w:ind w:left="2232"/>
    </w:pPr>
    <w:rPr>
      <w:i/>
    </w:rPr>
  </w:style>
  <w:style w:type="table" w:styleId="Grilledutableau">
    <w:name w:val="Table Grid"/>
    <w:basedOn w:val="TableauNormal"/>
    <w:uiPriority w:val="99"/>
    <w:rsid w:val="00622DE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7F33A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7F33A7"/>
    <w:rPr>
      <w:rFonts w:ascii="Tahoma" w:hAnsi="Tahoma" w:cs="Tahoma"/>
      <w:sz w:val="16"/>
      <w:szCs w:val="16"/>
      <w:lang w:eastAsia="en-US"/>
    </w:rPr>
  </w:style>
  <w:style w:type="table" w:styleId="Trameclaire-Accent2">
    <w:name w:val="Light Shading Accent 2"/>
    <w:basedOn w:val="TableauNormal"/>
    <w:uiPriority w:val="99"/>
    <w:rsid w:val="003D549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Tramemoyenne1-Accent2">
    <w:name w:val="Medium Shading 1 Accent 2"/>
    <w:basedOn w:val="TableauNormal"/>
    <w:uiPriority w:val="99"/>
    <w:rsid w:val="003D5495"/>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Grilleclaire-Accent2">
    <w:name w:val="Light Grid Accent 2"/>
    <w:basedOn w:val="TableauNormal"/>
    <w:uiPriority w:val="99"/>
    <w:rsid w:val="003D5495"/>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ndara" w:eastAsia="Times New Roman" w:hAnsi="Candar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ndara" w:eastAsia="Times New Roman" w:hAnsi="Candar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ndara" w:eastAsia="Times New Roman" w:hAnsi="Candara" w:cs="Times New Roman"/>
        <w:b/>
        <w:bCs/>
      </w:rPr>
    </w:tblStylePr>
    <w:tblStylePr w:type="lastCol">
      <w:rPr>
        <w:rFonts w:ascii="Candara" w:eastAsia="Times New Roman" w:hAnsi="Candar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titrerouge1">
    <w:name w:val="titre_rouge1"/>
    <w:uiPriority w:val="99"/>
    <w:rsid w:val="00842445"/>
    <w:rPr>
      <w:rFonts w:ascii="Arial" w:hAnsi="Arial" w:cs="Arial"/>
      <w:color w:val="990000"/>
      <w:sz w:val="18"/>
      <w:szCs w:val="18"/>
    </w:rPr>
  </w:style>
  <w:style w:type="character" w:styleId="Textedelespacerserv">
    <w:name w:val="Placeholder Text"/>
    <w:uiPriority w:val="99"/>
    <w:semiHidden/>
    <w:rsid w:val="00FB23A7"/>
    <w:rPr>
      <w:rFonts w:cs="Times New Roman"/>
      <w:color w:val="808080"/>
    </w:rPr>
  </w:style>
  <w:style w:type="paragraph" w:styleId="NormalWeb">
    <w:name w:val="Normal (Web)"/>
    <w:basedOn w:val="Normal"/>
    <w:uiPriority w:val="99"/>
    <w:rsid w:val="00E80DA0"/>
    <w:pPr>
      <w:spacing w:before="100" w:beforeAutospacing="1" w:after="100" w:afterAutospacing="1" w:line="240" w:lineRule="auto"/>
    </w:pPr>
    <w:rPr>
      <w:rFonts w:ascii="Times New Roman" w:eastAsia="Times New Roman" w:hAnsi="Times New Roman"/>
      <w:sz w:val="24"/>
      <w:szCs w:val="24"/>
      <w:lang w:eastAsia="fr-FR"/>
    </w:rPr>
  </w:style>
  <w:style w:type="paragraph" w:styleId="Sansinterligne">
    <w:name w:val="No Spacing"/>
    <w:link w:val="SansinterligneCar"/>
    <w:uiPriority w:val="99"/>
    <w:qFormat/>
    <w:rsid w:val="006775F5"/>
    <w:rPr>
      <w:rFonts w:eastAsia="Times New Roman"/>
      <w:sz w:val="22"/>
      <w:szCs w:val="22"/>
      <w:lang w:eastAsia="en-US"/>
    </w:rPr>
  </w:style>
  <w:style w:type="character" w:customStyle="1" w:styleId="SansinterligneCar">
    <w:name w:val="Sans interligne Car"/>
    <w:link w:val="Sansinterligne"/>
    <w:uiPriority w:val="99"/>
    <w:locked/>
    <w:rsid w:val="006775F5"/>
    <w:rPr>
      <w:rFonts w:ascii="Calibri" w:hAnsi="Calibri" w:cs="Times New Roman"/>
      <w:sz w:val="22"/>
      <w:szCs w:val="22"/>
      <w:lang w:val="fr-FR" w:eastAsia="en-US" w:bidi="ar-SA"/>
    </w:rPr>
  </w:style>
  <w:style w:type="character" w:styleId="Marquedecommentaire">
    <w:name w:val="annotation reference"/>
    <w:uiPriority w:val="99"/>
    <w:semiHidden/>
    <w:rsid w:val="00D14071"/>
    <w:rPr>
      <w:rFonts w:cs="Times New Roman"/>
      <w:sz w:val="16"/>
      <w:szCs w:val="16"/>
    </w:rPr>
  </w:style>
  <w:style w:type="paragraph" w:styleId="Commentaire">
    <w:name w:val="annotation text"/>
    <w:basedOn w:val="Normal"/>
    <w:link w:val="CommentaireCar"/>
    <w:uiPriority w:val="99"/>
    <w:rsid w:val="00D14071"/>
    <w:pPr>
      <w:spacing w:line="240" w:lineRule="auto"/>
    </w:pPr>
    <w:rPr>
      <w:sz w:val="20"/>
      <w:szCs w:val="20"/>
    </w:rPr>
  </w:style>
  <w:style w:type="character" w:customStyle="1" w:styleId="CommentaireCar">
    <w:name w:val="Commentaire Car"/>
    <w:link w:val="Commentaire"/>
    <w:uiPriority w:val="99"/>
    <w:locked/>
    <w:rsid w:val="00D14071"/>
    <w:rPr>
      <w:rFonts w:cs="Times New Roman"/>
      <w:lang w:eastAsia="en-US"/>
    </w:rPr>
  </w:style>
  <w:style w:type="paragraph" w:styleId="Objetducommentaire">
    <w:name w:val="annotation subject"/>
    <w:basedOn w:val="Commentaire"/>
    <w:next w:val="Commentaire"/>
    <w:link w:val="ObjetducommentaireCar"/>
    <w:uiPriority w:val="99"/>
    <w:semiHidden/>
    <w:rsid w:val="00D14071"/>
    <w:rPr>
      <w:b/>
      <w:bCs/>
    </w:rPr>
  </w:style>
  <w:style w:type="character" w:customStyle="1" w:styleId="ObjetducommentaireCar">
    <w:name w:val="Objet du commentaire Car"/>
    <w:link w:val="Objetducommentaire"/>
    <w:uiPriority w:val="99"/>
    <w:semiHidden/>
    <w:locked/>
    <w:rsid w:val="00D14071"/>
    <w:rPr>
      <w:rFonts w:cs="Times New Roman"/>
      <w:b/>
      <w:bCs/>
      <w:lang w:eastAsia="en-US"/>
    </w:rPr>
  </w:style>
  <w:style w:type="paragraph" w:customStyle="1" w:styleId="Default">
    <w:name w:val="Default"/>
    <w:uiPriority w:val="99"/>
    <w:rsid w:val="00404049"/>
    <w:pPr>
      <w:autoSpaceDE w:val="0"/>
      <w:autoSpaceDN w:val="0"/>
      <w:adjustRightInd w:val="0"/>
    </w:pPr>
    <w:rPr>
      <w:rFonts w:cs="Calibri"/>
      <w:color w:val="000000"/>
      <w:sz w:val="24"/>
      <w:szCs w:val="24"/>
    </w:rPr>
  </w:style>
  <w:style w:type="character" w:styleId="Lienhypertexte">
    <w:name w:val="Hyperlink"/>
    <w:uiPriority w:val="99"/>
    <w:rsid w:val="00703C75"/>
    <w:rPr>
      <w:rFonts w:cs="Times New Roman"/>
      <w:color w:val="0000FF"/>
      <w:u w:val="single"/>
    </w:rPr>
  </w:style>
  <w:style w:type="paragraph" w:customStyle="1" w:styleId="TAMainText">
    <w:name w:val="TA_Main_Text"/>
    <w:basedOn w:val="Normal"/>
    <w:link w:val="TAMainTextCar"/>
    <w:uiPriority w:val="99"/>
    <w:rsid w:val="00032A81"/>
    <w:pPr>
      <w:spacing w:after="0" w:line="480" w:lineRule="auto"/>
      <w:ind w:firstLine="202"/>
      <w:jc w:val="both"/>
    </w:pPr>
    <w:rPr>
      <w:rFonts w:ascii="Times" w:eastAsia="Times New Roman" w:hAnsi="Times"/>
      <w:sz w:val="24"/>
      <w:szCs w:val="20"/>
      <w:lang w:val="en-US"/>
    </w:rPr>
  </w:style>
  <w:style w:type="paragraph" w:customStyle="1" w:styleId="MTDisplayEquation">
    <w:name w:val="MTDisplayEquation"/>
    <w:basedOn w:val="TAMainText"/>
    <w:next w:val="Normal"/>
    <w:link w:val="MTDisplayEquationCar"/>
    <w:uiPriority w:val="99"/>
    <w:rsid w:val="00F4672A"/>
    <w:pPr>
      <w:tabs>
        <w:tab w:val="center" w:pos="5040"/>
        <w:tab w:val="right" w:pos="10060"/>
      </w:tabs>
    </w:pPr>
    <w:rPr>
      <w:szCs w:val="24"/>
    </w:rPr>
  </w:style>
  <w:style w:type="character" w:customStyle="1" w:styleId="MTDisplayEquationCar">
    <w:name w:val="MTDisplayEquation Car"/>
    <w:link w:val="MTDisplayEquation"/>
    <w:uiPriority w:val="99"/>
    <w:locked/>
    <w:rsid w:val="00F4672A"/>
    <w:rPr>
      <w:rFonts w:ascii="Times" w:hAnsi="Times"/>
      <w:sz w:val="24"/>
      <w:lang w:val="en-US" w:eastAsia="en-US"/>
    </w:rPr>
  </w:style>
  <w:style w:type="character" w:customStyle="1" w:styleId="TAMainTextCar">
    <w:name w:val="TA_Main_Text Car"/>
    <w:link w:val="TAMainText"/>
    <w:uiPriority w:val="99"/>
    <w:locked/>
    <w:rsid w:val="00AF77A1"/>
    <w:rPr>
      <w:rFonts w:ascii="Times" w:hAnsi="Times"/>
      <w:sz w:val="24"/>
      <w:lang w:val="en-US" w:eastAsia="en-US"/>
    </w:rPr>
  </w:style>
  <w:style w:type="paragraph" w:customStyle="1" w:styleId="Equation">
    <w:name w:val="Equation"/>
    <w:basedOn w:val="Normal"/>
    <w:uiPriority w:val="99"/>
    <w:rsid w:val="00AF77A1"/>
    <w:pPr>
      <w:tabs>
        <w:tab w:val="left" w:pos="284"/>
        <w:tab w:val="right" w:pos="8789"/>
      </w:tabs>
      <w:spacing w:after="0" w:line="360" w:lineRule="atLeast"/>
      <w:jc w:val="both"/>
    </w:pPr>
    <w:rPr>
      <w:rFonts w:ascii="Times New Roman" w:hAnsi="Times New Roman"/>
      <w:sz w:val="24"/>
      <w:szCs w:val="24"/>
      <w:lang w:val="en-US"/>
    </w:rPr>
  </w:style>
  <w:style w:type="paragraph" w:styleId="En-ttedetabledesmatires">
    <w:name w:val="TOC Heading"/>
    <w:basedOn w:val="Titre1"/>
    <w:next w:val="Normal"/>
    <w:uiPriority w:val="99"/>
    <w:qFormat/>
    <w:rsid w:val="00CA4515"/>
    <w:pPr>
      <w:keepNext/>
      <w:keepLines/>
      <w:numPr>
        <w:numId w:val="0"/>
      </w:numPr>
      <w:spacing w:after="0" w:line="259" w:lineRule="auto"/>
      <w:jc w:val="left"/>
      <w:outlineLvl w:val="9"/>
    </w:pPr>
    <w:rPr>
      <w:rFonts w:ascii="Cambria" w:hAnsi="Cambria"/>
      <w:b w:val="0"/>
      <w:color w:val="365F91"/>
      <w:sz w:val="32"/>
      <w:szCs w:val="32"/>
    </w:rPr>
  </w:style>
  <w:style w:type="paragraph" w:styleId="TM1">
    <w:name w:val="toc 1"/>
    <w:basedOn w:val="Normal"/>
    <w:next w:val="Normal"/>
    <w:autoRedefine/>
    <w:uiPriority w:val="99"/>
    <w:rsid w:val="00CA4515"/>
    <w:pPr>
      <w:spacing w:after="100"/>
    </w:pPr>
  </w:style>
  <w:style w:type="paragraph" w:styleId="TM2">
    <w:name w:val="toc 2"/>
    <w:basedOn w:val="Normal"/>
    <w:next w:val="Normal"/>
    <w:autoRedefine/>
    <w:uiPriority w:val="99"/>
    <w:rsid w:val="00FD700C"/>
    <w:pPr>
      <w:tabs>
        <w:tab w:val="right" w:leader="dot" w:pos="9060"/>
      </w:tabs>
      <w:spacing w:after="100"/>
      <w:outlineLvl w:val="0"/>
    </w:pPr>
    <w:rPr>
      <w:rFonts w:ascii="Times New Roman" w:hAnsi="Times New Roman"/>
      <w:noProof/>
    </w:rPr>
  </w:style>
  <w:style w:type="character" w:customStyle="1" w:styleId="st">
    <w:name w:val="st"/>
    <w:basedOn w:val="Policepardfaut"/>
    <w:rsid w:val="004434DD"/>
  </w:style>
  <w:style w:type="character" w:styleId="Accentuation">
    <w:name w:val="Emphasis"/>
    <w:basedOn w:val="Policepardfaut"/>
    <w:uiPriority w:val="20"/>
    <w:qFormat/>
    <w:locked/>
    <w:rsid w:val="004434DD"/>
    <w:rPr>
      <w:i/>
      <w:iCs/>
    </w:rPr>
  </w:style>
  <w:style w:type="character" w:customStyle="1" w:styleId="cit-title">
    <w:name w:val="cit-title"/>
    <w:basedOn w:val="Policepardfaut"/>
    <w:rsid w:val="00170633"/>
  </w:style>
  <w:style w:type="character" w:customStyle="1" w:styleId="cit-year-info">
    <w:name w:val="cit-year-info"/>
    <w:basedOn w:val="Policepardfaut"/>
    <w:rsid w:val="00170633"/>
  </w:style>
  <w:style w:type="character" w:customStyle="1" w:styleId="cit-volume">
    <w:name w:val="cit-volume"/>
    <w:basedOn w:val="Policepardfaut"/>
    <w:rsid w:val="00170633"/>
  </w:style>
  <w:style w:type="character" w:customStyle="1" w:styleId="cit-issue">
    <w:name w:val="cit-issue"/>
    <w:basedOn w:val="Policepardfaut"/>
    <w:rsid w:val="00170633"/>
  </w:style>
  <w:style w:type="character" w:customStyle="1" w:styleId="cit-pagerange">
    <w:name w:val="cit-pagerange"/>
    <w:basedOn w:val="Policepardfaut"/>
    <w:rsid w:val="00170633"/>
  </w:style>
  <w:style w:type="character" w:styleId="CitationHTML">
    <w:name w:val="HTML Cite"/>
    <w:basedOn w:val="Policepardfaut"/>
    <w:uiPriority w:val="99"/>
    <w:semiHidden/>
    <w:unhideWhenUsed/>
    <w:rsid w:val="009177D3"/>
    <w:rPr>
      <w:i/>
      <w:iCs/>
    </w:rPr>
  </w:style>
  <w:style w:type="paragraph" w:customStyle="1" w:styleId="MDPI13authornames">
    <w:name w:val="MDPI_1.3_authornames"/>
    <w:basedOn w:val="Normal"/>
    <w:next w:val="Normal"/>
    <w:qFormat/>
    <w:rsid w:val="00114E06"/>
    <w:pPr>
      <w:adjustRightInd w:val="0"/>
      <w:snapToGrid w:val="0"/>
      <w:spacing w:after="120" w:line="260" w:lineRule="atLeast"/>
    </w:pPr>
    <w:rPr>
      <w:rFonts w:ascii="Palatino Linotype" w:eastAsia="Times New Roman" w:hAnsi="Palatino Linotype"/>
      <w:b/>
      <w:color w:val="000000"/>
      <w:sz w:val="20"/>
      <w:lang w:val="en-US" w:eastAsia="de-DE" w:bidi="en-US"/>
    </w:rPr>
  </w:style>
  <w:style w:type="paragraph" w:customStyle="1" w:styleId="MDPI16affiliation">
    <w:name w:val="MDPI_1.6_affiliation"/>
    <w:basedOn w:val="Normal"/>
    <w:qFormat/>
    <w:rsid w:val="00114E06"/>
    <w:pPr>
      <w:adjustRightInd w:val="0"/>
      <w:snapToGrid w:val="0"/>
      <w:spacing w:after="0" w:line="200" w:lineRule="atLeast"/>
      <w:ind w:left="311" w:hanging="198"/>
    </w:pPr>
    <w:rPr>
      <w:rFonts w:ascii="Palatino Linotype" w:eastAsia="Times New Roman" w:hAnsi="Palatino Linotype"/>
      <w:color w:val="000000"/>
      <w:sz w:val="18"/>
      <w:szCs w:val="18"/>
      <w:lang w:val="en-US" w:eastAsia="de-DE" w:bidi="en-US"/>
    </w:rPr>
  </w:style>
  <w:style w:type="paragraph" w:styleId="Rvision">
    <w:name w:val="Revision"/>
    <w:hidden/>
    <w:uiPriority w:val="99"/>
    <w:semiHidden/>
    <w:rsid w:val="00AA4406"/>
    <w:rPr>
      <w:sz w:val="22"/>
      <w:szCs w:val="22"/>
      <w:lang w:eastAsia="en-US"/>
    </w:rPr>
  </w:style>
  <w:style w:type="character" w:customStyle="1" w:styleId="st1">
    <w:name w:val="st1"/>
    <w:basedOn w:val="Policepardfaut"/>
    <w:rsid w:val="00964329"/>
  </w:style>
  <w:style w:type="character" w:styleId="Numrodeligne">
    <w:name w:val="line number"/>
    <w:basedOn w:val="Policepardfaut"/>
    <w:uiPriority w:val="99"/>
    <w:semiHidden/>
    <w:unhideWhenUsed/>
    <w:rsid w:val="00EC2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10954">
      <w:bodyDiv w:val="1"/>
      <w:marLeft w:val="0"/>
      <w:marRight w:val="0"/>
      <w:marTop w:val="0"/>
      <w:marBottom w:val="0"/>
      <w:divBdr>
        <w:top w:val="none" w:sz="0" w:space="0" w:color="auto"/>
        <w:left w:val="none" w:sz="0" w:space="0" w:color="auto"/>
        <w:bottom w:val="none" w:sz="0" w:space="0" w:color="auto"/>
        <w:right w:val="none" w:sz="0" w:space="0" w:color="auto"/>
      </w:divBdr>
    </w:div>
    <w:div w:id="60258151">
      <w:bodyDiv w:val="1"/>
      <w:marLeft w:val="0"/>
      <w:marRight w:val="0"/>
      <w:marTop w:val="0"/>
      <w:marBottom w:val="0"/>
      <w:divBdr>
        <w:top w:val="none" w:sz="0" w:space="0" w:color="auto"/>
        <w:left w:val="none" w:sz="0" w:space="0" w:color="auto"/>
        <w:bottom w:val="none" w:sz="0" w:space="0" w:color="auto"/>
        <w:right w:val="none" w:sz="0" w:space="0" w:color="auto"/>
      </w:divBdr>
    </w:div>
    <w:div w:id="71709346">
      <w:bodyDiv w:val="1"/>
      <w:marLeft w:val="0"/>
      <w:marRight w:val="0"/>
      <w:marTop w:val="0"/>
      <w:marBottom w:val="0"/>
      <w:divBdr>
        <w:top w:val="none" w:sz="0" w:space="0" w:color="auto"/>
        <w:left w:val="none" w:sz="0" w:space="0" w:color="auto"/>
        <w:bottom w:val="none" w:sz="0" w:space="0" w:color="auto"/>
        <w:right w:val="none" w:sz="0" w:space="0" w:color="auto"/>
      </w:divBdr>
      <w:divsChild>
        <w:div w:id="20790614">
          <w:marLeft w:val="0"/>
          <w:marRight w:val="0"/>
          <w:marTop w:val="0"/>
          <w:marBottom w:val="0"/>
          <w:divBdr>
            <w:top w:val="none" w:sz="0" w:space="0" w:color="auto"/>
            <w:left w:val="none" w:sz="0" w:space="0" w:color="auto"/>
            <w:bottom w:val="none" w:sz="0" w:space="0" w:color="auto"/>
            <w:right w:val="none" w:sz="0" w:space="0" w:color="auto"/>
          </w:divBdr>
          <w:divsChild>
            <w:div w:id="1367606139">
              <w:marLeft w:val="0"/>
              <w:marRight w:val="0"/>
              <w:marTop w:val="0"/>
              <w:marBottom w:val="0"/>
              <w:divBdr>
                <w:top w:val="none" w:sz="0" w:space="0" w:color="auto"/>
                <w:left w:val="none" w:sz="0" w:space="0" w:color="auto"/>
                <w:bottom w:val="none" w:sz="0" w:space="0" w:color="auto"/>
                <w:right w:val="none" w:sz="0" w:space="0" w:color="auto"/>
              </w:divBdr>
              <w:divsChild>
                <w:div w:id="120995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99594">
          <w:marLeft w:val="0"/>
          <w:marRight w:val="0"/>
          <w:marTop w:val="0"/>
          <w:marBottom w:val="0"/>
          <w:divBdr>
            <w:top w:val="none" w:sz="0" w:space="0" w:color="auto"/>
            <w:left w:val="none" w:sz="0" w:space="0" w:color="auto"/>
            <w:bottom w:val="none" w:sz="0" w:space="0" w:color="auto"/>
            <w:right w:val="none" w:sz="0" w:space="0" w:color="auto"/>
          </w:divBdr>
          <w:divsChild>
            <w:div w:id="1317148068">
              <w:marLeft w:val="0"/>
              <w:marRight w:val="0"/>
              <w:marTop w:val="0"/>
              <w:marBottom w:val="0"/>
              <w:divBdr>
                <w:top w:val="none" w:sz="0" w:space="0" w:color="auto"/>
                <w:left w:val="none" w:sz="0" w:space="0" w:color="auto"/>
                <w:bottom w:val="none" w:sz="0" w:space="0" w:color="auto"/>
                <w:right w:val="none" w:sz="0" w:space="0" w:color="auto"/>
              </w:divBdr>
              <w:divsChild>
                <w:div w:id="1364746419">
                  <w:marLeft w:val="0"/>
                  <w:marRight w:val="0"/>
                  <w:marTop w:val="0"/>
                  <w:marBottom w:val="0"/>
                  <w:divBdr>
                    <w:top w:val="none" w:sz="0" w:space="0" w:color="auto"/>
                    <w:left w:val="none" w:sz="0" w:space="0" w:color="auto"/>
                    <w:bottom w:val="none" w:sz="0" w:space="0" w:color="auto"/>
                    <w:right w:val="none" w:sz="0" w:space="0" w:color="auto"/>
                  </w:divBdr>
                  <w:divsChild>
                    <w:div w:id="9473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59098">
      <w:marLeft w:val="0"/>
      <w:marRight w:val="0"/>
      <w:marTop w:val="0"/>
      <w:marBottom w:val="0"/>
      <w:divBdr>
        <w:top w:val="none" w:sz="0" w:space="0" w:color="auto"/>
        <w:left w:val="none" w:sz="0" w:space="0" w:color="auto"/>
        <w:bottom w:val="none" w:sz="0" w:space="0" w:color="auto"/>
        <w:right w:val="none" w:sz="0" w:space="0" w:color="auto"/>
      </w:divBdr>
    </w:div>
    <w:div w:id="86659099">
      <w:marLeft w:val="0"/>
      <w:marRight w:val="0"/>
      <w:marTop w:val="0"/>
      <w:marBottom w:val="0"/>
      <w:divBdr>
        <w:top w:val="none" w:sz="0" w:space="0" w:color="auto"/>
        <w:left w:val="none" w:sz="0" w:space="0" w:color="auto"/>
        <w:bottom w:val="none" w:sz="0" w:space="0" w:color="auto"/>
        <w:right w:val="none" w:sz="0" w:space="0" w:color="auto"/>
      </w:divBdr>
    </w:div>
    <w:div w:id="86659100">
      <w:marLeft w:val="0"/>
      <w:marRight w:val="0"/>
      <w:marTop w:val="0"/>
      <w:marBottom w:val="0"/>
      <w:divBdr>
        <w:top w:val="none" w:sz="0" w:space="0" w:color="auto"/>
        <w:left w:val="none" w:sz="0" w:space="0" w:color="auto"/>
        <w:bottom w:val="none" w:sz="0" w:space="0" w:color="auto"/>
        <w:right w:val="none" w:sz="0" w:space="0" w:color="auto"/>
      </w:divBdr>
    </w:div>
    <w:div w:id="86659101">
      <w:marLeft w:val="0"/>
      <w:marRight w:val="0"/>
      <w:marTop w:val="0"/>
      <w:marBottom w:val="0"/>
      <w:divBdr>
        <w:top w:val="none" w:sz="0" w:space="0" w:color="auto"/>
        <w:left w:val="none" w:sz="0" w:space="0" w:color="auto"/>
        <w:bottom w:val="none" w:sz="0" w:space="0" w:color="auto"/>
        <w:right w:val="none" w:sz="0" w:space="0" w:color="auto"/>
      </w:divBdr>
    </w:div>
    <w:div w:id="86659102">
      <w:marLeft w:val="0"/>
      <w:marRight w:val="0"/>
      <w:marTop w:val="0"/>
      <w:marBottom w:val="0"/>
      <w:divBdr>
        <w:top w:val="none" w:sz="0" w:space="0" w:color="auto"/>
        <w:left w:val="none" w:sz="0" w:space="0" w:color="auto"/>
        <w:bottom w:val="none" w:sz="0" w:space="0" w:color="auto"/>
        <w:right w:val="none" w:sz="0" w:space="0" w:color="auto"/>
      </w:divBdr>
    </w:div>
    <w:div w:id="86659103">
      <w:marLeft w:val="0"/>
      <w:marRight w:val="0"/>
      <w:marTop w:val="0"/>
      <w:marBottom w:val="0"/>
      <w:divBdr>
        <w:top w:val="none" w:sz="0" w:space="0" w:color="auto"/>
        <w:left w:val="none" w:sz="0" w:space="0" w:color="auto"/>
        <w:bottom w:val="none" w:sz="0" w:space="0" w:color="auto"/>
        <w:right w:val="none" w:sz="0" w:space="0" w:color="auto"/>
      </w:divBdr>
    </w:div>
    <w:div w:id="86659104">
      <w:marLeft w:val="0"/>
      <w:marRight w:val="0"/>
      <w:marTop w:val="0"/>
      <w:marBottom w:val="0"/>
      <w:divBdr>
        <w:top w:val="none" w:sz="0" w:space="0" w:color="auto"/>
        <w:left w:val="none" w:sz="0" w:space="0" w:color="auto"/>
        <w:bottom w:val="none" w:sz="0" w:space="0" w:color="auto"/>
        <w:right w:val="none" w:sz="0" w:space="0" w:color="auto"/>
      </w:divBdr>
    </w:div>
    <w:div w:id="86659105">
      <w:marLeft w:val="0"/>
      <w:marRight w:val="0"/>
      <w:marTop w:val="0"/>
      <w:marBottom w:val="0"/>
      <w:divBdr>
        <w:top w:val="none" w:sz="0" w:space="0" w:color="auto"/>
        <w:left w:val="none" w:sz="0" w:space="0" w:color="auto"/>
        <w:bottom w:val="none" w:sz="0" w:space="0" w:color="auto"/>
        <w:right w:val="none" w:sz="0" w:space="0" w:color="auto"/>
      </w:divBdr>
    </w:div>
    <w:div w:id="86659106">
      <w:marLeft w:val="0"/>
      <w:marRight w:val="0"/>
      <w:marTop w:val="0"/>
      <w:marBottom w:val="0"/>
      <w:divBdr>
        <w:top w:val="none" w:sz="0" w:space="0" w:color="auto"/>
        <w:left w:val="none" w:sz="0" w:space="0" w:color="auto"/>
        <w:bottom w:val="none" w:sz="0" w:space="0" w:color="auto"/>
        <w:right w:val="none" w:sz="0" w:space="0" w:color="auto"/>
      </w:divBdr>
      <w:divsChild>
        <w:div w:id="86659119">
          <w:marLeft w:val="547"/>
          <w:marRight w:val="0"/>
          <w:marTop w:val="0"/>
          <w:marBottom w:val="0"/>
          <w:divBdr>
            <w:top w:val="none" w:sz="0" w:space="0" w:color="auto"/>
            <w:left w:val="none" w:sz="0" w:space="0" w:color="auto"/>
            <w:bottom w:val="none" w:sz="0" w:space="0" w:color="auto"/>
            <w:right w:val="none" w:sz="0" w:space="0" w:color="auto"/>
          </w:divBdr>
        </w:div>
      </w:divsChild>
    </w:div>
    <w:div w:id="86659107">
      <w:marLeft w:val="0"/>
      <w:marRight w:val="0"/>
      <w:marTop w:val="0"/>
      <w:marBottom w:val="0"/>
      <w:divBdr>
        <w:top w:val="none" w:sz="0" w:space="0" w:color="auto"/>
        <w:left w:val="none" w:sz="0" w:space="0" w:color="auto"/>
        <w:bottom w:val="none" w:sz="0" w:space="0" w:color="auto"/>
        <w:right w:val="none" w:sz="0" w:space="0" w:color="auto"/>
      </w:divBdr>
    </w:div>
    <w:div w:id="86659108">
      <w:marLeft w:val="0"/>
      <w:marRight w:val="0"/>
      <w:marTop w:val="0"/>
      <w:marBottom w:val="0"/>
      <w:divBdr>
        <w:top w:val="none" w:sz="0" w:space="0" w:color="auto"/>
        <w:left w:val="none" w:sz="0" w:space="0" w:color="auto"/>
        <w:bottom w:val="none" w:sz="0" w:space="0" w:color="auto"/>
        <w:right w:val="none" w:sz="0" w:space="0" w:color="auto"/>
      </w:divBdr>
    </w:div>
    <w:div w:id="86659109">
      <w:marLeft w:val="0"/>
      <w:marRight w:val="0"/>
      <w:marTop w:val="0"/>
      <w:marBottom w:val="0"/>
      <w:divBdr>
        <w:top w:val="none" w:sz="0" w:space="0" w:color="auto"/>
        <w:left w:val="none" w:sz="0" w:space="0" w:color="auto"/>
        <w:bottom w:val="none" w:sz="0" w:space="0" w:color="auto"/>
        <w:right w:val="none" w:sz="0" w:space="0" w:color="auto"/>
      </w:divBdr>
    </w:div>
    <w:div w:id="86659110">
      <w:marLeft w:val="0"/>
      <w:marRight w:val="0"/>
      <w:marTop w:val="0"/>
      <w:marBottom w:val="0"/>
      <w:divBdr>
        <w:top w:val="none" w:sz="0" w:space="0" w:color="auto"/>
        <w:left w:val="none" w:sz="0" w:space="0" w:color="auto"/>
        <w:bottom w:val="none" w:sz="0" w:space="0" w:color="auto"/>
        <w:right w:val="none" w:sz="0" w:space="0" w:color="auto"/>
      </w:divBdr>
    </w:div>
    <w:div w:id="86659111">
      <w:marLeft w:val="0"/>
      <w:marRight w:val="0"/>
      <w:marTop w:val="0"/>
      <w:marBottom w:val="0"/>
      <w:divBdr>
        <w:top w:val="none" w:sz="0" w:space="0" w:color="auto"/>
        <w:left w:val="none" w:sz="0" w:space="0" w:color="auto"/>
        <w:bottom w:val="none" w:sz="0" w:space="0" w:color="auto"/>
        <w:right w:val="none" w:sz="0" w:space="0" w:color="auto"/>
      </w:divBdr>
    </w:div>
    <w:div w:id="86659112">
      <w:marLeft w:val="0"/>
      <w:marRight w:val="0"/>
      <w:marTop w:val="0"/>
      <w:marBottom w:val="0"/>
      <w:divBdr>
        <w:top w:val="none" w:sz="0" w:space="0" w:color="auto"/>
        <w:left w:val="none" w:sz="0" w:space="0" w:color="auto"/>
        <w:bottom w:val="none" w:sz="0" w:space="0" w:color="auto"/>
        <w:right w:val="none" w:sz="0" w:space="0" w:color="auto"/>
      </w:divBdr>
    </w:div>
    <w:div w:id="86659113">
      <w:marLeft w:val="0"/>
      <w:marRight w:val="0"/>
      <w:marTop w:val="0"/>
      <w:marBottom w:val="0"/>
      <w:divBdr>
        <w:top w:val="none" w:sz="0" w:space="0" w:color="auto"/>
        <w:left w:val="none" w:sz="0" w:space="0" w:color="auto"/>
        <w:bottom w:val="none" w:sz="0" w:space="0" w:color="auto"/>
        <w:right w:val="none" w:sz="0" w:space="0" w:color="auto"/>
      </w:divBdr>
    </w:div>
    <w:div w:id="86659114">
      <w:marLeft w:val="0"/>
      <w:marRight w:val="0"/>
      <w:marTop w:val="0"/>
      <w:marBottom w:val="0"/>
      <w:divBdr>
        <w:top w:val="none" w:sz="0" w:space="0" w:color="auto"/>
        <w:left w:val="none" w:sz="0" w:space="0" w:color="auto"/>
        <w:bottom w:val="none" w:sz="0" w:space="0" w:color="auto"/>
        <w:right w:val="none" w:sz="0" w:space="0" w:color="auto"/>
      </w:divBdr>
    </w:div>
    <w:div w:id="86659115">
      <w:marLeft w:val="0"/>
      <w:marRight w:val="0"/>
      <w:marTop w:val="0"/>
      <w:marBottom w:val="0"/>
      <w:divBdr>
        <w:top w:val="none" w:sz="0" w:space="0" w:color="auto"/>
        <w:left w:val="none" w:sz="0" w:space="0" w:color="auto"/>
        <w:bottom w:val="none" w:sz="0" w:space="0" w:color="auto"/>
        <w:right w:val="none" w:sz="0" w:space="0" w:color="auto"/>
      </w:divBdr>
    </w:div>
    <w:div w:id="86659116">
      <w:marLeft w:val="0"/>
      <w:marRight w:val="0"/>
      <w:marTop w:val="0"/>
      <w:marBottom w:val="0"/>
      <w:divBdr>
        <w:top w:val="none" w:sz="0" w:space="0" w:color="auto"/>
        <w:left w:val="none" w:sz="0" w:space="0" w:color="auto"/>
        <w:bottom w:val="none" w:sz="0" w:space="0" w:color="auto"/>
        <w:right w:val="none" w:sz="0" w:space="0" w:color="auto"/>
      </w:divBdr>
    </w:div>
    <w:div w:id="86659117">
      <w:marLeft w:val="0"/>
      <w:marRight w:val="0"/>
      <w:marTop w:val="0"/>
      <w:marBottom w:val="0"/>
      <w:divBdr>
        <w:top w:val="none" w:sz="0" w:space="0" w:color="auto"/>
        <w:left w:val="none" w:sz="0" w:space="0" w:color="auto"/>
        <w:bottom w:val="none" w:sz="0" w:space="0" w:color="auto"/>
        <w:right w:val="none" w:sz="0" w:space="0" w:color="auto"/>
      </w:divBdr>
    </w:div>
    <w:div w:id="86659118">
      <w:marLeft w:val="0"/>
      <w:marRight w:val="0"/>
      <w:marTop w:val="0"/>
      <w:marBottom w:val="0"/>
      <w:divBdr>
        <w:top w:val="none" w:sz="0" w:space="0" w:color="auto"/>
        <w:left w:val="none" w:sz="0" w:space="0" w:color="auto"/>
        <w:bottom w:val="none" w:sz="0" w:space="0" w:color="auto"/>
        <w:right w:val="none" w:sz="0" w:space="0" w:color="auto"/>
      </w:divBdr>
    </w:div>
    <w:div w:id="99497687">
      <w:bodyDiv w:val="1"/>
      <w:marLeft w:val="0"/>
      <w:marRight w:val="0"/>
      <w:marTop w:val="0"/>
      <w:marBottom w:val="0"/>
      <w:divBdr>
        <w:top w:val="none" w:sz="0" w:space="0" w:color="auto"/>
        <w:left w:val="none" w:sz="0" w:space="0" w:color="auto"/>
        <w:bottom w:val="none" w:sz="0" w:space="0" w:color="auto"/>
        <w:right w:val="none" w:sz="0" w:space="0" w:color="auto"/>
      </w:divBdr>
    </w:div>
    <w:div w:id="104539842">
      <w:bodyDiv w:val="1"/>
      <w:marLeft w:val="0"/>
      <w:marRight w:val="0"/>
      <w:marTop w:val="0"/>
      <w:marBottom w:val="0"/>
      <w:divBdr>
        <w:top w:val="none" w:sz="0" w:space="0" w:color="auto"/>
        <w:left w:val="none" w:sz="0" w:space="0" w:color="auto"/>
        <w:bottom w:val="none" w:sz="0" w:space="0" w:color="auto"/>
        <w:right w:val="none" w:sz="0" w:space="0" w:color="auto"/>
      </w:divBdr>
      <w:divsChild>
        <w:div w:id="696466618">
          <w:marLeft w:val="0"/>
          <w:marRight w:val="0"/>
          <w:marTop w:val="0"/>
          <w:marBottom w:val="0"/>
          <w:divBdr>
            <w:top w:val="none" w:sz="0" w:space="0" w:color="auto"/>
            <w:left w:val="none" w:sz="0" w:space="0" w:color="auto"/>
            <w:bottom w:val="none" w:sz="0" w:space="0" w:color="auto"/>
            <w:right w:val="none" w:sz="0" w:space="0" w:color="auto"/>
          </w:divBdr>
        </w:div>
        <w:div w:id="1078867305">
          <w:marLeft w:val="0"/>
          <w:marRight w:val="0"/>
          <w:marTop w:val="0"/>
          <w:marBottom w:val="0"/>
          <w:divBdr>
            <w:top w:val="none" w:sz="0" w:space="0" w:color="auto"/>
            <w:left w:val="none" w:sz="0" w:space="0" w:color="auto"/>
            <w:bottom w:val="none" w:sz="0" w:space="0" w:color="auto"/>
            <w:right w:val="none" w:sz="0" w:space="0" w:color="auto"/>
          </w:divBdr>
        </w:div>
        <w:div w:id="1515918191">
          <w:marLeft w:val="0"/>
          <w:marRight w:val="0"/>
          <w:marTop w:val="0"/>
          <w:marBottom w:val="0"/>
          <w:divBdr>
            <w:top w:val="none" w:sz="0" w:space="0" w:color="auto"/>
            <w:left w:val="none" w:sz="0" w:space="0" w:color="auto"/>
            <w:bottom w:val="none" w:sz="0" w:space="0" w:color="auto"/>
            <w:right w:val="none" w:sz="0" w:space="0" w:color="auto"/>
          </w:divBdr>
        </w:div>
      </w:divsChild>
    </w:div>
    <w:div w:id="120998548">
      <w:bodyDiv w:val="1"/>
      <w:marLeft w:val="0"/>
      <w:marRight w:val="0"/>
      <w:marTop w:val="0"/>
      <w:marBottom w:val="0"/>
      <w:divBdr>
        <w:top w:val="none" w:sz="0" w:space="0" w:color="auto"/>
        <w:left w:val="none" w:sz="0" w:space="0" w:color="auto"/>
        <w:bottom w:val="none" w:sz="0" w:space="0" w:color="auto"/>
        <w:right w:val="none" w:sz="0" w:space="0" w:color="auto"/>
      </w:divBdr>
    </w:div>
    <w:div w:id="121265590">
      <w:bodyDiv w:val="1"/>
      <w:marLeft w:val="0"/>
      <w:marRight w:val="0"/>
      <w:marTop w:val="0"/>
      <w:marBottom w:val="0"/>
      <w:divBdr>
        <w:top w:val="none" w:sz="0" w:space="0" w:color="auto"/>
        <w:left w:val="none" w:sz="0" w:space="0" w:color="auto"/>
        <w:bottom w:val="none" w:sz="0" w:space="0" w:color="auto"/>
        <w:right w:val="none" w:sz="0" w:space="0" w:color="auto"/>
      </w:divBdr>
    </w:div>
    <w:div w:id="189030690">
      <w:bodyDiv w:val="1"/>
      <w:marLeft w:val="0"/>
      <w:marRight w:val="0"/>
      <w:marTop w:val="0"/>
      <w:marBottom w:val="0"/>
      <w:divBdr>
        <w:top w:val="none" w:sz="0" w:space="0" w:color="auto"/>
        <w:left w:val="none" w:sz="0" w:space="0" w:color="auto"/>
        <w:bottom w:val="none" w:sz="0" w:space="0" w:color="auto"/>
        <w:right w:val="none" w:sz="0" w:space="0" w:color="auto"/>
      </w:divBdr>
    </w:div>
    <w:div w:id="302345962">
      <w:bodyDiv w:val="1"/>
      <w:marLeft w:val="0"/>
      <w:marRight w:val="0"/>
      <w:marTop w:val="0"/>
      <w:marBottom w:val="0"/>
      <w:divBdr>
        <w:top w:val="none" w:sz="0" w:space="0" w:color="auto"/>
        <w:left w:val="none" w:sz="0" w:space="0" w:color="auto"/>
        <w:bottom w:val="none" w:sz="0" w:space="0" w:color="auto"/>
        <w:right w:val="none" w:sz="0" w:space="0" w:color="auto"/>
      </w:divBdr>
    </w:div>
    <w:div w:id="308555536">
      <w:bodyDiv w:val="1"/>
      <w:marLeft w:val="0"/>
      <w:marRight w:val="0"/>
      <w:marTop w:val="0"/>
      <w:marBottom w:val="0"/>
      <w:divBdr>
        <w:top w:val="none" w:sz="0" w:space="0" w:color="auto"/>
        <w:left w:val="none" w:sz="0" w:space="0" w:color="auto"/>
        <w:bottom w:val="none" w:sz="0" w:space="0" w:color="auto"/>
        <w:right w:val="none" w:sz="0" w:space="0" w:color="auto"/>
      </w:divBdr>
    </w:div>
    <w:div w:id="316767665">
      <w:bodyDiv w:val="1"/>
      <w:marLeft w:val="0"/>
      <w:marRight w:val="0"/>
      <w:marTop w:val="0"/>
      <w:marBottom w:val="0"/>
      <w:divBdr>
        <w:top w:val="none" w:sz="0" w:space="0" w:color="auto"/>
        <w:left w:val="none" w:sz="0" w:space="0" w:color="auto"/>
        <w:bottom w:val="none" w:sz="0" w:space="0" w:color="auto"/>
        <w:right w:val="none" w:sz="0" w:space="0" w:color="auto"/>
      </w:divBdr>
    </w:div>
    <w:div w:id="433399301">
      <w:bodyDiv w:val="1"/>
      <w:marLeft w:val="0"/>
      <w:marRight w:val="0"/>
      <w:marTop w:val="0"/>
      <w:marBottom w:val="0"/>
      <w:divBdr>
        <w:top w:val="none" w:sz="0" w:space="0" w:color="auto"/>
        <w:left w:val="none" w:sz="0" w:space="0" w:color="auto"/>
        <w:bottom w:val="none" w:sz="0" w:space="0" w:color="auto"/>
        <w:right w:val="none" w:sz="0" w:space="0" w:color="auto"/>
      </w:divBdr>
    </w:div>
    <w:div w:id="446312079">
      <w:bodyDiv w:val="1"/>
      <w:marLeft w:val="0"/>
      <w:marRight w:val="0"/>
      <w:marTop w:val="0"/>
      <w:marBottom w:val="0"/>
      <w:divBdr>
        <w:top w:val="none" w:sz="0" w:space="0" w:color="auto"/>
        <w:left w:val="none" w:sz="0" w:space="0" w:color="auto"/>
        <w:bottom w:val="none" w:sz="0" w:space="0" w:color="auto"/>
        <w:right w:val="none" w:sz="0" w:space="0" w:color="auto"/>
      </w:divBdr>
    </w:div>
    <w:div w:id="533272423">
      <w:bodyDiv w:val="1"/>
      <w:marLeft w:val="0"/>
      <w:marRight w:val="0"/>
      <w:marTop w:val="0"/>
      <w:marBottom w:val="0"/>
      <w:divBdr>
        <w:top w:val="none" w:sz="0" w:space="0" w:color="auto"/>
        <w:left w:val="none" w:sz="0" w:space="0" w:color="auto"/>
        <w:bottom w:val="none" w:sz="0" w:space="0" w:color="auto"/>
        <w:right w:val="none" w:sz="0" w:space="0" w:color="auto"/>
      </w:divBdr>
    </w:div>
    <w:div w:id="615604307">
      <w:bodyDiv w:val="1"/>
      <w:marLeft w:val="0"/>
      <w:marRight w:val="0"/>
      <w:marTop w:val="0"/>
      <w:marBottom w:val="0"/>
      <w:divBdr>
        <w:top w:val="none" w:sz="0" w:space="0" w:color="auto"/>
        <w:left w:val="none" w:sz="0" w:space="0" w:color="auto"/>
        <w:bottom w:val="none" w:sz="0" w:space="0" w:color="auto"/>
        <w:right w:val="none" w:sz="0" w:space="0" w:color="auto"/>
      </w:divBdr>
      <w:divsChild>
        <w:div w:id="1482842620">
          <w:marLeft w:val="0"/>
          <w:marRight w:val="0"/>
          <w:marTop w:val="0"/>
          <w:marBottom w:val="0"/>
          <w:divBdr>
            <w:top w:val="none" w:sz="0" w:space="0" w:color="auto"/>
            <w:left w:val="none" w:sz="0" w:space="0" w:color="auto"/>
            <w:bottom w:val="none" w:sz="0" w:space="0" w:color="auto"/>
            <w:right w:val="none" w:sz="0" w:space="0" w:color="auto"/>
          </w:divBdr>
        </w:div>
      </w:divsChild>
    </w:div>
    <w:div w:id="637800748">
      <w:bodyDiv w:val="1"/>
      <w:marLeft w:val="0"/>
      <w:marRight w:val="0"/>
      <w:marTop w:val="0"/>
      <w:marBottom w:val="0"/>
      <w:divBdr>
        <w:top w:val="none" w:sz="0" w:space="0" w:color="auto"/>
        <w:left w:val="none" w:sz="0" w:space="0" w:color="auto"/>
        <w:bottom w:val="none" w:sz="0" w:space="0" w:color="auto"/>
        <w:right w:val="none" w:sz="0" w:space="0" w:color="auto"/>
      </w:divBdr>
    </w:div>
    <w:div w:id="679744590">
      <w:bodyDiv w:val="1"/>
      <w:marLeft w:val="0"/>
      <w:marRight w:val="0"/>
      <w:marTop w:val="0"/>
      <w:marBottom w:val="0"/>
      <w:divBdr>
        <w:top w:val="none" w:sz="0" w:space="0" w:color="auto"/>
        <w:left w:val="none" w:sz="0" w:space="0" w:color="auto"/>
        <w:bottom w:val="none" w:sz="0" w:space="0" w:color="auto"/>
        <w:right w:val="none" w:sz="0" w:space="0" w:color="auto"/>
      </w:divBdr>
    </w:div>
    <w:div w:id="755399850">
      <w:bodyDiv w:val="1"/>
      <w:marLeft w:val="0"/>
      <w:marRight w:val="0"/>
      <w:marTop w:val="0"/>
      <w:marBottom w:val="0"/>
      <w:divBdr>
        <w:top w:val="none" w:sz="0" w:space="0" w:color="auto"/>
        <w:left w:val="none" w:sz="0" w:space="0" w:color="auto"/>
        <w:bottom w:val="none" w:sz="0" w:space="0" w:color="auto"/>
        <w:right w:val="none" w:sz="0" w:space="0" w:color="auto"/>
      </w:divBdr>
    </w:div>
    <w:div w:id="779301645">
      <w:bodyDiv w:val="1"/>
      <w:marLeft w:val="0"/>
      <w:marRight w:val="0"/>
      <w:marTop w:val="0"/>
      <w:marBottom w:val="0"/>
      <w:divBdr>
        <w:top w:val="none" w:sz="0" w:space="0" w:color="auto"/>
        <w:left w:val="none" w:sz="0" w:space="0" w:color="auto"/>
        <w:bottom w:val="none" w:sz="0" w:space="0" w:color="auto"/>
        <w:right w:val="none" w:sz="0" w:space="0" w:color="auto"/>
      </w:divBdr>
    </w:div>
    <w:div w:id="780301601">
      <w:bodyDiv w:val="1"/>
      <w:marLeft w:val="0"/>
      <w:marRight w:val="0"/>
      <w:marTop w:val="0"/>
      <w:marBottom w:val="0"/>
      <w:divBdr>
        <w:top w:val="none" w:sz="0" w:space="0" w:color="auto"/>
        <w:left w:val="none" w:sz="0" w:space="0" w:color="auto"/>
        <w:bottom w:val="none" w:sz="0" w:space="0" w:color="auto"/>
        <w:right w:val="none" w:sz="0" w:space="0" w:color="auto"/>
      </w:divBdr>
    </w:div>
    <w:div w:id="926815785">
      <w:bodyDiv w:val="1"/>
      <w:marLeft w:val="0"/>
      <w:marRight w:val="0"/>
      <w:marTop w:val="0"/>
      <w:marBottom w:val="0"/>
      <w:divBdr>
        <w:top w:val="none" w:sz="0" w:space="0" w:color="auto"/>
        <w:left w:val="none" w:sz="0" w:space="0" w:color="auto"/>
        <w:bottom w:val="none" w:sz="0" w:space="0" w:color="auto"/>
        <w:right w:val="none" w:sz="0" w:space="0" w:color="auto"/>
      </w:divBdr>
    </w:div>
    <w:div w:id="975381143">
      <w:bodyDiv w:val="1"/>
      <w:marLeft w:val="0"/>
      <w:marRight w:val="0"/>
      <w:marTop w:val="0"/>
      <w:marBottom w:val="0"/>
      <w:divBdr>
        <w:top w:val="none" w:sz="0" w:space="0" w:color="auto"/>
        <w:left w:val="none" w:sz="0" w:space="0" w:color="auto"/>
        <w:bottom w:val="none" w:sz="0" w:space="0" w:color="auto"/>
        <w:right w:val="none" w:sz="0" w:space="0" w:color="auto"/>
      </w:divBdr>
    </w:div>
    <w:div w:id="1000428651">
      <w:bodyDiv w:val="1"/>
      <w:marLeft w:val="0"/>
      <w:marRight w:val="0"/>
      <w:marTop w:val="0"/>
      <w:marBottom w:val="0"/>
      <w:divBdr>
        <w:top w:val="none" w:sz="0" w:space="0" w:color="auto"/>
        <w:left w:val="none" w:sz="0" w:space="0" w:color="auto"/>
        <w:bottom w:val="none" w:sz="0" w:space="0" w:color="auto"/>
        <w:right w:val="none" w:sz="0" w:space="0" w:color="auto"/>
      </w:divBdr>
      <w:divsChild>
        <w:div w:id="892161261">
          <w:marLeft w:val="0"/>
          <w:marRight w:val="0"/>
          <w:marTop w:val="0"/>
          <w:marBottom w:val="0"/>
          <w:divBdr>
            <w:top w:val="none" w:sz="0" w:space="0" w:color="auto"/>
            <w:left w:val="none" w:sz="0" w:space="0" w:color="auto"/>
            <w:bottom w:val="none" w:sz="0" w:space="0" w:color="auto"/>
            <w:right w:val="none" w:sz="0" w:space="0" w:color="auto"/>
          </w:divBdr>
        </w:div>
        <w:div w:id="1734349116">
          <w:marLeft w:val="0"/>
          <w:marRight w:val="0"/>
          <w:marTop w:val="0"/>
          <w:marBottom w:val="0"/>
          <w:divBdr>
            <w:top w:val="none" w:sz="0" w:space="0" w:color="auto"/>
            <w:left w:val="none" w:sz="0" w:space="0" w:color="auto"/>
            <w:bottom w:val="none" w:sz="0" w:space="0" w:color="auto"/>
            <w:right w:val="none" w:sz="0" w:space="0" w:color="auto"/>
          </w:divBdr>
        </w:div>
      </w:divsChild>
    </w:div>
    <w:div w:id="1086000377">
      <w:bodyDiv w:val="1"/>
      <w:marLeft w:val="0"/>
      <w:marRight w:val="0"/>
      <w:marTop w:val="0"/>
      <w:marBottom w:val="0"/>
      <w:divBdr>
        <w:top w:val="none" w:sz="0" w:space="0" w:color="auto"/>
        <w:left w:val="none" w:sz="0" w:space="0" w:color="auto"/>
        <w:bottom w:val="none" w:sz="0" w:space="0" w:color="auto"/>
        <w:right w:val="none" w:sz="0" w:space="0" w:color="auto"/>
      </w:divBdr>
    </w:div>
    <w:div w:id="1098983815">
      <w:bodyDiv w:val="1"/>
      <w:marLeft w:val="0"/>
      <w:marRight w:val="0"/>
      <w:marTop w:val="0"/>
      <w:marBottom w:val="0"/>
      <w:divBdr>
        <w:top w:val="none" w:sz="0" w:space="0" w:color="auto"/>
        <w:left w:val="none" w:sz="0" w:space="0" w:color="auto"/>
        <w:bottom w:val="none" w:sz="0" w:space="0" w:color="auto"/>
        <w:right w:val="none" w:sz="0" w:space="0" w:color="auto"/>
      </w:divBdr>
    </w:div>
    <w:div w:id="1112748785">
      <w:bodyDiv w:val="1"/>
      <w:marLeft w:val="0"/>
      <w:marRight w:val="0"/>
      <w:marTop w:val="0"/>
      <w:marBottom w:val="0"/>
      <w:divBdr>
        <w:top w:val="none" w:sz="0" w:space="0" w:color="auto"/>
        <w:left w:val="none" w:sz="0" w:space="0" w:color="auto"/>
        <w:bottom w:val="none" w:sz="0" w:space="0" w:color="auto"/>
        <w:right w:val="none" w:sz="0" w:space="0" w:color="auto"/>
      </w:divBdr>
    </w:div>
    <w:div w:id="1122454761">
      <w:bodyDiv w:val="1"/>
      <w:marLeft w:val="0"/>
      <w:marRight w:val="0"/>
      <w:marTop w:val="0"/>
      <w:marBottom w:val="0"/>
      <w:divBdr>
        <w:top w:val="none" w:sz="0" w:space="0" w:color="auto"/>
        <w:left w:val="none" w:sz="0" w:space="0" w:color="auto"/>
        <w:bottom w:val="none" w:sz="0" w:space="0" w:color="auto"/>
        <w:right w:val="none" w:sz="0" w:space="0" w:color="auto"/>
      </w:divBdr>
    </w:div>
    <w:div w:id="1147823528">
      <w:bodyDiv w:val="1"/>
      <w:marLeft w:val="0"/>
      <w:marRight w:val="0"/>
      <w:marTop w:val="0"/>
      <w:marBottom w:val="0"/>
      <w:divBdr>
        <w:top w:val="none" w:sz="0" w:space="0" w:color="auto"/>
        <w:left w:val="none" w:sz="0" w:space="0" w:color="auto"/>
        <w:bottom w:val="none" w:sz="0" w:space="0" w:color="auto"/>
        <w:right w:val="none" w:sz="0" w:space="0" w:color="auto"/>
      </w:divBdr>
    </w:div>
    <w:div w:id="1161388047">
      <w:bodyDiv w:val="1"/>
      <w:marLeft w:val="0"/>
      <w:marRight w:val="0"/>
      <w:marTop w:val="0"/>
      <w:marBottom w:val="0"/>
      <w:divBdr>
        <w:top w:val="none" w:sz="0" w:space="0" w:color="auto"/>
        <w:left w:val="none" w:sz="0" w:space="0" w:color="auto"/>
        <w:bottom w:val="none" w:sz="0" w:space="0" w:color="auto"/>
        <w:right w:val="none" w:sz="0" w:space="0" w:color="auto"/>
      </w:divBdr>
    </w:div>
    <w:div w:id="1222643588">
      <w:bodyDiv w:val="1"/>
      <w:marLeft w:val="0"/>
      <w:marRight w:val="0"/>
      <w:marTop w:val="0"/>
      <w:marBottom w:val="0"/>
      <w:divBdr>
        <w:top w:val="none" w:sz="0" w:space="0" w:color="auto"/>
        <w:left w:val="none" w:sz="0" w:space="0" w:color="auto"/>
        <w:bottom w:val="none" w:sz="0" w:space="0" w:color="auto"/>
        <w:right w:val="none" w:sz="0" w:space="0" w:color="auto"/>
      </w:divBdr>
    </w:div>
    <w:div w:id="1236432677">
      <w:bodyDiv w:val="1"/>
      <w:marLeft w:val="0"/>
      <w:marRight w:val="0"/>
      <w:marTop w:val="0"/>
      <w:marBottom w:val="0"/>
      <w:divBdr>
        <w:top w:val="none" w:sz="0" w:space="0" w:color="auto"/>
        <w:left w:val="none" w:sz="0" w:space="0" w:color="auto"/>
        <w:bottom w:val="none" w:sz="0" w:space="0" w:color="auto"/>
        <w:right w:val="none" w:sz="0" w:space="0" w:color="auto"/>
      </w:divBdr>
    </w:div>
    <w:div w:id="1288849808">
      <w:bodyDiv w:val="1"/>
      <w:marLeft w:val="0"/>
      <w:marRight w:val="0"/>
      <w:marTop w:val="0"/>
      <w:marBottom w:val="0"/>
      <w:divBdr>
        <w:top w:val="none" w:sz="0" w:space="0" w:color="auto"/>
        <w:left w:val="none" w:sz="0" w:space="0" w:color="auto"/>
        <w:bottom w:val="none" w:sz="0" w:space="0" w:color="auto"/>
        <w:right w:val="none" w:sz="0" w:space="0" w:color="auto"/>
      </w:divBdr>
    </w:div>
    <w:div w:id="1399282933">
      <w:bodyDiv w:val="1"/>
      <w:marLeft w:val="0"/>
      <w:marRight w:val="0"/>
      <w:marTop w:val="0"/>
      <w:marBottom w:val="0"/>
      <w:divBdr>
        <w:top w:val="none" w:sz="0" w:space="0" w:color="auto"/>
        <w:left w:val="none" w:sz="0" w:space="0" w:color="auto"/>
        <w:bottom w:val="none" w:sz="0" w:space="0" w:color="auto"/>
        <w:right w:val="none" w:sz="0" w:space="0" w:color="auto"/>
      </w:divBdr>
    </w:div>
    <w:div w:id="1527448607">
      <w:bodyDiv w:val="1"/>
      <w:marLeft w:val="0"/>
      <w:marRight w:val="0"/>
      <w:marTop w:val="0"/>
      <w:marBottom w:val="0"/>
      <w:divBdr>
        <w:top w:val="none" w:sz="0" w:space="0" w:color="auto"/>
        <w:left w:val="none" w:sz="0" w:space="0" w:color="auto"/>
        <w:bottom w:val="none" w:sz="0" w:space="0" w:color="auto"/>
        <w:right w:val="none" w:sz="0" w:space="0" w:color="auto"/>
      </w:divBdr>
      <w:divsChild>
        <w:div w:id="1513839998">
          <w:marLeft w:val="0"/>
          <w:marRight w:val="0"/>
          <w:marTop w:val="0"/>
          <w:marBottom w:val="0"/>
          <w:divBdr>
            <w:top w:val="none" w:sz="0" w:space="0" w:color="auto"/>
            <w:left w:val="none" w:sz="0" w:space="0" w:color="auto"/>
            <w:bottom w:val="none" w:sz="0" w:space="0" w:color="auto"/>
            <w:right w:val="none" w:sz="0" w:space="0" w:color="auto"/>
          </w:divBdr>
        </w:div>
      </w:divsChild>
    </w:div>
    <w:div w:id="1531533505">
      <w:bodyDiv w:val="1"/>
      <w:marLeft w:val="0"/>
      <w:marRight w:val="0"/>
      <w:marTop w:val="0"/>
      <w:marBottom w:val="0"/>
      <w:divBdr>
        <w:top w:val="none" w:sz="0" w:space="0" w:color="auto"/>
        <w:left w:val="none" w:sz="0" w:space="0" w:color="auto"/>
        <w:bottom w:val="none" w:sz="0" w:space="0" w:color="auto"/>
        <w:right w:val="none" w:sz="0" w:space="0" w:color="auto"/>
      </w:divBdr>
      <w:divsChild>
        <w:div w:id="413938280">
          <w:marLeft w:val="0"/>
          <w:marRight w:val="0"/>
          <w:marTop w:val="0"/>
          <w:marBottom w:val="0"/>
          <w:divBdr>
            <w:top w:val="none" w:sz="0" w:space="0" w:color="auto"/>
            <w:left w:val="none" w:sz="0" w:space="0" w:color="auto"/>
            <w:bottom w:val="none" w:sz="0" w:space="0" w:color="auto"/>
            <w:right w:val="none" w:sz="0" w:space="0" w:color="auto"/>
          </w:divBdr>
          <w:divsChild>
            <w:div w:id="269316798">
              <w:marLeft w:val="0"/>
              <w:marRight w:val="0"/>
              <w:marTop w:val="0"/>
              <w:marBottom w:val="0"/>
              <w:divBdr>
                <w:top w:val="none" w:sz="0" w:space="0" w:color="auto"/>
                <w:left w:val="none" w:sz="0" w:space="0" w:color="auto"/>
                <w:bottom w:val="none" w:sz="0" w:space="0" w:color="auto"/>
                <w:right w:val="none" w:sz="0" w:space="0" w:color="auto"/>
              </w:divBdr>
              <w:divsChild>
                <w:div w:id="205916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43757">
          <w:marLeft w:val="0"/>
          <w:marRight w:val="0"/>
          <w:marTop w:val="0"/>
          <w:marBottom w:val="0"/>
          <w:divBdr>
            <w:top w:val="none" w:sz="0" w:space="0" w:color="auto"/>
            <w:left w:val="none" w:sz="0" w:space="0" w:color="auto"/>
            <w:bottom w:val="none" w:sz="0" w:space="0" w:color="auto"/>
            <w:right w:val="none" w:sz="0" w:space="0" w:color="auto"/>
          </w:divBdr>
          <w:divsChild>
            <w:div w:id="1607344612">
              <w:marLeft w:val="0"/>
              <w:marRight w:val="0"/>
              <w:marTop w:val="0"/>
              <w:marBottom w:val="0"/>
              <w:divBdr>
                <w:top w:val="none" w:sz="0" w:space="0" w:color="auto"/>
                <w:left w:val="none" w:sz="0" w:space="0" w:color="auto"/>
                <w:bottom w:val="none" w:sz="0" w:space="0" w:color="auto"/>
                <w:right w:val="none" w:sz="0" w:space="0" w:color="auto"/>
              </w:divBdr>
              <w:divsChild>
                <w:div w:id="2031104039">
                  <w:marLeft w:val="0"/>
                  <w:marRight w:val="0"/>
                  <w:marTop w:val="0"/>
                  <w:marBottom w:val="0"/>
                  <w:divBdr>
                    <w:top w:val="none" w:sz="0" w:space="0" w:color="auto"/>
                    <w:left w:val="none" w:sz="0" w:space="0" w:color="auto"/>
                    <w:bottom w:val="none" w:sz="0" w:space="0" w:color="auto"/>
                    <w:right w:val="none" w:sz="0" w:space="0" w:color="auto"/>
                  </w:divBdr>
                  <w:divsChild>
                    <w:div w:id="13257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498131">
      <w:bodyDiv w:val="1"/>
      <w:marLeft w:val="0"/>
      <w:marRight w:val="0"/>
      <w:marTop w:val="0"/>
      <w:marBottom w:val="0"/>
      <w:divBdr>
        <w:top w:val="none" w:sz="0" w:space="0" w:color="auto"/>
        <w:left w:val="none" w:sz="0" w:space="0" w:color="auto"/>
        <w:bottom w:val="none" w:sz="0" w:space="0" w:color="auto"/>
        <w:right w:val="none" w:sz="0" w:space="0" w:color="auto"/>
      </w:divBdr>
    </w:div>
    <w:div w:id="1585996415">
      <w:bodyDiv w:val="1"/>
      <w:marLeft w:val="0"/>
      <w:marRight w:val="0"/>
      <w:marTop w:val="0"/>
      <w:marBottom w:val="0"/>
      <w:divBdr>
        <w:top w:val="none" w:sz="0" w:space="0" w:color="auto"/>
        <w:left w:val="none" w:sz="0" w:space="0" w:color="auto"/>
        <w:bottom w:val="none" w:sz="0" w:space="0" w:color="auto"/>
        <w:right w:val="none" w:sz="0" w:space="0" w:color="auto"/>
      </w:divBdr>
    </w:div>
    <w:div w:id="1673869675">
      <w:bodyDiv w:val="1"/>
      <w:marLeft w:val="0"/>
      <w:marRight w:val="0"/>
      <w:marTop w:val="0"/>
      <w:marBottom w:val="0"/>
      <w:divBdr>
        <w:top w:val="none" w:sz="0" w:space="0" w:color="auto"/>
        <w:left w:val="none" w:sz="0" w:space="0" w:color="auto"/>
        <w:bottom w:val="none" w:sz="0" w:space="0" w:color="auto"/>
        <w:right w:val="none" w:sz="0" w:space="0" w:color="auto"/>
      </w:divBdr>
    </w:div>
    <w:div w:id="1714840180">
      <w:bodyDiv w:val="1"/>
      <w:marLeft w:val="0"/>
      <w:marRight w:val="0"/>
      <w:marTop w:val="0"/>
      <w:marBottom w:val="0"/>
      <w:divBdr>
        <w:top w:val="none" w:sz="0" w:space="0" w:color="auto"/>
        <w:left w:val="none" w:sz="0" w:space="0" w:color="auto"/>
        <w:bottom w:val="none" w:sz="0" w:space="0" w:color="auto"/>
        <w:right w:val="none" w:sz="0" w:space="0" w:color="auto"/>
      </w:divBdr>
    </w:div>
    <w:div w:id="1838501138">
      <w:bodyDiv w:val="1"/>
      <w:marLeft w:val="0"/>
      <w:marRight w:val="0"/>
      <w:marTop w:val="0"/>
      <w:marBottom w:val="0"/>
      <w:divBdr>
        <w:top w:val="none" w:sz="0" w:space="0" w:color="auto"/>
        <w:left w:val="none" w:sz="0" w:space="0" w:color="auto"/>
        <w:bottom w:val="none" w:sz="0" w:space="0" w:color="auto"/>
        <w:right w:val="none" w:sz="0" w:space="0" w:color="auto"/>
      </w:divBdr>
    </w:div>
    <w:div w:id="1859654423">
      <w:bodyDiv w:val="1"/>
      <w:marLeft w:val="0"/>
      <w:marRight w:val="0"/>
      <w:marTop w:val="0"/>
      <w:marBottom w:val="0"/>
      <w:divBdr>
        <w:top w:val="none" w:sz="0" w:space="0" w:color="auto"/>
        <w:left w:val="none" w:sz="0" w:space="0" w:color="auto"/>
        <w:bottom w:val="none" w:sz="0" w:space="0" w:color="auto"/>
        <w:right w:val="none" w:sz="0" w:space="0" w:color="auto"/>
      </w:divBdr>
    </w:div>
    <w:div w:id="1936589124">
      <w:bodyDiv w:val="1"/>
      <w:marLeft w:val="0"/>
      <w:marRight w:val="0"/>
      <w:marTop w:val="0"/>
      <w:marBottom w:val="0"/>
      <w:divBdr>
        <w:top w:val="none" w:sz="0" w:space="0" w:color="auto"/>
        <w:left w:val="none" w:sz="0" w:space="0" w:color="auto"/>
        <w:bottom w:val="none" w:sz="0" w:space="0" w:color="auto"/>
        <w:right w:val="none" w:sz="0" w:space="0" w:color="auto"/>
      </w:divBdr>
    </w:div>
    <w:div w:id="2042707602">
      <w:bodyDiv w:val="1"/>
      <w:marLeft w:val="0"/>
      <w:marRight w:val="0"/>
      <w:marTop w:val="0"/>
      <w:marBottom w:val="0"/>
      <w:divBdr>
        <w:top w:val="none" w:sz="0" w:space="0" w:color="auto"/>
        <w:left w:val="none" w:sz="0" w:space="0" w:color="auto"/>
        <w:bottom w:val="none" w:sz="0" w:space="0" w:color="auto"/>
        <w:right w:val="none" w:sz="0" w:space="0" w:color="auto"/>
      </w:divBdr>
    </w:div>
    <w:div w:id="2113745202">
      <w:bodyDiv w:val="1"/>
      <w:marLeft w:val="0"/>
      <w:marRight w:val="0"/>
      <w:marTop w:val="0"/>
      <w:marBottom w:val="0"/>
      <w:divBdr>
        <w:top w:val="none" w:sz="0" w:space="0" w:color="auto"/>
        <w:left w:val="none" w:sz="0" w:space="0" w:color="auto"/>
        <w:bottom w:val="none" w:sz="0" w:space="0" w:color="auto"/>
        <w:right w:val="none" w:sz="0" w:space="0" w:color="auto"/>
      </w:divBdr>
    </w:div>
    <w:div w:id="2132749987">
      <w:bodyDiv w:val="1"/>
      <w:marLeft w:val="0"/>
      <w:marRight w:val="0"/>
      <w:marTop w:val="0"/>
      <w:marBottom w:val="0"/>
      <w:divBdr>
        <w:top w:val="none" w:sz="0" w:space="0" w:color="auto"/>
        <w:left w:val="none" w:sz="0" w:space="0" w:color="auto"/>
        <w:bottom w:val="none" w:sz="0" w:space="0" w:color="auto"/>
        <w:right w:val="none" w:sz="0" w:space="0" w:color="auto"/>
      </w:divBdr>
    </w:div>
    <w:div w:id="2136870315">
      <w:bodyDiv w:val="1"/>
      <w:marLeft w:val="0"/>
      <w:marRight w:val="0"/>
      <w:marTop w:val="0"/>
      <w:marBottom w:val="0"/>
      <w:divBdr>
        <w:top w:val="none" w:sz="0" w:space="0" w:color="auto"/>
        <w:left w:val="none" w:sz="0" w:space="0" w:color="auto"/>
        <w:bottom w:val="none" w:sz="0" w:space="0" w:color="auto"/>
        <w:right w:val="none" w:sz="0" w:space="0" w:color="auto"/>
      </w:divBdr>
      <w:divsChild>
        <w:div w:id="1842426060">
          <w:marLeft w:val="0"/>
          <w:marRight w:val="0"/>
          <w:marTop w:val="0"/>
          <w:marBottom w:val="0"/>
          <w:divBdr>
            <w:top w:val="none" w:sz="0" w:space="0" w:color="auto"/>
            <w:left w:val="none" w:sz="0" w:space="0" w:color="auto"/>
            <w:bottom w:val="none" w:sz="0" w:space="0" w:color="auto"/>
            <w:right w:val="none" w:sz="0" w:space="0" w:color="auto"/>
          </w:divBdr>
        </w:div>
        <w:div w:id="696126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ve.cottet@umontpellier.fr" TargetMode="External"/><Relationship Id="rId13" Type="http://schemas.openxmlformats.org/officeDocument/2006/relationships/footer" Target="footer1.xml"/><Relationship Id="rId18" Type="http://schemas.openxmlformats.org/officeDocument/2006/relationships/hyperlink" Target="https://doi.org/10.1021/acs.analchem.1c00420" TargetMode="External"/><Relationship Id="rId3" Type="http://schemas.openxmlformats.org/officeDocument/2006/relationships/styles" Target="styles.xml"/><Relationship Id="rId21" Type="http://schemas.openxmlformats.org/officeDocument/2006/relationships/hyperlink" Target="https://doi.org/10.1021/je100458a" TargetMode="External"/><Relationship Id="rId84"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doi.org/10.1007/s11095-011-0460-3" TargetMode="External"/><Relationship Id="rId2" Type="http://schemas.openxmlformats.org/officeDocument/2006/relationships/numbering" Target="numbering.xml"/><Relationship Id="rId16" Type="http://schemas.openxmlformats.org/officeDocument/2006/relationships/hyperlink" Target="https://doi.org/10.1021/bm070268j" TargetMode="External"/><Relationship Id="rId20" Type="http://schemas.openxmlformats.org/officeDocument/2006/relationships/hyperlink" Target="https://doi.org/10.1016/0166-6622(90)80074-E" TargetMode="External"/><Relationship Id="rId83"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doi.org/10.1016/j.chroma.2007.10.006"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s://doi.org/10.1063/1.1672157"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00B6F-A747-4808-A70A-1C565D4A3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6009</Words>
  <Characters>33055</Characters>
  <Application>Microsoft Office Word</Application>
  <DocSecurity>0</DocSecurity>
  <Lines>275</Lines>
  <Paragraphs>77</Paragraphs>
  <ScaleCrop>false</ScaleCrop>
  <HeadingPairs>
    <vt:vector size="2" baseType="variant">
      <vt:variant>
        <vt:lpstr>Titre</vt:lpstr>
      </vt:variant>
      <vt:variant>
        <vt:i4>1</vt:i4>
      </vt:variant>
    </vt:vector>
  </HeadingPairs>
  <TitlesOfParts>
    <vt:vector size="1" baseType="lpstr">
      <vt:lpstr/>
    </vt:vector>
  </TitlesOfParts>
  <Company>IBMM</Company>
  <LinksUpToDate>false</LinksUpToDate>
  <CharactersWithSpaces>38987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dc:creator>
  <cp:keywords/>
  <dc:description/>
  <cp:lastModifiedBy>Compte Microsoft</cp:lastModifiedBy>
  <cp:revision>8</cp:revision>
  <cp:lastPrinted>2020-05-26T16:10:00Z</cp:lastPrinted>
  <dcterms:created xsi:type="dcterms:W3CDTF">2022-02-02T11:20:00Z</dcterms:created>
  <dcterms:modified xsi:type="dcterms:W3CDTF">2022-02-06T10:31:00Z</dcterms:modified>
</cp:coreProperties>
</file>