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2A2BE" w14:textId="77777777" w:rsidR="004A522F" w:rsidRPr="000A781A" w:rsidRDefault="004A522F" w:rsidP="000A781A">
      <w:pPr>
        <w:autoSpaceDE w:val="0"/>
        <w:autoSpaceDN w:val="0"/>
        <w:adjustRightInd w:val="0"/>
        <w:rPr>
          <w:rFonts w:ascii="Arial" w:hAnsi="Arial" w:cs="Arial"/>
          <w:b/>
          <w:bCs/>
          <w:kern w:val="28"/>
          <w:sz w:val="30"/>
          <w:szCs w:val="30"/>
        </w:rPr>
      </w:pPr>
      <w:r w:rsidRPr="004A522F">
        <w:rPr>
          <w:rFonts w:ascii="Arial" w:hAnsi="Arial" w:cs="Arial"/>
          <w:b/>
          <w:bCs/>
          <w:kern w:val="28"/>
          <w:sz w:val="30"/>
          <w:szCs w:val="30"/>
        </w:rPr>
        <w:t xml:space="preserve">IMPACT DES INCLUSIONS DE SOL DANS LA MATRICE </w:t>
      </w:r>
      <w:r w:rsidR="000A781A">
        <w:rPr>
          <w:rFonts w:ascii="Arial" w:hAnsi="Arial" w:cs="Arial"/>
          <w:b/>
          <w:bCs/>
          <w:kern w:val="28"/>
          <w:sz w:val="30"/>
          <w:szCs w:val="30"/>
        </w:rPr>
        <w:t xml:space="preserve">DU MATERIAU </w:t>
      </w:r>
      <w:r w:rsidRPr="004A522F">
        <w:rPr>
          <w:rFonts w:ascii="Arial" w:hAnsi="Arial" w:cs="Arial"/>
          <w:b/>
          <w:bCs/>
          <w:kern w:val="28"/>
          <w:sz w:val="30"/>
          <w:szCs w:val="30"/>
        </w:rPr>
        <w:t>DEEP</w:t>
      </w:r>
      <w:r w:rsidR="000A781A">
        <w:rPr>
          <w:rFonts w:ascii="Arial" w:hAnsi="Arial" w:cs="Arial"/>
          <w:b/>
          <w:bCs/>
          <w:kern w:val="28"/>
          <w:sz w:val="30"/>
          <w:szCs w:val="30"/>
        </w:rPr>
        <w:t xml:space="preserve"> </w:t>
      </w:r>
      <w:r w:rsidRPr="000A781A">
        <w:rPr>
          <w:rFonts w:ascii="Arial" w:hAnsi="Arial" w:cs="Arial"/>
          <w:b/>
          <w:bCs/>
          <w:kern w:val="28"/>
          <w:sz w:val="30"/>
          <w:szCs w:val="30"/>
        </w:rPr>
        <w:t>SOIL MIXING</w:t>
      </w:r>
    </w:p>
    <w:p w14:paraId="0062A2BF" w14:textId="77777777" w:rsidR="00B84B6D" w:rsidRPr="002A1C42" w:rsidRDefault="004A522F" w:rsidP="004A522F">
      <w:pPr>
        <w:pStyle w:val="Sous-titre"/>
        <w:spacing w:after="240"/>
        <w:jc w:val="left"/>
        <w:rPr>
          <w:rFonts w:ascii="Arial" w:hAnsi="Arial" w:cs="Arial"/>
          <w:b/>
          <w:i/>
          <w:sz w:val="26"/>
          <w:szCs w:val="26"/>
        </w:rPr>
      </w:pPr>
      <w:r w:rsidRPr="004A522F">
        <w:rPr>
          <w:rFonts w:ascii="Arial" w:hAnsi="Arial" w:cs="Arial"/>
          <w:b/>
          <w:i/>
          <w:sz w:val="26"/>
          <w:szCs w:val="26"/>
        </w:rPr>
        <w:t>IMPACT OF SOI</w:t>
      </w:r>
      <w:r>
        <w:rPr>
          <w:rFonts w:ascii="Arial" w:hAnsi="Arial" w:cs="Arial"/>
          <w:b/>
          <w:i/>
          <w:sz w:val="26"/>
          <w:szCs w:val="26"/>
        </w:rPr>
        <w:t xml:space="preserve">L INCLUSIONS IN THE DEEP </w:t>
      </w:r>
      <w:r w:rsidRPr="004A522F">
        <w:rPr>
          <w:rFonts w:ascii="Arial" w:hAnsi="Arial" w:cs="Arial"/>
          <w:b/>
          <w:i/>
          <w:sz w:val="26"/>
          <w:szCs w:val="26"/>
        </w:rPr>
        <w:t>SOIL MIXING</w:t>
      </w:r>
      <w:r>
        <w:rPr>
          <w:rFonts w:ascii="Arial" w:hAnsi="Arial" w:cs="Arial"/>
          <w:b/>
          <w:i/>
          <w:sz w:val="26"/>
          <w:szCs w:val="26"/>
        </w:rPr>
        <w:t xml:space="preserve"> MATRIX</w:t>
      </w:r>
      <w:r w:rsidRPr="004A522F">
        <w:rPr>
          <w:rFonts w:ascii="Arial" w:hAnsi="Arial" w:cs="Arial"/>
          <w:b/>
          <w:i/>
          <w:sz w:val="26"/>
          <w:szCs w:val="26"/>
        </w:rPr>
        <w:t xml:space="preserve"> </w:t>
      </w:r>
    </w:p>
    <w:p w14:paraId="0062A2C0" w14:textId="1934266D" w:rsidR="00B84B6D" w:rsidRPr="00F83155" w:rsidRDefault="004A522F" w:rsidP="00B84B6D">
      <w:pPr>
        <w:pStyle w:val="auteurs"/>
        <w:rPr>
          <w:vertAlign w:val="superscript"/>
        </w:rPr>
      </w:pPr>
      <w:r w:rsidRPr="000A781A">
        <w:t>Juba</w:t>
      </w:r>
      <w:r w:rsidR="00B84B6D" w:rsidRPr="000A781A">
        <w:t xml:space="preserve"> </w:t>
      </w:r>
      <w:r w:rsidRPr="000A781A">
        <w:t>AMRIOUI</w:t>
      </w:r>
      <w:r w:rsidR="00B84B6D" w:rsidRPr="000A781A">
        <w:rPr>
          <w:vertAlign w:val="superscript"/>
        </w:rPr>
        <w:t>1</w:t>
      </w:r>
      <w:r w:rsidR="00B84B6D" w:rsidRPr="000A781A">
        <w:t xml:space="preserve">, </w:t>
      </w:r>
      <w:r w:rsidRPr="000A781A">
        <w:t>Alain LE KOUBY</w:t>
      </w:r>
      <w:r w:rsidRPr="000A781A">
        <w:rPr>
          <w:vertAlign w:val="superscript"/>
        </w:rPr>
        <w:t>1</w:t>
      </w:r>
      <w:r w:rsidR="00B84B6D" w:rsidRPr="000A781A">
        <w:t xml:space="preserve">, </w:t>
      </w:r>
      <w:r w:rsidRPr="000A781A">
        <w:t>Myriam DUC</w:t>
      </w:r>
      <w:r w:rsidRPr="000A781A">
        <w:rPr>
          <w:vertAlign w:val="superscript"/>
        </w:rPr>
        <w:t>1</w:t>
      </w:r>
      <w:r w:rsidRPr="000A781A">
        <w:t xml:space="preserve">, </w:t>
      </w:r>
      <w:r w:rsidRPr="000A781A">
        <w:rPr>
          <w:rFonts w:ascii="CMR12" w:eastAsiaTheme="minorHAnsi" w:hAnsi="CMR12" w:cs="CMR12"/>
          <w:szCs w:val="24"/>
          <w:lang w:eastAsia="en-US"/>
        </w:rPr>
        <w:t xml:space="preserve">Jeanne-Sylvine </w:t>
      </w:r>
      <w:r w:rsidRPr="000A781A">
        <w:t>GUEDON</w:t>
      </w:r>
      <w:r w:rsidRPr="000A781A">
        <w:rPr>
          <w:vertAlign w:val="superscript"/>
        </w:rPr>
        <w:t>1</w:t>
      </w:r>
      <w:r w:rsidR="00F83155">
        <w:t xml:space="preserve">, </w:t>
      </w:r>
      <w:r w:rsidR="00F83155" w:rsidRPr="00F83155">
        <w:t>Lucile SAUSSAYE</w:t>
      </w:r>
      <w:r w:rsidR="00F83155">
        <w:rPr>
          <w:vertAlign w:val="superscript"/>
        </w:rPr>
        <w:t>2</w:t>
      </w:r>
    </w:p>
    <w:p w14:paraId="0062A2C1" w14:textId="3D5E466D" w:rsidR="00B84B6D" w:rsidRDefault="00B84B6D" w:rsidP="00B84B6D">
      <w:pPr>
        <w:pStyle w:val="affiliationdesauteurs"/>
        <w:rPr>
          <w:sz w:val="22"/>
        </w:rPr>
      </w:pPr>
      <w:r w:rsidRPr="002A1C42">
        <w:rPr>
          <w:vertAlign w:val="superscript"/>
        </w:rPr>
        <w:t>1</w:t>
      </w:r>
      <w:r w:rsidRPr="002A1C42">
        <w:t xml:space="preserve"> </w:t>
      </w:r>
      <w:r w:rsidR="004A522F">
        <w:rPr>
          <w:sz w:val="22"/>
        </w:rPr>
        <w:t>Université Gustave Eiffel</w:t>
      </w:r>
      <w:r w:rsidR="004A522F" w:rsidRPr="00E15203">
        <w:rPr>
          <w:sz w:val="22"/>
        </w:rPr>
        <w:t xml:space="preserve">, IFSTTAR/GERS/SRO, Marne-la-Vallée, </w:t>
      </w:r>
      <w:r w:rsidR="00F83155">
        <w:rPr>
          <w:sz w:val="22"/>
        </w:rPr>
        <w:t>France</w:t>
      </w:r>
    </w:p>
    <w:p w14:paraId="3935EAF3" w14:textId="2783271B" w:rsidR="00F83155" w:rsidRPr="00F83155" w:rsidRDefault="00F83155" w:rsidP="00F83155">
      <w:pPr>
        <w:pStyle w:val="textedursum"/>
        <w:rPr>
          <w:i/>
        </w:rPr>
      </w:pPr>
      <w:r>
        <w:rPr>
          <w:i/>
          <w:vertAlign w:val="superscript"/>
        </w:rPr>
        <w:t>2</w:t>
      </w:r>
      <w:r w:rsidRPr="00F83155">
        <w:rPr>
          <w:i/>
        </w:rPr>
        <w:t xml:space="preserve"> </w:t>
      </w:r>
      <w:r w:rsidRPr="00F83155">
        <w:rPr>
          <w:i/>
          <w:sz w:val="22"/>
        </w:rPr>
        <w:t>Cerema, Equipe Recherche ENDSUM, Blois, France</w:t>
      </w:r>
    </w:p>
    <w:p w14:paraId="0062A2C2" w14:textId="3EF7F64F" w:rsidR="00B84B6D" w:rsidRDefault="00B84B6D" w:rsidP="00B84B6D">
      <w:pPr>
        <w:pStyle w:val="textedursum"/>
        <w:spacing w:before="240" w:after="240"/>
      </w:pPr>
      <w:r>
        <w:rPr>
          <w:b/>
        </w:rPr>
        <w:t>RÉSUMÉ –</w:t>
      </w:r>
      <w:r>
        <w:t xml:space="preserve"> </w:t>
      </w:r>
      <w:r w:rsidR="000A781A" w:rsidRPr="000A781A">
        <w:t>Une proc</w:t>
      </w:r>
      <w:r w:rsidR="000A781A" w:rsidRPr="000A781A">
        <w:rPr>
          <w:rFonts w:hint="eastAsia"/>
        </w:rPr>
        <w:t>é</w:t>
      </w:r>
      <w:r w:rsidR="000A781A" w:rsidRPr="000A781A">
        <w:t>dure d</w:t>
      </w:r>
      <w:r w:rsidR="000A781A" w:rsidRPr="000A781A">
        <w:rPr>
          <w:rFonts w:hint="eastAsia"/>
        </w:rPr>
        <w:t>’</w:t>
      </w:r>
      <w:r w:rsidR="000A781A" w:rsidRPr="000A781A">
        <w:t>essai est pr</w:t>
      </w:r>
      <w:r w:rsidR="000A781A" w:rsidRPr="000A781A">
        <w:rPr>
          <w:rFonts w:hint="eastAsia"/>
        </w:rPr>
        <w:t>é</w:t>
      </w:r>
      <w:r w:rsidR="000A781A" w:rsidRPr="000A781A">
        <w:t>sent</w:t>
      </w:r>
      <w:r w:rsidR="000A781A" w:rsidRPr="000A781A">
        <w:rPr>
          <w:rFonts w:hint="eastAsia"/>
        </w:rPr>
        <w:t>é</w:t>
      </w:r>
      <w:r w:rsidR="000A781A" w:rsidRPr="000A781A">
        <w:t>e afin d</w:t>
      </w:r>
      <w:r w:rsidR="000A781A" w:rsidRPr="000A781A">
        <w:rPr>
          <w:rFonts w:hint="eastAsia"/>
        </w:rPr>
        <w:t>’é</w:t>
      </w:r>
      <w:r w:rsidR="000A781A" w:rsidRPr="000A781A">
        <w:t>valuer le pourcentage d</w:t>
      </w:r>
      <w:r w:rsidR="000A781A" w:rsidRPr="000A781A">
        <w:rPr>
          <w:rFonts w:hint="eastAsia"/>
        </w:rPr>
        <w:t>’</w:t>
      </w:r>
      <w:r w:rsidR="000A781A" w:rsidRPr="000A781A">
        <w:t xml:space="preserve">inclusions dans la matrice cimentaire </w:t>
      </w:r>
      <w:r w:rsidR="007A2D86">
        <w:t>de</w:t>
      </w:r>
      <w:r w:rsidR="000A781A" w:rsidRPr="000A781A">
        <w:t xml:space="preserve"> mat</w:t>
      </w:r>
      <w:r w:rsidR="000A781A" w:rsidRPr="000A781A">
        <w:rPr>
          <w:rFonts w:hint="eastAsia"/>
        </w:rPr>
        <w:t>é</w:t>
      </w:r>
      <w:r w:rsidR="000A781A" w:rsidRPr="000A781A">
        <w:t>riau</w:t>
      </w:r>
      <w:r w:rsidR="007A2D86">
        <w:t>x produits par</w:t>
      </w:r>
      <w:r w:rsidR="000A781A" w:rsidRPr="000A781A">
        <w:t xml:space="preserve"> Deep Soil Mixing. L</w:t>
      </w:r>
      <w:r w:rsidR="000A781A" w:rsidRPr="000A781A">
        <w:rPr>
          <w:rFonts w:hint="eastAsia"/>
        </w:rPr>
        <w:t>’</w:t>
      </w:r>
      <w:r w:rsidR="000A781A" w:rsidRPr="000A781A">
        <w:t>impact de la pr</w:t>
      </w:r>
      <w:r w:rsidR="000A781A" w:rsidRPr="000A781A">
        <w:rPr>
          <w:rFonts w:hint="eastAsia"/>
        </w:rPr>
        <w:t>é</w:t>
      </w:r>
      <w:r w:rsidR="000A781A" w:rsidRPr="000A781A">
        <w:t>sence de deux types d</w:t>
      </w:r>
      <w:r w:rsidR="000A781A" w:rsidRPr="000A781A">
        <w:rPr>
          <w:rFonts w:hint="eastAsia"/>
        </w:rPr>
        <w:t>’</w:t>
      </w:r>
      <w:r w:rsidR="000A781A" w:rsidRPr="000A781A">
        <w:t xml:space="preserve">inclusions (sol non </w:t>
      </w:r>
      <w:r w:rsidR="00D4689B">
        <w:t>malaxé</w:t>
      </w:r>
      <w:r w:rsidR="000A781A" w:rsidRPr="000A781A">
        <w:t xml:space="preserve"> et cailloux) sur les propri</w:t>
      </w:r>
      <w:r w:rsidR="000A781A" w:rsidRPr="000A781A">
        <w:rPr>
          <w:rFonts w:hint="eastAsia"/>
        </w:rPr>
        <w:t>é</w:t>
      </w:r>
      <w:r w:rsidR="000A781A" w:rsidRPr="000A781A">
        <w:t>t</w:t>
      </w:r>
      <w:r w:rsidR="000A781A" w:rsidRPr="000A781A">
        <w:rPr>
          <w:rFonts w:hint="eastAsia"/>
        </w:rPr>
        <w:t>é</w:t>
      </w:r>
      <w:r w:rsidR="000A781A" w:rsidRPr="000A781A">
        <w:t>s m</w:t>
      </w:r>
      <w:r w:rsidR="000A781A" w:rsidRPr="000A781A">
        <w:rPr>
          <w:rFonts w:hint="eastAsia"/>
        </w:rPr>
        <w:t>é</w:t>
      </w:r>
      <w:r w:rsidR="000A781A" w:rsidRPr="000A781A">
        <w:t>caniques (</w:t>
      </w:r>
      <w:r w:rsidR="00D4689B">
        <w:t>R</w:t>
      </w:r>
      <w:r w:rsidR="00D4689B" w:rsidRPr="00D4689B">
        <w:rPr>
          <w:vertAlign w:val="subscript"/>
        </w:rPr>
        <w:t>c</w:t>
      </w:r>
      <w:r w:rsidR="003016F6">
        <w:t xml:space="preserve"> et</w:t>
      </w:r>
      <w:r w:rsidR="000A781A" w:rsidRPr="000A781A">
        <w:t xml:space="preserve"> V</w:t>
      </w:r>
      <w:r w:rsidR="000A781A" w:rsidRPr="000A781A">
        <w:rPr>
          <w:vertAlign w:val="subscript"/>
        </w:rPr>
        <w:t>p</w:t>
      </w:r>
      <w:r w:rsidR="000A781A" w:rsidRPr="000A781A">
        <w:t>) mesur</w:t>
      </w:r>
      <w:r w:rsidR="000A781A" w:rsidRPr="000A781A">
        <w:rPr>
          <w:rFonts w:hint="eastAsia"/>
        </w:rPr>
        <w:t>é</w:t>
      </w:r>
      <w:r w:rsidR="000A781A" w:rsidRPr="000A781A">
        <w:t xml:space="preserve">es en laboratoire sur des </w:t>
      </w:r>
      <w:r w:rsidR="000A781A" w:rsidRPr="000A781A">
        <w:rPr>
          <w:rFonts w:hint="eastAsia"/>
        </w:rPr>
        <w:t>é</w:t>
      </w:r>
      <w:r w:rsidR="000A781A" w:rsidRPr="000A781A">
        <w:t>chantillons pr</w:t>
      </w:r>
      <w:r w:rsidR="000A781A" w:rsidRPr="000A781A">
        <w:rPr>
          <w:rFonts w:hint="eastAsia"/>
        </w:rPr>
        <w:t>é</w:t>
      </w:r>
      <w:r w:rsidR="000A781A" w:rsidRPr="000A781A">
        <w:t>lev</w:t>
      </w:r>
      <w:r w:rsidR="000A781A" w:rsidRPr="000A781A">
        <w:rPr>
          <w:rFonts w:hint="eastAsia"/>
        </w:rPr>
        <w:t>é</w:t>
      </w:r>
      <w:r w:rsidR="000A781A" w:rsidRPr="000A781A">
        <w:t xml:space="preserve">s sur site est </w:t>
      </w:r>
      <w:r w:rsidR="000A781A" w:rsidRPr="000A781A">
        <w:rPr>
          <w:rFonts w:hint="eastAsia"/>
        </w:rPr>
        <w:t>é</w:t>
      </w:r>
      <w:r w:rsidR="000A781A" w:rsidRPr="000A781A">
        <w:t>tudi</w:t>
      </w:r>
      <w:r w:rsidR="000A781A" w:rsidRPr="000A781A">
        <w:rPr>
          <w:rFonts w:hint="eastAsia"/>
        </w:rPr>
        <w:t>é</w:t>
      </w:r>
      <w:r w:rsidR="000A781A" w:rsidRPr="000A781A">
        <w:t xml:space="preserve"> et des corr</w:t>
      </w:r>
      <w:r w:rsidR="000A781A" w:rsidRPr="000A781A">
        <w:rPr>
          <w:rFonts w:hint="eastAsia"/>
        </w:rPr>
        <w:t>é</w:t>
      </w:r>
      <w:r w:rsidR="000A781A" w:rsidRPr="000A781A">
        <w:t>lations entre les param</w:t>
      </w:r>
      <w:r w:rsidR="000A781A" w:rsidRPr="000A781A">
        <w:rPr>
          <w:rFonts w:hint="eastAsia"/>
        </w:rPr>
        <w:t>è</w:t>
      </w:r>
      <w:r w:rsidR="000A781A" w:rsidRPr="000A781A">
        <w:t>tres sont propos</w:t>
      </w:r>
      <w:r w:rsidR="000A781A" w:rsidRPr="000A781A">
        <w:rPr>
          <w:rFonts w:hint="eastAsia"/>
        </w:rPr>
        <w:t>é</w:t>
      </w:r>
      <w:r w:rsidR="000A781A" w:rsidRPr="000A781A">
        <w:t>es</w:t>
      </w:r>
      <w:r w:rsidR="000A781A">
        <w:t xml:space="preserve">. </w:t>
      </w:r>
      <w:r w:rsidR="00E7186E">
        <w:t xml:space="preserve"> </w:t>
      </w:r>
      <w:r w:rsidR="00140BBC">
        <w:t xml:space="preserve"> </w:t>
      </w:r>
      <w:r w:rsidR="00AA2300">
        <w:t xml:space="preserve"> </w:t>
      </w:r>
    </w:p>
    <w:p w14:paraId="0062A2C3" w14:textId="1B8FAB04" w:rsidR="00B84B6D" w:rsidRPr="004A68AB" w:rsidRDefault="00B84B6D" w:rsidP="00B84B6D">
      <w:pPr>
        <w:pStyle w:val="textofenglishabstract"/>
        <w:spacing w:after="480"/>
        <w:rPr>
          <w:sz w:val="24"/>
          <w:lang w:val="en-US"/>
        </w:rPr>
      </w:pPr>
      <w:r w:rsidRPr="004A68AB">
        <w:rPr>
          <w:b/>
          <w:sz w:val="24"/>
          <w:lang w:val="en-US"/>
        </w:rPr>
        <w:t>ABSTRACT</w:t>
      </w:r>
      <w:r w:rsidRPr="004A68AB">
        <w:rPr>
          <w:sz w:val="24"/>
          <w:lang w:val="en-US"/>
        </w:rPr>
        <w:t xml:space="preserve"> </w:t>
      </w:r>
      <w:r w:rsidRPr="004A68AB">
        <w:rPr>
          <w:b/>
          <w:sz w:val="24"/>
          <w:lang w:val="en-US"/>
        </w:rPr>
        <w:t>–</w:t>
      </w:r>
      <w:r w:rsidRPr="004A68AB">
        <w:rPr>
          <w:sz w:val="24"/>
          <w:lang w:val="en-US"/>
        </w:rPr>
        <w:t xml:space="preserve"> </w:t>
      </w:r>
      <w:r w:rsidR="007F1851" w:rsidRPr="007F1851">
        <w:rPr>
          <w:sz w:val="24"/>
          <w:lang w:val="en-US"/>
        </w:rPr>
        <w:t>A test procedure is presented to evaluate the percentage of inclusions in the cementitious matrix of materials produced by Deep Soil Mixing. The impact of the presence of two types of inclusions (unmixed soil and pebbles) on the mechanical properties (</w:t>
      </w:r>
      <w:proofErr w:type="gramStart"/>
      <w:r w:rsidR="007F1851" w:rsidRPr="007F1851">
        <w:rPr>
          <w:sz w:val="24"/>
          <w:lang w:val="en-US"/>
        </w:rPr>
        <w:t>R</w:t>
      </w:r>
      <w:r w:rsidR="007F1851" w:rsidRPr="007F1851">
        <w:rPr>
          <w:sz w:val="24"/>
          <w:vertAlign w:val="subscript"/>
          <w:lang w:val="en-US"/>
        </w:rPr>
        <w:t>c</w:t>
      </w:r>
      <w:proofErr w:type="gramEnd"/>
      <w:r w:rsidR="007F1851" w:rsidRPr="007F1851">
        <w:rPr>
          <w:sz w:val="24"/>
          <w:lang w:val="en-US"/>
        </w:rPr>
        <w:t xml:space="preserve"> and V</w:t>
      </w:r>
      <w:r w:rsidR="007F1851" w:rsidRPr="008D0195">
        <w:rPr>
          <w:sz w:val="24"/>
          <w:vertAlign w:val="subscript"/>
          <w:lang w:val="en-US"/>
        </w:rPr>
        <w:t>p</w:t>
      </w:r>
      <w:r w:rsidR="007F1851" w:rsidRPr="007F1851">
        <w:rPr>
          <w:sz w:val="24"/>
          <w:lang w:val="en-US"/>
        </w:rPr>
        <w:t>) measured in the laboratory on samples taken on site is studied and correlations between the parameters are proposed.</w:t>
      </w:r>
    </w:p>
    <w:p w14:paraId="0062A2C4" w14:textId="77777777" w:rsidR="0031031A" w:rsidRPr="0031031A" w:rsidRDefault="00B84B6D" w:rsidP="004225D7">
      <w:pPr>
        <w:pStyle w:val="Titre1"/>
        <w:ind w:left="284" w:hanging="284"/>
        <w:rPr>
          <w:lang w:val="fr-FR"/>
        </w:rPr>
      </w:pPr>
      <w:r w:rsidRPr="00CE5B93">
        <w:t>Introduction</w:t>
      </w:r>
    </w:p>
    <w:p w14:paraId="0062A2C5" w14:textId="1EC3C086" w:rsidR="00DA3D4B" w:rsidRDefault="00A0347C" w:rsidP="00F91895">
      <w:pPr>
        <w:pStyle w:val="Corpsdetexte12retrait5mm"/>
        <w:ind w:firstLine="284"/>
        <w:rPr>
          <w:rStyle w:val="Corpsdetexte12Car"/>
          <w:lang w:val="fr-FR"/>
        </w:rPr>
      </w:pPr>
      <w:r w:rsidRPr="00A0347C">
        <w:rPr>
          <w:lang w:val="fr-FR"/>
        </w:rPr>
        <w:t>Plusieurs techniques d</w:t>
      </w:r>
      <w:r w:rsidRPr="00A0347C">
        <w:rPr>
          <w:rFonts w:hint="eastAsia"/>
          <w:lang w:val="fr-FR"/>
        </w:rPr>
        <w:t>’</w:t>
      </w:r>
      <w:r w:rsidRPr="00A0347C">
        <w:rPr>
          <w:lang w:val="fr-FR"/>
        </w:rPr>
        <w:t>am</w:t>
      </w:r>
      <w:r w:rsidRPr="00A0347C">
        <w:rPr>
          <w:rFonts w:hint="eastAsia"/>
          <w:lang w:val="fr-FR"/>
        </w:rPr>
        <w:t>é</w:t>
      </w:r>
      <w:r w:rsidRPr="00A0347C">
        <w:rPr>
          <w:lang w:val="fr-FR"/>
        </w:rPr>
        <w:t>lioration des sols sont utilis</w:t>
      </w:r>
      <w:r w:rsidRPr="00A0347C">
        <w:rPr>
          <w:rFonts w:hint="eastAsia"/>
          <w:lang w:val="fr-FR"/>
        </w:rPr>
        <w:t>é</w:t>
      </w:r>
      <w:r w:rsidRPr="00A0347C">
        <w:rPr>
          <w:lang w:val="fr-FR"/>
        </w:rPr>
        <w:t>es pour cr</w:t>
      </w:r>
      <w:r w:rsidRPr="00A0347C">
        <w:rPr>
          <w:rFonts w:hint="eastAsia"/>
          <w:lang w:val="fr-FR"/>
        </w:rPr>
        <w:t>é</w:t>
      </w:r>
      <w:r w:rsidRPr="00A0347C">
        <w:rPr>
          <w:lang w:val="fr-FR"/>
        </w:rPr>
        <w:t xml:space="preserve">er des </w:t>
      </w:r>
      <w:r w:rsidR="003504C4">
        <w:rPr>
          <w:lang w:val="fr-FR"/>
        </w:rPr>
        <w:t>écrans étanches</w:t>
      </w:r>
      <w:r w:rsidRPr="00A0347C">
        <w:rPr>
          <w:lang w:val="fr-FR"/>
        </w:rPr>
        <w:t xml:space="preserve"> </w:t>
      </w:r>
      <w:r w:rsidR="009050F9">
        <w:rPr>
          <w:lang w:val="fr-FR"/>
        </w:rPr>
        <w:t>au sein des</w:t>
      </w:r>
      <w:r w:rsidRPr="00A0347C">
        <w:rPr>
          <w:lang w:val="fr-FR"/>
        </w:rPr>
        <w:t xml:space="preserve"> digues en terre </w:t>
      </w:r>
      <w:r w:rsidR="009050F9">
        <w:rPr>
          <w:lang w:val="fr-FR"/>
        </w:rPr>
        <w:t>de protection</w:t>
      </w:r>
      <w:r w:rsidRPr="00A0347C">
        <w:rPr>
          <w:lang w:val="fr-FR"/>
        </w:rPr>
        <w:t xml:space="preserve"> contre les inondations</w:t>
      </w:r>
      <w:r w:rsidR="008E6EAB">
        <w:rPr>
          <w:lang w:val="fr-FR"/>
        </w:rPr>
        <w:t xml:space="preserve"> (CFBR, 2021)</w:t>
      </w:r>
      <w:r w:rsidRPr="00A0347C">
        <w:rPr>
          <w:lang w:val="fr-FR"/>
        </w:rPr>
        <w:t>. Parmi le</w:t>
      </w:r>
      <w:r w:rsidR="00004C67">
        <w:rPr>
          <w:lang w:val="fr-FR"/>
        </w:rPr>
        <w:t xml:space="preserve">s techniques de renforcement in </w:t>
      </w:r>
      <w:r w:rsidRPr="00A0347C">
        <w:rPr>
          <w:lang w:val="fr-FR"/>
        </w:rPr>
        <w:t>situ, la m</w:t>
      </w:r>
      <w:r w:rsidRPr="00A0347C">
        <w:rPr>
          <w:rFonts w:hint="eastAsia"/>
          <w:lang w:val="fr-FR"/>
        </w:rPr>
        <w:t>é</w:t>
      </w:r>
      <w:r w:rsidRPr="00A0347C">
        <w:rPr>
          <w:lang w:val="fr-FR"/>
        </w:rPr>
        <w:t xml:space="preserve">thode Deep Soil Mixing (DSM) </w:t>
      </w:r>
      <w:r w:rsidR="00C025C3">
        <w:rPr>
          <w:lang w:val="fr-FR"/>
        </w:rPr>
        <w:t>par voie</w:t>
      </w:r>
      <w:r w:rsidR="00787374">
        <w:rPr>
          <w:lang w:val="fr-FR"/>
        </w:rPr>
        <w:t xml:space="preserve"> sèche </w:t>
      </w:r>
      <w:r w:rsidRPr="00A0347C">
        <w:rPr>
          <w:lang w:val="fr-FR"/>
        </w:rPr>
        <w:t xml:space="preserve">consiste </w:t>
      </w:r>
      <w:r w:rsidRPr="00A0347C">
        <w:rPr>
          <w:rFonts w:hint="eastAsia"/>
          <w:lang w:val="fr-FR"/>
        </w:rPr>
        <w:t>à</w:t>
      </w:r>
      <w:r w:rsidRPr="00A0347C">
        <w:rPr>
          <w:lang w:val="fr-FR"/>
        </w:rPr>
        <w:t xml:space="preserve"> m</w:t>
      </w:r>
      <w:r w:rsidRPr="00A0347C">
        <w:rPr>
          <w:rFonts w:hint="eastAsia"/>
          <w:lang w:val="fr-FR"/>
        </w:rPr>
        <w:t>é</w:t>
      </w:r>
      <w:r w:rsidRPr="00A0347C">
        <w:rPr>
          <w:lang w:val="fr-FR"/>
        </w:rPr>
        <w:t>langer m</w:t>
      </w:r>
      <w:r w:rsidRPr="00A0347C">
        <w:rPr>
          <w:rFonts w:hint="eastAsia"/>
          <w:lang w:val="fr-FR"/>
        </w:rPr>
        <w:t>é</w:t>
      </w:r>
      <w:r w:rsidRPr="00A0347C">
        <w:rPr>
          <w:lang w:val="fr-FR"/>
        </w:rPr>
        <w:t>caniquement le sol en place avec du ciment anhydre et/ou d'autres additifs min</w:t>
      </w:r>
      <w:r w:rsidRPr="00A0347C">
        <w:rPr>
          <w:rFonts w:hint="eastAsia"/>
          <w:lang w:val="fr-FR"/>
        </w:rPr>
        <w:t>é</w:t>
      </w:r>
      <w:r w:rsidRPr="00A0347C">
        <w:rPr>
          <w:lang w:val="fr-FR"/>
        </w:rPr>
        <w:t>raux, tout en injectant de l'eau via l'outil de malaxage.</w:t>
      </w:r>
      <w:r w:rsidR="004702D5">
        <w:rPr>
          <w:lang w:val="fr-FR"/>
        </w:rPr>
        <w:t xml:space="preserve"> Le liant peut être également introduit dans le sol sous forme de coulis </w:t>
      </w:r>
      <w:r w:rsidR="00627185">
        <w:rPr>
          <w:lang w:val="fr-FR"/>
        </w:rPr>
        <w:t>via</w:t>
      </w:r>
      <w:r w:rsidR="0028244F">
        <w:rPr>
          <w:lang w:val="fr-FR"/>
        </w:rPr>
        <w:t xml:space="preserve"> l’outil de malaxage </w:t>
      </w:r>
      <w:r w:rsidR="004702D5">
        <w:rPr>
          <w:lang w:val="fr-FR"/>
        </w:rPr>
        <w:t>d</w:t>
      </w:r>
      <w:r w:rsidR="00C025C3">
        <w:rPr>
          <w:lang w:val="fr-FR"/>
        </w:rPr>
        <w:t>ans le cas de mélange en profondeur</w:t>
      </w:r>
      <w:r w:rsidR="00627185">
        <w:rPr>
          <w:lang w:val="fr-FR"/>
        </w:rPr>
        <w:t>.</w:t>
      </w:r>
      <w:r w:rsidR="00C025C3">
        <w:rPr>
          <w:lang w:val="fr-FR"/>
        </w:rPr>
        <w:t xml:space="preserve"> </w:t>
      </w:r>
      <w:r w:rsidR="00627185">
        <w:rPr>
          <w:lang w:val="fr-FR"/>
        </w:rPr>
        <w:t>Ceci correspond à</w:t>
      </w:r>
      <w:r w:rsidR="00757504">
        <w:rPr>
          <w:lang w:val="fr-FR"/>
        </w:rPr>
        <w:t xml:space="preserve"> la méthode humide. </w:t>
      </w:r>
      <w:r w:rsidRPr="00A0347C">
        <w:rPr>
          <w:lang w:val="fr-FR"/>
        </w:rPr>
        <w:t>Cependant</w:t>
      </w:r>
      <w:r w:rsidR="00D11DA6">
        <w:rPr>
          <w:lang w:val="fr-FR"/>
        </w:rPr>
        <w:t>,</w:t>
      </w:r>
      <w:r w:rsidRPr="00A0347C">
        <w:rPr>
          <w:lang w:val="fr-FR"/>
        </w:rPr>
        <w:t xml:space="preserve"> en fonction de l</w:t>
      </w:r>
      <w:r w:rsidRPr="00A0347C">
        <w:rPr>
          <w:rFonts w:hint="eastAsia"/>
          <w:lang w:val="fr-FR"/>
        </w:rPr>
        <w:t>’</w:t>
      </w:r>
      <w:r w:rsidRPr="00A0347C">
        <w:rPr>
          <w:lang w:val="fr-FR"/>
        </w:rPr>
        <w:t>outil et de la proc</w:t>
      </w:r>
      <w:r w:rsidRPr="00A0347C">
        <w:rPr>
          <w:rFonts w:hint="eastAsia"/>
          <w:lang w:val="fr-FR"/>
        </w:rPr>
        <w:t>é</w:t>
      </w:r>
      <w:r w:rsidRPr="00A0347C">
        <w:rPr>
          <w:lang w:val="fr-FR"/>
        </w:rPr>
        <w:t>dure de m</w:t>
      </w:r>
      <w:r w:rsidRPr="00A0347C">
        <w:rPr>
          <w:rFonts w:hint="eastAsia"/>
          <w:lang w:val="fr-FR"/>
        </w:rPr>
        <w:t>é</w:t>
      </w:r>
      <w:r w:rsidRPr="00A0347C">
        <w:rPr>
          <w:lang w:val="fr-FR"/>
        </w:rPr>
        <w:t xml:space="preserve">lange, des inclusions de sol non </w:t>
      </w:r>
      <w:r w:rsidR="007613EA">
        <w:rPr>
          <w:lang w:val="fr-FR"/>
        </w:rPr>
        <w:t>malaxé</w:t>
      </w:r>
      <w:r w:rsidRPr="00A0347C">
        <w:rPr>
          <w:lang w:val="fr-FR"/>
        </w:rPr>
        <w:t xml:space="preserve"> avec le ciment</w:t>
      </w:r>
      <w:r w:rsidR="007613EA">
        <w:rPr>
          <w:lang w:val="fr-FR"/>
        </w:rPr>
        <w:t xml:space="preserve"> et l’eau</w:t>
      </w:r>
      <w:r w:rsidRPr="00A0347C">
        <w:rPr>
          <w:lang w:val="fr-FR"/>
        </w:rPr>
        <w:t xml:space="preserve"> ajout</w:t>
      </w:r>
      <w:r w:rsidRPr="00A0347C">
        <w:rPr>
          <w:rFonts w:hint="eastAsia"/>
          <w:lang w:val="fr-FR"/>
        </w:rPr>
        <w:t>é</w:t>
      </w:r>
      <w:r w:rsidR="007613EA">
        <w:rPr>
          <w:lang w:val="fr-FR"/>
        </w:rPr>
        <w:t>s</w:t>
      </w:r>
      <w:r w:rsidRPr="00A0347C">
        <w:rPr>
          <w:lang w:val="fr-FR"/>
        </w:rPr>
        <w:t xml:space="preserve"> apparaissent </w:t>
      </w:r>
      <w:r w:rsidR="00D9059D">
        <w:rPr>
          <w:lang w:val="fr-FR"/>
        </w:rPr>
        <w:t xml:space="preserve">dans le mélange </w:t>
      </w:r>
      <w:r w:rsidRPr="00A0347C">
        <w:rPr>
          <w:lang w:val="fr-FR"/>
        </w:rPr>
        <w:t>en pourcentage plus ou moins important. En effet</w:t>
      </w:r>
      <w:r w:rsidR="00A423CF">
        <w:rPr>
          <w:lang w:val="fr-FR"/>
        </w:rPr>
        <w:t>,</w:t>
      </w:r>
      <w:r w:rsidRPr="00A0347C">
        <w:rPr>
          <w:lang w:val="fr-FR"/>
        </w:rPr>
        <w:t xml:space="preserve"> sur site, la </w:t>
      </w:r>
      <w:r w:rsidR="002F4D44">
        <w:rPr>
          <w:lang w:val="fr-FR"/>
        </w:rPr>
        <w:t>nature</w:t>
      </w:r>
      <w:r w:rsidRPr="00A0347C">
        <w:rPr>
          <w:lang w:val="fr-FR"/>
        </w:rPr>
        <w:t xml:space="preserve"> </w:t>
      </w:r>
      <w:r w:rsidR="002F4D44">
        <w:rPr>
          <w:lang w:val="fr-FR"/>
        </w:rPr>
        <w:t>des sols malaxés</w:t>
      </w:r>
      <w:r w:rsidRPr="00A0347C">
        <w:rPr>
          <w:lang w:val="fr-FR"/>
        </w:rPr>
        <w:t xml:space="preserve"> n</w:t>
      </w:r>
      <w:r w:rsidRPr="00A0347C">
        <w:rPr>
          <w:rFonts w:hint="eastAsia"/>
          <w:lang w:val="fr-FR"/>
        </w:rPr>
        <w:t>’</w:t>
      </w:r>
      <w:r w:rsidRPr="00A0347C">
        <w:rPr>
          <w:lang w:val="fr-FR"/>
        </w:rPr>
        <w:t>est pas compl</w:t>
      </w:r>
      <w:r w:rsidRPr="00A0347C">
        <w:rPr>
          <w:rFonts w:hint="eastAsia"/>
          <w:lang w:val="fr-FR"/>
        </w:rPr>
        <w:t>è</w:t>
      </w:r>
      <w:r w:rsidRPr="00A0347C">
        <w:rPr>
          <w:lang w:val="fr-FR"/>
        </w:rPr>
        <w:t>tement ma</w:t>
      </w:r>
      <w:r w:rsidRPr="00A0347C">
        <w:rPr>
          <w:rFonts w:hint="eastAsia"/>
          <w:lang w:val="fr-FR"/>
        </w:rPr>
        <w:t>î</w:t>
      </w:r>
      <w:r w:rsidRPr="00A0347C">
        <w:rPr>
          <w:lang w:val="fr-FR"/>
        </w:rPr>
        <w:t>tris</w:t>
      </w:r>
      <w:r w:rsidRPr="00A0347C">
        <w:rPr>
          <w:rFonts w:hint="eastAsia"/>
          <w:lang w:val="fr-FR"/>
        </w:rPr>
        <w:t>é</w:t>
      </w:r>
      <w:r w:rsidRPr="00A0347C">
        <w:rPr>
          <w:lang w:val="fr-FR"/>
        </w:rPr>
        <w:t xml:space="preserve">e, </w:t>
      </w:r>
      <w:r w:rsidR="002F4D44">
        <w:rPr>
          <w:lang w:val="fr-FR"/>
        </w:rPr>
        <w:t>et</w:t>
      </w:r>
      <w:r w:rsidR="00927384">
        <w:rPr>
          <w:lang w:val="fr-FR"/>
        </w:rPr>
        <w:t xml:space="preserve"> </w:t>
      </w:r>
      <w:r w:rsidRPr="00A0347C">
        <w:rPr>
          <w:lang w:val="fr-FR"/>
        </w:rPr>
        <w:t>les param</w:t>
      </w:r>
      <w:r w:rsidRPr="00A0347C">
        <w:rPr>
          <w:rFonts w:hint="eastAsia"/>
          <w:lang w:val="fr-FR"/>
        </w:rPr>
        <w:t>è</w:t>
      </w:r>
      <w:r w:rsidRPr="00A0347C">
        <w:rPr>
          <w:lang w:val="fr-FR"/>
        </w:rPr>
        <w:t xml:space="preserve">tres de mise en </w:t>
      </w:r>
      <w:r w:rsidRPr="00A0347C">
        <w:rPr>
          <w:rFonts w:hint="eastAsia"/>
          <w:lang w:val="fr-FR"/>
        </w:rPr>
        <w:t>œ</w:t>
      </w:r>
      <w:r w:rsidRPr="00A0347C">
        <w:rPr>
          <w:lang w:val="fr-FR"/>
        </w:rPr>
        <w:t xml:space="preserve">uvre du DSM varient </w:t>
      </w:r>
      <w:r w:rsidR="004437D8">
        <w:rPr>
          <w:lang w:val="fr-FR"/>
        </w:rPr>
        <w:t>en fonction</w:t>
      </w:r>
      <w:r w:rsidRPr="00A0347C">
        <w:rPr>
          <w:lang w:val="fr-FR"/>
        </w:rPr>
        <w:t xml:space="preserve"> </w:t>
      </w:r>
      <w:r w:rsidR="002F4D44">
        <w:rPr>
          <w:lang w:val="fr-FR"/>
        </w:rPr>
        <w:t>de leurs</w:t>
      </w:r>
      <w:r w:rsidRPr="00A0347C">
        <w:rPr>
          <w:lang w:val="fr-FR"/>
        </w:rPr>
        <w:t xml:space="preserve"> caract</w:t>
      </w:r>
      <w:r w:rsidRPr="00A0347C">
        <w:rPr>
          <w:rFonts w:hint="eastAsia"/>
          <w:lang w:val="fr-FR"/>
        </w:rPr>
        <w:t>é</w:t>
      </w:r>
      <w:r w:rsidRPr="00A0347C">
        <w:rPr>
          <w:lang w:val="fr-FR"/>
        </w:rPr>
        <w:t>ristiques. Par cons</w:t>
      </w:r>
      <w:r w:rsidRPr="00A0347C">
        <w:rPr>
          <w:rFonts w:hint="eastAsia"/>
          <w:lang w:val="fr-FR"/>
        </w:rPr>
        <w:t>é</w:t>
      </w:r>
      <w:r w:rsidRPr="00A0347C">
        <w:rPr>
          <w:lang w:val="fr-FR"/>
        </w:rPr>
        <w:t xml:space="preserve">quent, des mottes de sol non </w:t>
      </w:r>
      <w:r w:rsidR="002F4D44">
        <w:rPr>
          <w:lang w:val="fr-FR"/>
        </w:rPr>
        <w:t>malaxé</w:t>
      </w:r>
      <w:r w:rsidRPr="00A0347C">
        <w:rPr>
          <w:lang w:val="fr-FR"/>
        </w:rPr>
        <w:t xml:space="preserve"> apparaissent de mani</w:t>
      </w:r>
      <w:r w:rsidRPr="00A0347C">
        <w:rPr>
          <w:rFonts w:hint="eastAsia"/>
          <w:lang w:val="fr-FR"/>
        </w:rPr>
        <w:t>è</w:t>
      </w:r>
      <w:r w:rsidRPr="00A0347C">
        <w:rPr>
          <w:lang w:val="fr-FR"/>
        </w:rPr>
        <w:t>re al</w:t>
      </w:r>
      <w:r w:rsidRPr="00A0347C">
        <w:rPr>
          <w:rFonts w:hint="eastAsia"/>
          <w:lang w:val="fr-FR"/>
        </w:rPr>
        <w:t>é</w:t>
      </w:r>
      <w:r w:rsidRPr="00A0347C">
        <w:rPr>
          <w:lang w:val="fr-FR"/>
        </w:rPr>
        <w:t xml:space="preserve">atoire </w:t>
      </w:r>
      <w:r w:rsidR="00C64002">
        <w:rPr>
          <w:lang w:val="fr-FR"/>
        </w:rPr>
        <w:t xml:space="preserve">au sein du mélange sol-ciment </w:t>
      </w:r>
      <w:r w:rsidRPr="00A0347C">
        <w:rPr>
          <w:lang w:val="fr-FR"/>
        </w:rPr>
        <w:t>et la quantit</w:t>
      </w:r>
      <w:r w:rsidRPr="00A0347C">
        <w:rPr>
          <w:rFonts w:hint="eastAsia"/>
          <w:lang w:val="fr-FR"/>
        </w:rPr>
        <w:t>é</w:t>
      </w:r>
      <w:r w:rsidRPr="00A0347C">
        <w:rPr>
          <w:lang w:val="fr-FR"/>
        </w:rPr>
        <w:t>,</w:t>
      </w:r>
      <w:r w:rsidR="007763CD">
        <w:rPr>
          <w:lang w:val="fr-FR"/>
        </w:rPr>
        <w:t xml:space="preserve"> la</w:t>
      </w:r>
      <w:r w:rsidRPr="00A0347C">
        <w:rPr>
          <w:lang w:val="fr-FR"/>
        </w:rPr>
        <w:t xml:space="preserve"> taille, </w:t>
      </w:r>
      <w:r w:rsidR="007763CD">
        <w:rPr>
          <w:lang w:val="fr-FR"/>
        </w:rPr>
        <w:t xml:space="preserve">la </w:t>
      </w:r>
      <w:r w:rsidRPr="00A0347C">
        <w:rPr>
          <w:lang w:val="fr-FR"/>
        </w:rPr>
        <w:t>forme et la r</w:t>
      </w:r>
      <w:r w:rsidRPr="00A0347C">
        <w:rPr>
          <w:rFonts w:hint="eastAsia"/>
          <w:lang w:val="fr-FR"/>
        </w:rPr>
        <w:t>é</w:t>
      </w:r>
      <w:r w:rsidRPr="00A0347C">
        <w:rPr>
          <w:lang w:val="fr-FR"/>
        </w:rPr>
        <w:t>partition plus ou moins homog</w:t>
      </w:r>
      <w:r w:rsidRPr="00A0347C">
        <w:rPr>
          <w:rFonts w:hint="eastAsia"/>
          <w:lang w:val="fr-FR"/>
        </w:rPr>
        <w:t>è</w:t>
      </w:r>
      <w:r w:rsidRPr="00A0347C">
        <w:rPr>
          <w:lang w:val="fr-FR"/>
        </w:rPr>
        <w:t xml:space="preserve">ne de ces inclusions </w:t>
      </w:r>
      <w:r w:rsidR="00C64002">
        <w:rPr>
          <w:lang w:val="fr-FR"/>
        </w:rPr>
        <w:t>peuvent agir</w:t>
      </w:r>
      <w:r w:rsidRPr="00A0347C">
        <w:rPr>
          <w:lang w:val="fr-FR"/>
        </w:rPr>
        <w:t xml:space="preserve"> simultan</w:t>
      </w:r>
      <w:r w:rsidRPr="00A0347C">
        <w:rPr>
          <w:rFonts w:hint="eastAsia"/>
          <w:lang w:val="fr-FR"/>
        </w:rPr>
        <w:t>é</w:t>
      </w:r>
      <w:r w:rsidRPr="00A0347C">
        <w:rPr>
          <w:lang w:val="fr-FR"/>
        </w:rPr>
        <w:t xml:space="preserve">ment sur les performances </w:t>
      </w:r>
      <w:r w:rsidR="0012756C">
        <w:rPr>
          <w:lang w:val="fr-FR"/>
        </w:rPr>
        <w:t xml:space="preserve">hydrauliques et mécaniques </w:t>
      </w:r>
      <w:r w:rsidRPr="00A0347C">
        <w:rPr>
          <w:lang w:val="fr-FR"/>
        </w:rPr>
        <w:t>du mat</w:t>
      </w:r>
      <w:r w:rsidRPr="00A0347C">
        <w:rPr>
          <w:rFonts w:hint="eastAsia"/>
          <w:lang w:val="fr-FR"/>
        </w:rPr>
        <w:t>é</w:t>
      </w:r>
      <w:r w:rsidRPr="00A0347C">
        <w:rPr>
          <w:lang w:val="fr-FR"/>
        </w:rPr>
        <w:t xml:space="preserve">riau DSM. </w:t>
      </w:r>
      <w:r w:rsidR="00B84B6D" w:rsidRPr="009E0AFA">
        <w:rPr>
          <w:rStyle w:val="Corpsdetexte12Car"/>
        </w:rPr>
        <w:t xml:space="preserve"> </w:t>
      </w:r>
    </w:p>
    <w:p w14:paraId="0062A2C6" w14:textId="1A2F7C95" w:rsidR="00A0347C" w:rsidRDefault="00285E55" w:rsidP="00C31553">
      <w:pPr>
        <w:pStyle w:val="Corpsdetexte12retrait5mm"/>
        <w:ind w:firstLine="284"/>
        <w:rPr>
          <w:rStyle w:val="Corpsdetexte12Car"/>
          <w:lang w:val="fr-FR"/>
        </w:rPr>
      </w:pPr>
      <w:r>
        <w:rPr>
          <w:rStyle w:val="Corpsdetexte12Car"/>
          <w:lang w:val="fr-FR"/>
        </w:rPr>
        <w:t>La présence</w:t>
      </w:r>
      <w:r w:rsidR="00A0347C" w:rsidRPr="00A0347C">
        <w:rPr>
          <w:rStyle w:val="Corpsdetexte12Car"/>
          <w:lang w:val="fr-FR"/>
        </w:rPr>
        <w:t xml:space="preserve"> d</w:t>
      </w:r>
      <w:r w:rsidR="00A0347C" w:rsidRPr="00A0347C">
        <w:rPr>
          <w:rStyle w:val="Corpsdetexte12Car"/>
          <w:rFonts w:hint="eastAsia"/>
          <w:lang w:val="fr-FR"/>
        </w:rPr>
        <w:t>’</w:t>
      </w:r>
      <w:r w:rsidR="00A0347C" w:rsidRPr="00A0347C">
        <w:rPr>
          <w:rStyle w:val="Corpsdetexte12Car"/>
          <w:lang w:val="fr-FR"/>
        </w:rPr>
        <w:t xml:space="preserve">inclusions de sol non </w:t>
      </w:r>
      <w:r w:rsidR="007B5F98">
        <w:rPr>
          <w:rStyle w:val="Corpsdetexte12Car"/>
          <w:lang w:val="fr-FR"/>
        </w:rPr>
        <w:t>malaxé</w:t>
      </w:r>
      <w:r w:rsidR="00A0347C" w:rsidRPr="00A0347C">
        <w:rPr>
          <w:rStyle w:val="Corpsdetexte12Car"/>
          <w:lang w:val="fr-FR"/>
        </w:rPr>
        <w:t xml:space="preserve"> est d</w:t>
      </w:r>
      <w:r w:rsidR="00A0347C" w:rsidRPr="00A0347C">
        <w:rPr>
          <w:rStyle w:val="Corpsdetexte12Car"/>
          <w:rFonts w:hint="eastAsia"/>
          <w:lang w:val="fr-FR"/>
        </w:rPr>
        <w:t>’</w:t>
      </w:r>
      <w:r w:rsidR="00A0347C" w:rsidRPr="00A0347C">
        <w:rPr>
          <w:rStyle w:val="Corpsdetexte12Car"/>
          <w:lang w:val="fr-FR"/>
        </w:rPr>
        <w:t>autant plus marqu</w:t>
      </w:r>
      <w:r w:rsidR="00A0347C" w:rsidRPr="00A0347C">
        <w:rPr>
          <w:rStyle w:val="Corpsdetexte12Car"/>
          <w:rFonts w:hint="eastAsia"/>
          <w:lang w:val="fr-FR"/>
        </w:rPr>
        <w:t>é</w:t>
      </w:r>
      <w:r w:rsidR="00E806B5">
        <w:rPr>
          <w:rStyle w:val="Corpsdetexte12Car"/>
          <w:lang w:val="fr-FR"/>
        </w:rPr>
        <w:t>e</w:t>
      </w:r>
      <w:r w:rsidR="00A0347C" w:rsidRPr="00A0347C">
        <w:rPr>
          <w:rStyle w:val="Corpsdetexte12Car"/>
          <w:lang w:val="fr-FR"/>
        </w:rPr>
        <w:t xml:space="preserve"> </w:t>
      </w:r>
      <w:r w:rsidR="00E806B5">
        <w:rPr>
          <w:rStyle w:val="Corpsdetexte12Car"/>
          <w:lang w:val="fr-FR"/>
        </w:rPr>
        <w:t>que</w:t>
      </w:r>
      <w:r w:rsidR="00A0347C" w:rsidRPr="00A0347C">
        <w:rPr>
          <w:rStyle w:val="Corpsdetexte12Car"/>
          <w:lang w:val="fr-FR"/>
        </w:rPr>
        <w:t xml:space="preserve"> l</w:t>
      </w:r>
      <w:r w:rsidR="00FD04E3">
        <w:rPr>
          <w:rStyle w:val="Corpsdetexte12Car"/>
          <w:lang w:val="fr-FR"/>
        </w:rPr>
        <w:t xml:space="preserve">e sol est limoneux ou argileux, la cohésion du sol favorisant la création de mottes. </w:t>
      </w:r>
      <w:r w:rsidR="00215F06">
        <w:rPr>
          <w:rStyle w:val="Corpsdetexte12Car"/>
          <w:lang w:val="fr-FR"/>
        </w:rPr>
        <w:t>La quantification de ces</w:t>
      </w:r>
      <w:r w:rsidR="00A0347C" w:rsidRPr="00A0347C">
        <w:rPr>
          <w:rStyle w:val="Corpsdetexte12Car"/>
          <w:lang w:val="fr-FR"/>
        </w:rPr>
        <w:t xml:space="preserve"> inclusions (voire leur caract</w:t>
      </w:r>
      <w:r w:rsidR="00A0347C" w:rsidRPr="00A0347C">
        <w:rPr>
          <w:rStyle w:val="Corpsdetexte12Car"/>
          <w:rFonts w:hint="eastAsia"/>
          <w:lang w:val="fr-FR"/>
        </w:rPr>
        <w:t>é</w:t>
      </w:r>
      <w:r w:rsidR="00A0347C" w:rsidRPr="00A0347C">
        <w:rPr>
          <w:rStyle w:val="Corpsdetexte12Car"/>
          <w:lang w:val="fr-FR"/>
        </w:rPr>
        <w:t>risation plus compl</w:t>
      </w:r>
      <w:r w:rsidR="00A0347C" w:rsidRPr="00A0347C">
        <w:rPr>
          <w:rStyle w:val="Corpsdetexte12Car"/>
          <w:rFonts w:hint="eastAsia"/>
          <w:lang w:val="fr-FR"/>
        </w:rPr>
        <w:t>è</w:t>
      </w:r>
      <w:r w:rsidR="00A0347C" w:rsidRPr="00A0347C">
        <w:rPr>
          <w:rStyle w:val="Corpsdetexte12Car"/>
          <w:lang w:val="fr-FR"/>
        </w:rPr>
        <w:t>te) est donc n</w:t>
      </w:r>
      <w:r w:rsidR="00A0347C" w:rsidRPr="00A0347C">
        <w:rPr>
          <w:rStyle w:val="Corpsdetexte12Car"/>
          <w:rFonts w:hint="eastAsia"/>
          <w:lang w:val="fr-FR"/>
        </w:rPr>
        <w:t>é</w:t>
      </w:r>
      <w:r w:rsidR="00A0347C" w:rsidRPr="00A0347C">
        <w:rPr>
          <w:rStyle w:val="Corpsdetexte12Car"/>
          <w:lang w:val="fr-FR"/>
        </w:rPr>
        <w:t>cessaire pour anticiper de potentiel</w:t>
      </w:r>
      <w:r w:rsidR="00FD04E3">
        <w:rPr>
          <w:rStyle w:val="Corpsdetexte12Car"/>
          <w:lang w:val="fr-FR"/>
        </w:rPr>
        <w:t>s</w:t>
      </w:r>
      <w:r w:rsidR="00A0347C" w:rsidRPr="00A0347C">
        <w:rPr>
          <w:rStyle w:val="Corpsdetexte12Car"/>
          <w:lang w:val="fr-FR"/>
        </w:rPr>
        <w:t xml:space="preserve"> probl</w:t>
      </w:r>
      <w:r w:rsidR="00A0347C" w:rsidRPr="00A0347C">
        <w:rPr>
          <w:rStyle w:val="Corpsdetexte12Car"/>
          <w:rFonts w:hint="eastAsia"/>
          <w:lang w:val="fr-FR"/>
        </w:rPr>
        <w:t>è</w:t>
      </w:r>
      <w:r w:rsidR="00A0347C" w:rsidRPr="00A0347C">
        <w:rPr>
          <w:rStyle w:val="Corpsdetexte12Car"/>
          <w:lang w:val="fr-FR"/>
        </w:rPr>
        <w:t>me</w:t>
      </w:r>
      <w:r w:rsidR="00FD04E3">
        <w:rPr>
          <w:rStyle w:val="Corpsdetexte12Car"/>
          <w:lang w:val="fr-FR"/>
        </w:rPr>
        <w:t>s</w:t>
      </w:r>
      <w:r w:rsidR="00A0347C" w:rsidRPr="00A0347C">
        <w:rPr>
          <w:rStyle w:val="Corpsdetexte12Car"/>
          <w:lang w:val="fr-FR"/>
        </w:rPr>
        <w:t xml:space="preserve"> </w:t>
      </w:r>
      <w:r w:rsidR="00A0347C" w:rsidRPr="00A0347C">
        <w:rPr>
          <w:rStyle w:val="Corpsdetexte12Car"/>
          <w:rFonts w:hint="eastAsia"/>
          <w:lang w:val="fr-FR"/>
        </w:rPr>
        <w:t>à</w:t>
      </w:r>
      <w:r w:rsidR="00A0347C" w:rsidRPr="00A0347C">
        <w:rPr>
          <w:rStyle w:val="Corpsdetexte12Car"/>
          <w:lang w:val="fr-FR"/>
        </w:rPr>
        <w:t xml:space="preserve"> long terme et contribuer </w:t>
      </w:r>
      <w:r w:rsidR="00A0347C" w:rsidRPr="00A0347C">
        <w:rPr>
          <w:rStyle w:val="Corpsdetexte12Car"/>
          <w:rFonts w:hint="eastAsia"/>
          <w:lang w:val="fr-FR"/>
        </w:rPr>
        <w:t>à</w:t>
      </w:r>
      <w:r w:rsidR="00A0347C" w:rsidRPr="00A0347C">
        <w:rPr>
          <w:rStyle w:val="Corpsdetexte12Car"/>
          <w:lang w:val="fr-FR"/>
        </w:rPr>
        <w:t xml:space="preserve"> l</w:t>
      </w:r>
      <w:r w:rsidR="00A0347C" w:rsidRPr="00A0347C">
        <w:rPr>
          <w:rStyle w:val="Corpsdetexte12Car"/>
          <w:rFonts w:hint="eastAsia"/>
          <w:lang w:val="fr-FR"/>
        </w:rPr>
        <w:t>’</w:t>
      </w:r>
      <w:r w:rsidR="00A0347C" w:rsidRPr="00A0347C">
        <w:rPr>
          <w:rStyle w:val="Corpsdetexte12Car"/>
          <w:lang w:val="fr-FR"/>
        </w:rPr>
        <w:t>am</w:t>
      </w:r>
      <w:r w:rsidR="00A0347C" w:rsidRPr="00A0347C">
        <w:rPr>
          <w:rStyle w:val="Corpsdetexte12Car"/>
          <w:rFonts w:hint="eastAsia"/>
          <w:lang w:val="fr-FR"/>
        </w:rPr>
        <w:t>é</w:t>
      </w:r>
      <w:r w:rsidR="00A0347C" w:rsidRPr="00A0347C">
        <w:rPr>
          <w:rStyle w:val="Corpsdetexte12Car"/>
          <w:lang w:val="fr-FR"/>
        </w:rPr>
        <w:t xml:space="preserve">lioration de la technique de mise en </w:t>
      </w:r>
      <w:r w:rsidR="00A0347C" w:rsidRPr="00A0347C">
        <w:rPr>
          <w:rStyle w:val="Corpsdetexte12Car"/>
          <w:rFonts w:hint="eastAsia"/>
          <w:lang w:val="fr-FR"/>
        </w:rPr>
        <w:t>œ</w:t>
      </w:r>
      <w:r w:rsidR="00A0347C" w:rsidRPr="00A0347C">
        <w:rPr>
          <w:rStyle w:val="Corpsdetexte12Car"/>
          <w:lang w:val="fr-FR"/>
        </w:rPr>
        <w:t>uvre du mat</w:t>
      </w:r>
      <w:r w:rsidR="00A0347C" w:rsidRPr="00A0347C">
        <w:rPr>
          <w:rStyle w:val="Corpsdetexte12Car"/>
          <w:rFonts w:hint="eastAsia"/>
          <w:lang w:val="fr-FR"/>
        </w:rPr>
        <w:t>é</w:t>
      </w:r>
      <w:r w:rsidR="00A0347C">
        <w:rPr>
          <w:rStyle w:val="Corpsdetexte12Car"/>
          <w:lang w:val="fr-FR"/>
        </w:rPr>
        <w:t>riau Deep Soil M</w:t>
      </w:r>
      <w:r w:rsidR="00A0347C" w:rsidRPr="00A0347C">
        <w:rPr>
          <w:rStyle w:val="Corpsdetexte12Car"/>
          <w:lang w:val="fr-FR"/>
        </w:rPr>
        <w:t>ixing.</w:t>
      </w:r>
    </w:p>
    <w:p w14:paraId="0062A2C7" w14:textId="4546D0BD" w:rsidR="00D138D9" w:rsidRDefault="00D138D9" w:rsidP="00C31553">
      <w:pPr>
        <w:pStyle w:val="Corpsdetexte12retrait5mm"/>
        <w:ind w:firstLine="284"/>
        <w:rPr>
          <w:rStyle w:val="Corpsdetexte12Car"/>
          <w:lang w:val="fr-FR"/>
        </w:rPr>
      </w:pPr>
      <w:r w:rsidRPr="00D138D9">
        <w:rPr>
          <w:rStyle w:val="Corpsdetexte12Car"/>
          <w:lang w:val="fr-FR"/>
        </w:rPr>
        <w:t>Dans la litt</w:t>
      </w:r>
      <w:r w:rsidRPr="00D138D9">
        <w:rPr>
          <w:rStyle w:val="Corpsdetexte12Car"/>
          <w:rFonts w:hint="eastAsia"/>
          <w:lang w:val="fr-FR"/>
        </w:rPr>
        <w:t>é</w:t>
      </w:r>
      <w:r w:rsidRPr="00D138D9">
        <w:rPr>
          <w:rStyle w:val="Corpsdetexte12Car"/>
          <w:lang w:val="fr-FR"/>
        </w:rPr>
        <w:t>rature, de nombreux travaux de recherche expliquent les caract</w:t>
      </w:r>
      <w:r w:rsidRPr="00D138D9">
        <w:rPr>
          <w:rStyle w:val="Corpsdetexte12Car"/>
          <w:rFonts w:hint="eastAsia"/>
          <w:lang w:val="fr-FR"/>
        </w:rPr>
        <w:t>é</w:t>
      </w:r>
      <w:r w:rsidRPr="00D138D9">
        <w:rPr>
          <w:rStyle w:val="Corpsdetexte12Car"/>
          <w:lang w:val="fr-FR"/>
        </w:rPr>
        <w:t>ristiques d</w:t>
      </w:r>
      <w:r w:rsidRPr="00D138D9">
        <w:rPr>
          <w:rStyle w:val="Corpsdetexte12Car"/>
          <w:rFonts w:hint="eastAsia"/>
          <w:lang w:val="fr-FR"/>
        </w:rPr>
        <w:t>’</w:t>
      </w:r>
      <w:r w:rsidRPr="00D138D9">
        <w:rPr>
          <w:rStyle w:val="Corpsdetexte12Car"/>
          <w:lang w:val="fr-FR"/>
        </w:rPr>
        <w:t>usage des mat</w:t>
      </w:r>
      <w:r w:rsidRPr="00D138D9">
        <w:rPr>
          <w:rStyle w:val="Corpsdetexte12Car"/>
          <w:rFonts w:hint="eastAsia"/>
          <w:lang w:val="fr-FR"/>
        </w:rPr>
        <w:t>é</w:t>
      </w:r>
      <w:r w:rsidRPr="00D138D9">
        <w:rPr>
          <w:rStyle w:val="Corpsdetexte12Car"/>
          <w:lang w:val="fr-FR"/>
        </w:rPr>
        <w:t>riaux r</w:t>
      </w:r>
      <w:r w:rsidRPr="00D138D9">
        <w:rPr>
          <w:rStyle w:val="Corpsdetexte12Car"/>
          <w:rFonts w:hint="eastAsia"/>
          <w:lang w:val="fr-FR"/>
        </w:rPr>
        <w:t>é</w:t>
      </w:r>
      <w:r w:rsidRPr="00D138D9">
        <w:rPr>
          <w:rStyle w:val="Corpsdetexte12Car"/>
          <w:lang w:val="fr-FR"/>
        </w:rPr>
        <w:t>alis</w:t>
      </w:r>
      <w:r w:rsidRPr="00D138D9">
        <w:rPr>
          <w:rStyle w:val="Corpsdetexte12Car"/>
          <w:rFonts w:hint="eastAsia"/>
          <w:lang w:val="fr-FR"/>
        </w:rPr>
        <w:t>é</w:t>
      </w:r>
      <w:r w:rsidRPr="00D138D9">
        <w:rPr>
          <w:rStyle w:val="Corpsdetexte12Car"/>
          <w:lang w:val="fr-FR"/>
        </w:rPr>
        <w:t>s par la m</w:t>
      </w:r>
      <w:r w:rsidRPr="00D138D9">
        <w:rPr>
          <w:rStyle w:val="Corpsdetexte12Car"/>
          <w:rFonts w:hint="eastAsia"/>
          <w:lang w:val="fr-FR"/>
        </w:rPr>
        <w:t>é</w:t>
      </w:r>
      <w:r w:rsidR="002F790A">
        <w:rPr>
          <w:rStyle w:val="Corpsdetexte12Car"/>
          <w:lang w:val="fr-FR"/>
        </w:rPr>
        <w:t>thode du</w:t>
      </w:r>
      <w:r w:rsidRPr="00D138D9">
        <w:rPr>
          <w:rStyle w:val="Corpsdetexte12Car"/>
          <w:lang w:val="fr-FR"/>
        </w:rPr>
        <w:t xml:space="preserve"> </w:t>
      </w:r>
      <w:r w:rsidR="007B5F98">
        <w:rPr>
          <w:rStyle w:val="Corpsdetexte12Car"/>
          <w:lang w:val="fr-FR"/>
        </w:rPr>
        <w:t>DSM</w:t>
      </w:r>
      <w:r w:rsidRPr="00D138D9">
        <w:rPr>
          <w:rStyle w:val="Corpsdetexte12Car"/>
          <w:lang w:val="fr-FR"/>
        </w:rPr>
        <w:t>. Cependant, la pr</w:t>
      </w:r>
      <w:r w:rsidRPr="00D138D9">
        <w:rPr>
          <w:rStyle w:val="Corpsdetexte12Car"/>
          <w:rFonts w:hint="eastAsia"/>
          <w:lang w:val="fr-FR"/>
        </w:rPr>
        <w:t>é</w:t>
      </w:r>
      <w:r w:rsidRPr="00D138D9">
        <w:rPr>
          <w:rStyle w:val="Corpsdetexte12Car"/>
          <w:lang w:val="fr-FR"/>
        </w:rPr>
        <w:t>sence d</w:t>
      </w:r>
      <w:r w:rsidRPr="00D138D9">
        <w:rPr>
          <w:rStyle w:val="Corpsdetexte12Car"/>
          <w:rFonts w:hint="eastAsia"/>
          <w:lang w:val="fr-FR"/>
        </w:rPr>
        <w:t>’</w:t>
      </w:r>
      <w:r w:rsidRPr="00D138D9">
        <w:rPr>
          <w:rStyle w:val="Corpsdetexte12Car"/>
          <w:lang w:val="fr-FR"/>
        </w:rPr>
        <w:t>inclusions est rarement mentionn</w:t>
      </w:r>
      <w:r w:rsidRPr="00D138D9">
        <w:rPr>
          <w:rStyle w:val="Corpsdetexte12Car"/>
          <w:rFonts w:hint="eastAsia"/>
          <w:lang w:val="fr-FR"/>
        </w:rPr>
        <w:t>é</w:t>
      </w:r>
      <w:r w:rsidRPr="00D138D9">
        <w:rPr>
          <w:rStyle w:val="Corpsdetexte12Car"/>
          <w:lang w:val="fr-FR"/>
        </w:rPr>
        <w:t>e except</w:t>
      </w:r>
      <w:r w:rsidRPr="00D138D9">
        <w:rPr>
          <w:rStyle w:val="Corpsdetexte12Car"/>
          <w:rFonts w:hint="eastAsia"/>
          <w:lang w:val="fr-FR"/>
        </w:rPr>
        <w:t>é</w:t>
      </w:r>
      <w:r w:rsidRPr="00D138D9">
        <w:rPr>
          <w:rStyle w:val="Corpsdetexte12Car"/>
          <w:lang w:val="fr-FR"/>
        </w:rPr>
        <w:t xml:space="preserve"> par </w:t>
      </w:r>
      <w:r w:rsidR="007B5F98">
        <w:rPr>
          <w:rStyle w:val="Corpsdetexte12Car"/>
          <w:lang w:val="fr-FR"/>
        </w:rPr>
        <w:t xml:space="preserve">quelques auteurs comme par exemple </w:t>
      </w:r>
      <w:r w:rsidRPr="00D138D9">
        <w:rPr>
          <w:rStyle w:val="Corpsdetexte12Car"/>
          <w:lang w:val="fr-FR"/>
        </w:rPr>
        <w:t>Ganne e</w:t>
      </w:r>
      <w:r w:rsidR="004028D1">
        <w:rPr>
          <w:rStyle w:val="Corpsdetexte12Car"/>
          <w:lang w:val="fr-FR"/>
        </w:rPr>
        <w:t>t al. (2011) et</w:t>
      </w:r>
      <w:r w:rsidR="007E7F98">
        <w:rPr>
          <w:rStyle w:val="Corpsdetexte12Car"/>
          <w:lang w:val="fr-FR"/>
        </w:rPr>
        <w:t xml:space="preserve"> </w:t>
      </w:r>
      <w:r w:rsidRPr="00D138D9">
        <w:rPr>
          <w:rStyle w:val="Corpsdetexte12Car"/>
          <w:lang w:val="fr-FR"/>
        </w:rPr>
        <w:t>Denies et al. (2012) qui ont travaill</w:t>
      </w:r>
      <w:r w:rsidRPr="00D138D9">
        <w:rPr>
          <w:rStyle w:val="Corpsdetexte12Car"/>
          <w:rFonts w:hint="eastAsia"/>
          <w:lang w:val="fr-FR"/>
        </w:rPr>
        <w:t>é</w:t>
      </w:r>
      <w:r w:rsidRPr="00D138D9">
        <w:rPr>
          <w:rStyle w:val="Corpsdetexte12Car"/>
          <w:lang w:val="fr-FR"/>
        </w:rPr>
        <w:t xml:space="preserve"> sur des </w:t>
      </w:r>
      <w:r w:rsidRPr="00D138D9">
        <w:rPr>
          <w:rStyle w:val="Corpsdetexte12Car"/>
          <w:rFonts w:hint="eastAsia"/>
          <w:lang w:val="fr-FR"/>
        </w:rPr>
        <w:t>é</w:t>
      </w:r>
      <w:r w:rsidRPr="00D138D9">
        <w:rPr>
          <w:rStyle w:val="Corpsdetexte12Car"/>
          <w:lang w:val="fr-FR"/>
        </w:rPr>
        <w:t>prouvettes de chantiers ou Laefer et al. (2009) et  Hessouh et al. (2018) qui ont confectionn</w:t>
      </w:r>
      <w:r w:rsidRPr="00D138D9">
        <w:rPr>
          <w:rStyle w:val="Corpsdetexte12Car"/>
          <w:rFonts w:hint="eastAsia"/>
          <w:lang w:val="fr-FR"/>
        </w:rPr>
        <w:t>é</w:t>
      </w:r>
      <w:r w:rsidRPr="00D138D9">
        <w:rPr>
          <w:rStyle w:val="Corpsdetexte12Car"/>
          <w:lang w:val="fr-FR"/>
        </w:rPr>
        <w:t xml:space="preserve"> des </w:t>
      </w:r>
      <w:r w:rsidRPr="00D138D9">
        <w:rPr>
          <w:rStyle w:val="Corpsdetexte12Car"/>
          <w:rFonts w:hint="eastAsia"/>
          <w:lang w:val="fr-FR"/>
        </w:rPr>
        <w:t>é</w:t>
      </w:r>
      <w:r w:rsidRPr="00D138D9">
        <w:rPr>
          <w:rStyle w:val="Corpsdetexte12Car"/>
          <w:lang w:val="fr-FR"/>
        </w:rPr>
        <w:t xml:space="preserve">prouvettes en laboratoire. Dans ces </w:t>
      </w:r>
      <w:r w:rsidRPr="00D138D9">
        <w:rPr>
          <w:rStyle w:val="Corpsdetexte12Car"/>
          <w:rFonts w:hint="eastAsia"/>
          <w:lang w:val="fr-FR"/>
        </w:rPr>
        <w:t>é</w:t>
      </w:r>
      <w:r w:rsidRPr="00D138D9">
        <w:rPr>
          <w:rStyle w:val="Corpsdetexte12Car"/>
          <w:lang w:val="fr-FR"/>
        </w:rPr>
        <w:t>tudes, les pourcentages d</w:t>
      </w:r>
      <w:r w:rsidRPr="00D138D9">
        <w:rPr>
          <w:rStyle w:val="Corpsdetexte12Car"/>
          <w:rFonts w:hint="eastAsia"/>
          <w:lang w:val="fr-FR"/>
        </w:rPr>
        <w:t>’</w:t>
      </w:r>
      <w:r w:rsidRPr="00D138D9">
        <w:rPr>
          <w:rStyle w:val="Corpsdetexte12Car"/>
          <w:lang w:val="fr-FR"/>
        </w:rPr>
        <w:t xml:space="preserve">inclusions de sol ont </w:t>
      </w:r>
      <w:r w:rsidRPr="00D138D9">
        <w:rPr>
          <w:rStyle w:val="Corpsdetexte12Car"/>
          <w:rFonts w:hint="eastAsia"/>
          <w:lang w:val="fr-FR"/>
        </w:rPr>
        <w:t>é</w:t>
      </w:r>
      <w:r w:rsidRPr="00D138D9">
        <w:rPr>
          <w:rStyle w:val="Corpsdetexte12Car"/>
          <w:lang w:val="fr-FR"/>
        </w:rPr>
        <w:t>t</w:t>
      </w:r>
      <w:r w:rsidRPr="00D138D9">
        <w:rPr>
          <w:rStyle w:val="Corpsdetexte12Car"/>
          <w:rFonts w:hint="eastAsia"/>
          <w:lang w:val="fr-FR"/>
        </w:rPr>
        <w:t>é</w:t>
      </w:r>
      <w:r w:rsidRPr="00D138D9">
        <w:rPr>
          <w:rStyle w:val="Corpsdetexte12Car"/>
          <w:lang w:val="fr-FR"/>
        </w:rPr>
        <w:t xml:space="preserve"> </w:t>
      </w:r>
      <w:r w:rsidRPr="00D138D9">
        <w:rPr>
          <w:rStyle w:val="Corpsdetexte12Car"/>
          <w:rFonts w:hint="eastAsia"/>
          <w:lang w:val="fr-FR"/>
        </w:rPr>
        <w:t>é</w:t>
      </w:r>
      <w:r w:rsidRPr="00D138D9">
        <w:rPr>
          <w:rStyle w:val="Corpsdetexte12Car"/>
          <w:lang w:val="fr-FR"/>
        </w:rPr>
        <w:t>valu</w:t>
      </w:r>
      <w:r w:rsidRPr="00D138D9">
        <w:rPr>
          <w:rStyle w:val="Corpsdetexte12Car"/>
          <w:rFonts w:hint="eastAsia"/>
          <w:lang w:val="fr-FR"/>
        </w:rPr>
        <w:t>é</w:t>
      </w:r>
      <w:r w:rsidRPr="00D138D9">
        <w:rPr>
          <w:rStyle w:val="Corpsdetexte12Car"/>
          <w:lang w:val="fr-FR"/>
        </w:rPr>
        <w:t>s en utilisant une m</w:t>
      </w:r>
      <w:r w:rsidRPr="00D138D9">
        <w:rPr>
          <w:rStyle w:val="Corpsdetexte12Car"/>
          <w:rFonts w:hint="eastAsia"/>
          <w:lang w:val="fr-FR"/>
        </w:rPr>
        <w:t>é</w:t>
      </w:r>
      <w:r w:rsidRPr="00D138D9">
        <w:rPr>
          <w:rStyle w:val="Corpsdetexte12Car"/>
          <w:lang w:val="fr-FR"/>
        </w:rPr>
        <w:t xml:space="preserve">thode 1D </w:t>
      </w:r>
      <w:r w:rsidRPr="00D138D9">
        <w:rPr>
          <w:rStyle w:val="Corpsdetexte12Car"/>
          <w:rFonts w:hint="eastAsia"/>
          <w:lang w:val="fr-FR"/>
        </w:rPr>
        <w:t>«</w:t>
      </w:r>
      <w:r w:rsidRPr="00D138D9">
        <w:rPr>
          <w:rStyle w:val="Corpsdetexte12Car"/>
          <w:lang w:val="fr-FR"/>
        </w:rPr>
        <w:t xml:space="preserve"> de ligne </w:t>
      </w:r>
      <w:r w:rsidRPr="00D138D9">
        <w:rPr>
          <w:rStyle w:val="Corpsdetexte12Car"/>
          <w:rFonts w:hint="eastAsia"/>
          <w:lang w:val="fr-FR"/>
        </w:rPr>
        <w:t>»</w:t>
      </w:r>
      <w:r w:rsidRPr="00D138D9">
        <w:rPr>
          <w:rStyle w:val="Corpsdetexte12Car"/>
          <w:lang w:val="fr-FR"/>
        </w:rPr>
        <w:t xml:space="preserve"> et/ou une m</w:t>
      </w:r>
      <w:r w:rsidRPr="00D138D9">
        <w:rPr>
          <w:rStyle w:val="Corpsdetexte12Car"/>
          <w:rFonts w:hint="eastAsia"/>
          <w:lang w:val="fr-FR"/>
        </w:rPr>
        <w:t>é</w:t>
      </w:r>
      <w:r w:rsidRPr="00D138D9">
        <w:rPr>
          <w:rStyle w:val="Corpsdetexte12Car"/>
          <w:lang w:val="fr-FR"/>
        </w:rPr>
        <w:t xml:space="preserve">thode 2D </w:t>
      </w:r>
      <w:r w:rsidRPr="00D138D9">
        <w:rPr>
          <w:rStyle w:val="Corpsdetexte12Car"/>
          <w:rFonts w:hint="eastAsia"/>
          <w:lang w:val="fr-FR"/>
        </w:rPr>
        <w:t>«</w:t>
      </w:r>
      <w:r w:rsidRPr="00D138D9">
        <w:rPr>
          <w:rStyle w:val="Corpsdetexte12Car"/>
          <w:lang w:val="fr-FR"/>
        </w:rPr>
        <w:t xml:space="preserve"> de surface </w:t>
      </w:r>
      <w:r w:rsidRPr="00D138D9">
        <w:rPr>
          <w:rStyle w:val="Corpsdetexte12Car"/>
          <w:rFonts w:hint="eastAsia"/>
          <w:lang w:val="fr-FR"/>
        </w:rPr>
        <w:t>»</w:t>
      </w:r>
      <w:r w:rsidRPr="00D138D9">
        <w:rPr>
          <w:rStyle w:val="Corpsdetexte12Car"/>
          <w:lang w:val="fr-FR"/>
        </w:rPr>
        <w:t xml:space="preserve"> d</w:t>
      </w:r>
      <w:r w:rsidRPr="00D138D9">
        <w:rPr>
          <w:rStyle w:val="Corpsdetexte12Car"/>
          <w:rFonts w:hint="eastAsia"/>
          <w:lang w:val="fr-FR"/>
        </w:rPr>
        <w:t>é</w:t>
      </w:r>
      <w:r w:rsidRPr="00D138D9">
        <w:rPr>
          <w:rStyle w:val="Corpsdetexte12Car"/>
          <w:lang w:val="fr-FR"/>
        </w:rPr>
        <w:t>velopp</w:t>
      </w:r>
      <w:r w:rsidRPr="00D138D9">
        <w:rPr>
          <w:rStyle w:val="Corpsdetexte12Car"/>
          <w:rFonts w:hint="eastAsia"/>
          <w:lang w:val="fr-FR"/>
        </w:rPr>
        <w:t>é</w:t>
      </w:r>
      <w:r w:rsidRPr="00D138D9">
        <w:rPr>
          <w:rStyle w:val="Corpsdetexte12Car"/>
          <w:lang w:val="fr-FR"/>
        </w:rPr>
        <w:t>es par Denies et al. (2012). La m</w:t>
      </w:r>
      <w:r w:rsidRPr="00D138D9">
        <w:rPr>
          <w:rStyle w:val="Corpsdetexte12Car"/>
          <w:rFonts w:hint="eastAsia"/>
          <w:lang w:val="fr-FR"/>
        </w:rPr>
        <w:t>é</w:t>
      </w:r>
      <w:r w:rsidRPr="00D138D9">
        <w:rPr>
          <w:rStyle w:val="Corpsdetexte12Car"/>
          <w:lang w:val="fr-FR"/>
        </w:rPr>
        <w:t>thode 1D est une proc</w:t>
      </w:r>
      <w:r w:rsidRPr="00D138D9">
        <w:rPr>
          <w:rStyle w:val="Corpsdetexte12Car"/>
          <w:rFonts w:hint="eastAsia"/>
          <w:lang w:val="fr-FR"/>
        </w:rPr>
        <w:t>é</w:t>
      </w:r>
      <w:r w:rsidRPr="00D138D9">
        <w:rPr>
          <w:rStyle w:val="Corpsdetexte12Car"/>
          <w:lang w:val="fr-FR"/>
        </w:rPr>
        <w:t>dure simplifi</w:t>
      </w:r>
      <w:r w:rsidRPr="00D138D9">
        <w:rPr>
          <w:rStyle w:val="Corpsdetexte12Car"/>
          <w:rFonts w:hint="eastAsia"/>
          <w:lang w:val="fr-FR"/>
        </w:rPr>
        <w:t>é</w:t>
      </w:r>
      <w:r w:rsidRPr="00D138D9">
        <w:rPr>
          <w:rStyle w:val="Corpsdetexte12Car"/>
          <w:lang w:val="fr-FR"/>
        </w:rPr>
        <w:t xml:space="preserve">e qui </w:t>
      </w:r>
      <w:r w:rsidRPr="00D138D9">
        <w:rPr>
          <w:rStyle w:val="Corpsdetexte12Car"/>
          <w:lang w:val="fr-FR"/>
        </w:rPr>
        <w:lastRenderedPageBreak/>
        <w:t xml:space="preserve">peut </w:t>
      </w:r>
      <w:r w:rsidRPr="00D138D9">
        <w:rPr>
          <w:rStyle w:val="Corpsdetexte12Car"/>
          <w:rFonts w:hint="eastAsia"/>
          <w:lang w:val="fr-FR"/>
        </w:rPr>
        <w:t>ê</w:t>
      </w:r>
      <w:r w:rsidRPr="00D138D9">
        <w:rPr>
          <w:rStyle w:val="Corpsdetexte12Car"/>
          <w:lang w:val="fr-FR"/>
        </w:rPr>
        <w:t>tre r</w:t>
      </w:r>
      <w:r w:rsidRPr="00D138D9">
        <w:rPr>
          <w:rStyle w:val="Corpsdetexte12Car"/>
          <w:rFonts w:hint="eastAsia"/>
          <w:lang w:val="fr-FR"/>
        </w:rPr>
        <w:t>é</w:t>
      </w:r>
      <w:r w:rsidRPr="00D138D9">
        <w:rPr>
          <w:rStyle w:val="Corpsdetexte12Car"/>
          <w:lang w:val="fr-FR"/>
        </w:rPr>
        <w:t>alis</w:t>
      </w:r>
      <w:r w:rsidRPr="00D138D9">
        <w:rPr>
          <w:rStyle w:val="Corpsdetexte12Car"/>
          <w:rFonts w:hint="eastAsia"/>
          <w:lang w:val="fr-FR"/>
        </w:rPr>
        <w:t>é</w:t>
      </w:r>
      <w:r w:rsidRPr="00D138D9">
        <w:rPr>
          <w:rStyle w:val="Corpsdetexte12Car"/>
          <w:lang w:val="fr-FR"/>
        </w:rPr>
        <w:t>e manuellement sur chantier alors que la m</w:t>
      </w:r>
      <w:r w:rsidRPr="00D138D9">
        <w:rPr>
          <w:rStyle w:val="Corpsdetexte12Car"/>
          <w:rFonts w:hint="eastAsia"/>
          <w:lang w:val="fr-FR"/>
        </w:rPr>
        <w:t>é</w:t>
      </w:r>
      <w:r w:rsidRPr="00D138D9">
        <w:rPr>
          <w:rStyle w:val="Corpsdetexte12Car"/>
          <w:lang w:val="fr-FR"/>
        </w:rPr>
        <w:t>thode 2D est r</w:t>
      </w:r>
      <w:r w:rsidRPr="00D138D9">
        <w:rPr>
          <w:rStyle w:val="Corpsdetexte12Car"/>
          <w:rFonts w:hint="eastAsia"/>
          <w:lang w:val="fr-FR"/>
        </w:rPr>
        <w:t>é</w:t>
      </w:r>
      <w:r w:rsidRPr="00D138D9">
        <w:rPr>
          <w:rStyle w:val="Corpsdetexte12Car"/>
          <w:lang w:val="fr-FR"/>
        </w:rPr>
        <w:t>alis</w:t>
      </w:r>
      <w:r w:rsidRPr="00D138D9">
        <w:rPr>
          <w:rStyle w:val="Corpsdetexte12Car"/>
          <w:rFonts w:hint="eastAsia"/>
          <w:lang w:val="fr-FR"/>
        </w:rPr>
        <w:t>é</w:t>
      </w:r>
      <w:r w:rsidRPr="00D138D9">
        <w:rPr>
          <w:rStyle w:val="Corpsdetexte12Car"/>
          <w:lang w:val="fr-FR"/>
        </w:rPr>
        <w:t xml:space="preserve">e </w:t>
      </w:r>
      <w:r w:rsidRPr="00D138D9">
        <w:rPr>
          <w:rStyle w:val="Corpsdetexte12Car"/>
          <w:rFonts w:hint="eastAsia"/>
          <w:lang w:val="fr-FR"/>
        </w:rPr>
        <w:t>à</w:t>
      </w:r>
      <w:r w:rsidRPr="00D138D9">
        <w:rPr>
          <w:rStyle w:val="Corpsdetexte12Car"/>
          <w:lang w:val="fr-FR"/>
        </w:rPr>
        <w:t xml:space="preserve"> partir de l</w:t>
      </w:r>
      <w:r w:rsidRPr="00D138D9">
        <w:rPr>
          <w:rStyle w:val="Corpsdetexte12Car"/>
          <w:rFonts w:hint="eastAsia"/>
          <w:lang w:val="fr-FR"/>
        </w:rPr>
        <w:t>’</w:t>
      </w:r>
      <w:r w:rsidRPr="00D138D9">
        <w:rPr>
          <w:rStyle w:val="Corpsdetexte12Car"/>
          <w:lang w:val="fr-FR"/>
        </w:rPr>
        <w:t>analyse d</w:t>
      </w:r>
      <w:r w:rsidRPr="00D138D9">
        <w:rPr>
          <w:rStyle w:val="Corpsdetexte12Car"/>
          <w:rFonts w:hint="eastAsia"/>
          <w:lang w:val="fr-FR"/>
        </w:rPr>
        <w:t>’</w:t>
      </w:r>
      <w:r w:rsidRPr="00D138D9">
        <w:rPr>
          <w:rStyle w:val="Corpsdetexte12Car"/>
          <w:lang w:val="fr-FR"/>
        </w:rPr>
        <w:t>images.</w:t>
      </w:r>
    </w:p>
    <w:p w14:paraId="0062A2C8" w14:textId="2580960B" w:rsidR="003E5FF7" w:rsidRDefault="00D138D9" w:rsidP="00C31553">
      <w:pPr>
        <w:pStyle w:val="Corpsdetexte12retrait5mm"/>
        <w:ind w:firstLine="284"/>
        <w:rPr>
          <w:lang w:val="fr-FR"/>
        </w:rPr>
      </w:pPr>
      <w:r w:rsidRPr="00D138D9">
        <w:rPr>
          <w:lang w:val="fr-FR"/>
        </w:rPr>
        <w:t>Laefer et al. (2009) ont rapport</w:t>
      </w:r>
      <w:r w:rsidRPr="00D138D9">
        <w:rPr>
          <w:rFonts w:hint="eastAsia"/>
          <w:lang w:val="fr-FR"/>
        </w:rPr>
        <w:t>é</w:t>
      </w:r>
      <w:r w:rsidRPr="00D138D9">
        <w:rPr>
          <w:lang w:val="fr-FR"/>
        </w:rPr>
        <w:t xml:space="preserve"> que de l</w:t>
      </w:r>
      <w:r w:rsidRPr="00D138D9">
        <w:rPr>
          <w:rFonts w:hint="eastAsia"/>
          <w:lang w:val="fr-FR"/>
        </w:rPr>
        <w:t>’</w:t>
      </w:r>
      <w:r w:rsidRPr="00D138D9">
        <w:rPr>
          <w:lang w:val="fr-FR"/>
        </w:rPr>
        <w:t>argile</w:t>
      </w:r>
      <w:r w:rsidR="00E732A3">
        <w:rPr>
          <w:lang w:val="fr-FR"/>
        </w:rPr>
        <w:t>,</w:t>
      </w:r>
      <w:r w:rsidRPr="00D138D9">
        <w:rPr>
          <w:lang w:val="fr-FR"/>
        </w:rPr>
        <w:t xml:space="preserve"> m</w:t>
      </w:r>
      <w:r w:rsidRPr="00D138D9">
        <w:rPr>
          <w:rFonts w:hint="eastAsia"/>
          <w:lang w:val="fr-FR"/>
        </w:rPr>
        <w:t>ê</w:t>
      </w:r>
      <w:r w:rsidRPr="00D138D9">
        <w:rPr>
          <w:lang w:val="fr-FR"/>
        </w:rPr>
        <w:t>me en petites quantit</w:t>
      </w:r>
      <w:r w:rsidRPr="00D138D9">
        <w:rPr>
          <w:rFonts w:hint="eastAsia"/>
          <w:lang w:val="fr-FR"/>
        </w:rPr>
        <w:t>é</w:t>
      </w:r>
      <w:r w:rsidRPr="00D138D9">
        <w:rPr>
          <w:lang w:val="fr-FR"/>
        </w:rPr>
        <w:t>s soit 1%</w:t>
      </w:r>
      <w:r w:rsidR="00E732A3">
        <w:rPr>
          <w:lang w:val="fr-FR"/>
        </w:rPr>
        <w:t>,</w:t>
      </w:r>
      <w:r w:rsidRPr="00D138D9">
        <w:rPr>
          <w:lang w:val="fr-FR"/>
        </w:rPr>
        <w:t xml:space="preserve"> peut r</w:t>
      </w:r>
      <w:r w:rsidRPr="00D138D9">
        <w:rPr>
          <w:rFonts w:hint="eastAsia"/>
          <w:lang w:val="fr-FR"/>
        </w:rPr>
        <w:t>é</w:t>
      </w:r>
      <w:r w:rsidRPr="00D138D9">
        <w:rPr>
          <w:lang w:val="fr-FR"/>
        </w:rPr>
        <w:t>duire de mani</w:t>
      </w:r>
      <w:r w:rsidRPr="00D138D9">
        <w:rPr>
          <w:rFonts w:hint="eastAsia"/>
          <w:lang w:val="fr-FR"/>
        </w:rPr>
        <w:t>è</w:t>
      </w:r>
      <w:r w:rsidRPr="00D138D9">
        <w:rPr>
          <w:lang w:val="fr-FR"/>
        </w:rPr>
        <w:t>re consid</w:t>
      </w:r>
      <w:r w:rsidRPr="00D138D9">
        <w:rPr>
          <w:rFonts w:hint="eastAsia"/>
          <w:lang w:val="fr-FR"/>
        </w:rPr>
        <w:t>é</w:t>
      </w:r>
      <w:r w:rsidRPr="00D138D9">
        <w:rPr>
          <w:lang w:val="fr-FR"/>
        </w:rPr>
        <w:t>rable la r</w:t>
      </w:r>
      <w:r w:rsidRPr="00D138D9">
        <w:rPr>
          <w:rFonts w:hint="eastAsia"/>
          <w:lang w:val="fr-FR"/>
        </w:rPr>
        <w:t>é</w:t>
      </w:r>
      <w:r w:rsidRPr="00D138D9">
        <w:rPr>
          <w:lang w:val="fr-FR"/>
        </w:rPr>
        <w:t xml:space="preserve">sistance </w:t>
      </w:r>
      <w:r w:rsidRPr="00D138D9">
        <w:rPr>
          <w:rFonts w:hint="eastAsia"/>
          <w:lang w:val="fr-FR"/>
        </w:rPr>
        <w:t>à</w:t>
      </w:r>
      <w:r w:rsidRPr="00D138D9">
        <w:rPr>
          <w:lang w:val="fr-FR"/>
        </w:rPr>
        <w:t xml:space="preserve"> la compression et la rigidit</w:t>
      </w:r>
      <w:r w:rsidRPr="00D138D9">
        <w:rPr>
          <w:rFonts w:hint="eastAsia"/>
          <w:lang w:val="fr-FR"/>
        </w:rPr>
        <w:t>é</w:t>
      </w:r>
      <w:r w:rsidRPr="00D138D9">
        <w:rPr>
          <w:lang w:val="fr-FR"/>
        </w:rPr>
        <w:t xml:space="preserve"> du sol trait</w:t>
      </w:r>
      <w:r w:rsidRPr="00D138D9">
        <w:rPr>
          <w:rFonts w:hint="eastAsia"/>
          <w:lang w:val="fr-FR"/>
        </w:rPr>
        <w:t>é</w:t>
      </w:r>
      <w:r w:rsidRPr="00D138D9">
        <w:rPr>
          <w:lang w:val="fr-FR"/>
        </w:rPr>
        <w:t xml:space="preserve"> au ciment par la m</w:t>
      </w:r>
      <w:r w:rsidRPr="00D138D9">
        <w:rPr>
          <w:rFonts w:hint="eastAsia"/>
          <w:lang w:val="fr-FR"/>
        </w:rPr>
        <w:t>é</w:t>
      </w:r>
      <w:r w:rsidRPr="00D138D9">
        <w:rPr>
          <w:lang w:val="fr-FR"/>
        </w:rPr>
        <w:t xml:space="preserve">thode </w:t>
      </w:r>
      <w:r w:rsidR="00E732A3">
        <w:rPr>
          <w:lang w:val="fr-FR"/>
        </w:rPr>
        <w:t>du j</w:t>
      </w:r>
      <w:r w:rsidR="00D923C4">
        <w:rPr>
          <w:lang w:val="fr-FR"/>
        </w:rPr>
        <w:t>et g</w:t>
      </w:r>
      <w:r w:rsidRPr="00D138D9">
        <w:rPr>
          <w:lang w:val="fr-FR"/>
        </w:rPr>
        <w:t>routing qui pr</w:t>
      </w:r>
      <w:r w:rsidRPr="00D138D9">
        <w:rPr>
          <w:rFonts w:hint="eastAsia"/>
          <w:lang w:val="fr-FR"/>
        </w:rPr>
        <w:t>é</w:t>
      </w:r>
      <w:r w:rsidRPr="00D138D9">
        <w:rPr>
          <w:lang w:val="fr-FR"/>
        </w:rPr>
        <w:t>voit l</w:t>
      </w:r>
      <w:r w:rsidRPr="00D138D9">
        <w:rPr>
          <w:rFonts w:hint="eastAsia"/>
          <w:lang w:val="fr-FR"/>
        </w:rPr>
        <w:t>’</w:t>
      </w:r>
      <w:r w:rsidRPr="00D138D9">
        <w:rPr>
          <w:lang w:val="fr-FR"/>
        </w:rPr>
        <w:t xml:space="preserve">injection de coulis cimentaire </w:t>
      </w:r>
      <w:r w:rsidR="00666F93">
        <w:rPr>
          <w:lang w:val="fr-FR"/>
        </w:rPr>
        <w:t>sous pression dans le sol</w:t>
      </w:r>
      <w:r w:rsidRPr="00D138D9">
        <w:rPr>
          <w:lang w:val="fr-FR"/>
        </w:rPr>
        <w:t>. Cette r</w:t>
      </w:r>
      <w:r w:rsidRPr="00D138D9">
        <w:rPr>
          <w:rFonts w:hint="eastAsia"/>
          <w:lang w:val="fr-FR"/>
        </w:rPr>
        <w:t>é</w:t>
      </w:r>
      <w:r w:rsidRPr="00D138D9">
        <w:rPr>
          <w:lang w:val="fr-FR"/>
        </w:rPr>
        <w:t xml:space="preserve">duction de performance est plus </w:t>
      </w:r>
      <w:r w:rsidR="00743912">
        <w:rPr>
          <w:lang w:val="fr-FR"/>
        </w:rPr>
        <w:t>importante</w:t>
      </w:r>
      <w:r w:rsidRPr="00D138D9">
        <w:rPr>
          <w:lang w:val="fr-FR"/>
        </w:rPr>
        <w:t xml:space="preserve"> si le mat</w:t>
      </w:r>
      <w:r w:rsidRPr="00D138D9">
        <w:rPr>
          <w:rFonts w:hint="eastAsia"/>
          <w:lang w:val="fr-FR"/>
        </w:rPr>
        <w:t>é</w:t>
      </w:r>
      <w:r w:rsidRPr="00D138D9">
        <w:rPr>
          <w:lang w:val="fr-FR"/>
        </w:rPr>
        <w:t>riau contient des pourcentages d</w:t>
      </w:r>
      <w:r w:rsidRPr="00D138D9">
        <w:rPr>
          <w:rFonts w:hint="eastAsia"/>
          <w:lang w:val="fr-FR"/>
        </w:rPr>
        <w:t>’</w:t>
      </w:r>
      <w:r w:rsidRPr="00D138D9">
        <w:rPr>
          <w:lang w:val="fr-FR"/>
        </w:rPr>
        <w:t xml:space="preserve">inclusions </w:t>
      </w:r>
      <w:r w:rsidRPr="00D138D9">
        <w:rPr>
          <w:rFonts w:hint="eastAsia"/>
          <w:lang w:val="fr-FR"/>
        </w:rPr>
        <w:t>é</w:t>
      </w:r>
      <w:r w:rsidRPr="00D138D9">
        <w:rPr>
          <w:lang w:val="fr-FR"/>
        </w:rPr>
        <w:t>lev</w:t>
      </w:r>
      <w:r w:rsidRPr="00D138D9">
        <w:rPr>
          <w:rFonts w:hint="eastAsia"/>
          <w:lang w:val="fr-FR"/>
        </w:rPr>
        <w:t>é</w:t>
      </w:r>
      <w:r w:rsidRPr="00D138D9">
        <w:rPr>
          <w:lang w:val="fr-FR"/>
        </w:rPr>
        <w:t>s (Denies et al., 2012 ; Hessouh et al., 2018). Par ailleurs, Van Lysebetten et al. (2014) ont r</w:t>
      </w:r>
      <w:r w:rsidRPr="00D138D9">
        <w:rPr>
          <w:rFonts w:hint="eastAsia"/>
          <w:lang w:val="fr-FR"/>
        </w:rPr>
        <w:t>é</w:t>
      </w:r>
      <w:r w:rsidRPr="00D138D9">
        <w:rPr>
          <w:lang w:val="fr-FR"/>
        </w:rPr>
        <w:t>alis</w:t>
      </w:r>
      <w:r w:rsidRPr="00D138D9">
        <w:rPr>
          <w:rFonts w:hint="eastAsia"/>
          <w:lang w:val="fr-FR"/>
        </w:rPr>
        <w:t>é</w:t>
      </w:r>
      <w:r w:rsidRPr="00D138D9">
        <w:rPr>
          <w:lang w:val="fr-FR"/>
        </w:rPr>
        <w:t xml:space="preserve"> une </w:t>
      </w:r>
      <w:r w:rsidRPr="00D138D9">
        <w:rPr>
          <w:rFonts w:hint="eastAsia"/>
          <w:lang w:val="fr-FR"/>
        </w:rPr>
        <w:t>é</w:t>
      </w:r>
      <w:r w:rsidRPr="00D138D9">
        <w:rPr>
          <w:lang w:val="fr-FR"/>
        </w:rPr>
        <w:t>tude purement param</w:t>
      </w:r>
      <w:r w:rsidRPr="00D138D9">
        <w:rPr>
          <w:rFonts w:hint="eastAsia"/>
          <w:lang w:val="fr-FR"/>
        </w:rPr>
        <w:t>é</w:t>
      </w:r>
      <w:r w:rsidRPr="00D138D9">
        <w:rPr>
          <w:lang w:val="fr-FR"/>
        </w:rPr>
        <w:t>trique par mod</w:t>
      </w:r>
      <w:r w:rsidRPr="00D138D9">
        <w:rPr>
          <w:rFonts w:hint="eastAsia"/>
          <w:lang w:val="fr-FR"/>
        </w:rPr>
        <w:t>é</w:t>
      </w:r>
      <w:r w:rsidRPr="00D138D9">
        <w:rPr>
          <w:lang w:val="fr-FR"/>
        </w:rPr>
        <w:t>lisation num</w:t>
      </w:r>
      <w:r w:rsidRPr="00D138D9">
        <w:rPr>
          <w:rFonts w:hint="eastAsia"/>
          <w:lang w:val="fr-FR"/>
        </w:rPr>
        <w:t>é</w:t>
      </w:r>
      <w:r w:rsidRPr="00D138D9">
        <w:rPr>
          <w:lang w:val="fr-FR"/>
        </w:rPr>
        <w:t>rique afin d</w:t>
      </w:r>
      <w:r w:rsidRPr="00D138D9">
        <w:rPr>
          <w:rFonts w:hint="eastAsia"/>
          <w:lang w:val="fr-FR"/>
        </w:rPr>
        <w:t>’é</w:t>
      </w:r>
      <w:r w:rsidRPr="00D138D9">
        <w:rPr>
          <w:lang w:val="fr-FR"/>
        </w:rPr>
        <w:t>tudier l</w:t>
      </w:r>
      <w:r w:rsidRPr="00D138D9">
        <w:rPr>
          <w:rFonts w:hint="eastAsia"/>
          <w:lang w:val="fr-FR"/>
        </w:rPr>
        <w:t>’</w:t>
      </w:r>
      <w:r w:rsidRPr="00D138D9">
        <w:rPr>
          <w:lang w:val="fr-FR"/>
        </w:rPr>
        <w:t>effet de caract</w:t>
      </w:r>
      <w:r w:rsidRPr="00D138D9">
        <w:rPr>
          <w:rFonts w:hint="eastAsia"/>
          <w:lang w:val="fr-FR"/>
        </w:rPr>
        <w:t>é</w:t>
      </w:r>
      <w:r w:rsidRPr="00D138D9">
        <w:rPr>
          <w:lang w:val="fr-FR"/>
        </w:rPr>
        <w:t>ristiques des inclusions (pourcentage, forme, taille et disposition spatiale variables) sur la r</w:t>
      </w:r>
      <w:r w:rsidRPr="00D138D9">
        <w:rPr>
          <w:rFonts w:hint="eastAsia"/>
          <w:lang w:val="fr-FR"/>
        </w:rPr>
        <w:t>é</w:t>
      </w:r>
      <w:r w:rsidRPr="00D138D9">
        <w:rPr>
          <w:lang w:val="fr-FR"/>
        </w:rPr>
        <w:t>sistance m</w:t>
      </w:r>
      <w:r w:rsidRPr="00D138D9">
        <w:rPr>
          <w:rFonts w:hint="eastAsia"/>
          <w:lang w:val="fr-FR"/>
        </w:rPr>
        <w:t>é</w:t>
      </w:r>
      <w:r w:rsidRPr="00D138D9">
        <w:rPr>
          <w:lang w:val="fr-FR"/>
        </w:rPr>
        <w:t>canique ainsi que sur la rigidit</w:t>
      </w:r>
      <w:r w:rsidRPr="00D138D9">
        <w:rPr>
          <w:rFonts w:hint="eastAsia"/>
          <w:lang w:val="fr-FR"/>
        </w:rPr>
        <w:t>é</w:t>
      </w:r>
      <w:r w:rsidR="001B5691">
        <w:rPr>
          <w:lang w:val="fr-FR"/>
        </w:rPr>
        <w:t xml:space="preserve"> </w:t>
      </w:r>
      <w:r w:rsidRPr="00D138D9">
        <w:rPr>
          <w:lang w:val="fr-FR"/>
        </w:rPr>
        <w:t xml:space="preserve">des </w:t>
      </w:r>
      <w:r w:rsidRPr="00D138D9">
        <w:rPr>
          <w:rFonts w:hint="eastAsia"/>
          <w:lang w:val="fr-FR"/>
        </w:rPr>
        <w:t>é</w:t>
      </w:r>
      <w:r w:rsidRPr="00D138D9">
        <w:rPr>
          <w:lang w:val="fr-FR"/>
        </w:rPr>
        <w:t xml:space="preserve">chantillons de </w:t>
      </w:r>
      <w:r w:rsidR="001B5691">
        <w:rPr>
          <w:lang w:val="fr-FR"/>
        </w:rPr>
        <w:t xml:space="preserve">matériau </w:t>
      </w:r>
      <w:r w:rsidRPr="00D138D9">
        <w:rPr>
          <w:lang w:val="fr-FR"/>
        </w:rPr>
        <w:t>DSM. Les r</w:t>
      </w:r>
      <w:r w:rsidRPr="00D138D9">
        <w:rPr>
          <w:rFonts w:hint="eastAsia"/>
          <w:lang w:val="fr-FR"/>
        </w:rPr>
        <w:t>é</w:t>
      </w:r>
      <w:r w:rsidRPr="00D138D9">
        <w:rPr>
          <w:lang w:val="fr-FR"/>
        </w:rPr>
        <w:t>sultats ont montr</w:t>
      </w:r>
      <w:r w:rsidRPr="00D138D9">
        <w:rPr>
          <w:rFonts w:hint="eastAsia"/>
          <w:lang w:val="fr-FR"/>
        </w:rPr>
        <w:t>é</w:t>
      </w:r>
      <w:r w:rsidRPr="00D138D9">
        <w:rPr>
          <w:lang w:val="fr-FR"/>
        </w:rPr>
        <w:t xml:space="preserve"> que les inclusions </w:t>
      </w:r>
      <w:r w:rsidR="001B5691">
        <w:rPr>
          <w:lang w:val="fr-FR"/>
        </w:rPr>
        <w:t xml:space="preserve">anguleuses </w:t>
      </w:r>
      <w:r w:rsidRPr="00D138D9">
        <w:rPr>
          <w:lang w:val="fr-FR"/>
        </w:rPr>
        <w:t>ont un impact plus n</w:t>
      </w:r>
      <w:r w:rsidRPr="00D138D9">
        <w:rPr>
          <w:rFonts w:hint="eastAsia"/>
          <w:lang w:val="fr-FR"/>
        </w:rPr>
        <w:t>é</w:t>
      </w:r>
      <w:r w:rsidRPr="00D138D9">
        <w:rPr>
          <w:lang w:val="fr-FR"/>
        </w:rPr>
        <w:t>faste sur la r</w:t>
      </w:r>
      <w:r w:rsidRPr="00D138D9">
        <w:rPr>
          <w:rFonts w:hint="eastAsia"/>
          <w:lang w:val="fr-FR"/>
        </w:rPr>
        <w:t>é</w:t>
      </w:r>
      <w:r w:rsidRPr="00D138D9">
        <w:rPr>
          <w:lang w:val="fr-FR"/>
        </w:rPr>
        <w:t>sistance et la rigidit</w:t>
      </w:r>
      <w:r w:rsidRPr="00D138D9">
        <w:rPr>
          <w:rFonts w:hint="eastAsia"/>
          <w:lang w:val="fr-FR"/>
        </w:rPr>
        <w:t>é</w:t>
      </w:r>
      <w:r w:rsidRPr="00D138D9">
        <w:rPr>
          <w:lang w:val="fr-FR"/>
        </w:rPr>
        <w:t xml:space="preserve"> que les inclusions arrondies. De plus, la pr</w:t>
      </w:r>
      <w:r w:rsidRPr="00D138D9">
        <w:rPr>
          <w:rFonts w:hint="eastAsia"/>
          <w:lang w:val="fr-FR"/>
        </w:rPr>
        <w:t>é</w:t>
      </w:r>
      <w:r w:rsidRPr="00D138D9">
        <w:rPr>
          <w:lang w:val="fr-FR"/>
        </w:rPr>
        <w:t>sence d</w:t>
      </w:r>
      <w:r w:rsidRPr="00D138D9">
        <w:rPr>
          <w:rFonts w:hint="eastAsia"/>
          <w:lang w:val="fr-FR"/>
        </w:rPr>
        <w:t>’</w:t>
      </w:r>
      <w:r w:rsidRPr="00D138D9">
        <w:rPr>
          <w:lang w:val="fr-FR"/>
        </w:rPr>
        <w:t xml:space="preserve">une grande inclusion dans une </w:t>
      </w:r>
      <w:r w:rsidRPr="00D138D9">
        <w:rPr>
          <w:rFonts w:hint="eastAsia"/>
          <w:lang w:val="fr-FR"/>
        </w:rPr>
        <w:t>é</w:t>
      </w:r>
      <w:r w:rsidR="000E09DD">
        <w:rPr>
          <w:lang w:val="fr-FR"/>
        </w:rPr>
        <w:t>prouvette</w:t>
      </w:r>
      <w:r w:rsidRPr="00D138D9">
        <w:rPr>
          <w:lang w:val="fr-FR"/>
        </w:rPr>
        <w:t xml:space="preserve"> de taille donn</w:t>
      </w:r>
      <w:r w:rsidRPr="00D138D9">
        <w:rPr>
          <w:rFonts w:hint="eastAsia"/>
          <w:lang w:val="fr-FR"/>
        </w:rPr>
        <w:t>é</w:t>
      </w:r>
      <w:r w:rsidRPr="00D138D9">
        <w:rPr>
          <w:lang w:val="fr-FR"/>
        </w:rPr>
        <w:t>e peut r</w:t>
      </w:r>
      <w:r w:rsidRPr="00D138D9">
        <w:rPr>
          <w:rFonts w:hint="eastAsia"/>
          <w:lang w:val="fr-FR"/>
        </w:rPr>
        <w:t>é</w:t>
      </w:r>
      <w:r w:rsidRPr="00D138D9">
        <w:rPr>
          <w:lang w:val="fr-FR"/>
        </w:rPr>
        <w:t>duire la r</w:t>
      </w:r>
      <w:r w:rsidRPr="00D138D9">
        <w:rPr>
          <w:rFonts w:hint="eastAsia"/>
          <w:lang w:val="fr-FR"/>
        </w:rPr>
        <w:t>é</w:t>
      </w:r>
      <w:r w:rsidRPr="00D138D9">
        <w:rPr>
          <w:lang w:val="fr-FR"/>
        </w:rPr>
        <w:t>sistance et la rigidit</w:t>
      </w:r>
      <w:r w:rsidRPr="00D138D9">
        <w:rPr>
          <w:rFonts w:hint="eastAsia"/>
          <w:lang w:val="fr-FR"/>
        </w:rPr>
        <w:t>é</w:t>
      </w:r>
      <w:r w:rsidRPr="00D138D9">
        <w:rPr>
          <w:lang w:val="fr-FR"/>
        </w:rPr>
        <w:t xml:space="preserve"> par plus de trois par rapport aux caract</w:t>
      </w:r>
      <w:r w:rsidRPr="00D138D9">
        <w:rPr>
          <w:rFonts w:hint="eastAsia"/>
          <w:lang w:val="fr-FR"/>
        </w:rPr>
        <w:t>é</w:t>
      </w:r>
      <w:r w:rsidRPr="00D138D9">
        <w:rPr>
          <w:lang w:val="fr-FR"/>
        </w:rPr>
        <w:t>ristiques d</w:t>
      </w:r>
      <w:r w:rsidRPr="00D138D9">
        <w:rPr>
          <w:rFonts w:hint="eastAsia"/>
          <w:lang w:val="fr-FR"/>
        </w:rPr>
        <w:t>’</w:t>
      </w:r>
      <w:r w:rsidRPr="00D138D9">
        <w:rPr>
          <w:lang w:val="fr-FR"/>
        </w:rPr>
        <w:t xml:space="preserve">une </w:t>
      </w:r>
      <w:r w:rsidRPr="00D138D9">
        <w:rPr>
          <w:rFonts w:hint="eastAsia"/>
          <w:lang w:val="fr-FR"/>
        </w:rPr>
        <w:t>é</w:t>
      </w:r>
      <w:r w:rsidRPr="00D138D9">
        <w:rPr>
          <w:lang w:val="fr-FR"/>
        </w:rPr>
        <w:t>prouvette contenant de plus petites inclusions avec la m</w:t>
      </w:r>
      <w:r w:rsidRPr="00D138D9">
        <w:rPr>
          <w:rFonts w:hint="eastAsia"/>
          <w:lang w:val="fr-FR"/>
        </w:rPr>
        <w:t>ê</w:t>
      </w:r>
      <w:r w:rsidRPr="00D138D9">
        <w:rPr>
          <w:lang w:val="fr-FR"/>
        </w:rPr>
        <w:t>me forme et repr</w:t>
      </w:r>
      <w:r w:rsidRPr="00D138D9">
        <w:rPr>
          <w:rFonts w:hint="eastAsia"/>
          <w:lang w:val="fr-FR"/>
        </w:rPr>
        <w:t>é</w:t>
      </w:r>
      <w:r w:rsidRPr="00D138D9">
        <w:rPr>
          <w:lang w:val="fr-FR"/>
        </w:rPr>
        <w:t>sentant le m</w:t>
      </w:r>
      <w:r w:rsidRPr="00D138D9">
        <w:rPr>
          <w:rFonts w:hint="eastAsia"/>
          <w:lang w:val="fr-FR"/>
        </w:rPr>
        <w:t>ê</w:t>
      </w:r>
      <w:r w:rsidRPr="00D138D9">
        <w:rPr>
          <w:lang w:val="fr-FR"/>
        </w:rPr>
        <w:t xml:space="preserve">me pourcentage de sol non </w:t>
      </w:r>
      <w:r w:rsidR="00330C7C">
        <w:rPr>
          <w:lang w:val="fr-FR"/>
        </w:rPr>
        <w:t>malaxé</w:t>
      </w:r>
      <w:r w:rsidRPr="00D138D9">
        <w:rPr>
          <w:lang w:val="fr-FR"/>
        </w:rPr>
        <w:t xml:space="preserve">. Enfin, il a </w:t>
      </w:r>
      <w:r w:rsidRPr="00D138D9">
        <w:rPr>
          <w:rFonts w:hint="eastAsia"/>
          <w:lang w:val="fr-FR"/>
        </w:rPr>
        <w:t>é</w:t>
      </w:r>
      <w:r w:rsidRPr="00D138D9">
        <w:rPr>
          <w:lang w:val="fr-FR"/>
        </w:rPr>
        <w:t>t</w:t>
      </w:r>
      <w:r w:rsidRPr="00D138D9">
        <w:rPr>
          <w:rFonts w:hint="eastAsia"/>
          <w:lang w:val="fr-FR"/>
        </w:rPr>
        <w:t>é</w:t>
      </w:r>
      <w:r w:rsidRPr="00D138D9">
        <w:rPr>
          <w:lang w:val="fr-FR"/>
        </w:rPr>
        <w:t xml:space="preserve"> rapport</w:t>
      </w:r>
      <w:r w:rsidRPr="00D138D9">
        <w:rPr>
          <w:rFonts w:hint="eastAsia"/>
          <w:lang w:val="fr-FR"/>
        </w:rPr>
        <w:t>é</w:t>
      </w:r>
      <w:r w:rsidRPr="00D138D9">
        <w:rPr>
          <w:lang w:val="fr-FR"/>
        </w:rPr>
        <w:t xml:space="preserve"> que les inclusions inclin</w:t>
      </w:r>
      <w:r w:rsidRPr="00D138D9">
        <w:rPr>
          <w:rFonts w:hint="eastAsia"/>
          <w:lang w:val="fr-FR"/>
        </w:rPr>
        <w:t>é</w:t>
      </w:r>
      <w:r w:rsidRPr="00D138D9">
        <w:rPr>
          <w:lang w:val="fr-FR"/>
        </w:rPr>
        <w:t xml:space="preserve">es </w:t>
      </w:r>
      <w:r w:rsidRPr="00D138D9">
        <w:rPr>
          <w:rFonts w:hint="eastAsia"/>
          <w:lang w:val="fr-FR"/>
        </w:rPr>
        <w:t>à</w:t>
      </w:r>
      <w:r w:rsidRPr="00D138D9">
        <w:rPr>
          <w:lang w:val="fr-FR"/>
        </w:rPr>
        <w:t xml:space="preserve"> 26</w:t>
      </w:r>
      <w:r w:rsidRPr="00D138D9">
        <w:rPr>
          <w:rFonts w:hint="eastAsia"/>
          <w:lang w:val="fr-FR"/>
        </w:rPr>
        <w:t>°</w:t>
      </w:r>
      <w:r w:rsidRPr="00D138D9">
        <w:rPr>
          <w:lang w:val="fr-FR"/>
        </w:rPr>
        <w:t xml:space="preserve"> par rapport </w:t>
      </w:r>
      <w:r w:rsidRPr="00D138D9">
        <w:rPr>
          <w:rFonts w:hint="eastAsia"/>
          <w:lang w:val="fr-FR"/>
        </w:rPr>
        <w:t>à</w:t>
      </w:r>
      <w:r w:rsidRPr="00D138D9">
        <w:rPr>
          <w:lang w:val="fr-FR"/>
        </w:rPr>
        <w:t xml:space="preserve"> l</w:t>
      </w:r>
      <w:r w:rsidRPr="00D138D9">
        <w:rPr>
          <w:rFonts w:hint="eastAsia"/>
          <w:lang w:val="fr-FR"/>
        </w:rPr>
        <w:t>’</w:t>
      </w:r>
      <w:r w:rsidRPr="00D138D9">
        <w:rPr>
          <w:lang w:val="fr-FR"/>
        </w:rPr>
        <w:t>axe de l</w:t>
      </w:r>
      <w:r w:rsidRPr="00D138D9">
        <w:rPr>
          <w:rFonts w:hint="eastAsia"/>
          <w:lang w:val="fr-FR"/>
        </w:rPr>
        <w:t>’é</w:t>
      </w:r>
      <w:r w:rsidRPr="00D138D9">
        <w:rPr>
          <w:lang w:val="fr-FR"/>
        </w:rPr>
        <w:t>prouvette cylindrique et r</w:t>
      </w:r>
      <w:r w:rsidRPr="00D138D9">
        <w:rPr>
          <w:rFonts w:hint="eastAsia"/>
          <w:lang w:val="fr-FR"/>
        </w:rPr>
        <w:t>é</w:t>
      </w:r>
      <w:r w:rsidRPr="00D138D9">
        <w:rPr>
          <w:lang w:val="fr-FR"/>
        </w:rPr>
        <w:t>parties de mani</w:t>
      </w:r>
      <w:r w:rsidRPr="00D138D9">
        <w:rPr>
          <w:rFonts w:hint="eastAsia"/>
          <w:lang w:val="fr-FR"/>
        </w:rPr>
        <w:t>è</w:t>
      </w:r>
      <w:r w:rsidRPr="00D138D9">
        <w:rPr>
          <w:lang w:val="fr-FR"/>
        </w:rPr>
        <w:t>re group</w:t>
      </w:r>
      <w:r w:rsidRPr="00D138D9">
        <w:rPr>
          <w:rFonts w:hint="eastAsia"/>
          <w:lang w:val="fr-FR"/>
        </w:rPr>
        <w:t>é</w:t>
      </w:r>
      <w:r w:rsidRPr="00D138D9">
        <w:rPr>
          <w:lang w:val="fr-FR"/>
        </w:rPr>
        <w:t>e ont un effet plus d</w:t>
      </w:r>
      <w:r w:rsidRPr="00D138D9">
        <w:rPr>
          <w:rFonts w:hint="eastAsia"/>
          <w:lang w:val="fr-FR"/>
        </w:rPr>
        <w:t>é</w:t>
      </w:r>
      <w:r w:rsidRPr="00D138D9">
        <w:rPr>
          <w:lang w:val="fr-FR"/>
        </w:rPr>
        <w:t>gradant sur la r</w:t>
      </w:r>
      <w:r w:rsidRPr="00D138D9">
        <w:rPr>
          <w:rFonts w:hint="eastAsia"/>
          <w:lang w:val="fr-FR"/>
        </w:rPr>
        <w:t>é</w:t>
      </w:r>
      <w:r w:rsidRPr="00D138D9">
        <w:rPr>
          <w:lang w:val="fr-FR"/>
        </w:rPr>
        <w:t>ponse m</w:t>
      </w:r>
      <w:r w:rsidRPr="00D138D9">
        <w:rPr>
          <w:rFonts w:hint="eastAsia"/>
          <w:lang w:val="fr-FR"/>
        </w:rPr>
        <w:t>é</w:t>
      </w:r>
      <w:r w:rsidRPr="00D138D9">
        <w:rPr>
          <w:lang w:val="fr-FR"/>
        </w:rPr>
        <w:t>canique que les inclusions orient</w:t>
      </w:r>
      <w:r w:rsidRPr="00D138D9">
        <w:rPr>
          <w:rFonts w:hint="eastAsia"/>
          <w:lang w:val="fr-FR"/>
        </w:rPr>
        <w:t>é</w:t>
      </w:r>
      <w:r w:rsidRPr="00D138D9">
        <w:rPr>
          <w:lang w:val="fr-FR"/>
        </w:rPr>
        <w:t>es le long de l</w:t>
      </w:r>
      <w:r w:rsidRPr="00D138D9">
        <w:rPr>
          <w:rFonts w:hint="eastAsia"/>
          <w:lang w:val="fr-FR"/>
        </w:rPr>
        <w:t>’</w:t>
      </w:r>
      <w:r w:rsidRPr="00D138D9">
        <w:rPr>
          <w:lang w:val="fr-FR"/>
        </w:rPr>
        <w:t>axe du cylindre et r</w:t>
      </w:r>
      <w:r w:rsidRPr="00D138D9">
        <w:rPr>
          <w:rFonts w:hint="eastAsia"/>
          <w:lang w:val="fr-FR"/>
        </w:rPr>
        <w:t>é</w:t>
      </w:r>
      <w:r w:rsidRPr="00D138D9">
        <w:rPr>
          <w:lang w:val="fr-FR"/>
        </w:rPr>
        <w:t>parties de mani</w:t>
      </w:r>
      <w:r w:rsidRPr="00D138D9">
        <w:rPr>
          <w:rFonts w:hint="eastAsia"/>
          <w:lang w:val="fr-FR"/>
        </w:rPr>
        <w:t>è</w:t>
      </w:r>
      <w:r w:rsidRPr="00D138D9">
        <w:rPr>
          <w:lang w:val="fr-FR"/>
        </w:rPr>
        <w:t>re homog</w:t>
      </w:r>
      <w:r w:rsidRPr="00D138D9">
        <w:rPr>
          <w:rFonts w:hint="eastAsia"/>
          <w:lang w:val="fr-FR"/>
        </w:rPr>
        <w:t>è</w:t>
      </w:r>
      <w:r w:rsidRPr="00D138D9">
        <w:rPr>
          <w:lang w:val="fr-FR"/>
        </w:rPr>
        <w:t>ne.</w:t>
      </w:r>
      <w:r w:rsidR="00A7513A">
        <w:rPr>
          <w:lang w:val="fr-FR"/>
        </w:rPr>
        <w:t xml:space="preserve"> </w:t>
      </w:r>
    </w:p>
    <w:p w14:paraId="0062A2C9" w14:textId="2A010E7D" w:rsidR="002D7140" w:rsidRDefault="00CB1228" w:rsidP="00D71436">
      <w:pPr>
        <w:pStyle w:val="Corpsdetexte12retrait5mm"/>
        <w:ind w:firstLine="284"/>
        <w:rPr>
          <w:lang w:val="fr-FR"/>
        </w:rPr>
      </w:pPr>
      <w:r w:rsidRPr="00CB1228">
        <w:rPr>
          <w:lang w:val="fr-FR"/>
        </w:rPr>
        <w:t>Le travail pr</w:t>
      </w:r>
      <w:r w:rsidRPr="00CB1228">
        <w:rPr>
          <w:rFonts w:hint="eastAsia"/>
          <w:lang w:val="fr-FR"/>
        </w:rPr>
        <w:t>é</w:t>
      </w:r>
      <w:r w:rsidRPr="00CB1228">
        <w:rPr>
          <w:lang w:val="fr-FR"/>
        </w:rPr>
        <w:t>sent</w:t>
      </w:r>
      <w:r w:rsidRPr="00CB1228">
        <w:rPr>
          <w:rFonts w:hint="eastAsia"/>
          <w:lang w:val="fr-FR"/>
        </w:rPr>
        <w:t>é</w:t>
      </w:r>
      <w:r w:rsidRPr="00CB1228">
        <w:rPr>
          <w:lang w:val="fr-FR"/>
        </w:rPr>
        <w:t xml:space="preserve"> dans cette communication propose </w:t>
      </w:r>
      <w:r w:rsidR="00170AAB">
        <w:rPr>
          <w:lang w:val="fr-FR"/>
        </w:rPr>
        <w:t xml:space="preserve">de comparer </w:t>
      </w:r>
      <w:r w:rsidRPr="00CB1228">
        <w:rPr>
          <w:lang w:val="fr-FR"/>
        </w:rPr>
        <w:t>des r</w:t>
      </w:r>
      <w:r w:rsidRPr="00CB1228">
        <w:rPr>
          <w:rFonts w:hint="eastAsia"/>
          <w:lang w:val="fr-FR"/>
        </w:rPr>
        <w:t>é</w:t>
      </w:r>
      <w:r w:rsidRPr="00CB1228">
        <w:rPr>
          <w:lang w:val="fr-FR"/>
        </w:rPr>
        <w:t>sultats issus de</w:t>
      </w:r>
      <w:r w:rsidR="00170AAB">
        <w:rPr>
          <w:lang w:val="fr-FR"/>
        </w:rPr>
        <w:t xml:space="preserve">s </w:t>
      </w:r>
      <w:r w:rsidRPr="00CB1228">
        <w:rPr>
          <w:lang w:val="fr-FR"/>
        </w:rPr>
        <w:t>m</w:t>
      </w:r>
      <w:r w:rsidRPr="00CB1228">
        <w:rPr>
          <w:rFonts w:hint="eastAsia"/>
          <w:lang w:val="fr-FR"/>
        </w:rPr>
        <w:t>é</w:t>
      </w:r>
      <w:r w:rsidRPr="00CB1228">
        <w:rPr>
          <w:lang w:val="fr-FR"/>
        </w:rPr>
        <w:t>thode</w:t>
      </w:r>
      <w:r w:rsidR="00170AAB">
        <w:rPr>
          <w:lang w:val="fr-FR"/>
        </w:rPr>
        <w:t>s</w:t>
      </w:r>
      <w:r w:rsidRPr="00CB1228">
        <w:rPr>
          <w:lang w:val="fr-FR"/>
        </w:rPr>
        <w:t xml:space="preserve"> 1D et 2D sur un certain nombre de mat</w:t>
      </w:r>
      <w:r w:rsidRPr="00CB1228">
        <w:rPr>
          <w:rFonts w:hint="eastAsia"/>
          <w:lang w:val="fr-FR"/>
        </w:rPr>
        <w:t>é</w:t>
      </w:r>
      <w:r w:rsidRPr="00CB1228">
        <w:rPr>
          <w:lang w:val="fr-FR"/>
        </w:rPr>
        <w:t>riau</w:t>
      </w:r>
      <w:r w:rsidR="00742D0A">
        <w:rPr>
          <w:lang w:val="fr-FR"/>
        </w:rPr>
        <w:t>x</w:t>
      </w:r>
      <w:r w:rsidRPr="00CB1228">
        <w:rPr>
          <w:lang w:val="fr-FR"/>
        </w:rPr>
        <w:t xml:space="preserve"> </w:t>
      </w:r>
      <w:r w:rsidR="00742D0A">
        <w:rPr>
          <w:lang w:val="fr-FR"/>
        </w:rPr>
        <w:t>DSM</w:t>
      </w:r>
      <w:r w:rsidRPr="00CB1228">
        <w:rPr>
          <w:lang w:val="fr-FR"/>
        </w:rPr>
        <w:t>, et de montrer comment le d</w:t>
      </w:r>
      <w:r w:rsidRPr="00CB1228">
        <w:rPr>
          <w:rFonts w:hint="eastAsia"/>
          <w:lang w:val="fr-FR"/>
        </w:rPr>
        <w:t>é</w:t>
      </w:r>
      <w:r w:rsidRPr="00CB1228">
        <w:rPr>
          <w:lang w:val="fr-FR"/>
        </w:rPr>
        <w:t>veloppement d</w:t>
      </w:r>
      <w:r w:rsidRPr="00CB1228">
        <w:rPr>
          <w:rFonts w:hint="eastAsia"/>
          <w:lang w:val="fr-FR"/>
        </w:rPr>
        <w:t>’</w:t>
      </w:r>
      <w:r w:rsidRPr="00CB1228">
        <w:rPr>
          <w:lang w:val="fr-FR"/>
        </w:rPr>
        <w:t>une m</w:t>
      </w:r>
      <w:r w:rsidRPr="00CB1228">
        <w:rPr>
          <w:rFonts w:hint="eastAsia"/>
          <w:lang w:val="fr-FR"/>
        </w:rPr>
        <w:t>é</w:t>
      </w:r>
      <w:r w:rsidRPr="00CB1228">
        <w:rPr>
          <w:lang w:val="fr-FR"/>
        </w:rPr>
        <w:t>thode 3D bas</w:t>
      </w:r>
      <w:r w:rsidRPr="00CB1228">
        <w:rPr>
          <w:rFonts w:hint="eastAsia"/>
          <w:lang w:val="fr-FR"/>
        </w:rPr>
        <w:t>é</w:t>
      </w:r>
      <w:r w:rsidRPr="00CB1228">
        <w:rPr>
          <w:lang w:val="fr-FR"/>
        </w:rPr>
        <w:t>e sur le traitement d</w:t>
      </w:r>
      <w:r w:rsidRPr="00CB1228">
        <w:rPr>
          <w:rFonts w:hint="eastAsia"/>
          <w:lang w:val="fr-FR"/>
        </w:rPr>
        <w:t>’</w:t>
      </w:r>
      <w:r w:rsidRPr="00CB1228">
        <w:rPr>
          <w:lang w:val="fr-FR"/>
        </w:rPr>
        <w:t>images et la d</w:t>
      </w:r>
      <w:r w:rsidRPr="00CB1228">
        <w:rPr>
          <w:rFonts w:hint="eastAsia"/>
          <w:lang w:val="fr-FR"/>
        </w:rPr>
        <w:t>é</w:t>
      </w:r>
      <w:r w:rsidRPr="00CB1228">
        <w:rPr>
          <w:lang w:val="fr-FR"/>
        </w:rPr>
        <w:t xml:space="preserve">coupe des </w:t>
      </w:r>
      <w:r w:rsidRPr="00CB1228">
        <w:rPr>
          <w:rFonts w:hint="eastAsia"/>
          <w:lang w:val="fr-FR"/>
        </w:rPr>
        <w:t>é</w:t>
      </w:r>
      <w:r w:rsidRPr="00CB1228">
        <w:rPr>
          <w:lang w:val="fr-FR"/>
        </w:rPr>
        <w:t>prouvettes permet de valider ou non les r</w:t>
      </w:r>
      <w:r w:rsidRPr="00CB1228">
        <w:rPr>
          <w:rFonts w:hint="eastAsia"/>
          <w:lang w:val="fr-FR"/>
        </w:rPr>
        <w:t>é</w:t>
      </w:r>
      <w:r w:rsidRPr="00CB1228">
        <w:rPr>
          <w:lang w:val="fr-FR"/>
        </w:rPr>
        <w:t>sultats des pr</w:t>
      </w:r>
      <w:r w:rsidRPr="00CB1228">
        <w:rPr>
          <w:rFonts w:hint="eastAsia"/>
          <w:lang w:val="fr-FR"/>
        </w:rPr>
        <w:t>é</w:t>
      </w:r>
      <w:r w:rsidRPr="00CB1228">
        <w:rPr>
          <w:lang w:val="fr-FR"/>
        </w:rPr>
        <w:t>c</w:t>
      </w:r>
      <w:r w:rsidRPr="00CB1228">
        <w:rPr>
          <w:rFonts w:hint="eastAsia"/>
          <w:lang w:val="fr-FR"/>
        </w:rPr>
        <w:t>é</w:t>
      </w:r>
      <w:r w:rsidRPr="00CB1228">
        <w:rPr>
          <w:lang w:val="fr-FR"/>
        </w:rPr>
        <w:t>dentes m</w:t>
      </w:r>
      <w:r w:rsidRPr="00CB1228">
        <w:rPr>
          <w:rFonts w:hint="eastAsia"/>
          <w:lang w:val="fr-FR"/>
        </w:rPr>
        <w:t>é</w:t>
      </w:r>
      <w:r w:rsidRPr="00CB1228">
        <w:rPr>
          <w:lang w:val="fr-FR"/>
        </w:rPr>
        <w:t>thodes voire d</w:t>
      </w:r>
      <w:r w:rsidRPr="00CB1228">
        <w:rPr>
          <w:rFonts w:hint="eastAsia"/>
          <w:lang w:val="fr-FR"/>
        </w:rPr>
        <w:t>’</w:t>
      </w:r>
      <w:r w:rsidRPr="00CB1228">
        <w:rPr>
          <w:lang w:val="fr-FR"/>
        </w:rPr>
        <w:t>extraire des informations plus pr</w:t>
      </w:r>
      <w:r w:rsidRPr="00CB1228">
        <w:rPr>
          <w:rFonts w:hint="eastAsia"/>
          <w:lang w:val="fr-FR"/>
        </w:rPr>
        <w:t>é</w:t>
      </w:r>
      <w:r w:rsidRPr="00CB1228">
        <w:rPr>
          <w:lang w:val="fr-FR"/>
        </w:rPr>
        <w:t>cises. Quelques pr</w:t>
      </w:r>
      <w:r w:rsidRPr="00CB1228">
        <w:rPr>
          <w:rFonts w:hint="eastAsia"/>
          <w:lang w:val="fr-FR"/>
        </w:rPr>
        <w:t>é</w:t>
      </w:r>
      <w:r w:rsidRPr="00CB1228">
        <w:rPr>
          <w:lang w:val="fr-FR"/>
        </w:rPr>
        <w:t>l</w:t>
      </w:r>
      <w:r w:rsidRPr="00CB1228">
        <w:rPr>
          <w:rFonts w:hint="eastAsia"/>
          <w:lang w:val="fr-FR"/>
        </w:rPr>
        <w:t>è</w:t>
      </w:r>
      <w:r w:rsidRPr="00CB1228">
        <w:rPr>
          <w:lang w:val="fr-FR"/>
        </w:rPr>
        <w:t>vements de mat</w:t>
      </w:r>
      <w:r w:rsidRPr="00CB1228">
        <w:rPr>
          <w:rFonts w:hint="eastAsia"/>
          <w:lang w:val="fr-FR"/>
        </w:rPr>
        <w:t>é</w:t>
      </w:r>
      <w:r w:rsidRPr="00CB1228">
        <w:rPr>
          <w:lang w:val="fr-FR"/>
        </w:rPr>
        <w:t xml:space="preserve">riaux </w:t>
      </w:r>
      <w:r w:rsidR="00452DD8">
        <w:rPr>
          <w:lang w:val="fr-FR"/>
        </w:rPr>
        <w:t xml:space="preserve">sur des écrans étanches en place </w:t>
      </w:r>
      <w:r w:rsidRPr="00CB1228">
        <w:rPr>
          <w:lang w:val="fr-FR"/>
        </w:rPr>
        <w:t xml:space="preserve">ont servi </w:t>
      </w:r>
      <w:r w:rsidRPr="00CB1228">
        <w:rPr>
          <w:rFonts w:hint="eastAsia"/>
          <w:lang w:val="fr-FR"/>
        </w:rPr>
        <w:t>à</w:t>
      </w:r>
      <w:r w:rsidRPr="00CB1228">
        <w:rPr>
          <w:lang w:val="fr-FR"/>
        </w:rPr>
        <w:t xml:space="preserve"> tester les m</w:t>
      </w:r>
      <w:r w:rsidRPr="00CB1228">
        <w:rPr>
          <w:rFonts w:hint="eastAsia"/>
          <w:lang w:val="fr-FR"/>
        </w:rPr>
        <w:t>é</w:t>
      </w:r>
      <w:r w:rsidRPr="00CB1228">
        <w:rPr>
          <w:lang w:val="fr-FR"/>
        </w:rPr>
        <w:t>thodes d</w:t>
      </w:r>
      <w:r w:rsidRPr="00CB1228">
        <w:rPr>
          <w:rFonts w:hint="eastAsia"/>
          <w:lang w:val="fr-FR"/>
        </w:rPr>
        <w:t>’é</w:t>
      </w:r>
      <w:r w:rsidRPr="00CB1228">
        <w:rPr>
          <w:lang w:val="fr-FR"/>
        </w:rPr>
        <w:t>valuation du pourcentage d</w:t>
      </w:r>
      <w:r w:rsidRPr="00CB1228">
        <w:rPr>
          <w:rFonts w:hint="eastAsia"/>
          <w:lang w:val="fr-FR"/>
        </w:rPr>
        <w:t>’</w:t>
      </w:r>
      <w:r w:rsidRPr="00CB1228">
        <w:rPr>
          <w:lang w:val="fr-FR"/>
        </w:rPr>
        <w:t>inclusions et l</w:t>
      </w:r>
      <w:r w:rsidRPr="00CB1228">
        <w:rPr>
          <w:rFonts w:hint="eastAsia"/>
          <w:lang w:val="fr-FR"/>
        </w:rPr>
        <w:t>’</w:t>
      </w:r>
      <w:r w:rsidRPr="00CB1228">
        <w:rPr>
          <w:lang w:val="fr-FR"/>
        </w:rPr>
        <w:t>effet du type d</w:t>
      </w:r>
      <w:r w:rsidRPr="00CB1228">
        <w:rPr>
          <w:rFonts w:hint="eastAsia"/>
          <w:lang w:val="fr-FR"/>
        </w:rPr>
        <w:t>’</w:t>
      </w:r>
      <w:r w:rsidRPr="00CB1228">
        <w:rPr>
          <w:lang w:val="fr-FR"/>
        </w:rPr>
        <w:t xml:space="preserve">inclusions (sol non </w:t>
      </w:r>
      <w:r w:rsidR="00452DD8">
        <w:rPr>
          <w:lang w:val="fr-FR"/>
        </w:rPr>
        <w:t>malaxé</w:t>
      </w:r>
      <w:r w:rsidRPr="00CB1228">
        <w:rPr>
          <w:lang w:val="fr-FR"/>
        </w:rPr>
        <w:t xml:space="preserve"> ou cailloux) sur la r</w:t>
      </w:r>
      <w:r w:rsidRPr="00CB1228">
        <w:rPr>
          <w:rFonts w:hint="eastAsia"/>
          <w:lang w:val="fr-FR"/>
        </w:rPr>
        <w:t>é</w:t>
      </w:r>
      <w:r w:rsidRPr="00CB1228">
        <w:rPr>
          <w:lang w:val="fr-FR"/>
        </w:rPr>
        <w:t xml:space="preserve">sistance </w:t>
      </w:r>
      <w:r w:rsidRPr="00CB1228">
        <w:rPr>
          <w:rFonts w:hint="eastAsia"/>
          <w:lang w:val="fr-FR"/>
        </w:rPr>
        <w:t>à</w:t>
      </w:r>
      <w:r w:rsidRPr="00CB1228">
        <w:rPr>
          <w:lang w:val="fr-FR"/>
        </w:rPr>
        <w:t xml:space="preserve"> la compression</w:t>
      </w:r>
      <w:r w:rsidR="00170AAB">
        <w:rPr>
          <w:lang w:val="fr-FR"/>
        </w:rPr>
        <w:t xml:space="preserve"> </w:t>
      </w:r>
      <w:r w:rsidR="00452DD8">
        <w:rPr>
          <w:lang w:val="fr-FR"/>
        </w:rPr>
        <w:t>simple</w:t>
      </w:r>
      <w:r w:rsidRPr="00CB1228">
        <w:rPr>
          <w:lang w:val="fr-FR"/>
        </w:rPr>
        <w:t xml:space="preserve"> </w:t>
      </w:r>
      <w:r w:rsidR="00452DD8">
        <w:rPr>
          <w:lang w:val="fr-FR"/>
        </w:rPr>
        <w:t>R</w:t>
      </w:r>
      <w:r w:rsidR="00452DD8" w:rsidRPr="00452DD8">
        <w:rPr>
          <w:vertAlign w:val="subscript"/>
          <w:lang w:val="fr-FR"/>
        </w:rPr>
        <w:t>c</w:t>
      </w:r>
      <w:r w:rsidRPr="00CB1228">
        <w:rPr>
          <w:lang w:val="fr-FR"/>
        </w:rPr>
        <w:t xml:space="preserve"> </w:t>
      </w:r>
      <w:r w:rsidR="003819E6">
        <w:rPr>
          <w:lang w:val="fr-FR"/>
        </w:rPr>
        <w:t xml:space="preserve">et </w:t>
      </w:r>
      <w:r w:rsidRPr="00CB1228">
        <w:rPr>
          <w:lang w:val="fr-FR"/>
        </w:rPr>
        <w:t>la vitesse d</w:t>
      </w:r>
      <w:r w:rsidRPr="00CB1228">
        <w:rPr>
          <w:rFonts w:hint="eastAsia"/>
          <w:lang w:val="fr-FR"/>
        </w:rPr>
        <w:t>’</w:t>
      </w:r>
      <w:r w:rsidRPr="00CB1228">
        <w:rPr>
          <w:lang w:val="fr-FR"/>
        </w:rPr>
        <w:t>onde de compression V</w:t>
      </w:r>
      <w:r w:rsidRPr="00896B93">
        <w:rPr>
          <w:vertAlign w:val="subscript"/>
          <w:lang w:val="fr-FR"/>
        </w:rPr>
        <w:t>p</w:t>
      </w:r>
      <w:r w:rsidRPr="00CB1228">
        <w:rPr>
          <w:lang w:val="fr-FR"/>
        </w:rPr>
        <w:t xml:space="preserve"> a </w:t>
      </w:r>
      <w:r w:rsidRPr="00CB1228">
        <w:rPr>
          <w:rFonts w:hint="eastAsia"/>
          <w:lang w:val="fr-FR"/>
        </w:rPr>
        <w:t>é</w:t>
      </w:r>
      <w:r w:rsidRPr="00CB1228">
        <w:rPr>
          <w:lang w:val="fr-FR"/>
        </w:rPr>
        <w:t>t</w:t>
      </w:r>
      <w:r w:rsidRPr="00CB1228">
        <w:rPr>
          <w:rFonts w:hint="eastAsia"/>
          <w:lang w:val="fr-FR"/>
        </w:rPr>
        <w:t>é</w:t>
      </w:r>
      <w:r w:rsidRPr="00CB1228">
        <w:rPr>
          <w:lang w:val="fr-FR"/>
        </w:rPr>
        <w:t xml:space="preserve"> discut</w:t>
      </w:r>
      <w:r w:rsidRPr="00CB1228">
        <w:rPr>
          <w:rFonts w:hint="eastAsia"/>
          <w:lang w:val="fr-FR"/>
        </w:rPr>
        <w:t>é</w:t>
      </w:r>
      <w:r w:rsidRPr="00CB1228">
        <w:rPr>
          <w:lang w:val="fr-FR"/>
        </w:rPr>
        <w:t xml:space="preserve"> </w:t>
      </w:r>
      <w:r w:rsidRPr="00CB1228">
        <w:rPr>
          <w:rFonts w:hint="eastAsia"/>
          <w:lang w:val="fr-FR"/>
        </w:rPr>
        <w:t>à</w:t>
      </w:r>
      <w:r w:rsidRPr="00CB1228">
        <w:rPr>
          <w:lang w:val="fr-FR"/>
        </w:rPr>
        <w:t xml:space="preserve"> partir des caract</w:t>
      </w:r>
      <w:r w:rsidRPr="00CB1228">
        <w:rPr>
          <w:rFonts w:hint="eastAsia"/>
          <w:lang w:val="fr-FR"/>
        </w:rPr>
        <w:t>é</w:t>
      </w:r>
      <w:r w:rsidRPr="00CB1228">
        <w:rPr>
          <w:lang w:val="fr-FR"/>
        </w:rPr>
        <w:t>ristiques des inclusions.</w:t>
      </w:r>
    </w:p>
    <w:p w14:paraId="0062A2CA" w14:textId="77777777" w:rsidR="0031031A" w:rsidRDefault="00D239E7" w:rsidP="00D71436">
      <w:pPr>
        <w:pStyle w:val="Corpsdetexte12retrait5mm"/>
        <w:ind w:firstLine="284"/>
        <w:rPr>
          <w:lang w:val="fr-FR"/>
        </w:rPr>
      </w:pPr>
      <w:r>
        <w:rPr>
          <w:lang w:val="fr-FR"/>
        </w:rPr>
        <w:t xml:space="preserve"> </w:t>
      </w:r>
      <w:r w:rsidR="0053196B">
        <w:rPr>
          <w:lang w:val="fr-FR"/>
        </w:rPr>
        <w:t xml:space="preserve"> </w:t>
      </w:r>
    </w:p>
    <w:p w14:paraId="0062A2CB" w14:textId="77777777" w:rsidR="00577668" w:rsidRPr="00577668" w:rsidRDefault="0031031A" w:rsidP="004225D7">
      <w:pPr>
        <w:pStyle w:val="Titre1"/>
        <w:ind w:left="284" w:hanging="284"/>
      </w:pPr>
      <w:r>
        <w:rPr>
          <w:lang w:val="fr-FR"/>
        </w:rPr>
        <w:t>Protocole expérimental</w:t>
      </w:r>
      <w:r w:rsidR="00B24156">
        <w:rPr>
          <w:lang w:val="fr-FR"/>
        </w:rPr>
        <w:t xml:space="preserve"> </w:t>
      </w:r>
    </w:p>
    <w:p w14:paraId="198601FA" w14:textId="1D7D3027" w:rsidR="00866D54" w:rsidRDefault="00577668" w:rsidP="00866D54">
      <w:pPr>
        <w:pStyle w:val="Titre2"/>
        <w:numPr>
          <w:ilvl w:val="1"/>
          <w:numId w:val="2"/>
        </w:numPr>
        <w:ind w:left="0" w:firstLine="0"/>
      </w:pPr>
      <w:r w:rsidRPr="00577668">
        <w:t>Préparation des échantillons</w:t>
      </w:r>
      <w:r w:rsidR="00CB1228">
        <w:t xml:space="preserve"> de </w:t>
      </w:r>
      <w:r w:rsidR="00077AD8">
        <w:t>DSM</w:t>
      </w:r>
    </w:p>
    <w:p w14:paraId="0062A2CD" w14:textId="5EEC332F" w:rsidR="004C12A9" w:rsidRPr="00866D54" w:rsidRDefault="00866D54" w:rsidP="00866D54">
      <w:pPr>
        <w:ind w:firstLine="284"/>
        <w:jc w:val="both"/>
      </w:pPr>
      <w:r w:rsidRPr="00866D54">
        <w:rPr>
          <w:rFonts w:ascii="Arial" w:hAnsi="Arial"/>
          <w:iCs/>
          <w:sz w:val="24"/>
          <w:lang w:eastAsia="x-none"/>
        </w:rPr>
        <w:t>Des sondages carott</w:t>
      </w:r>
      <w:r w:rsidRPr="00866D54">
        <w:rPr>
          <w:rFonts w:ascii="Arial" w:hAnsi="Arial" w:hint="eastAsia"/>
          <w:iCs/>
          <w:sz w:val="24"/>
          <w:lang w:eastAsia="x-none"/>
        </w:rPr>
        <w:t>é</w:t>
      </w:r>
      <w:r w:rsidRPr="00866D54">
        <w:rPr>
          <w:rFonts w:ascii="Arial" w:hAnsi="Arial"/>
          <w:iCs/>
          <w:sz w:val="24"/>
          <w:lang w:eastAsia="x-none"/>
        </w:rPr>
        <w:t>s verticaux de 100 mm de diam</w:t>
      </w:r>
      <w:r w:rsidRPr="00866D54">
        <w:rPr>
          <w:rFonts w:ascii="Arial" w:hAnsi="Arial" w:hint="eastAsia"/>
          <w:iCs/>
          <w:sz w:val="24"/>
          <w:lang w:eastAsia="x-none"/>
        </w:rPr>
        <w:t>è</w:t>
      </w:r>
      <w:r w:rsidRPr="00866D54">
        <w:rPr>
          <w:rFonts w:ascii="Arial" w:hAnsi="Arial"/>
          <w:iCs/>
          <w:sz w:val="24"/>
          <w:lang w:eastAsia="x-none"/>
        </w:rPr>
        <w:t xml:space="preserve">tre, </w:t>
      </w:r>
      <w:r w:rsidR="00F10A4D">
        <w:rPr>
          <w:rFonts w:ascii="Arial" w:hAnsi="Arial"/>
          <w:iCs/>
          <w:sz w:val="24"/>
          <w:lang w:eastAsia="x-none"/>
        </w:rPr>
        <w:t>descendus entre</w:t>
      </w:r>
      <w:r w:rsidRPr="00866D54">
        <w:rPr>
          <w:rFonts w:ascii="Arial" w:hAnsi="Arial"/>
          <w:iCs/>
          <w:sz w:val="24"/>
          <w:lang w:eastAsia="x-none"/>
        </w:rPr>
        <w:t xml:space="preserve"> 6 </w:t>
      </w:r>
      <w:r w:rsidR="00F10A4D">
        <w:rPr>
          <w:rFonts w:ascii="Arial" w:hAnsi="Arial"/>
          <w:iCs/>
          <w:sz w:val="24"/>
          <w:lang w:eastAsia="x-none"/>
        </w:rPr>
        <w:t>et</w:t>
      </w:r>
      <w:r w:rsidRPr="00866D54">
        <w:rPr>
          <w:rFonts w:ascii="Arial" w:hAnsi="Arial"/>
          <w:iCs/>
          <w:sz w:val="24"/>
          <w:lang w:eastAsia="x-none"/>
        </w:rPr>
        <w:t xml:space="preserve"> 8 m de profondeur, ont </w:t>
      </w:r>
      <w:r w:rsidRPr="00866D54">
        <w:rPr>
          <w:rFonts w:ascii="Arial" w:hAnsi="Arial" w:hint="eastAsia"/>
          <w:iCs/>
          <w:sz w:val="24"/>
          <w:lang w:eastAsia="x-none"/>
        </w:rPr>
        <w:t>é</w:t>
      </w:r>
      <w:r w:rsidRPr="00866D54">
        <w:rPr>
          <w:rFonts w:ascii="Arial" w:hAnsi="Arial"/>
          <w:iCs/>
          <w:sz w:val="24"/>
          <w:lang w:eastAsia="x-none"/>
        </w:rPr>
        <w:t>t</w:t>
      </w:r>
      <w:r w:rsidRPr="00866D54">
        <w:rPr>
          <w:rFonts w:ascii="Arial" w:hAnsi="Arial" w:hint="eastAsia"/>
          <w:iCs/>
          <w:sz w:val="24"/>
          <w:lang w:eastAsia="x-none"/>
        </w:rPr>
        <w:t>é</w:t>
      </w:r>
      <w:r w:rsidRPr="00866D54">
        <w:rPr>
          <w:rFonts w:ascii="Arial" w:hAnsi="Arial"/>
          <w:iCs/>
          <w:sz w:val="24"/>
          <w:lang w:eastAsia="x-none"/>
        </w:rPr>
        <w:t xml:space="preserve"> r</w:t>
      </w:r>
      <w:r w:rsidRPr="00866D54">
        <w:rPr>
          <w:rFonts w:ascii="Arial" w:hAnsi="Arial" w:hint="eastAsia"/>
          <w:iCs/>
          <w:sz w:val="24"/>
          <w:lang w:eastAsia="x-none"/>
        </w:rPr>
        <w:t>é</w:t>
      </w:r>
      <w:r w:rsidRPr="00866D54">
        <w:rPr>
          <w:rFonts w:ascii="Arial" w:hAnsi="Arial"/>
          <w:iCs/>
          <w:sz w:val="24"/>
          <w:lang w:eastAsia="x-none"/>
        </w:rPr>
        <w:t>alis</w:t>
      </w:r>
      <w:r w:rsidRPr="00866D54">
        <w:rPr>
          <w:rFonts w:ascii="Arial" w:hAnsi="Arial" w:hint="eastAsia"/>
          <w:iCs/>
          <w:sz w:val="24"/>
          <w:lang w:eastAsia="x-none"/>
        </w:rPr>
        <w:t>é</w:t>
      </w:r>
      <w:r w:rsidRPr="00866D54">
        <w:rPr>
          <w:rFonts w:ascii="Arial" w:hAnsi="Arial"/>
          <w:iCs/>
          <w:sz w:val="24"/>
          <w:lang w:eastAsia="x-none"/>
        </w:rPr>
        <w:t>s sur toute la hauteur d</w:t>
      </w:r>
      <w:r w:rsidRPr="00866D54">
        <w:rPr>
          <w:rFonts w:ascii="Arial" w:hAnsi="Arial" w:hint="eastAsia"/>
          <w:iCs/>
          <w:sz w:val="24"/>
          <w:lang w:eastAsia="x-none"/>
        </w:rPr>
        <w:t>’é</w:t>
      </w:r>
      <w:r w:rsidRPr="00866D54">
        <w:rPr>
          <w:rFonts w:ascii="Arial" w:hAnsi="Arial"/>
          <w:iCs/>
          <w:sz w:val="24"/>
          <w:lang w:eastAsia="x-none"/>
        </w:rPr>
        <w:t xml:space="preserve">crans </w:t>
      </w:r>
      <w:r w:rsidRPr="00866D54">
        <w:rPr>
          <w:rFonts w:ascii="Arial" w:hAnsi="Arial" w:hint="eastAsia"/>
          <w:iCs/>
          <w:sz w:val="24"/>
          <w:lang w:eastAsia="x-none"/>
        </w:rPr>
        <w:t>é</w:t>
      </w:r>
      <w:r w:rsidRPr="00866D54">
        <w:rPr>
          <w:rFonts w:ascii="Arial" w:hAnsi="Arial"/>
          <w:iCs/>
          <w:sz w:val="24"/>
          <w:lang w:eastAsia="x-none"/>
        </w:rPr>
        <w:t>tanches en DSM r</w:t>
      </w:r>
      <w:r w:rsidRPr="00866D54">
        <w:rPr>
          <w:rFonts w:ascii="Arial" w:hAnsi="Arial" w:hint="eastAsia"/>
          <w:iCs/>
          <w:sz w:val="24"/>
          <w:lang w:eastAsia="x-none"/>
        </w:rPr>
        <w:t>é</w:t>
      </w:r>
      <w:r w:rsidRPr="00866D54">
        <w:rPr>
          <w:rFonts w:ascii="Arial" w:hAnsi="Arial"/>
          <w:iCs/>
          <w:sz w:val="24"/>
          <w:lang w:eastAsia="x-none"/>
        </w:rPr>
        <w:t>alis</w:t>
      </w:r>
      <w:r w:rsidRPr="00866D54">
        <w:rPr>
          <w:rFonts w:ascii="Arial" w:hAnsi="Arial" w:hint="eastAsia"/>
          <w:iCs/>
          <w:sz w:val="24"/>
          <w:lang w:eastAsia="x-none"/>
        </w:rPr>
        <w:t>é</w:t>
      </w:r>
      <w:r w:rsidRPr="00866D54">
        <w:rPr>
          <w:rFonts w:ascii="Arial" w:hAnsi="Arial"/>
          <w:iCs/>
          <w:sz w:val="24"/>
          <w:lang w:eastAsia="x-none"/>
        </w:rPr>
        <w:t xml:space="preserve">s sur les digues de la Loire moyenne (Fig. 1a). Des </w:t>
      </w:r>
      <w:r w:rsidRPr="00866D54">
        <w:rPr>
          <w:rFonts w:ascii="Arial" w:hAnsi="Arial" w:hint="eastAsia"/>
          <w:iCs/>
          <w:sz w:val="24"/>
          <w:lang w:eastAsia="x-none"/>
        </w:rPr>
        <w:t>é</w:t>
      </w:r>
      <w:r w:rsidRPr="00866D54">
        <w:rPr>
          <w:rFonts w:ascii="Arial" w:hAnsi="Arial"/>
          <w:iCs/>
          <w:sz w:val="24"/>
          <w:lang w:eastAsia="x-none"/>
        </w:rPr>
        <w:t>prouvettes cylindriques de 100 mm de diam</w:t>
      </w:r>
      <w:r w:rsidRPr="00866D54">
        <w:rPr>
          <w:rFonts w:ascii="Arial" w:hAnsi="Arial" w:hint="eastAsia"/>
          <w:iCs/>
          <w:sz w:val="24"/>
          <w:lang w:eastAsia="x-none"/>
        </w:rPr>
        <w:t>è</w:t>
      </w:r>
      <w:r w:rsidRPr="00866D54">
        <w:rPr>
          <w:rFonts w:ascii="Arial" w:hAnsi="Arial"/>
          <w:iCs/>
          <w:sz w:val="24"/>
          <w:lang w:eastAsia="x-none"/>
        </w:rPr>
        <w:t>tre et de 200 mm de hauteur (</w:t>
      </w:r>
      <w:r w:rsidRPr="00866D54">
        <w:rPr>
          <w:rFonts w:ascii="Arial" w:hAnsi="Arial" w:hint="eastAsia"/>
          <w:iCs/>
          <w:sz w:val="24"/>
          <w:lang w:eastAsia="x-none"/>
        </w:rPr>
        <w:t>é</w:t>
      </w:r>
      <w:r w:rsidRPr="00866D54">
        <w:rPr>
          <w:rFonts w:ascii="Arial" w:hAnsi="Arial"/>
          <w:iCs/>
          <w:sz w:val="24"/>
          <w:lang w:eastAsia="x-none"/>
        </w:rPr>
        <w:t xml:space="preserve">lancement 2) ont </w:t>
      </w:r>
      <w:r w:rsidRPr="00866D54">
        <w:rPr>
          <w:rFonts w:ascii="Arial" w:hAnsi="Arial" w:hint="eastAsia"/>
          <w:iCs/>
          <w:sz w:val="24"/>
          <w:lang w:eastAsia="x-none"/>
        </w:rPr>
        <w:t>é</w:t>
      </w:r>
      <w:r w:rsidRPr="00866D54">
        <w:rPr>
          <w:rFonts w:ascii="Arial" w:hAnsi="Arial"/>
          <w:iCs/>
          <w:sz w:val="24"/>
          <w:lang w:eastAsia="x-none"/>
        </w:rPr>
        <w:t>t</w:t>
      </w:r>
      <w:r w:rsidRPr="00866D54">
        <w:rPr>
          <w:rFonts w:ascii="Arial" w:hAnsi="Arial" w:hint="eastAsia"/>
          <w:iCs/>
          <w:sz w:val="24"/>
          <w:lang w:eastAsia="x-none"/>
        </w:rPr>
        <w:t>é</w:t>
      </w:r>
      <w:r w:rsidRPr="00866D54">
        <w:rPr>
          <w:rFonts w:ascii="Arial" w:hAnsi="Arial"/>
          <w:iCs/>
          <w:sz w:val="24"/>
          <w:lang w:eastAsia="x-none"/>
        </w:rPr>
        <w:t xml:space="preserve"> retaill</w:t>
      </w:r>
      <w:r w:rsidRPr="00866D54">
        <w:rPr>
          <w:rFonts w:ascii="Arial" w:hAnsi="Arial" w:hint="eastAsia"/>
          <w:iCs/>
          <w:sz w:val="24"/>
          <w:lang w:eastAsia="x-none"/>
        </w:rPr>
        <w:t>é</w:t>
      </w:r>
      <w:r w:rsidRPr="00866D54">
        <w:rPr>
          <w:rFonts w:ascii="Arial" w:hAnsi="Arial"/>
          <w:iCs/>
          <w:sz w:val="24"/>
          <w:lang w:eastAsia="x-none"/>
        </w:rPr>
        <w:t>es pour mesurer les performances m</w:t>
      </w:r>
      <w:r w:rsidRPr="00866D54">
        <w:rPr>
          <w:rFonts w:ascii="Arial" w:hAnsi="Arial" w:hint="eastAsia"/>
          <w:iCs/>
          <w:sz w:val="24"/>
          <w:lang w:eastAsia="x-none"/>
        </w:rPr>
        <w:t>é</w:t>
      </w:r>
      <w:r w:rsidRPr="00866D54">
        <w:rPr>
          <w:rFonts w:ascii="Arial" w:hAnsi="Arial"/>
          <w:iCs/>
          <w:sz w:val="24"/>
          <w:lang w:eastAsia="x-none"/>
        </w:rPr>
        <w:t>caniques des mat</w:t>
      </w:r>
      <w:r w:rsidRPr="00866D54">
        <w:rPr>
          <w:rFonts w:ascii="Arial" w:hAnsi="Arial" w:hint="eastAsia"/>
          <w:iCs/>
          <w:sz w:val="24"/>
          <w:lang w:eastAsia="x-none"/>
        </w:rPr>
        <w:t>é</w:t>
      </w:r>
      <w:r w:rsidRPr="00866D54">
        <w:rPr>
          <w:rFonts w:ascii="Arial" w:hAnsi="Arial"/>
          <w:iCs/>
          <w:sz w:val="24"/>
          <w:lang w:eastAsia="x-none"/>
        </w:rPr>
        <w:t>riaux pr</w:t>
      </w:r>
      <w:r w:rsidRPr="00866D54">
        <w:rPr>
          <w:rFonts w:ascii="Arial" w:hAnsi="Arial" w:hint="eastAsia"/>
          <w:iCs/>
          <w:sz w:val="24"/>
          <w:lang w:eastAsia="x-none"/>
        </w:rPr>
        <w:t>é</w:t>
      </w:r>
      <w:r w:rsidRPr="00866D54">
        <w:rPr>
          <w:rFonts w:ascii="Arial" w:hAnsi="Arial"/>
          <w:iCs/>
          <w:sz w:val="24"/>
          <w:lang w:eastAsia="x-none"/>
        </w:rPr>
        <w:t>lev</w:t>
      </w:r>
      <w:r w:rsidRPr="00866D54">
        <w:rPr>
          <w:rFonts w:ascii="Arial" w:hAnsi="Arial" w:hint="eastAsia"/>
          <w:iCs/>
          <w:sz w:val="24"/>
          <w:lang w:eastAsia="x-none"/>
        </w:rPr>
        <w:t>é</w:t>
      </w:r>
      <w:r w:rsidRPr="00866D54">
        <w:rPr>
          <w:rFonts w:ascii="Arial" w:hAnsi="Arial"/>
          <w:iCs/>
          <w:sz w:val="24"/>
          <w:lang w:eastAsia="x-none"/>
        </w:rPr>
        <w:t>s. Le Tableau 1 pr</w:t>
      </w:r>
      <w:r w:rsidRPr="00866D54">
        <w:rPr>
          <w:rFonts w:ascii="Arial" w:hAnsi="Arial" w:hint="eastAsia"/>
          <w:iCs/>
          <w:sz w:val="24"/>
          <w:lang w:eastAsia="x-none"/>
        </w:rPr>
        <w:t>é</w:t>
      </w:r>
      <w:r w:rsidRPr="00866D54">
        <w:rPr>
          <w:rFonts w:ascii="Arial" w:hAnsi="Arial"/>
          <w:iCs/>
          <w:sz w:val="24"/>
          <w:lang w:eastAsia="x-none"/>
        </w:rPr>
        <w:t xml:space="preserve">sente les 4 </w:t>
      </w:r>
      <w:r w:rsidRPr="00866D54">
        <w:rPr>
          <w:rFonts w:ascii="Arial" w:hAnsi="Arial" w:hint="eastAsia"/>
          <w:iCs/>
          <w:sz w:val="24"/>
          <w:lang w:eastAsia="x-none"/>
        </w:rPr>
        <w:t>é</w:t>
      </w:r>
      <w:r w:rsidRPr="00866D54">
        <w:rPr>
          <w:rFonts w:ascii="Arial" w:hAnsi="Arial"/>
          <w:iCs/>
          <w:sz w:val="24"/>
          <w:lang w:eastAsia="x-none"/>
        </w:rPr>
        <w:t>crans sur lesquels les mat</w:t>
      </w:r>
      <w:r w:rsidRPr="00866D54">
        <w:rPr>
          <w:rFonts w:ascii="Arial" w:hAnsi="Arial" w:hint="eastAsia"/>
          <w:iCs/>
          <w:sz w:val="24"/>
          <w:lang w:eastAsia="x-none"/>
        </w:rPr>
        <w:t>é</w:t>
      </w:r>
      <w:r w:rsidRPr="00866D54">
        <w:rPr>
          <w:rFonts w:ascii="Arial" w:hAnsi="Arial"/>
          <w:iCs/>
          <w:sz w:val="24"/>
          <w:lang w:eastAsia="x-none"/>
        </w:rPr>
        <w:t>riaux test</w:t>
      </w:r>
      <w:r w:rsidRPr="00866D54">
        <w:rPr>
          <w:rFonts w:ascii="Arial" w:hAnsi="Arial" w:hint="eastAsia"/>
          <w:iCs/>
          <w:sz w:val="24"/>
          <w:lang w:eastAsia="x-none"/>
        </w:rPr>
        <w:t>é</w:t>
      </w:r>
      <w:r w:rsidRPr="00866D54">
        <w:rPr>
          <w:rFonts w:ascii="Arial" w:hAnsi="Arial"/>
          <w:iCs/>
          <w:sz w:val="24"/>
          <w:lang w:eastAsia="x-none"/>
        </w:rPr>
        <w:t xml:space="preserve">s ont </w:t>
      </w:r>
      <w:r w:rsidRPr="00866D54">
        <w:rPr>
          <w:rFonts w:ascii="Arial" w:hAnsi="Arial" w:hint="eastAsia"/>
          <w:iCs/>
          <w:sz w:val="24"/>
          <w:lang w:eastAsia="x-none"/>
        </w:rPr>
        <w:t>é</w:t>
      </w:r>
      <w:r w:rsidRPr="00866D54">
        <w:rPr>
          <w:rFonts w:ascii="Arial" w:hAnsi="Arial"/>
          <w:iCs/>
          <w:sz w:val="24"/>
          <w:lang w:eastAsia="x-none"/>
        </w:rPr>
        <w:t>t</w:t>
      </w:r>
      <w:r w:rsidRPr="00866D54">
        <w:rPr>
          <w:rFonts w:ascii="Arial" w:hAnsi="Arial" w:hint="eastAsia"/>
          <w:iCs/>
          <w:sz w:val="24"/>
          <w:lang w:eastAsia="x-none"/>
        </w:rPr>
        <w:t>é</w:t>
      </w:r>
      <w:r w:rsidRPr="00866D54">
        <w:rPr>
          <w:rFonts w:ascii="Arial" w:hAnsi="Arial"/>
          <w:iCs/>
          <w:sz w:val="24"/>
          <w:lang w:eastAsia="x-none"/>
        </w:rPr>
        <w:t xml:space="preserve"> pr</w:t>
      </w:r>
      <w:r w:rsidRPr="00866D54">
        <w:rPr>
          <w:rFonts w:ascii="Arial" w:hAnsi="Arial" w:hint="eastAsia"/>
          <w:iCs/>
          <w:sz w:val="24"/>
          <w:lang w:eastAsia="x-none"/>
        </w:rPr>
        <w:t>é</w:t>
      </w:r>
      <w:r w:rsidRPr="00866D54">
        <w:rPr>
          <w:rFonts w:ascii="Arial" w:hAnsi="Arial"/>
          <w:iCs/>
          <w:sz w:val="24"/>
          <w:lang w:eastAsia="x-none"/>
        </w:rPr>
        <w:t>lev</w:t>
      </w:r>
      <w:r w:rsidRPr="00866D54">
        <w:rPr>
          <w:rFonts w:ascii="Arial" w:hAnsi="Arial" w:hint="eastAsia"/>
          <w:iCs/>
          <w:sz w:val="24"/>
          <w:lang w:eastAsia="x-none"/>
        </w:rPr>
        <w:t>é</w:t>
      </w:r>
      <w:r w:rsidRPr="00866D54">
        <w:rPr>
          <w:rFonts w:ascii="Arial" w:hAnsi="Arial"/>
          <w:iCs/>
          <w:sz w:val="24"/>
          <w:lang w:eastAsia="x-none"/>
        </w:rPr>
        <w:t xml:space="preserve">s. Les carottes ont </w:t>
      </w:r>
      <w:r w:rsidRPr="00866D54">
        <w:rPr>
          <w:rFonts w:ascii="Arial" w:hAnsi="Arial" w:hint="eastAsia"/>
          <w:iCs/>
          <w:sz w:val="24"/>
          <w:lang w:eastAsia="x-none"/>
        </w:rPr>
        <w:t>é</w:t>
      </w:r>
      <w:r w:rsidRPr="00866D54">
        <w:rPr>
          <w:rFonts w:ascii="Arial" w:hAnsi="Arial"/>
          <w:iCs/>
          <w:sz w:val="24"/>
          <w:lang w:eastAsia="x-none"/>
        </w:rPr>
        <w:t>t</w:t>
      </w:r>
      <w:r w:rsidRPr="00866D54">
        <w:rPr>
          <w:rFonts w:ascii="Arial" w:hAnsi="Arial" w:hint="eastAsia"/>
          <w:iCs/>
          <w:sz w:val="24"/>
          <w:lang w:eastAsia="x-none"/>
        </w:rPr>
        <w:t>é</w:t>
      </w:r>
      <w:r w:rsidRPr="00866D54">
        <w:rPr>
          <w:rFonts w:ascii="Arial" w:hAnsi="Arial"/>
          <w:iCs/>
          <w:sz w:val="24"/>
          <w:lang w:eastAsia="x-none"/>
        </w:rPr>
        <w:t xml:space="preserve"> d</w:t>
      </w:r>
      <w:r w:rsidRPr="00866D54">
        <w:rPr>
          <w:rFonts w:ascii="Arial" w:hAnsi="Arial" w:hint="eastAsia"/>
          <w:iCs/>
          <w:sz w:val="24"/>
          <w:lang w:eastAsia="x-none"/>
        </w:rPr>
        <w:t>é</w:t>
      </w:r>
      <w:r w:rsidRPr="00866D54">
        <w:rPr>
          <w:rFonts w:ascii="Arial" w:hAnsi="Arial"/>
          <w:iCs/>
          <w:sz w:val="24"/>
          <w:lang w:eastAsia="x-none"/>
        </w:rPr>
        <w:t>coup</w:t>
      </w:r>
      <w:r w:rsidRPr="00866D54">
        <w:rPr>
          <w:rFonts w:ascii="Arial" w:hAnsi="Arial" w:hint="eastAsia"/>
          <w:iCs/>
          <w:sz w:val="24"/>
          <w:lang w:eastAsia="x-none"/>
        </w:rPr>
        <w:t>é</w:t>
      </w:r>
      <w:r w:rsidRPr="00866D54">
        <w:rPr>
          <w:rFonts w:ascii="Arial" w:hAnsi="Arial"/>
          <w:iCs/>
          <w:sz w:val="24"/>
          <w:lang w:eastAsia="x-none"/>
        </w:rPr>
        <w:t xml:space="preserve">es </w:t>
      </w:r>
      <w:r w:rsidRPr="00866D54">
        <w:rPr>
          <w:rFonts w:ascii="Arial" w:hAnsi="Arial" w:hint="eastAsia"/>
          <w:iCs/>
          <w:sz w:val="24"/>
          <w:lang w:eastAsia="x-none"/>
        </w:rPr>
        <w:t>à</w:t>
      </w:r>
      <w:r w:rsidRPr="00866D54">
        <w:rPr>
          <w:rFonts w:ascii="Arial" w:hAnsi="Arial"/>
          <w:iCs/>
          <w:sz w:val="24"/>
          <w:lang w:eastAsia="x-none"/>
        </w:rPr>
        <w:t xml:space="preserve"> l</w:t>
      </w:r>
      <w:r w:rsidRPr="00866D54">
        <w:rPr>
          <w:rFonts w:ascii="Arial" w:hAnsi="Arial" w:hint="eastAsia"/>
          <w:iCs/>
          <w:sz w:val="24"/>
          <w:lang w:eastAsia="x-none"/>
        </w:rPr>
        <w:t>’</w:t>
      </w:r>
      <w:r w:rsidRPr="00866D54">
        <w:rPr>
          <w:rFonts w:ascii="Arial" w:hAnsi="Arial"/>
          <w:iCs/>
          <w:sz w:val="24"/>
          <w:lang w:eastAsia="x-none"/>
        </w:rPr>
        <w:t>aide d</w:t>
      </w:r>
      <w:r w:rsidRPr="00866D54">
        <w:rPr>
          <w:rFonts w:ascii="Arial" w:hAnsi="Arial" w:hint="eastAsia"/>
          <w:iCs/>
          <w:sz w:val="24"/>
          <w:lang w:eastAsia="x-none"/>
        </w:rPr>
        <w:t>’</w:t>
      </w:r>
      <w:r w:rsidRPr="00866D54">
        <w:rPr>
          <w:rFonts w:ascii="Arial" w:hAnsi="Arial"/>
          <w:iCs/>
          <w:sz w:val="24"/>
          <w:lang w:eastAsia="x-none"/>
        </w:rPr>
        <w:t xml:space="preserve">une scie circulaire sous eau (Fig. 1b). Les </w:t>
      </w:r>
      <w:r w:rsidRPr="00866D54">
        <w:rPr>
          <w:rFonts w:ascii="Arial" w:hAnsi="Arial" w:hint="eastAsia"/>
          <w:iCs/>
          <w:sz w:val="24"/>
          <w:lang w:eastAsia="x-none"/>
        </w:rPr>
        <w:t>é</w:t>
      </w:r>
      <w:r w:rsidRPr="00866D54">
        <w:rPr>
          <w:rFonts w:ascii="Arial" w:hAnsi="Arial"/>
          <w:iCs/>
          <w:sz w:val="24"/>
          <w:lang w:eastAsia="x-none"/>
        </w:rPr>
        <w:t xml:space="preserve">prouvettes ont </w:t>
      </w:r>
      <w:r w:rsidRPr="00866D54">
        <w:rPr>
          <w:rFonts w:ascii="Arial" w:hAnsi="Arial" w:hint="eastAsia"/>
          <w:iCs/>
          <w:sz w:val="24"/>
          <w:lang w:eastAsia="x-none"/>
        </w:rPr>
        <w:t>é</w:t>
      </w:r>
      <w:r w:rsidRPr="00866D54">
        <w:rPr>
          <w:rFonts w:ascii="Arial" w:hAnsi="Arial"/>
          <w:iCs/>
          <w:sz w:val="24"/>
          <w:lang w:eastAsia="x-none"/>
        </w:rPr>
        <w:t>t</w:t>
      </w:r>
      <w:r w:rsidRPr="00866D54">
        <w:rPr>
          <w:rFonts w:ascii="Arial" w:hAnsi="Arial" w:hint="eastAsia"/>
          <w:iCs/>
          <w:sz w:val="24"/>
          <w:lang w:eastAsia="x-none"/>
        </w:rPr>
        <w:t>é</w:t>
      </w:r>
      <w:r w:rsidRPr="00866D54">
        <w:rPr>
          <w:rFonts w:ascii="Arial" w:hAnsi="Arial"/>
          <w:iCs/>
          <w:sz w:val="24"/>
          <w:lang w:eastAsia="x-none"/>
        </w:rPr>
        <w:t xml:space="preserve"> stock</w:t>
      </w:r>
      <w:r w:rsidRPr="00866D54">
        <w:rPr>
          <w:rFonts w:ascii="Arial" w:hAnsi="Arial" w:hint="eastAsia"/>
          <w:iCs/>
          <w:sz w:val="24"/>
          <w:lang w:eastAsia="x-none"/>
        </w:rPr>
        <w:t>é</w:t>
      </w:r>
      <w:r w:rsidR="001C08A0">
        <w:rPr>
          <w:rFonts w:ascii="Arial" w:hAnsi="Arial"/>
          <w:iCs/>
          <w:sz w:val="24"/>
          <w:lang w:eastAsia="x-none"/>
        </w:rPr>
        <w:t xml:space="preserve">es </w:t>
      </w:r>
      <w:r w:rsidR="00F10A4D">
        <w:rPr>
          <w:rFonts w:ascii="Arial" w:hAnsi="Arial"/>
          <w:iCs/>
          <w:sz w:val="24"/>
          <w:lang w:eastAsia="x-none"/>
        </w:rPr>
        <w:t xml:space="preserve">en laboratoire </w:t>
      </w:r>
      <w:r w:rsidRPr="00866D54">
        <w:rPr>
          <w:rFonts w:ascii="Arial" w:hAnsi="Arial"/>
          <w:iCs/>
          <w:sz w:val="24"/>
          <w:lang w:eastAsia="x-none"/>
        </w:rPr>
        <w:t>dans une double enveloppe herm</w:t>
      </w:r>
      <w:r w:rsidRPr="00866D54">
        <w:rPr>
          <w:rFonts w:ascii="Arial" w:hAnsi="Arial" w:hint="eastAsia"/>
          <w:iCs/>
          <w:sz w:val="24"/>
          <w:lang w:eastAsia="x-none"/>
        </w:rPr>
        <w:t>é</w:t>
      </w:r>
      <w:r w:rsidRPr="00866D54">
        <w:rPr>
          <w:rFonts w:ascii="Arial" w:hAnsi="Arial"/>
          <w:iCs/>
          <w:sz w:val="24"/>
          <w:lang w:eastAsia="x-none"/>
        </w:rPr>
        <w:t>tique avec un papier imbib</w:t>
      </w:r>
      <w:r w:rsidRPr="00866D54">
        <w:rPr>
          <w:rFonts w:ascii="Arial" w:hAnsi="Arial" w:hint="eastAsia"/>
          <w:iCs/>
          <w:sz w:val="24"/>
          <w:lang w:eastAsia="x-none"/>
        </w:rPr>
        <w:t>é</w:t>
      </w:r>
      <w:r w:rsidRPr="00866D54">
        <w:rPr>
          <w:rFonts w:ascii="Arial" w:hAnsi="Arial"/>
          <w:iCs/>
          <w:sz w:val="24"/>
          <w:lang w:eastAsia="x-none"/>
        </w:rPr>
        <w:t xml:space="preserve"> d</w:t>
      </w:r>
      <w:r w:rsidRPr="00866D54">
        <w:rPr>
          <w:rFonts w:ascii="Arial" w:hAnsi="Arial" w:hint="eastAsia"/>
          <w:iCs/>
          <w:sz w:val="24"/>
          <w:lang w:eastAsia="x-none"/>
        </w:rPr>
        <w:t>’</w:t>
      </w:r>
      <w:r w:rsidR="00F10A4D">
        <w:rPr>
          <w:rFonts w:ascii="Arial" w:hAnsi="Arial"/>
          <w:iCs/>
          <w:sz w:val="24"/>
          <w:lang w:eastAsia="x-none"/>
        </w:rPr>
        <w:t>eau introduit entre les deux s</w:t>
      </w:r>
      <w:r w:rsidRPr="00866D54">
        <w:rPr>
          <w:rFonts w:ascii="Arial" w:hAnsi="Arial"/>
          <w:iCs/>
          <w:sz w:val="24"/>
          <w:lang w:eastAsia="x-none"/>
        </w:rPr>
        <w:t>achets afin de garantir l</w:t>
      </w:r>
      <w:r w:rsidRPr="00866D54">
        <w:rPr>
          <w:rFonts w:ascii="Arial" w:hAnsi="Arial" w:hint="eastAsia"/>
          <w:iCs/>
          <w:sz w:val="24"/>
          <w:lang w:eastAsia="x-none"/>
        </w:rPr>
        <w:t>’</w:t>
      </w:r>
      <w:r w:rsidRPr="00866D54">
        <w:rPr>
          <w:rFonts w:ascii="Arial" w:hAnsi="Arial"/>
          <w:iCs/>
          <w:sz w:val="24"/>
          <w:lang w:eastAsia="x-none"/>
        </w:rPr>
        <w:t>absence de s</w:t>
      </w:r>
      <w:r w:rsidRPr="00866D54">
        <w:rPr>
          <w:rFonts w:ascii="Arial" w:hAnsi="Arial" w:hint="eastAsia"/>
          <w:iCs/>
          <w:sz w:val="24"/>
          <w:lang w:eastAsia="x-none"/>
        </w:rPr>
        <w:t>é</w:t>
      </w:r>
      <w:r w:rsidR="00215F06">
        <w:rPr>
          <w:rFonts w:ascii="Arial" w:hAnsi="Arial"/>
          <w:iCs/>
          <w:sz w:val="24"/>
          <w:lang w:eastAsia="x-none"/>
        </w:rPr>
        <w:t>chage (Fig. 1d</w:t>
      </w:r>
      <w:r w:rsidRPr="00866D54">
        <w:rPr>
          <w:rFonts w:ascii="Arial" w:hAnsi="Arial"/>
          <w:iCs/>
          <w:sz w:val="24"/>
          <w:lang w:eastAsia="x-none"/>
        </w:rPr>
        <w:t>).</w:t>
      </w:r>
      <w:r w:rsidR="007C61D3" w:rsidRPr="00866D54">
        <w:t xml:space="preserve"> </w:t>
      </w:r>
      <w:r w:rsidR="00DD58D8" w:rsidRPr="00866D54">
        <w:t xml:space="preserve"> </w:t>
      </w:r>
    </w:p>
    <w:p w14:paraId="0062A2CE" w14:textId="0CEEDBF7" w:rsidR="00D6319D" w:rsidRDefault="00D6319D" w:rsidP="00743912">
      <w:pPr>
        <w:pStyle w:val="Lgende"/>
        <w:keepNext/>
        <w:spacing w:before="360" w:after="0"/>
        <w:jc w:val="center"/>
        <w:rPr>
          <w:rFonts w:ascii="Arial" w:hAnsi="Arial"/>
          <w:b w:val="0"/>
          <w:bCs w:val="0"/>
          <w:iCs/>
          <w:color w:val="auto"/>
          <w:sz w:val="22"/>
          <w:szCs w:val="20"/>
        </w:rPr>
      </w:pPr>
      <w:r w:rsidRPr="00D6319D">
        <w:rPr>
          <w:rFonts w:ascii="Arial" w:hAnsi="Arial"/>
          <w:b w:val="0"/>
          <w:bCs w:val="0"/>
          <w:iCs/>
          <w:color w:val="auto"/>
          <w:sz w:val="22"/>
          <w:szCs w:val="20"/>
        </w:rPr>
        <w:t xml:space="preserve">Tableau </w:t>
      </w:r>
      <w:r w:rsidRPr="00D6319D">
        <w:rPr>
          <w:rFonts w:ascii="Arial" w:hAnsi="Arial"/>
          <w:b w:val="0"/>
          <w:bCs w:val="0"/>
          <w:iCs/>
          <w:color w:val="auto"/>
          <w:sz w:val="22"/>
          <w:szCs w:val="20"/>
        </w:rPr>
        <w:fldChar w:fldCharType="begin"/>
      </w:r>
      <w:r w:rsidRPr="00D6319D">
        <w:rPr>
          <w:rFonts w:ascii="Arial" w:hAnsi="Arial"/>
          <w:b w:val="0"/>
          <w:bCs w:val="0"/>
          <w:iCs/>
          <w:color w:val="auto"/>
          <w:sz w:val="22"/>
          <w:szCs w:val="20"/>
        </w:rPr>
        <w:instrText xml:space="preserve"> SEQ Tableau \* ARABIC </w:instrText>
      </w:r>
      <w:r w:rsidRPr="00D6319D">
        <w:rPr>
          <w:rFonts w:ascii="Arial" w:hAnsi="Arial"/>
          <w:b w:val="0"/>
          <w:bCs w:val="0"/>
          <w:iCs/>
          <w:color w:val="auto"/>
          <w:sz w:val="22"/>
          <w:szCs w:val="20"/>
        </w:rPr>
        <w:fldChar w:fldCharType="separate"/>
      </w:r>
      <w:r w:rsidR="008D0195">
        <w:rPr>
          <w:rFonts w:ascii="Arial" w:hAnsi="Arial"/>
          <w:b w:val="0"/>
          <w:bCs w:val="0"/>
          <w:iCs/>
          <w:noProof/>
          <w:color w:val="auto"/>
          <w:sz w:val="22"/>
          <w:szCs w:val="20"/>
        </w:rPr>
        <w:t>1</w:t>
      </w:r>
      <w:r w:rsidRPr="00D6319D">
        <w:rPr>
          <w:rFonts w:ascii="Arial" w:hAnsi="Arial"/>
          <w:b w:val="0"/>
          <w:bCs w:val="0"/>
          <w:iCs/>
          <w:color w:val="auto"/>
          <w:sz w:val="22"/>
          <w:szCs w:val="20"/>
        </w:rPr>
        <w:fldChar w:fldCharType="end"/>
      </w:r>
      <w:r w:rsidRPr="00D6319D">
        <w:rPr>
          <w:rFonts w:ascii="Arial" w:hAnsi="Arial"/>
          <w:b w:val="0"/>
          <w:bCs w:val="0"/>
          <w:iCs/>
          <w:color w:val="auto"/>
          <w:sz w:val="22"/>
          <w:szCs w:val="20"/>
        </w:rPr>
        <w:t>.</w:t>
      </w:r>
      <w:r>
        <w:rPr>
          <w:rFonts w:ascii="Arial" w:hAnsi="Arial"/>
          <w:b w:val="0"/>
          <w:bCs w:val="0"/>
          <w:iCs/>
          <w:color w:val="auto"/>
          <w:sz w:val="22"/>
          <w:szCs w:val="20"/>
        </w:rPr>
        <w:t xml:space="preserve"> </w:t>
      </w:r>
      <w:r w:rsidR="00A2090B" w:rsidRPr="00A2090B">
        <w:rPr>
          <w:rFonts w:ascii="Arial" w:hAnsi="Arial"/>
          <w:b w:val="0"/>
          <w:bCs w:val="0"/>
          <w:iCs/>
          <w:color w:val="auto"/>
          <w:sz w:val="22"/>
          <w:szCs w:val="20"/>
        </w:rPr>
        <w:t>R</w:t>
      </w:r>
      <w:r w:rsidR="00A2090B" w:rsidRPr="00A2090B">
        <w:rPr>
          <w:rFonts w:ascii="Arial" w:hAnsi="Arial" w:hint="eastAsia"/>
          <w:b w:val="0"/>
          <w:bCs w:val="0"/>
          <w:iCs/>
          <w:color w:val="auto"/>
          <w:sz w:val="22"/>
          <w:szCs w:val="20"/>
        </w:rPr>
        <w:t>é</w:t>
      </w:r>
      <w:r w:rsidR="00A2090B" w:rsidRPr="00A2090B">
        <w:rPr>
          <w:rFonts w:ascii="Arial" w:hAnsi="Arial"/>
          <w:b w:val="0"/>
          <w:bCs w:val="0"/>
          <w:iCs/>
          <w:color w:val="auto"/>
          <w:sz w:val="22"/>
          <w:szCs w:val="20"/>
        </w:rPr>
        <w:t>f</w:t>
      </w:r>
      <w:r w:rsidR="00A2090B" w:rsidRPr="00A2090B">
        <w:rPr>
          <w:rFonts w:ascii="Arial" w:hAnsi="Arial" w:hint="eastAsia"/>
          <w:b w:val="0"/>
          <w:bCs w:val="0"/>
          <w:iCs/>
          <w:color w:val="auto"/>
          <w:sz w:val="22"/>
          <w:szCs w:val="20"/>
        </w:rPr>
        <w:t>é</w:t>
      </w:r>
      <w:r w:rsidR="00A2090B" w:rsidRPr="00A2090B">
        <w:rPr>
          <w:rFonts w:ascii="Arial" w:hAnsi="Arial"/>
          <w:b w:val="0"/>
          <w:bCs w:val="0"/>
          <w:iCs/>
          <w:color w:val="auto"/>
          <w:sz w:val="22"/>
          <w:szCs w:val="20"/>
        </w:rPr>
        <w:t>rences des carottes et param</w:t>
      </w:r>
      <w:r w:rsidR="00A2090B" w:rsidRPr="00A2090B">
        <w:rPr>
          <w:rFonts w:ascii="Arial" w:hAnsi="Arial" w:hint="eastAsia"/>
          <w:b w:val="0"/>
          <w:bCs w:val="0"/>
          <w:iCs/>
          <w:color w:val="auto"/>
          <w:sz w:val="22"/>
          <w:szCs w:val="20"/>
        </w:rPr>
        <w:t>è</w:t>
      </w:r>
      <w:r w:rsidR="00A2090B" w:rsidRPr="00A2090B">
        <w:rPr>
          <w:rFonts w:ascii="Arial" w:hAnsi="Arial"/>
          <w:b w:val="0"/>
          <w:bCs w:val="0"/>
          <w:iCs/>
          <w:color w:val="auto"/>
          <w:sz w:val="22"/>
          <w:szCs w:val="20"/>
        </w:rPr>
        <w:t>tres physiques des sols malax</w:t>
      </w:r>
      <w:r w:rsidR="00A2090B" w:rsidRPr="00A2090B">
        <w:rPr>
          <w:rFonts w:ascii="Arial" w:hAnsi="Arial" w:hint="eastAsia"/>
          <w:b w:val="0"/>
          <w:bCs w:val="0"/>
          <w:iCs/>
          <w:color w:val="auto"/>
          <w:sz w:val="22"/>
          <w:szCs w:val="20"/>
        </w:rPr>
        <w:t>é</w:t>
      </w:r>
      <w:r w:rsidR="00A2090B" w:rsidRPr="00A2090B">
        <w:rPr>
          <w:rFonts w:ascii="Arial" w:hAnsi="Arial"/>
          <w:b w:val="0"/>
          <w:bCs w:val="0"/>
          <w:iCs/>
          <w:color w:val="auto"/>
          <w:sz w:val="22"/>
          <w:szCs w:val="20"/>
        </w:rPr>
        <w:t>s</w:t>
      </w:r>
      <w:r w:rsidR="00781522">
        <w:rPr>
          <w:rFonts w:ascii="Arial" w:hAnsi="Arial"/>
          <w:b w:val="0"/>
          <w:bCs w:val="0"/>
          <w:iCs/>
          <w:color w:val="auto"/>
          <w:sz w:val="22"/>
          <w:szCs w:val="20"/>
        </w:rPr>
        <w:t>.</w:t>
      </w:r>
    </w:p>
    <w:p w14:paraId="0062A2CF" w14:textId="77777777" w:rsidR="00D14A13" w:rsidRPr="00D14A13" w:rsidRDefault="00D14A13" w:rsidP="00D14A13"/>
    <w:tbl>
      <w:tblPr>
        <w:tblW w:w="96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4"/>
        <w:gridCol w:w="992"/>
        <w:gridCol w:w="1168"/>
        <w:gridCol w:w="1169"/>
        <w:gridCol w:w="1417"/>
        <w:gridCol w:w="851"/>
        <w:gridCol w:w="850"/>
        <w:gridCol w:w="993"/>
        <w:gridCol w:w="1328"/>
      </w:tblGrid>
      <w:tr w:rsidR="00C50ED5" w:rsidRPr="00C34978" w14:paraId="0062A2D8" w14:textId="42E71E30" w:rsidTr="00C50ED5">
        <w:trPr>
          <w:jc w:val="center"/>
        </w:trPr>
        <w:tc>
          <w:tcPr>
            <w:tcW w:w="924" w:type="dxa"/>
            <w:vAlign w:val="center"/>
          </w:tcPr>
          <w:p w14:paraId="0062A2D0" w14:textId="77777777" w:rsidR="00C50ED5" w:rsidRPr="00C34978" w:rsidRDefault="00C50ED5" w:rsidP="00DA3D4B">
            <w:pPr>
              <w:jc w:val="center"/>
              <w:rPr>
                <w:rFonts w:ascii="Arial" w:hAnsi="Arial" w:cs="Arial"/>
              </w:rPr>
            </w:pPr>
            <w:r>
              <w:rPr>
                <w:rFonts w:ascii="Arial" w:hAnsi="Arial" w:cs="Arial"/>
              </w:rPr>
              <w:t>Chantier</w:t>
            </w:r>
          </w:p>
        </w:tc>
        <w:tc>
          <w:tcPr>
            <w:tcW w:w="992" w:type="dxa"/>
            <w:vAlign w:val="center"/>
          </w:tcPr>
          <w:p w14:paraId="0062A2D2" w14:textId="3B5A8B46" w:rsidR="00C50ED5" w:rsidRPr="00C34978" w:rsidRDefault="00C50ED5" w:rsidP="007374FF">
            <w:pPr>
              <w:jc w:val="center"/>
              <w:rPr>
                <w:rFonts w:ascii="Arial" w:hAnsi="Arial" w:cs="Arial"/>
              </w:rPr>
            </w:pPr>
            <w:r>
              <w:rPr>
                <w:rFonts w:ascii="Arial" w:hAnsi="Arial" w:cs="Arial"/>
              </w:rPr>
              <w:t xml:space="preserve">Méthode de DSM </w:t>
            </w:r>
          </w:p>
        </w:tc>
        <w:tc>
          <w:tcPr>
            <w:tcW w:w="1168" w:type="dxa"/>
            <w:vAlign w:val="center"/>
          </w:tcPr>
          <w:p w14:paraId="2074FC4D" w14:textId="77777777" w:rsidR="005765FB" w:rsidRDefault="00C50ED5" w:rsidP="00847848">
            <w:pPr>
              <w:jc w:val="center"/>
              <w:rPr>
                <w:rFonts w:ascii="Arial" w:hAnsi="Arial" w:cs="Arial"/>
              </w:rPr>
            </w:pPr>
            <w:r>
              <w:rPr>
                <w:rFonts w:ascii="Arial" w:hAnsi="Arial" w:cs="Arial"/>
              </w:rPr>
              <w:t xml:space="preserve">Dosage en ciment </w:t>
            </w:r>
          </w:p>
          <w:p w14:paraId="1936A188" w14:textId="5B8DF535" w:rsidR="00C50ED5" w:rsidRDefault="005765FB" w:rsidP="005765FB">
            <w:pPr>
              <w:jc w:val="center"/>
              <w:rPr>
                <w:rFonts w:ascii="Arial" w:hAnsi="Arial" w:cs="Arial"/>
              </w:rPr>
            </w:pPr>
            <w:r>
              <w:rPr>
                <w:rFonts w:ascii="Arial" w:hAnsi="Arial" w:cs="Arial"/>
              </w:rPr>
              <w:t xml:space="preserve">C </w:t>
            </w:r>
            <w:r w:rsidR="00C50ED5">
              <w:rPr>
                <w:rFonts w:ascii="Arial" w:hAnsi="Arial" w:cs="Arial"/>
              </w:rPr>
              <w:t>(kg/m</w:t>
            </w:r>
            <w:r w:rsidR="00C50ED5" w:rsidRPr="00C50ED5">
              <w:rPr>
                <w:rFonts w:ascii="Arial" w:hAnsi="Arial" w:cs="Arial"/>
                <w:vertAlign w:val="superscript"/>
              </w:rPr>
              <w:t>3</w:t>
            </w:r>
            <w:r w:rsidR="00C50ED5">
              <w:rPr>
                <w:rFonts w:ascii="Arial" w:hAnsi="Arial" w:cs="Arial"/>
              </w:rPr>
              <w:t>)</w:t>
            </w:r>
          </w:p>
        </w:tc>
        <w:tc>
          <w:tcPr>
            <w:tcW w:w="1169" w:type="dxa"/>
            <w:vAlign w:val="center"/>
          </w:tcPr>
          <w:p w14:paraId="7004DA7A" w14:textId="77777777" w:rsidR="005765FB" w:rsidRDefault="00C50ED5" w:rsidP="00847848">
            <w:pPr>
              <w:jc w:val="center"/>
              <w:rPr>
                <w:rFonts w:ascii="Arial" w:hAnsi="Arial" w:cs="Arial"/>
              </w:rPr>
            </w:pPr>
            <w:r>
              <w:rPr>
                <w:rFonts w:ascii="Arial" w:hAnsi="Arial" w:cs="Arial"/>
              </w:rPr>
              <w:t xml:space="preserve">Dosage en eau </w:t>
            </w:r>
          </w:p>
          <w:p w14:paraId="32A72C77" w14:textId="3B4955AB" w:rsidR="00C50ED5" w:rsidRPr="00C50ED5" w:rsidRDefault="00C50ED5" w:rsidP="005765FB">
            <w:pPr>
              <w:jc w:val="center"/>
              <w:rPr>
                <w:rFonts w:ascii="Arial" w:hAnsi="Arial" w:cs="Arial"/>
              </w:rPr>
            </w:pPr>
            <w:r>
              <w:rPr>
                <w:rFonts w:ascii="Arial" w:hAnsi="Arial" w:cs="Arial"/>
              </w:rPr>
              <w:t>E</w:t>
            </w:r>
            <w:r w:rsidR="005765FB">
              <w:rPr>
                <w:rFonts w:ascii="Arial" w:hAnsi="Arial" w:cs="Arial"/>
              </w:rPr>
              <w:t xml:space="preserve"> </w:t>
            </w:r>
            <w:r>
              <w:rPr>
                <w:rFonts w:ascii="Arial" w:hAnsi="Arial" w:cs="Arial"/>
              </w:rPr>
              <w:t>(l/m</w:t>
            </w:r>
            <w:r w:rsidRPr="00C50ED5">
              <w:rPr>
                <w:rFonts w:ascii="Arial" w:hAnsi="Arial" w:cs="Arial"/>
                <w:vertAlign w:val="superscript"/>
              </w:rPr>
              <w:t>3</w:t>
            </w:r>
            <w:r>
              <w:rPr>
                <w:rFonts w:ascii="Arial" w:hAnsi="Arial" w:cs="Arial"/>
              </w:rPr>
              <w:t>)</w:t>
            </w:r>
          </w:p>
        </w:tc>
        <w:tc>
          <w:tcPr>
            <w:tcW w:w="1417" w:type="dxa"/>
            <w:vAlign w:val="center"/>
          </w:tcPr>
          <w:p w14:paraId="0062A2D3" w14:textId="7D1BE82E" w:rsidR="00C50ED5" w:rsidRPr="00C34978" w:rsidRDefault="00C50ED5" w:rsidP="00847848">
            <w:pPr>
              <w:jc w:val="center"/>
              <w:rPr>
                <w:rFonts w:ascii="Arial" w:hAnsi="Arial" w:cs="Arial"/>
              </w:rPr>
            </w:pPr>
            <w:r>
              <w:rPr>
                <w:rFonts w:ascii="Arial" w:hAnsi="Arial" w:cs="Arial"/>
              </w:rPr>
              <w:t>Nombre d’éprouvettes</w:t>
            </w:r>
          </w:p>
        </w:tc>
        <w:tc>
          <w:tcPr>
            <w:tcW w:w="851" w:type="dxa"/>
            <w:vAlign w:val="center"/>
          </w:tcPr>
          <w:p w14:paraId="0062A2D4" w14:textId="0B055610" w:rsidR="00C50ED5" w:rsidRPr="00467129" w:rsidRDefault="00C50ED5" w:rsidP="00ED604C">
            <w:pPr>
              <w:jc w:val="center"/>
              <w:rPr>
                <w:rFonts w:ascii="Arial" w:hAnsi="Arial" w:cs="Arial"/>
              </w:rPr>
            </w:pPr>
            <w:r>
              <w:rPr>
                <w:rFonts w:ascii="Arial" w:hAnsi="Arial" w:cs="Arial"/>
              </w:rPr>
              <w:t>0/</w:t>
            </w:r>
            <w:r w:rsidRPr="00467129">
              <w:rPr>
                <w:rFonts w:ascii="Arial" w:hAnsi="Arial" w:cs="Arial"/>
              </w:rPr>
              <w:t>80</w:t>
            </w:r>
            <w:r>
              <w:rPr>
                <w:rFonts w:ascii="Arial" w:hAnsi="Arial" w:cs="Arial"/>
              </w:rPr>
              <w:t xml:space="preserve"> </w:t>
            </w:r>
            <w:r w:rsidRPr="00467129">
              <w:rPr>
                <w:rFonts w:ascii="Arial" w:hAnsi="Arial" w:cs="Arial" w:hint="eastAsia"/>
              </w:rPr>
              <w:t>µ</w:t>
            </w:r>
            <w:r w:rsidRPr="00467129">
              <w:rPr>
                <w:rFonts w:ascii="Arial" w:hAnsi="Arial" w:cs="Arial"/>
              </w:rPr>
              <w:t>m (%)</w:t>
            </w:r>
          </w:p>
        </w:tc>
        <w:tc>
          <w:tcPr>
            <w:tcW w:w="850" w:type="dxa"/>
            <w:vAlign w:val="center"/>
          </w:tcPr>
          <w:p w14:paraId="3518F290" w14:textId="77777777" w:rsidR="00C50ED5" w:rsidRDefault="00C50ED5" w:rsidP="00467129">
            <w:pPr>
              <w:jc w:val="center"/>
              <w:rPr>
                <w:rFonts w:ascii="Arial" w:hAnsi="Arial" w:cs="Arial"/>
              </w:rPr>
            </w:pPr>
            <w:r>
              <w:rPr>
                <w:rFonts w:ascii="Arial" w:hAnsi="Arial" w:cs="Arial"/>
              </w:rPr>
              <w:t>0/</w:t>
            </w:r>
            <w:r w:rsidRPr="00467129">
              <w:rPr>
                <w:rFonts w:ascii="Arial" w:hAnsi="Arial" w:cs="Arial"/>
              </w:rPr>
              <w:t>2</w:t>
            </w:r>
          </w:p>
          <w:p w14:paraId="0062A2D5" w14:textId="5C61F5A0" w:rsidR="00C50ED5" w:rsidRPr="00467129" w:rsidRDefault="00C50ED5" w:rsidP="00467129">
            <w:pPr>
              <w:jc w:val="center"/>
              <w:rPr>
                <w:rFonts w:ascii="Arial" w:hAnsi="Arial" w:cs="Arial"/>
              </w:rPr>
            </w:pPr>
            <w:r w:rsidRPr="00467129">
              <w:rPr>
                <w:rFonts w:ascii="Arial" w:hAnsi="Arial" w:cs="Arial" w:hint="eastAsia"/>
              </w:rPr>
              <w:t>µ</w:t>
            </w:r>
            <w:r w:rsidRPr="00467129">
              <w:rPr>
                <w:rFonts w:ascii="Arial" w:hAnsi="Arial" w:cs="Arial"/>
              </w:rPr>
              <w:t>m (%)</w:t>
            </w:r>
          </w:p>
        </w:tc>
        <w:tc>
          <w:tcPr>
            <w:tcW w:w="993" w:type="dxa"/>
            <w:vAlign w:val="center"/>
          </w:tcPr>
          <w:p w14:paraId="7C84D138" w14:textId="77777777" w:rsidR="00C50ED5" w:rsidRDefault="00C50ED5" w:rsidP="00DA3D4B">
            <w:pPr>
              <w:jc w:val="center"/>
              <w:rPr>
                <w:rFonts w:ascii="Arial" w:hAnsi="Arial" w:cs="Arial"/>
              </w:rPr>
            </w:pPr>
            <w:r>
              <w:rPr>
                <w:rFonts w:ascii="Arial" w:hAnsi="Arial" w:cs="Arial"/>
              </w:rPr>
              <w:t>Limite de liquidité</w:t>
            </w:r>
          </w:p>
          <w:p w14:paraId="0062A2D6" w14:textId="6E097971" w:rsidR="00C50ED5" w:rsidRPr="00C34978" w:rsidRDefault="00C50ED5" w:rsidP="00DA3D4B">
            <w:pPr>
              <w:jc w:val="center"/>
              <w:rPr>
                <w:rFonts w:ascii="Arial" w:hAnsi="Arial" w:cs="Arial"/>
              </w:rPr>
            </w:pPr>
            <w:r w:rsidRPr="00467129">
              <w:rPr>
                <w:rFonts w:ascii="Arial" w:hAnsi="Arial" w:cs="Arial"/>
              </w:rPr>
              <w:t>W</w:t>
            </w:r>
            <w:r w:rsidRPr="00467129">
              <w:rPr>
                <w:rFonts w:ascii="Arial" w:hAnsi="Arial" w:cs="Arial"/>
                <w:vertAlign w:val="subscript"/>
              </w:rPr>
              <w:t>L</w:t>
            </w:r>
            <w:r>
              <w:rPr>
                <w:rFonts w:ascii="Arial" w:hAnsi="Arial" w:cs="Arial"/>
                <w:vertAlign w:val="subscript"/>
              </w:rPr>
              <w:t xml:space="preserve"> </w:t>
            </w:r>
            <w:r w:rsidRPr="00467129">
              <w:rPr>
                <w:rFonts w:ascii="Arial" w:hAnsi="Arial" w:cs="Arial"/>
              </w:rPr>
              <w:t>(%)</w:t>
            </w:r>
          </w:p>
        </w:tc>
        <w:tc>
          <w:tcPr>
            <w:tcW w:w="1328" w:type="dxa"/>
            <w:vAlign w:val="center"/>
          </w:tcPr>
          <w:p w14:paraId="0062A2D7" w14:textId="425AE3DA" w:rsidR="00C50ED5" w:rsidRPr="00C34978" w:rsidRDefault="00C50ED5" w:rsidP="00DA3D4B">
            <w:pPr>
              <w:jc w:val="center"/>
              <w:rPr>
                <w:rFonts w:ascii="Arial" w:hAnsi="Arial" w:cs="Arial"/>
              </w:rPr>
            </w:pPr>
            <w:r>
              <w:rPr>
                <w:rFonts w:ascii="Arial" w:hAnsi="Arial" w:cs="Arial"/>
              </w:rPr>
              <w:t>Valeur au bleu du sol Vbs (g/100g de sol)</w:t>
            </w:r>
          </w:p>
        </w:tc>
      </w:tr>
      <w:tr w:rsidR="00C50ED5" w14:paraId="0062A2E1" w14:textId="2F5ECDBB" w:rsidTr="00C50ED5">
        <w:trPr>
          <w:jc w:val="center"/>
        </w:trPr>
        <w:tc>
          <w:tcPr>
            <w:tcW w:w="924" w:type="dxa"/>
            <w:vAlign w:val="center"/>
          </w:tcPr>
          <w:p w14:paraId="0062A2D9" w14:textId="3543A012" w:rsidR="00C50ED5" w:rsidRPr="0079619D" w:rsidRDefault="00C50ED5" w:rsidP="004C12A9">
            <w:pPr>
              <w:tabs>
                <w:tab w:val="left" w:pos="1150"/>
              </w:tabs>
              <w:jc w:val="center"/>
              <w:rPr>
                <w:rFonts w:ascii="Arial" w:hAnsi="Arial"/>
              </w:rPr>
            </w:pPr>
            <w:r w:rsidRPr="0079619D">
              <w:rPr>
                <w:rFonts w:ascii="Arial" w:hAnsi="Arial"/>
              </w:rPr>
              <w:t>SC4 – G</w:t>
            </w:r>
          </w:p>
        </w:tc>
        <w:tc>
          <w:tcPr>
            <w:tcW w:w="992" w:type="dxa"/>
            <w:vAlign w:val="center"/>
          </w:tcPr>
          <w:p w14:paraId="0062A2DB" w14:textId="77777777" w:rsidR="00C50ED5" w:rsidRPr="0079619D" w:rsidRDefault="00C50ED5" w:rsidP="00150D69">
            <w:pPr>
              <w:jc w:val="center"/>
              <w:rPr>
                <w:rFonts w:ascii="Arial" w:hAnsi="Arial"/>
              </w:rPr>
            </w:pPr>
            <w:r>
              <w:rPr>
                <w:rFonts w:ascii="Arial" w:hAnsi="Arial"/>
              </w:rPr>
              <w:t xml:space="preserve">Sèche </w:t>
            </w:r>
          </w:p>
        </w:tc>
        <w:tc>
          <w:tcPr>
            <w:tcW w:w="1168" w:type="dxa"/>
            <w:vAlign w:val="center"/>
          </w:tcPr>
          <w:p w14:paraId="569B2354" w14:textId="1B2F01C3" w:rsidR="00C50ED5" w:rsidRDefault="00C50ED5" w:rsidP="00150D69">
            <w:pPr>
              <w:jc w:val="center"/>
              <w:rPr>
                <w:rFonts w:ascii="Arial" w:hAnsi="Arial"/>
              </w:rPr>
            </w:pPr>
            <w:r>
              <w:rPr>
                <w:rFonts w:ascii="Arial" w:hAnsi="Arial"/>
              </w:rPr>
              <w:t>218</w:t>
            </w:r>
          </w:p>
        </w:tc>
        <w:tc>
          <w:tcPr>
            <w:tcW w:w="1169" w:type="dxa"/>
            <w:vAlign w:val="center"/>
          </w:tcPr>
          <w:p w14:paraId="0631F722" w14:textId="756360FD" w:rsidR="00C50ED5" w:rsidRDefault="00C50ED5" w:rsidP="00150D69">
            <w:pPr>
              <w:jc w:val="center"/>
              <w:rPr>
                <w:rFonts w:ascii="Arial" w:hAnsi="Arial"/>
              </w:rPr>
            </w:pPr>
            <w:r>
              <w:rPr>
                <w:rFonts w:ascii="Arial" w:hAnsi="Arial"/>
              </w:rPr>
              <w:t>424</w:t>
            </w:r>
          </w:p>
        </w:tc>
        <w:tc>
          <w:tcPr>
            <w:tcW w:w="1417" w:type="dxa"/>
            <w:vAlign w:val="center"/>
          </w:tcPr>
          <w:p w14:paraId="0062A2DC" w14:textId="52619F88" w:rsidR="00C50ED5" w:rsidRPr="0079619D" w:rsidRDefault="00C50ED5" w:rsidP="00150D69">
            <w:pPr>
              <w:jc w:val="center"/>
              <w:rPr>
                <w:rFonts w:ascii="Arial" w:hAnsi="Arial"/>
              </w:rPr>
            </w:pPr>
            <w:r>
              <w:rPr>
                <w:rFonts w:ascii="Arial" w:hAnsi="Arial"/>
              </w:rPr>
              <w:t>4</w:t>
            </w:r>
          </w:p>
        </w:tc>
        <w:tc>
          <w:tcPr>
            <w:tcW w:w="851" w:type="dxa"/>
            <w:vAlign w:val="center"/>
          </w:tcPr>
          <w:p w14:paraId="0062A2DD" w14:textId="77777777" w:rsidR="00C50ED5" w:rsidRPr="00467129" w:rsidRDefault="00C50ED5" w:rsidP="00467129">
            <w:pPr>
              <w:jc w:val="center"/>
              <w:rPr>
                <w:rFonts w:ascii="Arial" w:hAnsi="Arial"/>
              </w:rPr>
            </w:pPr>
            <w:r w:rsidRPr="00467129">
              <w:rPr>
                <w:rFonts w:ascii="Arial" w:hAnsi="Arial"/>
              </w:rPr>
              <w:t>48</w:t>
            </w:r>
          </w:p>
        </w:tc>
        <w:tc>
          <w:tcPr>
            <w:tcW w:w="850" w:type="dxa"/>
            <w:vAlign w:val="center"/>
          </w:tcPr>
          <w:p w14:paraId="0062A2DE" w14:textId="77777777" w:rsidR="00C50ED5" w:rsidRPr="00467129" w:rsidRDefault="00C50ED5" w:rsidP="00467129">
            <w:pPr>
              <w:jc w:val="center"/>
              <w:rPr>
                <w:rFonts w:ascii="Arial" w:hAnsi="Arial"/>
              </w:rPr>
            </w:pPr>
            <w:r w:rsidRPr="00467129">
              <w:rPr>
                <w:rFonts w:ascii="Arial" w:hAnsi="Arial"/>
              </w:rPr>
              <w:t>18</w:t>
            </w:r>
          </w:p>
        </w:tc>
        <w:tc>
          <w:tcPr>
            <w:tcW w:w="993" w:type="dxa"/>
            <w:vAlign w:val="center"/>
          </w:tcPr>
          <w:p w14:paraId="0062A2DF" w14:textId="725724B4" w:rsidR="00C50ED5" w:rsidRPr="00467129" w:rsidRDefault="00C50ED5" w:rsidP="00467129">
            <w:pPr>
              <w:jc w:val="center"/>
              <w:rPr>
                <w:rFonts w:ascii="Arial" w:hAnsi="Arial"/>
              </w:rPr>
            </w:pPr>
            <w:r>
              <w:rPr>
                <w:rFonts w:ascii="Arial" w:hAnsi="Arial"/>
              </w:rPr>
              <w:t>25</w:t>
            </w:r>
          </w:p>
        </w:tc>
        <w:tc>
          <w:tcPr>
            <w:tcW w:w="1328" w:type="dxa"/>
            <w:vAlign w:val="center"/>
          </w:tcPr>
          <w:p w14:paraId="0062A2E0" w14:textId="5A71E8E5" w:rsidR="00C50ED5" w:rsidRPr="0079619D" w:rsidRDefault="00C50ED5" w:rsidP="004C12A9">
            <w:pPr>
              <w:jc w:val="center"/>
              <w:rPr>
                <w:rFonts w:ascii="Arial" w:hAnsi="Arial"/>
              </w:rPr>
            </w:pPr>
            <w:r>
              <w:rPr>
                <w:rFonts w:ascii="Arial" w:hAnsi="Arial"/>
              </w:rPr>
              <w:t>0.8</w:t>
            </w:r>
          </w:p>
        </w:tc>
      </w:tr>
      <w:tr w:rsidR="00C50ED5" w14:paraId="0062A2EA" w14:textId="215EF203" w:rsidTr="00C50ED5">
        <w:trPr>
          <w:jc w:val="center"/>
        </w:trPr>
        <w:tc>
          <w:tcPr>
            <w:tcW w:w="924" w:type="dxa"/>
            <w:vAlign w:val="center"/>
          </w:tcPr>
          <w:p w14:paraId="0062A2E2" w14:textId="77777777" w:rsidR="00C50ED5" w:rsidRPr="0079619D" w:rsidRDefault="00C50ED5" w:rsidP="004C12A9">
            <w:pPr>
              <w:jc w:val="center"/>
              <w:rPr>
                <w:rFonts w:ascii="Arial" w:hAnsi="Arial"/>
              </w:rPr>
            </w:pPr>
            <w:r w:rsidRPr="0079619D">
              <w:rPr>
                <w:rFonts w:ascii="Arial" w:hAnsi="Arial"/>
              </w:rPr>
              <w:t>SC4 – S</w:t>
            </w:r>
          </w:p>
        </w:tc>
        <w:tc>
          <w:tcPr>
            <w:tcW w:w="992" w:type="dxa"/>
            <w:vAlign w:val="center"/>
          </w:tcPr>
          <w:p w14:paraId="0062A2E4" w14:textId="77777777" w:rsidR="00C50ED5" w:rsidRPr="0079619D" w:rsidRDefault="00C50ED5" w:rsidP="00150D69">
            <w:pPr>
              <w:jc w:val="center"/>
              <w:rPr>
                <w:rFonts w:ascii="Arial" w:hAnsi="Arial"/>
              </w:rPr>
            </w:pPr>
            <w:r>
              <w:rPr>
                <w:rFonts w:ascii="Arial" w:hAnsi="Arial"/>
              </w:rPr>
              <w:t xml:space="preserve">Humide </w:t>
            </w:r>
          </w:p>
        </w:tc>
        <w:tc>
          <w:tcPr>
            <w:tcW w:w="1168" w:type="dxa"/>
            <w:vAlign w:val="center"/>
          </w:tcPr>
          <w:p w14:paraId="103B25F5" w14:textId="66D7C06E" w:rsidR="00C50ED5" w:rsidRDefault="00C50ED5" w:rsidP="00150D69">
            <w:pPr>
              <w:jc w:val="center"/>
              <w:rPr>
                <w:rFonts w:ascii="Arial" w:hAnsi="Arial"/>
              </w:rPr>
            </w:pPr>
            <w:r>
              <w:rPr>
                <w:rFonts w:ascii="Arial" w:hAnsi="Arial"/>
              </w:rPr>
              <w:t>329</w:t>
            </w:r>
          </w:p>
        </w:tc>
        <w:tc>
          <w:tcPr>
            <w:tcW w:w="1169" w:type="dxa"/>
            <w:vAlign w:val="center"/>
          </w:tcPr>
          <w:p w14:paraId="1BA963BA" w14:textId="7DFE2DC6" w:rsidR="00C50ED5" w:rsidRDefault="00C50ED5" w:rsidP="00150D69">
            <w:pPr>
              <w:jc w:val="center"/>
              <w:rPr>
                <w:rFonts w:ascii="Arial" w:hAnsi="Arial"/>
              </w:rPr>
            </w:pPr>
            <w:r>
              <w:rPr>
                <w:rFonts w:ascii="Arial" w:hAnsi="Arial"/>
              </w:rPr>
              <w:t>468</w:t>
            </w:r>
          </w:p>
        </w:tc>
        <w:tc>
          <w:tcPr>
            <w:tcW w:w="1417" w:type="dxa"/>
            <w:vAlign w:val="center"/>
          </w:tcPr>
          <w:p w14:paraId="0062A2E5" w14:textId="45E274D8" w:rsidR="00C50ED5" w:rsidRPr="0079619D" w:rsidRDefault="00C50ED5" w:rsidP="00150D69">
            <w:pPr>
              <w:jc w:val="center"/>
              <w:rPr>
                <w:rFonts w:ascii="Arial" w:hAnsi="Arial"/>
              </w:rPr>
            </w:pPr>
            <w:r>
              <w:rPr>
                <w:rFonts w:ascii="Arial" w:hAnsi="Arial"/>
              </w:rPr>
              <w:t>14</w:t>
            </w:r>
          </w:p>
        </w:tc>
        <w:tc>
          <w:tcPr>
            <w:tcW w:w="851" w:type="dxa"/>
            <w:vAlign w:val="center"/>
          </w:tcPr>
          <w:p w14:paraId="0062A2E6" w14:textId="77777777" w:rsidR="00C50ED5" w:rsidRPr="00467129" w:rsidRDefault="00C50ED5" w:rsidP="00467129">
            <w:pPr>
              <w:jc w:val="center"/>
              <w:rPr>
                <w:rFonts w:ascii="Arial" w:hAnsi="Arial"/>
              </w:rPr>
            </w:pPr>
            <w:r w:rsidRPr="00467129">
              <w:rPr>
                <w:rFonts w:ascii="Arial" w:hAnsi="Arial"/>
              </w:rPr>
              <w:t>62</w:t>
            </w:r>
          </w:p>
        </w:tc>
        <w:tc>
          <w:tcPr>
            <w:tcW w:w="850" w:type="dxa"/>
            <w:vAlign w:val="center"/>
          </w:tcPr>
          <w:p w14:paraId="0062A2E7" w14:textId="77777777" w:rsidR="00C50ED5" w:rsidRPr="00467129" w:rsidRDefault="00C50ED5" w:rsidP="00467129">
            <w:pPr>
              <w:jc w:val="center"/>
              <w:rPr>
                <w:rFonts w:ascii="Arial" w:hAnsi="Arial"/>
              </w:rPr>
            </w:pPr>
            <w:r w:rsidRPr="00467129">
              <w:rPr>
                <w:rFonts w:ascii="Arial" w:hAnsi="Arial"/>
              </w:rPr>
              <w:t>26</w:t>
            </w:r>
          </w:p>
        </w:tc>
        <w:tc>
          <w:tcPr>
            <w:tcW w:w="993" w:type="dxa"/>
            <w:vAlign w:val="center"/>
          </w:tcPr>
          <w:p w14:paraId="0062A2E8" w14:textId="39EF00F1" w:rsidR="00C50ED5" w:rsidRPr="00467129" w:rsidRDefault="00C50ED5" w:rsidP="00467129">
            <w:pPr>
              <w:jc w:val="center"/>
              <w:rPr>
                <w:rFonts w:ascii="Arial" w:hAnsi="Arial"/>
              </w:rPr>
            </w:pPr>
            <w:r>
              <w:rPr>
                <w:rFonts w:ascii="Arial" w:hAnsi="Arial"/>
              </w:rPr>
              <w:t>32</w:t>
            </w:r>
          </w:p>
        </w:tc>
        <w:tc>
          <w:tcPr>
            <w:tcW w:w="1328" w:type="dxa"/>
            <w:vAlign w:val="center"/>
          </w:tcPr>
          <w:p w14:paraId="0062A2E9" w14:textId="79FBB3BD" w:rsidR="00C50ED5" w:rsidRPr="0079619D" w:rsidRDefault="00C50ED5" w:rsidP="004C12A9">
            <w:pPr>
              <w:jc w:val="center"/>
              <w:rPr>
                <w:rFonts w:ascii="Arial" w:hAnsi="Arial"/>
              </w:rPr>
            </w:pPr>
            <w:r>
              <w:rPr>
                <w:rFonts w:ascii="Arial" w:hAnsi="Arial"/>
              </w:rPr>
              <w:t>1,9</w:t>
            </w:r>
          </w:p>
        </w:tc>
      </w:tr>
      <w:tr w:rsidR="00C50ED5" w14:paraId="0062A2F3" w14:textId="548FAC15" w:rsidTr="00C50ED5">
        <w:trPr>
          <w:jc w:val="center"/>
        </w:trPr>
        <w:tc>
          <w:tcPr>
            <w:tcW w:w="924" w:type="dxa"/>
            <w:vAlign w:val="center"/>
          </w:tcPr>
          <w:p w14:paraId="0062A2EB" w14:textId="77777777" w:rsidR="00C50ED5" w:rsidRPr="0079619D" w:rsidRDefault="00C50ED5" w:rsidP="00150D69">
            <w:pPr>
              <w:jc w:val="center"/>
              <w:rPr>
                <w:rFonts w:ascii="Arial" w:hAnsi="Arial"/>
              </w:rPr>
            </w:pPr>
            <w:r w:rsidRPr="0079619D">
              <w:rPr>
                <w:rFonts w:ascii="Arial" w:hAnsi="Arial"/>
              </w:rPr>
              <w:t>SC1</w:t>
            </w:r>
            <w:r>
              <w:rPr>
                <w:rFonts w:ascii="Arial" w:hAnsi="Arial"/>
              </w:rPr>
              <w:t xml:space="preserve"> – M </w:t>
            </w:r>
          </w:p>
        </w:tc>
        <w:tc>
          <w:tcPr>
            <w:tcW w:w="992" w:type="dxa"/>
            <w:vAlign w:val="center"/>
          </w:tcPr>
          <w:p w14:paraId="0062A2ED" w14:textId="77777777" w:rsidR="00C50ED5" w:rsidRPr="0079619D" w:rsidRDefault="00C50ED5" w:rsidP="00150D69">
            <w:pPr>
              <w:jc w:val="center"/>
              <w:rPr>
                <w:rFonts w:ascii="Arial" w:hAnsi="Arial"/>
              </w:rPr>
            </w:pPr>
            <w:r>
              <w:rPr>
                <w:rFonts w:ascii="Arial" w:hAnsi="Arial"/>
              </w:rPr>
              <w:t xml:space="preserve">Sèche </w:t>
            </w:r>
          </w:p>
        </w:tc>
        <w:tc>
          <w:tcPr>
            <w:tcW w:w="1168" w:type="dxa"/>
            <w:vAlign w:val="center"/>
          </w:tcPr>
          <w:p w14:paraId="6815D4FE" w14:textId="615FEBD2" w:rsidR="00C50ED5" w:rsidRDefault="00C50ED5" w:rsidP="00150D69">
            <w:pPr>
              <w:jc w:val="center"/>
              <w:rPr>
                <w:rFonts w:ascii="Arial" w:hAnsi="Arial"/>
              </w:rPr>
            </w:pPr>
            <w:r>
              <w:rPr>
                <w:rFonts w:ascii="Arial" w:hAnsi="Arial"/>
              </w:rPr>
              <w:t>206</w:t>
            </w:r>
          </w:p>
        </w:tc>
        <w:tc>
          <w:tcPr>
            <w:tcW w:w="1169" w:type="dxa"/>
            <w:vAlign w:val="center"/>
          </w:tcPr>
          <w:p w14:paraId="26204D14" w14:textId="37E6D1F3" w:rsidR="00C50ED5" w:rsidRDefault="00C50ED5" w:rsidP="00150D69">
            <w:pPr>
              <w:jc w:val="center"/>
              <w:rPr>
                <w:rFonts w:ascii="Arial" w:hAnsi="Arial"/>
              </w:rPr>
            </w:pPr>
            <w:r>
              <w:rPr>
                <w:rFonts w:ascii="Arial" w:hAnsi="Arial"/>
              </w:rPr>
              <w:t>314</w:t>
            </w:r>
          </w:p>
        </w:tc>
        <w:tc>
          <w:tcPr>
            <w:tcW w:w="1417" w:type="dxa"/>
            <w:vAlign w:val="center"/>
          </w:tcPr>
          <w:p w14:paraId="0062A2EE" w14:textId="4C63A791" w:rsidR="00C50ED5" w:rsidRPr="0079619D" w:rsidRDefault="00C50ED5" w:rsidP="00150D69">
            <w:pPr>
              <w:jc w:val="center"/>
              <w:rPr>
                <w:rFonts w:ascii="Arial" w:hAnsi="Arial"/>
              </w:rPr>
            </w:pPr>
            <w:r>
              <w:rPr>
                <w:rFonts w:ascii="Arial" w:hAnsi="Arial"/>
              </w:rPr>
              <w:t>18</w:t>
            </w:r>
          </w:p>
        </w:tc>
        <w:tc>
          <w:tcPr>
            <w:tcW w:w="851" w:type="dxa"/>
            <w:vAlign w:val="center"/>
          </w:tcPr>
          <w:p w14:paraId="0062A2EF" w14:textId="73DC8841" w:rsidR="00C50ED5" w:rsidRPr="00467129" w:rsidRDefault="00C50ED5" w:rsidP="00467129">
            <w:pPr>
              <w:jc w:val="center"/>
              <w:rPr>
                <w:rFonts w:ascii="Arial" w:hAnsi="Arial"/>
              </w:rPr>
            </w:pPr>
            <w:r>
              <w:rPr>
                <w:rFonts w:ascii="Arial" w:hAnsi="Arial"/>
              </w:rPr>
              <w:t>25</w:t>
            </w:r>
          </w:p>
        </w:tc>
        <w:tc>
          <w:tcPr>
            <w:tcW w:w="850" w:type="dxa"/>
            <w:vAlign w:val="center"/>
          </w:tcPr>
          <w:p w14:paraId="0062A2F0" w14:textId="77777777" w:rsidR="00C50ED5" w:rsidRPr="00467129" w:rsidRDefault="00C50ED5" w:rsidP="00467129">
            <w:pPr>
              <w:jc w:val="center"/>
              <w:rPr>
                <w:rFonts w:ascii="Arial" w:hAnsi="Arial"/>
              </w:rPr>
            </w:pPr>
            <w:r w:rsidRPr="00467129">
              <w:rPr>
                <w:rFonts w:ascii="Arial" w:hAnsi="Arial"/>
              </w:rPr>
              <w:t>8</w:t>
            </w:r>
          </w:p>
        </w:tc>
        <w:tc>
          <w:tcPr>
            <w:tcW w:w="993" w:type="dxa"/>
            <w:vAlign w:val="center"/>
          </w:tcPr>
          <w:p w14:paraId="0062A2F1" w14:textId="539FE2A5" w:rsidR="00C50ED5" w:rsidRPr="00467129" w:rsidRDefault="00C50ED5" w:rsidP="00467129">
            <w:pPr>
              <w:jc w:val="center"/>
              <w:rPr>
                <w:rFonts w:ascii="Arial" w:hAnsi="Arial"/>
              </w:rPr>
            </w:pPr>
            <w:r>
              <w:rPr>
                <w:rFonts w:ascii="Arial" w:hAnsi="Arial"/>
              </w:rPr>
              <w:t>22</w:t>
            </w:r>
          </w:p>
        </w:tc>
        <w:tc>
          <w:tcPr>
            <w:tcW w:w="1328" w:type="dxa"/>
            <w:vAlign w:val="center"/>
          </w:tcPr>
          <w:p w14:paraId="0062A2F2" w14:textId="09F49770" w:rsidR="00C50ED5" w:rsidRPr="0079619D" w:rsidRDefault="00C50ED5" w:rsidP="004C12A9">
            <w:pPr>
              <w:jc w:val="center"/>
              <w:rPr>
                <w:rFonts w:ascii="Arial" w:hAnsi="Arial"/>
              </w:rPr>
            </w:pPr>
            <w:r>
              <w:rPr>
                <w:rFonts w:ascii="Arial" w:hAnsi="Arial"/>
              </w:rPr>
              <w:t>0,7</w:t>
            </w:r>
          </w:p>
        </w:tc>
      </w:tr>
      <w:tr w:rsidR="00C50ED5" w14:paraId="0062A2FC" w14:textId="7A24EDE2" w:rsidTr="00C50ED5">
        <w:trPr>
          <w:jc w:val="center"/>
        </w:trPr>
        <w:tc>
          <w:tcPr>
            <w:tcW w:w="924" w:type="dxa"/>
            <w:vAlign w:val="center"/>
          </w:tcPr>
          <w:p w14:paraId="0062A2F4" w14:textId="77777777" w:rsidR="00C50ED5" w:rsidRPr="0079619D" w:rsidRDefault="00C50ED5" w:rsidP="00150D69">
            <w:pPr>
              <w:jc w:val="center"/>
              <w:rPr>
                <w:rFonts w:ascii="Arial" w:hAnsi="Arial"/>
              </w:rPr>
            </w:pPr>
            <w:r w:rsidRPr="0079619D">
              <w:rPr>
                <w:rFonts w:ascii="Arial" w:hAnsi="Arial"/>
              </w:rPr>
              <w:t>SC2</w:t>
            </w:r>
            <w:r>
              <w:rPr>
                <w:rFonts w:ascii="Arial" w:hAnsi="Arial"/>
              </w:rPr>
              <w:t xml:space="preserve"> – S </w:t>
            </w:r>
          </w:p>
        </w:tc>
        <w:tc>
          <w:tcPr>
            <w:tcW w:w="992" w:type="dxa"/>
            <w:vAlign w:val="center"/>
          </w:tcPr>
          <w:p w14:paraId="0062A2F6" w14:textId="2E37D051" w:rsidR="00C50ED5" w:rsidRPr="0079619D" w:rsidRDefault="00C50ED5" w:rsidP="00150D69">
            <w:pPr>
              <w:jc w:val="center"/>
              <w:rPr>
                <w:rFonts w:ascii="Arial" w:hAnsi="Arial"/>
              </w:rPr>
            </w:pPr>
            <w:r>
              <w:rPr>
                <w:rFonts w:ascii="Arial" w:hAnsi="Arial"/>
              </w:rPr>
              <w:t>Sèche</w:t>
            </w:r>
          </w:p>
        </w:tc>
        <w:tc>
          <w:tcPr>
            <w:tcW w:w="1168" w:type="dxa"/>
            <w:vAlign w:val="center"/>
          </w:tcPr>
          <w:p w14:paraId="6C70A097" w14:textId="56D4B20E" w:rsidR="00C50ED5" w:rsidRDefault="00C50ED5" w:rsidP="00150D69">
            <w:pPr>
              <w:jc w:val="center"/>
              <w:rPr>
                <w:rFonts w:ascii="Arial" w:hAnsi="Arial"/>
              </w:rPr>
            </w:pPr>
            <w:r>
              <w:rPr>
                <w:rFonts w:ascii="Arial" w:hAnsi="Arial"/>
              </w:rPr>
              <w:t>222</w:t>
            </w:r>
          </w:p>
        </w:tc>
        <w:tc>
          <w:tcPr>
            <w:tcW w:w="1169" w:type="dxa"/>
            <w:vAlign w:val="center"/>
          </w:tcPr>
          <w:p w14:paraId="034FBDBA" w14:textId="78EAE81E" w:rsidR="00C50ED5" w:rsidRDefault="00C50ED5" w:rsidP="00150D69">
            <w:pPr>
              <w:jc w:val="center"/>
              <w:rPr>
                <w:rFonts w:ascii="Arial" w:hAnsi="Arial"/>
              </w:rPr>
            </w:pPr>
            <w:r>
              <w:rPr>
                <w:rFonts w:ascii="Arial" w:hAnsi="Arial"/>
              </w:rPr>
              <w:t>297</w:t>
            </w:r>
          </w:p>
        </w:tc>
        <w:tc>
          <w:tcPr>
            <w:tcW w:w="1417" w:type="dxa"/>
            <w:vAlign w:val="center"/>
          </w:tcPr>
          <w:p w14:paraId="0062A2F7" w14:textId="4039C538" w:rsidR="00C50ED5" w:rsidRPr="0079619D" w:rsidRDefault="00C50ED5" w:rsidP="00150D69">
            <w:pPr>
              <w:jc w:val="center"/>
              <w:rPr>
                <w:rFonts w:ascii="Arial" w:hAnsi="Arial"/>
              </w:rPr>
            </w:pPr>
            <w:r>
              <w:rPr>
                <w:rFonts w:ascii="Arial" w:hAnsi="Arial"/>
              </w:rPr>
              <w:t>9</w:t>
            </w:r>
          </w:p>
        </w:tc>
        <w:tc>
          <w:tcPr>
            <w:tcW w:w="851" w:type="dxa"/>
            <w:vAlign w:val="center"/>
          </w:tcPr>
          <w:p w14:paraId="0062A2F8" w14:textId="12BDD79E" w:rsidR="00C50ED5" w:rsidRPr="003819E6" w:rsidRDefault="00C50ED5" w:rsidP="00DA3D4B">
            <w:pPr>
              <w:jc w:val="center"/>
              <w:rPr>
                <w:rFonts w:ascii="Arial" w:hAnsi="Arial"/>
              </w:rPr>
            </w:pPr>
            <w:r w:rsidRPr="003819E6">
              <w:rPr>
                <w:rFonts w:ascii="Arial" w:hAnsi="Arial"/>
              </w:rPr>
              <w:t>58</w:t>
            </w:r>
          </w:p>
        </w:tc>
        <w:tc>
          <w:tcPr>
            <w:tcW w:w="850" w:type="dxa"/>
            <w:vAlign w:val="center"/>
          </w:tcPr>
          <w:p w14:paraId="0062A2F9" w14:textId="1E283B2D" w:rsidR="00C50ED5" w:rsidRPr="003819E6" w:rsidRDefault="00C50ED5" w:rsidP="00B2002B">
            <w:pPr>
              <w:jc w:val="center"/>
              <w:rPr>
                <w:rFonts w:ascii="Arial" w:hAnsi="Arial"/>
              </w:rPr>
            </w:pPr>
            <w:r w:rsidRPr="003819E6">
              <w:rPr>
                <w:rFonts w:ascii="Arial" w:hAnsi="Arial"/>
              </w:rPr>
              <w:t>2</w:t>
            </w:r>
            <w:r>
              <w:rPr>
                <w:rFonts w:ascii="Arial" w:hAnsi="Arial"/>
              </w:rPr>
              <w:t>1</w:t>
            </w:r>
          </w:p>
        </w:tc>
        <w:tc>
          <w:tcPr>
            <w:tcW w:w="993" w:type="dxa"/>
            <w:vAlign w:val="center"/>
          </w:tcPr>
          <w:p w14:paraId="0062A2FA" w14:textId="32629DBB" w:rsidR="00C50ED5" w:rsidRPr="00BC33D0" w:rsidRDefault="00C50ED5" w:rsidP="00BC33D0">
            <w:pPr>
              <w:jc w:val="center"/>
              <w:rPr>
                <w:rFonts w:ascii="Arial" w:hAnsi="Arial"/>
              </w:rPr>
            </w:pPr>
            <w:r>
              <w:rPr>
                <w:rFonts w:ascii="Arial" w:hAnsi="Arial"/>
              </w:rPr>
              <w:t>27</w:t>
            </w:r>
          </w:p>
        </w:tc>
        <w:tc>
          <w:tcPr>
            <w:tcW w:w="1328" w:type="dxa"/>
            <w:vAlign w:val="center"/>
          </w:tcPr>
          <w:p w14:paraId="0062A2FB" w14:textId="6F3C1F85" w:rsidR="00C50ED5" w:rsidRPr="00467129" w:rsidRDefault="00C50ED5" w:rsidP="004C12A9">
            <w:pPr>
              <w:jc w:val="center"/>
              <w:rPr>
                <w:rFonts w:ascii="Arial" w:hAnsi="Arial"/>
                <w:highlight w:val="yellow"/>
              </w:rPr>
            </w:pPr>
            <w:r>
              <w:rPr>
                <w:rFonts w:ascii="Arial" w:hAnsi="Arial"/>
              </w:rPr>
              <w:t>2,4</w:t>
            </w:r>
          </w:p>
        </w:tc>
      </w:tr>
    </w:tbl>
    <w:p w14:paraId="0062A2FD" w14:textId="444C25DC" w:rsidR="00CF6A19" w:rsidRDefault="008D0195" w:rsidP="00D14A13">
      <w:pPr>
        <w:pStyle w:val="Titre2"/>
        <w:spacing w:before="0" w:after="0"/>
      </w:pPr>
      <w:r>
        <w:rPr>
          <w:noProof/>
        </w:rPr>
        <w:lastRenderedPageBreak/>
        <w:drawing>
          <wp:inline distT="0" distB="0" distL="0" distR="0" wp14:anchorId="4D738D88" wp14:editId="7A6BEA65">
            <wp:extent cx="6102985" cy="1154756"/>
            <wp:effectExtent l="0" t="0" r="0" b="7620"/>
            <wp:docPr id="5" name="Image 5" descr="C:\Users\amrioui\OneDrive\Univ-Eiffel -- IFSTTAR\2___Thèse Soil-Mixing\1____Articles et rapports\1___Articles\JNGG 2022\Impact des inclusions de sol\Figures\carotte et carottage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ioui\OneDrive\Univ-Eiffel -- IFSTTAR\2___Thèse Soil-Mixing\1____Articles et rapports\1___Articles\JNGG 2022\Impact des inclusions de sol\Figures\carotte et carottage cop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2985" cy="1154756"/>
                    </a:xfrm>
                    <a:prstGeom prst="rect">
                      <a:avLst/>
                    </a:prstGeom>
                    <a:noFill/>
                    <a:ln>
                      <a:noFill/>
                    </a:ln>
                  </pic:spPr>
                </pic:pic>
              </a:graphicData>
            </a:graphic>
          </wp:inline>
        </w:drawing>
      </w:r>
    </w:p>
    <w:p w14:paraId="0062A2FE" w14:textId="77777777" w:rsidR="003C4433" w:rsidRDefault="003C4433" w:rsidP="003C4433">
      <w:pPr>
        <w:pStyle w:val="Lgende"/>
        <w:spacing w:after="0"/>
        <w:jc w:val="center"/>
        <w:rPr>
          <w:rFonts w:ascii="Arial" w:hAnsi="Arial"/>
          <w:b w:val="0"/>
          <w:bCs w:val="0"/>
          <w:iCs/>
          <w:color w:val="auto"/>
          <w:sz w:val="22"/>
          <w:szCs w:val="20"/>
        </w:rPr>
      </w:pPr>
    </w:p>
    <w:p w14:paraId="0062A2FF" w14:textId="6E6FD01E" w:rsidR="00BC4351" w:rsidRDefault="00CF6A19" w:rsidP="00251D98">
      <w:pPr>
        <w:pStyle w:val="Lgende"/>
        <w:spacing w:after="0"/>
        <w:jc w:val="center"/>
        <w:rPr>
          <w:rFonts w:ascii="Arial" w:hAnsi="Arial"/>
          <w:b w:val="0"/>
          <w:bCs w:val="0"/>
          <w:iCs/>
          <w:color w:val="auto"/>
          <w:sz w:val="22"/>
          <w:szCs w:val="20"/>
        </w:rPr>
      </w:pPr>
      <w:r w:rsidRPr="00CF6A19">
        <w:rPr>
          <w:rFonts w:ascii="Arial" w:hAnsi="Arial"/>
          <w:b w:val="0"/>
          <w:bCs w:val="0"/>
          <w:iCs/>
          <w:color w:val="auto"/>
          <w:sz w:val="22"/>
          <w:szCs w:val="20"/>
        </w:rPr>
        <w:t xml:space="preserve">Figure </w:t>
      </w:r>
      <w:r w:rsidRPr="00CF6A19">
        <w:rPr>
          <w:rFonts w:ascii="Arial" w:hAnsi="Arial"/>
          <w:b w:val="0"/>
          <w:bCs w:val="0"/>
          <w:iCs/>
          <w:color w:val="auto"/>
          <w:sz w:val="22"/>
          <w:szCs w:val="20"/>
        </w:rPr>
        <w:fldChar w:fldCharType="begin"/>
      </w:r>
      <w:r w:rsidRPr="00CF6A19">
        <w:rPr>
          <w:rFonts w:ascii="Arial" w:hAnsi="Arial"/>
          <w:b w:val="0"/>
          <w:bCs w:val="0"/>
          <w:iCs/>
          <w:color w:val="auto"/>
          <w:sz w:val="22"/>
          <w:szCs w:val="20"/>
        </w:rPr>
        <w:instrText xml:space="preserve"> SEQ Figure \* ARABIC </w:instrText>
      </w:r>
      <w:r w:rsidRPr="00CF6A19">
        <w:rPr>
          <w:rFonts w:ascii="Arial" w:hAnsi="Arial"/>
          <w:b w:val="0"/>
          <w:bCs w:val="0"/>
          <w:iCs/>
          <w:color w:val="auto"/>
          <w:sz w:val="22"/>
          <w:szCs w:val="20"/>
        </w:rPr>
        <w:fldChar w:fldCharType="separate"/>
      </w:r>
      <w:r w:rsidR="008D0195">
        <w:rPr>
          <w:rFonts w:ascii="Arial" w:hAnsi="Arial"/>
          <w:b w:val="0"/>
          <w:bCs w:val="0"/>
          <w:iCs/>
          <w:noProof/>
          <w:color w:val="auto"/>
          <w:sz w:val="22"/>
          <w:szCs w:val="20"/>
        </w:rPr>
        <w:t>1</w:t>
      </w:r>
      <w:r w:rsidRPr="00CF6A19">
        <w:rPr>
          <w:rFonts w:ascii="Arial" w:hAnsi="Arial"/>
          <w:b w:val="0"/>
          <w:bCs w:val="0"/>
          <w:iCs/>
          <w:color w:val="auto"/>
          <w:sz w:val="22"/>
          <w:szCs w:val="20"/>
        </w:rPr>
        <w:fldChar w:fldCharType="end"/>
      </w:r>
      <w:r w:rsidRPr="00CF6A19">
        <w:rPr>
          <w:rFonts w:ascii="Arial" w:hAnsi="Arial"/>
          <w:b w:val="0"/>
          <w:bCs w:val="0"/>
          <w:iCs/>
          <w:color w:val="auto"/>
          <w:sz w:val="22"/>
          <w:szCs w:val="20"/>
        </w:rPr>
        <w:t>.</w:t>
      </w:r>
      <w:r w:rsidR="002C622A">
        <w:rPr>
          <w:rFonts w:ascii="Arial" w:hAnsi="Arial"/>
          <w:b w:val="0"/>
          <w:bCs w:val="0"/>
          <w:iCs/>
          <w:color w:val="auto"/>
          <w:sz w:val="22"/>
          <w:szCs w:val="20"/>
        </w:rPr>
        <w:t xml:space="preserve"> a) </w:t>
      </w:r>
      <w:r w:rsidR="007E1DF8" w:rsidRPr="007E1DF8">
        <w:rPr>
          <w:rFonts w:ascii="Arial" w:hAnsi="Arial"/>
          <w:b w:val="0"/>
          <w:bCs w:val="0"/>
          <w:iCs/>
          <w:color w:val="auto"/>
          <w:sz w:val="22"/>
          <w:szCs w:val="20"/>
        </w:rPr>
        <w:t xml:space="preserve">Carotte SC4-G dans une gaine </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tanche ; b) D</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 xml:space="preserve">coupage des </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prouvettes ; c) Eprouvettes d</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coup</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es en fonction de la qualit</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 xml:space="preserve"> de la carotte pr</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lev</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e et d) Eprouvette conserv</w:t>
      </w:r>
      <w:r w:rsidR="007E1DF8" w:rsidRPr="007E1DF8">
        <w:rPr>
          <w:rFonts w:ascii="Arial" w:hAnsi="Arial" w:hint="eastAsia"/>
          <w:b w:val="0"/>
          <w:bCs w:val="0"/>
          <w:iCs/>
          <w:color w:val="auto"/>
          <w:sz w:val="22"/>
          <w:szCs w:val="20"/>
        </w:rPr>
        <w:t>é</w:t>
      </w:r>
      <w:r w:rsidR="007E1DF8" w:rsidRPr="007E1DF8">
        <w:rPr>
          <w:rFonts w:ascii="Arial" w:hAnsi="Arial"/>
          <w:b w:val="0"/>
          <w:bCs w:val="0"/>
          <w:iCs/>
          <w:color w:val="auto"/>
          <w:sz w:val="22"/>
          <w:szCs w:val="20"/>
        </w:rPr>
        <w:t>e dans une double enveloppe herm</w:t>
      </w:r>
      <w:r w:rsidR="007E1DF8" w:rsidRPr="007E1DF8">
        <w:rPr>
          <w:rFonts w:ascii="Arial" w:hAnsi="Arial" w:hint="eastAsia"/>
          <w:b w:val="0"/>
          <w:bCs w:val="0"/>
          <w:iCs/>
          <w:color w:val="auto"/>
          <w:sz w:val="22"/>
          <w:szCs w:val="20"/>
        </w:rPr>
        <w:t>é</w:t>
      </w:r>
      <w:r w:rsidR="003F72A2">
        <w:rPr>
          <w:rFonts w:ascii="Arial" w:hAnsi="Arial"/>
          <w:b w:val="0"/>
          <w:bCs w:val="0"/>
          <w:iCs/>
          <w:color w:val="auto"/>
          <w:sz w:val="22"/>
          <w:szCs w:val="20"/>
        </w:rPr>
        <w:t>tique</w:t>
      </w:r>
      <w:r w:rsidR="00781522">
        <w:rPr>
          <w:rFonts w:ascii="Arial" w:hAnsi="Arial"/>
          <w:b w:val="0"/>
          <w:bCs w:val="0"/>
          <w:iCs/>
          <w:color w:val="auto"/>
          <w:sz w:val="22"/>
          <w:szCs w:val="20"/>
        </w:rPr>
        <w:t>.</w:t>
      </w:r>
    </w:p>
    <w:p w14:paraId="0062A300" w14:textId="77777777" w:rsidR="00251D98" w:rsidRPr="00251D98" w:rsidRDefault="00251D98" w:rsidP="00251D98"/>
    <w:p w14:paraId="0062A301" w14:textId="77777777" w:rsidR="00144A47" w:rsidRDefault="00E91A30" w:rsidP="003865C1">
      <w:pPr>
        <w:pStyle w:val="Titre2"/>
        <w:numPr>
          <w:ilvl w:val="1"/>
          <w:numId w:val="2"/>
        </w:numPr>
      </w:pPr>
      <w:r>
        <w:t xml:space="preserve">Evaluation </w:t>
      </w:r>
      <w:r w:rsidR="003865C1" w:rsidRPr="003865C1">
        <w:t>de l</w:t>
      </w:r>
      <w:r w:rsidR="003865C1" w:rsidRPr="003865C1">
        <w:rPr>
          <w:rFonts w:hint="eastAsia"/>
        </w:rPr>
        <w:t>’</w:t>
      </w:r>
      <w:r w:rsidR="003865C1" w:rsidRPr="003865C1">
        <w:t>h</w:t>
      </w:r>
      <w:r w:rsidR="003865C1" w:rsidRPr="003865C1">
        <w:rPr>
          <w:rFonts w:hint="eastAsia"/>
        </w:rPr>
        <w:t>é</w:t>
      </w:r>
      <w:r w:rsidR="003865C1" w:rsidRPr="003865C1">
        <w:t>t</w:t>
      </w:r>
      <w:r w:rsidR="003865C1" w:rsidRPr="003865C1">
        <w:rPr>
          <w:rFonts w:hint="eastAsia"/>
        </w:rPr>
        <w:t>é</w:t>
      </w:r>
      <w:r w:rsidR="003865C1" w:rsidRPr="003865C1">
        <w:t>rog</w:t>
      </w:r>
      <w:r w:rsidR="003865C1" w:rsidRPr="003865C1">
        <w:rPr>
          <w:rFonts w:hint="eastAsia"/>
        </w:rPr>
        <w:t>é</w:t>
      </w:r>
      <w:r w:rsidR="003865C1" w:rsidRPr="003865C1">
        <w:t>n</w:t>
      </w:r>
      <w:r w:rsidR="003865C1" w:rsidRPr="003865C1">
        <w:rPr>
          <w:rFonts w:hint="eastAsia"/>
        </w:rPr>
        <w:t>é</w:t>
      </w:r>
      <w:r w:rsidR="003865C1" w:rsidRPr="003865C1">
        <w:t>it</w:t>
      </w:r>
      <w:r w:rsidR="003865C1" w:rsidRPr="003865C1">
        <w:rPr>
          <w:rFonts w:hint="eastAsia"/>
        </w:rPr>
        <w:t>é</w:t>
      </w:r>
      <w:r w:rsidR="003865C1" w:rsidRPr="003865C1">
        <w:t xml:space="preserve"> en termes d</w:t>
      </w:r>
      <w:r w:rsidR="003865C1" w:rsidRPr="003865C1">
        <w:rPr>
          <w:rFonts w:hint="eastAsia"/>
        </w:rPr>
        <w:t>’</w:t>
      </w:r>
      <w:r w:rsidR="003865C1" w:rsidRPr="003865C1">
        <w:t>inclusions des mat</w:t>
      </w:r>
      <w:r w:rsidR="003865C1" w:rsidRPr="003865C1">
        <w:rPr>
          <w:rFonts w:hint="eastAsia"/>
        </w:rPr>
        <w:t>é</w:t>
      </w:r>
      <w:r w:rsidR="003865C1" w:rsidRPr="003865C1">
        <w:t>riaux DSM</w:t>
      </w:r>
    </w:p>
    <w:p w14:paraId="0062A302" w14:textId="77777777" w:rsidR="00273A79" w:rsidRDefault="00144A47" w:rsidP="00B07CC3">
      <w:pPr>
        <w:pStyle w:val="Titre2"/>
        <w:numPr>
          <w:ilvl w:val="2"/>
          <w:numId w:val="2"/>
        </w:numPr>
        <w:rPr>
          <w:b w:val="0"/>
          <w:i w:val="0"/>
          <w:szCs w:val="20"/>
        </w:rPr>
      </w:pPr>
      <w:r w:rsidRPr="00144A47">
        <w:rPr>
          <w:b w:val="0"/>
          <w:i w:val="0"/>
          <w:szCs w:val="20"/>
        </w:rPr>
        <w:t>Méthode 1D</w:t>
      </w:r>
      <w:r w:rsidR="00F67E30">
        <w:rPr>
          <w:b w:val="0"/>
          <w:i w:val="0"/>
          <w:szCs w:val="20"/>
        </w:rPr>
        <w:t xml:space="preserve"> (</w:t>
      </w:r>
      <w:r w:rsidR="00B07CC3" w:rsidRPr="00B07CC3">
        <w:rPr>
          <w:b w:val="0"/>
          <w:i w:val="0"/>
          <w:szCs w:val="20"/>
        </w:rPr>
        <w:t>pourcentage d</w:t>
      </w:r>
      <w:r w:rsidR="00B07CC3" w:rsidRPr="00B07CC3">
        <w:rPr>
          <w:rFonts w:hint="eastAsia"/>
          <w:b w:val="0"/>
          <w:i w:val="0"/>
          <w:szCs w:val="20"/>
        </w:rPr>
        <w:t>’</w:t>
      </w:r>
      <w:r w:rsidR="00B07CC3" w:rsidRPr="00B07CC3">
        <w:rPr>
          <w:b w:val="0"/>
          <w:i w:val="0"/>
          <w:szCs w:val="20"/>
        </w:rPr>
        <w:t>inclusions sur une ligne</w:t>
      </w:r>
      <w:r w:rsidR="00F67E30">
        <w:rPr>
          <w:b w:val="0"/>
          <w:i w:val="0"/>
          <w:szCs w:val="20"/>
        </w:rPr>
        <w:t>)</w:t>
      </w:r>
    </w:p>
    <w:p w14:paraId="0062A303" w14:textId="044EF414" w:rsidR="008761BA" w:rsidRDefault="00B07CC3" w:rsidP="00F67E30">
      <w:pPr>
        <w:pStyle w:val="Listenumros2"/>
        <w:ind w:left="0" w:firstLine="273"/>
        <w:jc w:val="both"/>
        <w:rPr>
          <w:rFonts w:ascii="Arial" w:hAnsi="Arial"/>
          <w:sz w:val="24"/>
          <w:szCs w:val="24"/>
        </w:rPr>
      </w:pPr>
      <w:r w:rsidRPr="00B07CC3">
        <w:rPr>
          <w:rFonts w:ascii="Arial" w:hAnsi="Arial"/>
          <w:sz w:val="24"/>
          <w:szCs w:val="24"/>
        </w:rPr>
        <w:t>La m</w:t>
      </w:r>
      <w:r w:rsidRPr="00B07CC3">
        <w:rPr>
          <w:rFonts w:ascii="Arial" w:hAnsi="Arial" w:hint="eastAsia"/>
          <w:sz w:val="24"/>
          <w:szCs w:val="24"/>
        </w:rPr>
        <w:t>é</w:t>
      </w:r>
      <w:r w:rsidRPr="00B07CC3">
        <w:rPr>
          <w:rFonts w:ascii="Arial" w:hAnsi="Arial"/>
          <w:sz w:val="24"/>
          <w:szCs w:val="24"/>
        </w:rPr>
        <w:t>thode 1D est d</w:t>
      </w:r>
      <w:r w:rsidRPr="00B07CC3">
        <w:rPr>
          <w:rFonts w:ascii="Arial" w:hAnsi="Arial" w:hint="eastAsia"/>
          <w:sz w:val="24"/>
          <w:szCs w:val="24"/>
        </w:rPr>
        <w:t>é</w:t>
      </w:r>
      <w:r w:rsidRPr="00B07CC3">
        <w:rPr>
          <w:rFonts w:ascii="Arial" w:hAnsi="Arial"/>
          <w:sz w:val="24"/>
          <w:szCs w:val="24"/>
        </w:rPr>
        <w:t>crite en d</w:t>
      </w:r>
      <w:r w:rsidRPr="00B07CC3">
        <w:rPr>
          <w:rFonts w:ascii="Arial" w:hAnsi="Arial" w:hint="eastAsia"/>
          <w:sz w:val="24"/>
          <w:szCs w:val="24"/>
        </w:rPr>
        <w:t>é</w:t>
      </w:r>
      <w:r w:rsidRPr="00B07CC3">
        <w:rPr>
          <w:rFonts w:ascii="Arial" w:hAnsi="Arial"/>
          <w:sz w:val="24"/>
          <w:szCs w:val="24"/>
        </w:rPr>
        <w:t xml:space="preserve">tail par Denies et al. (2012). Ces derniers ont </w:t>
      </w:r>
      <w:r w:rsidRPr="00B07CC3">
        <w:rPr>
          <w:rFonts w:ascii="Arial" w:hAnsi="Arial" w:hint="eastAsia"/>
          <w:sz w:val="24"/>
          <w:szCs w:val="24"/>
        </w:rPr>
        <w:t>é</w:t>
      </w:r>
      <w:r w:rsidRPr="00B07CC3">
        <w:rPr>
          <w:rFonts w:ascii="Arial" w:hAnsi="Arial"/>
          <w:sz w:val="24"/>
          <w:szCs w:val="24"/>
        </w:rPr>
        <w:t>valu</w:t>
      </w:r>
      <w:r w:rsidRPr="00B07CC3">
        <w:rPr>
          <w:rFonts w:ascii="Arial" w:hAnsi="Arial" w:hint="eastAsia"/>
          <w:sz w:val="24"/>
          <w:szCs w:val="24"/>
        </w:rPr>
        <w:t>é</w:t>
      </w:r>
      <w:r w:rsidRPr="00B07CC3">
        <w:rPr>
          <w:rFonts w:ascii="Arial" w:hAnsi="Arial"/>
          <w:sz w:val="24"/>
          <w:szCs w:val="24"/>
        </w:rPr>
        <w:t xml:space="preserve"> le pourcentage lin</w:t>
      </w:r>
      <w:r w:rsidRPr="00B07CC3">
        <w:rPr>
          <w:rFonts w:ascii="Arial" w:hAnsi="Arial" w:hint="eastAsia"/>
          <w:sz w:val="24"/>
          <w:szCs w:val="24"/>
        </w:rPr>
        <w:t>é</w:t>
      </w:r>
      <w:r w:rsidRPr="00B07CC3">
        <w:rPr>
          <w:rFonts w:ascii="Arial" w:hAnsi="Arial"/>
          <w:sz w:val="24"/>
          <w:szCs w:val="24"/>
        </w:rPr>
        <w:t>aire des inclusions sur la surface lat</w:t>
      </w:r>
      <w:r w:rsidRPr="00B07CC3">
        <w:rPr>
          <w:rFonts w:ascii="Arial" w:hAnsi="Arial" w:hint="eastAsia"/>
          <w:sz w:val="24"/>
          <w:szCs w:val="24"/>
        </w:rPr>
        <w:t>é</w:t>
      </w:r>
      <w:r w:rsidR="00420E54">
        <w:rPr>
          <w:rFonts w:ascii="Arial" w:hAnsi="Arial"/>
          <w:sz w:val="24"/>
          <w:szCs w:val="24"/>
        </w:rPr>
        <w:t>rale</w:t>
      </w:r>
      <w:r w:rsidRPr="00B07CC3">
        <w:rPr>
          <w:rFonts w:ascii="Arial" w:hAnsi="Arial"/>
          <w:sz w:val="24"/>
          <w:szCs w:val="24"/>
        </w:rPr>
        <w:t xml:space="preserve"> </w:t>
      </w:r>
      <w:r w:rsidR="000042BB">
        <w:rPr>
          <w:rFonts w:ascii="Arial" w:hAnsi="Arial"/>
          <w:sz w:val="24"/>
          <w:szCs w:val="24"/>
        </w:rPr>
        <w:t>des</w:t>
      </w:r>
      <w:r w:rsidRPr="00B07CC3">
        <w:rPr>
          <w:rFonts w:ascii="Arial" w:hAnsi="Arial"/>
          <w:sz w:val="24"/>
          <w:szCs w:val="24"/>
        </w:rPr>
        <w:t xml:space="preserve"> </w:t>
      </w:r>
      <w:r w:rsidRPr="00B07CC3">
        <w:rPr>
          <w:rFonts w:ascii="Arial" w:hAnsi="Arial" w:hint="eastAsia"/>
          <w:sz w:val="24"/>
          <w:szCs w:val="24"/>
        </w:rPr>
        <w:t>é</w:t>
      </w:r>
      <w:r w:rsidRPr="00B07CC3">
        <w:rPr>
          <w:rFonts w:ascii="Arial" w:hAnsi="Arial"/>
          <w:sz w:val="24"/>
          <w:szCs w:val="24"/>
        </w:rPr>
        <w:t>prouvettes cylindriques de DSM.</w:t>
      </w:r>
      <w:r>
        <w:rPr>
          <w:rFonts w:ascii="Arial" w:hAnsi="Arial"/>
          <w:sz w:val="24"/>
          <w:szCs w:val="24"/>
        </w:rPr>
        <w:t xml:space="preserve"> Cette méthode consiste à tracer </w:t>
      </w:r>
      <w:r w:rsidRPr="00B07CC3">
        <w:rPr>
          <w:rFonts w:ascii="Arial" w:hAnsi="Arial"/>
          <w:sz w:val="24"/>
          <w:szCs w:val="24"/>
        </w:rPr>
        <w:t>quatre lignes parall</w:t>
      </w:r>
      <w:r w:rsidRPr="00B07CC3">
        <w:rPr>
          <w:rFonts w:ascii="Arial" w:hAnsi="Arial" w:hint="eastAsia"/>
          <w:sz w:val="24"/>
          <w:szCs w:val="24"/>
        </w:rPr>
        <w:t>è</w:t>
      </w:r>
      <w:r w:rsidRPr="00B07CC3">
        <w:rPr>
          <w:rFonts w:ascii="Arial" w:hAnsi="Arial"/>
          <w:sz w:val="24"/>
          <w:szCs w:val="24"/>
        </w:rPr>
        <w:t xml:space="preserve">les </w:t>
      </w:r>
      <w:r w:rsidRPr="00B07CC3">
        <w:rPr>
          <w:rFonts w:ascii="Arial" w:hAnsi="Arial" w:hint="eastAsia"/>
          <w:sz w:val="24"/>
          <w:szCs w:val="24"/>
        </w:rPr>
        <w:t>à</w:t>
      </w:r>
      <w:r w:rsidRPr="00B07CC3">
        <w:rPr>
          <w:rFonts w:ascii="Arial" w:hAnsi="Arial"/>
          <w:sz w:val="24"/>
          <w:szCs w:val="24"/>
        </w:rPr>
        <w:t xml:space="preserve"> 90</w:t>
      </w:r>
      <w:r w:rsidRPr="00B07CC3">
        <w:rPr>
          <w:rFonts w:ascii="Arial" w:hAnsi="Arial" w:hint="eastAsia"/>
          <w:sz w:val="24"/>
          <w:szCs w:val="24"/>
        </w:rPr>
        <w:t>°</w:t>
      </w:r>
      <w:r w:rsidRPr="00B07CC3">
        <w:rPr>
          <w:rFonts w:ascii="Arial" w:hAnsi="Arial"/>
          <w:sz w:val="24"/>
          <w:szCs w:val="24"/>
        </w:rPr>
        <w:t xml:space="preserve"> l</w:t>
      </w:r>
      <w:r w:rsidRPr="00B07CC3">
        <w:rPr>
          <w:rFonts w:ascii="Arial" w:hAnsi="Arial" w:hint="eastAsia"/>
          <w:sz w:val="24"/>
          <w:szCs w:val="24"/>
        </w:rPr>
        <w:t>’</w:t>
      </w:r>
      <w:r w:rsidRPr="00B07CC3">
        <w:rPr>
          <w:rFonts w:ascii="Arial" w:hAnsi="Arial"/>
          <w:sz w:val="24"/>
          <w:szCs w:val="24"/>
        </w:rPr>
        <w:t>une de l</w:t>
      </w:r>
      <w:r w:rsidRPr="00B07CC3">
        <w:rPr>
          <w:rFonts w:ascii="Arial" w:hAnsi="Arial" w:hint="eastAsia"/>
          <w:sz w:val="24"/>
          <w:szCs w:val="24"/>
        </w:rPr>
        <w:t>’</w:t>
      </w:r>
      <w:r w:rsidRPr="00B07CC3">
        <w:rPr>
          <w:rFonts w:ascii="Arial" w:hAnsi="Arial"/>
          <w:sz w:val="24"/>
          <w:szCs w:val="24"/>
        </w:rPr>
        <w:t>autre sur la surface ext</w:t>
      </w:r>
      <w:r w:rsidRPr="00B07CC3">
        <w:rPr>
          <w:rFonts w:ascii="Arial" w:hAnsi="Arial" w:hint="eastAsia"/>
          <w:sz w:val="24"/>
          <w:szCs w:val="24"/>
        </w:rPr>
        <w:t>é</w:t>
      </w:r>
      <w:r w:rsidRPr="00B07CC3">
        <w:rPr>
          <w:rFonts w:ascii="Arial" w:hAnsi="Arial"/>
          <w:sz w:val="24"/>
          <w:szCs w:val="24"/>
        </w:rPr>
        <w:t xml:space="preserve">rieure des </w:t>
      </w:r>
      <w:r>
        <w:rPr>
          <w:rFonts w:ascii="Arial" w:hAnsi="Arial"/>
          <w:sz w:val="24"/>
          <w:szCs w:val="24"/>
        </w:rPr>
        <w:t>éprouvettes</w:t>
      </w:r>
      <w:r w:rsidRPr="00B07CC3">
        <w:rPr>
          <w:rFonts w:ascii="Arial" w:hAnsi="Arial"/>
          <w:sz w:val="24"/>
          <w:szCs w:val="24"/>
        </w:rPr>
        <w:t xml:space="preserve">. </w:t>
      </w:r>
      <w:r w:rsidR="001524D5" w:rsidRPr="001524D5">
        <w:rPr>
          <w:rFonts w:ascii="Arial" w:hAnsi="Arial"/>
          <w:sz w:val="24"/>
          <w:szCs w:val="24"/>
        </w:rPr>
        <w:t>La premi</w:t>
      </w:r>
      <w:r w:rsidR="001524D5" w:rsidRPr="001524D5">
        <w:rPr>
          <w:rFonts w:ascii="Arial" w:hAnsi="Arial" w:hint="eastAsia"/>
          <w:sz w:val="24"/>
          <w:szCs w:val="24"/>
        </w:rPr>
        <w:t>è</w:t>
      </w:r>
      <w:r w:rsidR="001524D5" w:rsidRPr="001524D5">
        <w:rPr>
          <w:rFonts w:ascii="Arial" w:hAnsi="Arial"/>
          <w:sz w:val="24"/>
          <w:szCs w:val="24"/>
        </w:rPr>
        <w:t>re ligne est trac</w:t>
      </w:r>
      <w:r w:rsidR="001524D5" w:rsidRPr="001524D5">
        <w:rPr>
          <w:rFonts w:ascii="Arial" w:hAnsi="Arial" w:hint="eastAsia"/>
          <w:sz w:val="24"/>
          <w:szCs w:val="24"/>
        </w:rPr>
        <w:t>é</w:t>
      </w:r>
      <w:r w:rsidR="001524D5" w:rsidRPr="001524D5">
        <w:rPr>
          <w:rFonts w:ascii="Arial" w:hAnsi="Arial"/>
          <w:sz w:val="24"/>
          <w:szCs w:val="24"/>
        </w:rPr>
        <w:t>e de mani</w:t>
      </w:r>
      <w:r w:rsidR="001524D5" w:rsidRPr="001524D5">
        <w:rPr>
          <w:rFonts w:ascii="Arial" w:hAnsi="Arial" w:hint="eastAsia"/>
          <w:sz w:val="24"/>
          <w:szCs w:val="24"/>
        </w:rPr>
        <w:t>è</w:t>
      </w:r>
      <w:r w:rsidR="001524D5" w:rsidRPr="001524D5">
        <w:rPr>
          <w:rFonts w:ascii="Arial" w:hAnsi="Arial"/>
          <w:sz w:val="24"/>
          <w:szCs w:val="24"/>
        </w:rPr>
        <w:t>re al</w:t>
      </w:r>
      <w:r w:rsidR="001524D5" w:rsidRPr="001524D5">
        <w:rPr>
          <w:rFonts w:ascii="Arial" w:hAnsi="Arial" w:hint="eastAsia"/>
          <w:sz w:val="24"/>
          <w:szCs w:val="24"/>
        </w:rPr>
        <w:t>é</w:t>
      </w:r>
      <w:r w:rsidR="001524D5" w:rsidRPr="001524D5">
        <w:rPr>
          <w:rFonts w:ascii="Arial" w:hAnsi="Arial"/>
          <w:sz w:val="24"/>
          <w:szCs w:val="24"/>
        </w:rPr>
        <w:t xml:space="preserve">atoire. </w:t>
      </w:r>
      <w:r w:rsidRPr="00B07CC3">
        <w:rPr>
          <w:rFonts w:ascii="Arial" w:hAnsi="Arial"/>
          <w:sz w:val="24"/>
          <w:szCs w:val="24"/>
        </w:rPr>
        <w:t>Ensuite, la longueur cumul</w:t>
      </w:r>
      <w:r w:rsidRPr="00B07CC3">
        <w:rPr>
          <w:rFonts w:ascii="Arial" w:hAnsi="Arial" w:hint="eastAsia"/>
          <w:sz w:val="24"/>
          <w:szCs w:val="24"/>
        </w:rPr>
        <w:t>é</w:t>
      </w:r>
      <w:r w:rsidRPr="00B07CC3">
        <w:rPr>
          <w:rFonts w:ascii="Arial" w:hAnsi="Arial"/>
          <w:sz w:val="24"/>
          <w:szCs w:val="24"/>
        </w:rPr>
        <w:t>e des inclusions sur les lignes est mesur</w:t>
      </w:r>
      <w:r w:rsidRPr="00B07CC3">
        <w:rPr>
          <w:rFonts w:ascii="Arial" w:hAnsi="Arial" w:hint="eastAsia"/>
          <w:sz w:val="24"/>
          <w:szCs w:val="24"/>
        </w:rPr>
        <w:t>é</w:t>
      </w:r>
      <w:r w:rsidRPr="00B07CC3">
        <w:rPr>
          <w:rFonts w:ascii="Arial" w:hAnsi="Arial"/>
          <w:sz w:val="24"/>
          <w:szCs w:val="24"/>
        </w:rPr>
        <w:t xml:space="preserve">e </w:t>
      </w:r>
      <w:r w:rsidRPr="00B07CC3">
        <w:rPr>
          <w:rFonts w:ascii="Arial" w:hAnsi="Arial" w:hint="eastAsia"/>
          <w:sz w:val="24"/>
          <w:szCs w:val="24"/>
        </w:rPr>
        <w:t>à</w:t>
      </w:r>
      <w:r w:rsidRPr="00B07CC3">
        <w:rPr>
          <w:rFonts w:ascii="Arial" w:hAnsi="Arial"/>
          <w:sz w:val="24"/>
          <w:szCs w:val="24"/>
        </w:rPr>
        <w:t xml:space="preserve"> l</w:t>
      </w:r>
      <w:r w:rsidRPr="00B07CC3">
        <w:rPr>
          <w:rFonts w:ascii="Arial" w:hAnsi="Arial" w:hint="eastAsia"/>
          <w:sz w:val="24"/>
          <w:szCs w:val="24"/>
        </w:rPr>
        <w:t>’</w:t>
      </w:r>
      <w:r w:rsidRPr="00B07CC3">
        <w:rPr>
          <w:rFonts w:ascii="Arial" w:hAnsi="Arial"/>
          <w:sz w:val="24"/>
          <w:szCs w:val="24"/>
        </w:rPr>
        <w:t>aide d</w:t>
      </w:r>
      <w:r w:rsidRPr="00B07CC3">
        <w:rPr>
          <w:rFonts w:ascii="Arial" w:hAnsi="Arial" w:hint="eastAsia"/>
          <w:sz w:val="24"/>
          <w:szCs w:val="24"/>
        </w:rPr>
        <w:t>’</w:t>
      </w:r>
      <w:r w:rsidRPr="00B07CC3">
        <w:rPr>
          <w:rFonts w:ascii="Arial" w:hAnsi="Arial"/>
          <w:sz w:val="24"/>
          <w:szCs w:val="24"/>
        </w:rPr>
        <w:t>un m</w:t>
      </w:r>
      <w:r w:rsidRPr="00B07CC3">
        <w:rPr>
          <w:rFonts w:ascii="Arial" w:hAnsi="Arial" w:hint="eastAsia"/>
          <w:sz w:val="24"/>
          <w:szCs w:val="24"/>
        </w:rPr>
        <w:t>è</w:t>
      </w:r>
      <w:r w:rsidRPr="00B07CC3">
        <w:rPr>
          <w:rFonts w:ascii="Arial" w:hAnsi="Arial"/>
          <w:sz w:val="24"/>
          <w:szCs w:val="24"/>
        </w:rPr>
        <w:t xml:space="preserve">tre. Le pourcentage </w:t>
      </w:r>
      <w:r w:rsidR="008761BA">
        <w:rPr>
          <w:rFonts w:ascii="Arial" w:hAnsi="Arial"/>
          <w:sz w:val="24"/>
          <w:szCs w:val="24"/>
        </w:rPr>
        <w:t>1D</w:t>
      </w:r>
      <w:r w:rsidRPr="00B07CC3">
        <w:rPr>
          <w:rFonts w:ascii="Arial" w:hAnsi="Arial"/>
          <w:sz w:val="24"/>
          <w:szCs w:val="24"/>
        </w:rPr>
        <w:t xml:space="preserve"> est enfin calcul</w:t>
      </w:r>
      <w:r w:rsidRPr="00B07CC3">
        <w:rPr>
          <w:rFonts w:ascii="Arial" w:hAnsi="Arial" w:hint="eastAsia"/>
          <w:sz w:val="24"/>
          <w:szCs w:val="24"/>
        </w:rPr>
        <w:t>é</w:t>
      </w:r>
      <w:r w:rsidRPr="00B07CC3">
        <w:rPr>
          <w:rFonts w:ascii="Arial" w:hAnsi="Arial"/>
          <w:sz w:val="24"/>
          <w:szCs w:val="24"/>
        </w:rPr>
        <w:t xml:space="preserve"> </w:t>
      </w:r>
      <w:r w:rsidR="008761BA">
        <w:rPr>
          <w:rFonts w:ascii="Arial" w:hAnsi="Arial"/>
          <w:sz w:val="24"/>
          <w:szCs w:val="24"/>
        </w:rPr>
        <w:t>en rapportant la longueur cumulée des inclusions à</w:t>
      </w:r>
      <w:r w:rsidR="00461F8C">
        <w:rPr>
          <w:rFonts w:ascii="Arial" w:hAnsi="Arial"/>
          <w:sz w:val="24"/>
          <w:szCs w:val="24"/>
        </w:rPr>
        <w:t xml:space="preserve"> la longueur totale de la ligne qui égale</w:t>
      </w:r>
      <w:r w:rsidR="008761BA">
        <w:rPr>
          <w:rFonts w:ascii="Arial" w:hAnsi="Arial"/>
          <w:sz w:val="24"/>
          <w:szCs w:val="24"/>
        </w:rPr>
        <w:t xml:space="preserve"> 4 fois la hauteur de l’éprouvette. </w:t>
      </w:r>
    </w:p>
    <w:p w14:paraId="0062A304" w14:textId="77777777" w:rsidR="00F67E30" w:rsidRDefault="00F67E30" w:rsidP="00A671EF">
      <w:pPr>
        <w:pStyle w:val="Titre2"/>
        <w:numPr>
          <w:ilvl w:val="2"/>
          <w:numId w:val="2"/>
        </w:numPr>
        <w:rPr>
          <w:b w:val="0"/>
          <w:i w:val="0"/>
          <w:szCs w:val="20"/>
        </w:rPr>
      </w:pPr>
      <w:r w:rsidRPr="00144A47">
        <w:rPr>
          <w:b w:val="0"/>
          <w:i w:val="0"/>
          <w:szCs w:val="20"/>
        </w:rPr>
        <w:t>M</w:t>
      </w:r>
      <w:r>
        <w:rPr>
          <w:b w:val="0"/>
          <w:i w:val="0"/>
          <w:szCs w:val="20"/>
        </w:rPr>
        <w:t>éthode 2</w:t>
      </w:r>
      <w:r w:rsidRPr="00144A47">
        <w:rPr>
          <w:b w:val="0"/>
          <w:i w:val="0"/>
          <w:szCs w:val="20"/>
        </w:rPr>
        <w:t>D</w:t>
      </w:r>
      <w:r w:rsidR="005B165C">
        <w:rPr>
          <w:b w:val="0"/>
          <w:i w:val="0"/>
          <w:szCs w:val="20"/>
        </w:rPr>
        <w:t xml:space="preserve"> (</w:t>
      </w:r>
      <w:r w:rsidR="00A671EF" w:rsidRPr="00A671EF">
        <w:rPr>
          <w:b w:val="0"/>
          <w:i w:val="0"/>
          <w:szCs w:val="20"/>
        </w:rPr>
        <w:t>pourcentage d</w:t>
      </w:r>
      <w:r w:rsidR="00A671EF" w:rsidRPr="00A671EF">
        <w:rPr>
          <w:rFonts w:hint="eastAsia"/>
          <w:b w:val="0"/>
          <w:i w:val="0"/>
          <w:szCs w:val="20"/>
        </w:rPr>
        <w:t>’</w:t>
      </w:r>
      <w:r w:rsidR="00A671EF" w:rsidRPr="00A671EF">
        <w:rPr>
          <w:b w:val="0"/>
          <w:i w:val="0"/>
          <w:szCs w:val="20"/>
        </w:rPr>
        <w:t>inclusions en surface</w:t>
      </w:r>
      <w:r w:rsidR="005B165C">
        <w:rPr>
          <w:b w:val="0"/>
          <w:i w:val="0"/>
          <w:szCs w:val="20"/>
        </w:rPr>
        <w:t xml:space="preserve">) </w:t>
      </w:r>
    </w:p>
    <w:p w14:paraId="0062A305" w14:textId="1C62DA1F" w:rsidR="005B165C" w:rsidRDefault="00896B93" w:rsidP="008761BA">
      <w:pPr>
        <w:pStyle w:val="Listenumros2"/>
        <w:ind w:left="0" w:firstLine="284"/>
        <w:jc w:val="both"/>
        <w:rPr>
          <w:rFonts w:ascii="Arial" w:hAnsi="Arial"/>
          <w:sz w:val="24"/>
          <w:szCs w:val="24"/>
        </w:rPr>
      </w:pPr>
      <w:r w:rsidRPr="00896B93">
        <w:rPr>
          <w:rFonts w:ascii="Arial" w:hAnsi="Arial"/>
          <w:sz w:val="24"/>
          <w:szCs w:val="24"/>
        </w:rPr>
        <w:t>La m</w:t>
      </w:r>
      <w:r w:rsidRPr="00896B93">
        <w:rPr>
          <w:rFonts w:ascii="Arial" w:hAnsi="Arial" w:hint="eastAsia"/>
          <w:sz w:val="24"/>
          <w:szCs w:val="24"/>
        </w:rPr>
        <w:t>é</w:t>
      </w:r>
      <w:r w:rsidRPr="00896B93">
        <w:rPr>
          <w:rFonts w:ascii="Arial" w:hAnsi="Arial"/>
          <w:sz w:val="24"/>
          <w:szCs w:val="24"/>
        </w:rPr>
        <w:t>thode 2D pr</w:t>
      </w:r>
      <w:r w:rsidRPr="00896B93">
        <w:rPr>
          <w:rFonts w:ascii="Arial" w:hAnsi="Arial" w:hint="eastAsia"/>
          <w:sz w:val="24"/>
          <w:szCs w:val="24"/>
        </w:rPr>
        <w:t>é</w:t>
      </w:r>
      <w:r w:rsidRPr="00896B93">
        <w:rPr>
          <w:rFonts w:ascii="Arial" w:hAnsi="Arial"/>
          <w:sz w:val="24"/>
          <w:szCs w:val="24"/>
        </w:rPr>
        <w:t>sent</w:t>
      </w:r>
      <w:r w:rsidRPr="00896B93">
        <w:rPr>
          <w:rFonts w:ascii="Arial" w:hAnsi="Arial" w:hint="eastAsia"/>
          <w:sz w:val="24"/>
          <w:szCs w:val="24"/>
        </w:rPr>
        <w:t>é</w:t>
      </w:r>
      <w:r w:rsidRPr="00896B93">
        <w:rPr>
          <w:rFonts w:ascii="Arial" w:hAnsi="Arial"/>
          <w:sz w:val="24"/>
          <w:szCs w:val="24"/>
        </w:rPr>
        <w:t xml:space="preserve">e par Denies et al. (2012) a </w:t>
      </w:r>
      <w:r w:rsidRPr="00896B93">
        <w:rPr>
          <w:rFonts w:ascii="Arial" w:hAnsi="Arial" w:hint="eastAsia"/>
          <w:sz w:val="24"/>
          <w:szCs w:val="24"/>
        </w:rPr>
        <w:t>é</w:t>
      </w:r>
      <w:r w:rsidRPr="00896B93">
        <w:rPr>
          <w:rFonts w:ascii="Arial" w:hAnsi="Arial"/>
          <w:sz w:val="24"/>
          <w:szCs w:val="24"/>
        </w:rPr>
        <w:t>t</w:t>
      </w:r>
      <w:r w:rsidRPr="00896B93">
        <w:rPr>
          <w:rFonts w:ascii="Arial" w:hAnsi="Arial" w:hint="eastAsia"/>
          <w:sz w:val="24"/>
          <w:szCs w:val="24"/>
        </w:rPr>
        <w:t>é</w:t>
      </w:r>
      <w:r w:rsidRPr="00896B93">
        <w:rPr>
          <w:rFonts w:ascii="Arial" w:hAnsi="Arial"/>
          <w:sz w:val="24"/>
          <w:szCs w:val="24"/>
        </w:rPr>
        <w:t xml:space="preserve"> am</w:t>
      </w:r>
      <w:r w:rsidRPr="00896B93">
        <w:rPr>
          <w:rFonts w:ascii="Arial" w:hAnsi="Arial" w:hint="eastAsia"/>
          <w:sz w:val="24"/>
          <w:szCs w:val="24"/>
        </w:rPr>
        <w:t>é</w:t>
      </w:r>
      <w:r w:rsidRPr="00896B93">
        <w:rPr>
          <w:rFonts w:ascii="Arial" w:hAnsi="Arial"/>
          <w:sz w:val="24"/>
          <w:szCs w:val="24"/>
        </w:rPr>
        <w:t>lior</w:t>
      </w:r>
      <w:r w:rsidRPr="00896B93">
        <w:rPr>
          <w:rFonts w:ascii="Arial" w:hAnsi="Arial" w:hint="eastAsia"/>
          <w:sz w:val="24"/>
          <w:szCs w:val="24"/>
        </w:rPr>
        <w:t>é</w:t>
      </w:r>
      <w:r w:rsidRPr="00896B93">
        <w:rPr>
          <w:rFonts w:ascii="Arial" w:hAnsi="Arial"/>
          <w:sz w:val="24"/>
          <w:szCs w:val="24"/>
        </w:rPr>
        <w:t xml:space="preserve">e dans le cadre de cette </w:t>
      </w:r>
      <w:r w:rsidRPr="00896B93">
        <w:rPr>
          <w:rFonts w:ascii="Arial" w:hAnsi="Arial" w:hint="eastAsia"/>
          <w:sz w:val="24"/>
          <w:szCs w:val="24"/>
        </w:rPr>
        <w:t>é</w:t>
      </w:r>
      <w:r w:rsidRPr="00896B93">
        <w:rPr>
          <w:rFonts w:ascii="Arial" w:hAnsi="Arial"/>
          <w:sz w:val="24"/>
          <w:szCs w:val="24"/>
        </w:rPr>
        <w:t>tude pour la rendre plus automatique au niveau du traitement des images  et applicable sur la surface lat</w:t>
      </w:r>
      <w:r w:rsidRPr="00896B93">
        <w:rPr>
          <w:rFonts w:ascii="Arial" w:hAnsi="Arial" w:hint="eastAsia"/>
          <w:sz w:val="24"/>
          <w:szCs w:val="24"/>
        </w:rPr>
        <w:t>é</w:t>
      </w:r>
      <w:r w:rsidRPr="00896B93">
        <w:rPr>
          <w:rFonts w:ascii="Arial" w:hAnsi="Arial"/>
          <w:sz w:val="24"/>
          <w:szCs w:val="24"/>
        </w:rPr>
        <w:t xml:space="preserve">rale des </w:t>
      </w:r>
      <w:r w:rsidRPr="00896B93">
        <w:rPr>
          <w:rFonts w:ascii="Arial" w:hAnsi="Arial" w:hint="eastAsia"/>
          <w:sz w:val="24"/>
          <w:szCs w:val="24"/>
        </w:rPr>
        <w:t>é</w:t>
      </w:r>
      <w:r w:rsidRPr="00896B93">
        <w:rPr>
          <w:rFonts w:ascii="Arial" w:hAnsi="Arial"/>
          <w:sz w:val="24"/>
          <w:szCs w:val="24"/>
        </w:rPr>
        <w:t>prouvettes cylindriques. Les am</w:t>
      </w:r>
      <w:r w:rsidRPr="00896B93">
        <w:rPr>
          <w:rFonts w:ascii="Arial" w:hAnsi="Arial" w:hint="eastAsia"/>
          <w:sz w:val="24"/>
          <w:szCs w:val="24"/>
        </w:rPr>
        <w:t>é</w:t>
      </w:r>
      <w:r w:rsidRPr="00896B93">
        <w:rPr>
          <w:rFonts w:ascii="Arial" w:hAnsi="Arial"/>
          <w:sz w:val="24"/>
          <w:szCs w:val="24"/>
        </w:rPr>
        <w:t>liorations apport</w:t>
      </w:r>
      <w:r w:rsidRPr="00896B93">
        <w:rPr>
          <w:rFonts w:ascii="Arial" w:hAnsi="Arial" w:hint="eastAsia"/>
          <w:sz w:val="24"/>
          <w:szCs w:val="24"/>
        </w:rPr>
        <w:t>é</w:t>
      </w:r>
      <w:r w:rsidRPr="00896B93">
        <w:rPr>
          <w:rFonts w:ascii="Arial" w:hAnsi="Arial"/>
          <w:sz w:val="24"/>
          <w:szCs w:val="24"/>
        </w:rPr>
        <w:t>es permettent d</w:t>
      </w:r>
      <w:r w:rsidRPr="00896B93">
        <w:rPr>
          <w:rFonts w:ascii="Arial" w:hAnsi="Arial" w:hint="eastAsia"/>
          <w:sz w:val="24"/>
          <w:szCs w:val="24"/>
        </w:rPr>
        <w:t>’</w:t>
      </w:r>
      <w:r w:rsidRPr="00896B93">
        <w:rPr>
          <w:rFonts w:ascii="Arial" w:hAnsi="Arial"/>
          <w:sz w:val="24"/>
          <w:szCs w:val="24"/>
        </w:rPr>
        <w:t>extraire plus d</w:t>
      </w:r>
      <w:r w:rsidRPr="00896B93">
        <w:rPr>
          <w:rFonts w:ascii="Arial" w:hAnsi="Arial" w:hint="eastAsia"/>
          <w:sz w:val="24"/>
          <w:szCs w:val="24"/>
        </w:rPr>
        <w:t>’</w:t>
      </w:r>
      <w:r w:rsidRPr="00896B93">
        <w:rPr>
          <w:rFonts w:ascii="Arial" w:hAnsi="Arial"/>
          <w:sz w:val="24"/>
          <w:szCs w:val="24"/>
        </w:rPr>
        <w:t xml:space="preserve">informations sur les inclusions soit leur pourcentage surfacique, </w:t>
      </w:r>
      <w:r w:rsidR="002D4039">
        <w:rPr>
          <w:rFonts w:ascii="Arial" w:hAnsi="Arial"/>
          <w:sz w:val="24"/>
          <w:szCs w:val="24"/>
        </w:rPr>
        <w:t xml:space="preserve">leur </w:t>
      </w:r>
      <w:r w:rsidRPr="00896B93">
        <w:rPr>
          <w:rFonts w:ascii="Arial" w:hAnsi="Arial"/>
          <w:sz w:val="24"/>
          <w:szCs w:val="24"/>
        </w:rPr>
        <w:t xml:space="preserve">taille, </w:t>
      </w:r>
      <w:r w:rsidR="002D4039">
        <w:rPr>
          <w:rFonts w:ascii="Arial" w:hAnsi="Arial"/>
          <w:sz w:val="24"/>
          <w:szCs w:val="24"/>
        </w:rPr>
        <w:t xml:space="preserve">leur </w:t>
      </w:r>
      <w:r w:rsidRPr="00896B93">
        <w:rPr>
          <w:rFonts w:ascii="Arial" w:hAnsi="Arial"/>
          <w:sz w:val="24"/>
          <w:szCs w:val="24"/>
        </w:rPr>
        <w:t xml:space="preserve">forme et </w:t>
      </w:r>
      <w:r w:rsidR="002D4039">
        <w:rPr>
          <w:rFonts w:ascii="Arial" w:hAnsi="Arial"/>
          <w:sz w:val="24"/>
          <w:szCs w:val="24"/>
        </w:rPr>
        <w:t xml:space="preserve">leur </w:t>
      </w:r>
      <w:r w:rsidRPr="00896B93">
        <w:rPr>
          <w:rFonts w:ascii="Arial" w:hAnsi="Arial"/>
          <w:sz w:val="24"/>
          <w:szCs w:val="24"/>
        </w:rPr>
        <w:t xml:space="preserve">disposition dans la matrice DSM. </w:t>
      </w:r>
      <w:r w:rsidR="00360525">
        <w:rPr>
          <w:rFonts w:ascii="Arial" w:hAnsi="Arial"/>
          <w:sz w:val="24"/>
          <w:szCs w:val="24"/>
        </w:rPr>
        <w:t>En effet, c</w:t>
      </w:r>
      <w:r w:rsidRPr="00896B93">
        <w:rPr>
          <w:rFonts w:ascii="Arial" w:hAnsi="Arial"/>
          <w:sz w:val="24"/>
          <w:szCs w:val="24"/>
        </w:rPr>
        <w:t>ette m</w:t>
      </w:r>
      <w:r w:rsidRPr="00896B93">
        <w:rPr>
          <w:rFonts w:ascii="Arial" w:hAnsi="Arial" w:hint="eastAsia"/>
          <w:sz w:val="24"/>
          <w:szCs w:val="24"/>
        </w:rPr>
        <w:t>é</w:t>
      </w:r>
      <w:r w:rsidRPr="00896B93">
        <w:rPr>
          <w:rFonts w:ascii="Arial" w:hAnsi="Arial"/>
          <w:sz w:val="24"/>
          <w:szCs w:val="24"/>
        </w:rPr>
        <w:t>thode peut fournir les coordonn</w:t>
      </w:r>
      <w:r w:rsidRPr="00896B93">
        <w:rPr>
          <w:rFonts w:ascii="Arial" w:hAnsi="Arial" w:hint="eastAsia"/>
          <w:sz w:val="24"/>
          <w:szCs w:val="24"/>
        </w:rPr>
        <w:t>é</w:t>
      </w:r>
      <w:r w:rsidRPr="00896B93">
        <w:rPr>
          <w:rFonts w:ascii="Arial" w:hAnsi="Arial"/>
          <w:sz w:val="24"/>
          <w:szCs w:val="24"/>
        </w:rPr>
        <w:t>es des contours d</w:t>
      </w:r>
      <w:r w:rsidRPr="00896B93">
        <w:rPr>
          <w:rFonts w:ascii="Arial" w:hAnsi="Arial" w:hint="eastAsia"/>
          <w:sz w:val="24"/>
          <w:szCs w:val="24"/>
        </w:rPr>
        <w:t>’</w:t>
      </w:r>
      <w:r w:rsidRPr="00896B93">
        <w:rPr>
          <w:rFonts w:ascii="Arial" w:hAnsi="Arial"/>
          <w:sz w:val="24"/>
          <w:szCs w:val="24"/>
        </w:rPr>
        <w:t>inclusions num</w:t>
      </w:r>
      <w:r w:rsidRPr="00896B93">
        <w:rPr>
          <w:rFonts w:ascii="Arial" w:hAnsi="Arial" w:hint="eastAsia"/>
          <w:sz w:val="24"/>
          <w:szCs w:val="24"/>
        </w:rPr>
        <w:t>é</w:t>
      </w:r>
      <w:r w:rsidRPr="00896B93">
        <w:rPr>
          <w:rFonts w:ascii="Arial" w:hAnsi="Arial"/>
          <w:sz w:val="24"/>
          <w:szCs w:val="24"/>
        </w:rPr>
        <w:t>ris</w:t>
      </w:r>
      <w:r w:rsidRPr="00896B93">
        <w:rPr>
          <w:rFonts w:ascii="Arial" w:hAnsi="Arial" w:hint="eastAsia"/>
          <w:sz w:val="24"/>
          <w:szCs w:val="24"/>
        </w:rPr>
        <w:t>é</w:t>
      </w:r>
      <w:r w:rsidRPr="00896B93">
        <w:rPr>
          <w:rFonts w:ascii="Arial" w:hAnsi="Arial"/>
          <w:sz w:val="24"/>
          <w:szCs w:val="24"/>
        </w:rPr>
        <w:t xml:space="preserve">s. Pour cela, les </w:t>
      </w:r>
      <w:r w:rsidRPr="00896B93">
        <w:rPr>
          <w:rFonts w:ascii="Arial" w:hAnsi="Arial" w:hint="eastAsia"/>
          <w:sz w:val="24"/>
          <w:szCs w:val="24"/>
        </w:rPr>
        <w:t>é</w:t>
      </w:r>
      <w:r w:rsidRPr="00896B93">
        <w:rPr>
          <w:rFonts w:ascii="Arial" w:hAnsi="Arial"/>
          <w:sz w:val="24"/>
          <w:szCs w:val="24"/>
        </w:rPr>
        <w:t>prouvettes sont photographi</w:t>
      </w:r>
      <w:r w:rsidRPr="00896B93">
        <w:rPr>
          <w:rFonts w:ascii="Arial" w:hAnsi="Arial" w:hint="eastAsia"/>
          <w:sz w:val="24"/>
          <w:szCs w:val="24"/>
        </w:rPr>
        <w:t>é</w:t>
      </w:r>
      <w:r w:rsidRPr="00896B93">
        <w:rPr>
          <w:rFonts w:ascii="Arial" w:hAnsi="Arial"/>
          <w:sz w:val="24"/>
          <w:szCs w:val="24"/>
        </w:rPr>
        <w:t xml:space="preserve">es de profil (avec un </w:t>
      </w:r>
      <w:r>
        <w:rPr>
          <w:rFonts w:ascii="Arial" w:hAnsi="Arial"/>
          <w:sz w:val="24"/>
          <w:szCs w:val="24"/>
        </w:rPr>
        <w:t>appareil photo numérique</w:t>
      </w:r>
      <w:r w:rsidRPr="00896B93">
        <w:rPr>
          <w:rFonts w:ascii="Arial" w:hAnsi="Arial"/>
          <w:sz w:val="24"/>
          <w:szCs w:val="24"/>
        </w:rPr>
        <w:t>) en faisant tourner l</w:t>
      </w:r>
      <w:r w:rsidRPr="00896B93">
        <w:rPr>
          <w:rFonts w:ascii="Arial" w:hAnsi="Arial" w:hint="eastAsia"/>
          <w:sz w:val="24"/>
          <w:szCs w:val="24"/>
        </w:rPr>
        <w:t>’é</w:t>
      </w:r>
      <w:r w:rsidRPr="00896B93">
        <w:rPr>
          <w:rFonts w:ascii="Arial" w:hAnsi="Arial"/>
          <w:sz w:val="24"/>
          <w:szCs w:val="24"/>
        </w:rPr>
        <w:t>prouvette d</w:t>
      </w:r>
      <w:r w:rsidRPr="00896B93">
        <w:rPr>
          <w:rFonts w:ascii="Arial" w:hAnsi="Arial" w:hint="eastAsia"/>
          <w:sz w:val="24"/>
          <w:szCs w:val="24"/>
        </w:rPr>
        <w:t>’</w:t>
      </w:r>
      <w:r w:rsidRPr="00896B93">
        <w:rPr>
          <w:rFonts w:ascii="Arial" w:hAnsi="Arial"/>
          <w:sz w:val="24"/>
          <w:szCs w:val="24"/>
        </w:rPr>
        <w:t xml:space="preserve">un angle de </w:t>
      </w:r>
      <w:r w:rsidR="00CF5FF1">
        <w:rPr>
          <w:rFonts w:ascii="Arial" w:hAnsi="Arial"/>
          <w:sz w:val="24"/>
          <w:szCs w:val="24"/>
        </w:rPr>
        <w:t>20</w:t>
      </w:r>
      <w:r w:rsidRPr="00896B93">
        <w:rPr>
          <w:rFonts w:ascii="Arial" w:hAnsi="Arial" w:hint="eastAsia"/>
          <w:sz w:val="24"/>
          <w:szCs w:val="24"/>
        </w:rPr>
        <w:t>°</w:t>
      </w:r>
      <w:r w:rsidRPr="00896B93">
        <w:rPr>
          <w:rFonts w:ascii="Arial" w:hAnsi="Arial"/>
          <w:sz w:val="24"/>
          <w:szCs w:val="24"/>
        </w:rPr>
        <w:t xml:space="preserve"> (soit </w:t>
      </w:r>
      <w:r w:rsidR="00CF5FF1">
        <w:rPr>
          <w:rFonts w:ascii="Arial" w:hAnsi="Arial"/>
          <w:sz w:val="24"/>
          <w:szCs w:val="24"/>
        </w:rPr>
        <w:t>18</w:t>
      </w:r>
      <w:r w:rsidRPr="00896B93">
        <w:rPr>
          <w:rFonts w:ascii="Arial" w:hAnsi="Arial"/>
          <w:sz w:val="24"/>
          <w:szCs w:val="24"/>
        </w:rPr>
        <w:t xml:space="preserve"> vues). La surface lat</w:t>
      </w:r>
      <w:r w:rsidRPr="00896B93">
        <w:rPr>
          <w:rFonts w:ascii="Arial" w:hAnsi="Arial" w:hint="eastAsia"/>
          <w:sz w:val="24"/>
          <w:szCs w:val="24"/>
        </w:rPr>
        <w:t>é</w:t>
      </w:r>
      <w:r w:rsidRPr="00896B93">
        <w:rPr>
          <w:rFonts w:ascii="Arial" w:hAnsi="Arial"/>
          <w:sz w:val="24"/>
          <w:szCs w:val="24"/>
        </w:rPr>
        <w:t>rale d</w:t>
      </w:r>
      <w:r w:rsidRPr="00896B93">
        <w:rPr>
          <w:rFonts w:ascii="Arial" w:hAnsi="Arial" w:hint="eastAsia"/>
          <w:sz w:val="24"/>
          <w:szCs w:val="24"/>
        </w:rPr>
        <w:t>é</w:t>
      </w:r>
      <w:r w:rsidRPr="00896B93">
        <w:rPr>
          <w:rFonts w:ascii="Arial" w:hAnsi="Arial"/>
          <w:sz w:val="24"/>
          <w:szCs w:val="24"/>
        </w:rPr>
        <w:t>roul</w:t>
      </w:r>
      <w:r w:rsidRPr="00896B93">
        <w:rPr>
          <w:rFonts w:ascii="Arial" w:hAnsi="Arial" w:hint="eastAsia"/>
          <w:sz w:val="24"/>
          <w:szCs w:val="24"/>
        </w:rPr>
        <w:t>é</w:t>
      </w:r>
      <w:r w:rsidRPr="00896B93">
        <w:rPr>
          <w:rFonts w:ascii="Arial" w:hAnsi="Arial"/>
          <w:sz w:val="24"/>
          <w:szCs w:val="24"/>
        </w:rPr>
        <w:t>e (Fig. 2) est obtenue par l</w:t>
      </w:r>
      <w:r w:rsidRPr="00896B93">
        <w:rPr>
          <w:rFonts w:ascii="Arial" w:hAnsi="Arial" w:hint="eastAsia"/>
          <w:sz w:val="24"/>
          <w:szCs w:val="24"/>
        </w:rPr>
        <w:t>’</w:t>
      </w:r>
      <w:r w:rsidRPr="00896B93">
        <w:rPr>
          <w:rFonts w:ascii="Arial" w:hAnsi="Arial"/>
          <w:sz w:val="24"/>
          <w:szCs w:val="24"/>
        </w:rPr>
        <w:t>assemblage des segments isol</w:t>
      </w:r>
      <w:r w:rsidRPr="00896B93">
        <w:rPr>
          <w:rFonts w:ascii="Arial" w:hAnsi="Arial" w:hint="eastAsia"/>
          <w:sz w:val="24"/>
          <w:szCs w:val="24"/>
        </w:rPr>
        <w:t>é</w:t>
      </w:r>
      <w:r w:rsidRPr="00896B93">
        <w:rPr>
          <w:rFonts w:ascii="Arial" w:hAnsi="Arial"/>
          <w:sz w:val="24"/>
          <w:szCs w:val="24"/>
        </w:rPr>
        <w:t xml:space="preserve">s dont la </w:t>
      </w:r>
      <w:r w:rsidR="00CF5FF1" w:rsidRPr="00CF5FF1">
        <w:rPr>
          <w:rFonts w:ascii="Arial" w:hAnsi="Arial"/>
          <w:sz w:val="24"/>
          <w:szCs w:val="24"/>
        </w:rPr>
        <w:t>courbure</w:t>
      </w:r>
      <w:r w:rsidRPr="00896B93">
        <w:rPr>
          <w:rFonts w:ascii="Arial" w:hAnsi="Arial"/>
          <w:sz w:val="24"/>
          <w:szCs w:val="24"/>
        </w:rPr>
        <w:t xml:space="preserve"> (d</w:t>
      </w:r>
      <w:r w:rsidRPr="00896B93">
        <w:rPr>
          <w:rFonts w:ascii="Arial" w:hAnsi="Arial" w:hint="eastAsia"/>
          <w:sz w:val="24"/>
          <w:szCs w:val="24"/>
        </w:rPr>
        <w:t>é</w:t>
      </w:r>
      <w:r w:rsidRPr="00896B93">
        <w:rPr>
          <w:rFonts w:ascii="Arial" w:hAnsi="Arial"/>
          <w:sz w:val="24"/>
          <w:szCs w:val="24"/>
        </w:rPr>
        <w:t>formation) est n</w:t>
      </w:r>
      <w:r w:rsidRPr="00896B93">
        <w:rPr>
          <w:rFonts w:ascii="Arial" w:hAnsi="Arial" w:hint="eastAsia"/>
          <w:sz w:val="24"/>
          <w:szCs w:val="24"/>
        </w:rPr>
        <w:t>é</w:t>
      </w:r>
      <w:r w:rsidRPr="00896B93">
        <w:rPr>
          <w:rFonts w:ascii="Arial" w:hAnsi="Arial"/>
          <w:sz w:val="24"/>
          <w:szCs w:val="24"/>
        </w:rPr>
        <w:t>glig</w:t>
      </w:r>
      <w:r w:rsidRPr="00896B93">
        <w:rPr>
          <w:rFonts w:ascii="Arial" w:hAnsi="Arial" w:hint="eastAsia"/>
          <w:sz w:val="24"/>
          <w:szCs w:val="24"/>
        </w:rPr>
        <w:t>é</w:t>
      </w:r>
      <w:r w:rsidR="00CF5FF1">
        <w:rPr>
          <w:rFonts w:ascii="Arial" w:hAnsi="Arial"/>
          <w:sz w:val="24"/>
          <w:szCs w:val="24"/>
        </w:rPr>
        <w:t>e en utilisant le logiciel</w:t>
      </w:r>
      <w:r w:rsidRPr="00896B93">
        <w:rPr>
          <w:rFonts w:ascii="Arial" w:hAnsi="Arial"/>
          <w:sz w:val="24"/>
          <w:szCs w:val="24"/>
        </w:rPr>
        <w:t xml:space="preserve"> </w:t>
      </w:r>
      <w:r w:rsidR="00991540">
        <w:rPr>
          <w:rFonts w:ascii="Arial" w:hAnsi="Arial"/>
          <w:sz w:val="24"/>
          <w:szCs w:val="24"/>
        </w:rPr>
        <w:t xml:space="preserve">de traitement d’images </w:t>
      </w:r>
      <w:r w:rsidR="00CF5FF1">
        <w:rPr>
          <w:rFonts w:ascii="Arial" w:hAnsi="Arial"/>
          <w:sz w:val="24"/>
          <w:szCs w:val="24"/>
        </w:rPr>
        <w:t>Adobe Photoshop</w:t>
      </w:r>
      <w:r w:rsidRPr="00896B93">
        <w:rPr>
          <w:rFonts w:ascii="Arial" w:hAnsi="Arial"/>
          <w:sz w:val="24"/>
          <w:szCs w:val="24"/>
        </w:rPr>
        <w:t>. Les caract</w:t>
      </w:r>
      <w:r w:rsidRPr="00896B93">
        <w:rPr>
          <w:rFonts w:ascii="Arial" w:hAnsi="Arial" w:hint="eastAsia"/>
          <w:sz w:val="24"/>
          <w:szCs w:val="24"/>
        </w:rPr>
        <w:t>é</w:t>
      </w:r>
      <w:r w:rsidRPr="00896B93">
        <w:rPr>
          <w:rFonts w:ascii="Arial" w:hAnsi="Arial"/>
          <w:sz w:val="24"/>
          <w:szCs w:val="24"/>
        </w:rPr>
        <w:t>ristiques g</w:t>
      </w:r>
      <w:r w:rsidRPr="00896B93">
        <w:rPr>
          <w:rFonts w:ascii="Arial" w:hAnsi="Arial" w:hint="eastAsia"/>
          <w:sz w:val="24"/>
          <w:szCs w:val="24"/>
        </w:rPr>
        <w:t>é</w:t>
      </w:r>
      <w:r w:rsidRPr="00896B93">
        <w:rPr>
          <w:rFonts w:ascii="Arial" w:hAnsi="Arial"/>
          <w:sz w:val="24"/>
          <w:szCs w:val="24"/>
        </w:rPr>
        <w:t>om</w:t>
      </w:r>
      <w:r w:rsidRPr="00896B93">
        <w:rPr>
          <w:rFonts w:ascii="Arial" w:hAnsi="Arial" w:hint="eastAsia"/>
          <w:sz w:val="24"/>
          <w:szCs w:val="24"/>
        </w:rPr>
        <w:t>é</w:t>
      </w:r>
      <w:r w:rsidRPr="00896B93">
        <w:rPr>
          <w:rFonts w:ascii="Arial" w:hAnsi="Arial"/>
          <w:sz w:val="24"/>
          <w:szCs w:val="24"/>
        </w:rPr>
        <w:t>triques des deux types d</w:t>
      </w:r>
      <w:r w:rsidRPr="00896B93">
        <w:rPr>
          <w:rFonts w:ascii="Arial" w:hAnsi="Arial" w:hint="eastAsia"/>
          <w:sz w:val="24"/>
          <w:szCs w:val="24"/>
        </w:rPr>
        <w:t>’</w:t>
      </w:r>
      <w:r w:rsidRPr="00896B93">
        <w:rPr>
          <w:rFonts w:ascii="Arial" w:hAnsi="Arial"/>
          <w:sz w:val="24"/>
          <w:szCs w:val="24"/>
        </w:rPr>
        <w:t>inclusions rep</w:t>
      </w:r>
      <w:r w:rsidRPr="00896B93">
        <w:rPr>
          <w:rFonts w:ascii="Arial" w:hAnsi="Arial" w:hint="eastAsia"/>
          <w:sz w:val="24"/>
          <w:szCs w:val="24"/>
        </w:rPr>
        <w:t>é</w:t>
      </w:r>
      <w:r w:rsidRPr="00896B93">
        <w:rPr>
          <w:rFonts w:ascii="Arial" w:hAnsi="Arial"/>
          <w:sz w:val="24"/>
          <w:szCs w:val="24"/>
        </w:rPr>
        <w:t>r</w:t>
      </w:r>
      <w:r w:rsidRPr="00896B93">
        <w:rPr>
          <w:rFonts w:ascii="Arial" w:hAnsi="Arial" w:hint="eastAsia"/>
          <w:sz w:val="24"/>
          <w:szCs w:val="24"/>
        </w:rPr>
        <w:t>é</w:t>
      </w:r>
      <w:r w:rsidR="0099627D">
        <w:rPr>
          <w:rFonts w:ascii="Arial" w:hAnsi="Arial"/>
          <w:sz w:val="24"/>
          <w:szCs w:val="24"/>
        </w:rPr>
        <w:t>es visuellement et contour</w:t>
      </w:r>
      <w:r w:rsidRPr="00896B93">
        <w:rPr>
          <w:rFonts w:ascii="Arial" w:hAnsi="Arial" w:hint="eastAsia"/>
          <w:sz w:val="24"/>
          <w:szCs w:val="24"/>
        </w:rPr>
        <w:t>é</w:t>
      </w:r>
      <w:r w:rsidRPr="00896B93">
        <w:rPr>
          <w:rFonts w:ascii="Arial" w:hAnsi="Arial"/>
          <w:sz w:val="24"/>
          <w:szCs w:val="24"/>
        </w:rPr>
        <w:t xml:space="preserve">es manuellement (inclusions &gt; </w:t>
      </w:r>
      <w:r w:rsidR="00A673F4">
        <w:rPr>
          <w:rFonts w:ascii="Arial" w:hAnsi="Arial"/>
          <w:sz w:val="24"/>
          <w:szCs w:val="24"/>
        </w:rPr>
        <w:t>3</w:t>
      </w:r>
      <w:r w:rsidRPr="00896B93">
        <w:rPr>
          <w:rFonts w:ascii="Arial" w:hAnsi="Arial"/>
          <w:sz w:val="24"/>
          <w:szCs w:val="24"/>
        </w:rPr>
        <w:t xml:space="preserve"> mm) sont obtenues avec le </w:t>
      </w:r>
      <w:r w:rsidR="00AD4F5E">
        <w:rPr>
          <w:rFonts w:ascii="Arial" w:hAnsi="Arial"/>
          <w:sz w:val="24"/>
          <w:szCs w:val="24"/>
        </w:rPr>
        <w:t xml:space="preserve">même </w:t>
      </w:r>
      <w:r w:rsidRPr="00896B93">
        <w:rPr>
          <w:rFonts w:ascii="Arial" w:hAnsi="Arial"/>
          <w:sz w:val="24"/>
          <w:szCs w:val="24"/>
        </w:rPr>
        <w:t>logiciel.</w:t>
      </w:r>
      <w:r w:rsidR="00A034EA">
        <w:rPr>
          <w:rFonts w:ascii="Arial" w:hAnsi="Arial"/>
          <w:sz w:val="24"/>
          <w:szCs w:val="24"/>
        </w:rPr>
        <w:t xml:space="preserve"> </w:t>
      </w:r>
      <w:r w:rsidR="002E070C">
        <w:rPr>
          <w:rFonts w:ascii="Arial" w:hAnsi="Arial"/>
          <w:sz w:val="24"/>
          <w:szCs w:val="24"/>
        </w:rPr>
        <w:t xml:space="preserve">  </w:t>
      </w:r>
    </w:p>
    <w:p w14:paraId="0062A306" w14:textId="77777777" w:rsidR="00276E4D" w:rsidRDefault="008761BA" w:rsidP="00276E4D">
      <w:pPr>
        <w:pStyle w:val="Listenumros2"/>
        <w:keepNext/>
        <w:spacing w:before="240"/>
        <w:ind w:left="357" w:hanging="357"/>
        <w:contextualSpacing w:val="0"/>
        <w:jc w:val="center"/>
        <w:outlineLvl w:val="1"/>
      </w:pPr>
      <w:r>
        <w:rPr>
          <w:noProof/>
        </w:rPr>
        <w:drawing>
          <wp:inline distT="0" distB="0" distL="0" distR="0" wp14:anchorId="0062A348" wp14:editId="0062A349">
            <wp:extent cx="6102985" cy="1167317"/>
            <wp:effectExtent l="0" t="0" r="0" b="0"/>
            <wp:docPr id="11" name="Image 11" descr="C:\Users\amrioui\OneDrive\Univ-Eiffel -- IFSTTAR\2___Thèse Soil-Mixing\1____Articles et rapports\1___Articles\JNGG 2022\Impact des inclusions de sol\Figures\méthode 2D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rioui\OneDrive\Univ-Eiffel -- IFSTTAR\2___Thèse Soil-Mixing\1____Articles et rapports\1___Articles\JNGG 2022\Impact des inclusions de sol\Figures\méthode 2D cop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2985" cy="1167317"/>
                    </a:xfrm>
                    <a:prstGeom prst="rect">
                      <a:avLst/>
                    </a:prstGeom>
                    <a:noFill/>
                    <a:ln>
                      <a:noFill/>
                    </a:ln>
                  </pic:spPr>
                </pic:pic>
              </a:graphicData>
            </a:graphic>
          </wp:inline>
        </w:drawing>
      </w:r>
    </w:p>
    <w:p w14:paraId="0062A307" w14:textId="77777777" w:rsidR="004E2F08" w:rsidRDefault="004E2F08" w:rsidP="004E2F08">
      <w:pPr>
        <w:pStyle w:val="Lgende"/>
        <w:spacing w:after="0"/>
        <w:jc w:val="center"/>
        <w:rPr>
          <w:rFonts w:ascii="Arial" w:hAnsi="Arial"/>
          <w:b w:val="0"/>
          <w:bCs w:val="0"/>
          <w:iCs/>
          <w:color w:val="auto"/>
          <w:sz w:val="22"/>
          <w:szCs w:val="20"/>
        </w:rPr>
      </w:pPr>
    </w:p>
    <w:p w14:paraId="0062A308" w14:textId="1AA4817F" w:rsidR="008F32CC" w:rsidRDefault="00276E4D" w:rsidP="008F32CC">
      <w:pPr>
        <w:pStyle w:val="Lgende"/>
        <w:spacing w:after="0"/>
        <w:jc w:val="center"/>
        <w:rPr>
          <w:rFonts w:ascii="Arial" w:hAnsi="Arial"/>
          <w:b w:val="0"/>
          <w:bCs w:val="0"/>
          <w:iCs/>
          <w:color w:val="auto"/>
          <w:sz w:val="22"/>
          <w:szCs w:val="20"/>
        </w:rPr>
      </w:pPr>
      <w:r w:rsidRPr="00276E4D">
        <w:rPr>
          <w:rFonts w:ascii="Arial" w:hAnsi="Arial"/>
          <w:b w:val="0"/>
          <w:bCs w:val="0"/>
          <w:iCs/>
          <w:color w:val="auto"/>
          <w:sz w:val="22"/>
          <w:szCs w:val="20"/>
        </w:rPr>
        <w:t xml:space="preserve">Figure </w:t>
      </w:r>
      <w:r w:rsidRPr="00276E4D">
        <w:rPr>
          <w:rFonts w:ascii="Arial" w:hAnsi="Arial"/>
          <w:b w:val="0"/>
          <w:bCs w:val="0"/>
          <w:iCs/>
          <w:color w:val="auto"/>
          <w:sz w:val="22"/>
          <w:szCs w:val="20"/>
        </w:rPr>
        <w:fldChar w:fldCharType="begin"/>
      </w:r>
      <w:r w:rsidRPr="00276E4D">
        <w:rPr>
          <w:rFonts w:ascii="Arial" w:hAnsi="Arial"/>
          <w:b w:val="0"/>
          <w:bCs w:val="0"/>
          <w:iCs/>
          <w:color w:val="auto"/>
          <w:sz w:val="22"/>
          <w:szCs w:val="20"/>
        </w:rPr>
        <w:instrText xml:space="preserve"> SEQ Figure \* ARABIC </w:instrText>
      </w:r>
      <w:r w:rsidRPr="00276E4D">
        <w:rPr>
          <w:rFonts w:ascii="Arial" w:hAnsi="Arial"/>
          <w:b w:val="0"/>
          <w:bCs w:val="0"/>
          <w:iCs/>
          <w:color w:val="auto"/>
          <w:sz w:val="22"/>
          <w:szCs w:val="20"/>
        </w:rPr>
        <w:fldChar w:fldCharType="separate"/>
      </w:r>
      <w:r w:rsidR="008D0195">
        <w:rPr>
          <w:rFonts w:ascii="Arial" w:hAnsi="Arial"/>
          <w:b w:val="0"/>
          <w:bCs w:val="0"/>
          <w:iCs/>
          <w:noProof/>
          <w:color w:val="auto"/>
          <w:sz w:val="22"/>
          <w:szCs w:val="20"/>
        </w:rPr>
        <w:t>2</w:t>
      </w:r>
      <w:r w:rsidRPr="00276E4D">
        <w:rPr>
          <w:rFonts w:ascii="Arial" w:hAnsi="Arial"/>
          <w:b w:val="0"/>
          <w:bCs w:val="0"/>
          <w:iCs/>
          <w:color w:val="auto"/>
          <w:sz w:val="22"/>
          <w:szCs w:val="20"/>
        </w:rPr>
        <w:fldChar w:fldCharType="end"/>
      </w:r>
      <w:r w:rsidRPr="00276E4D">
        <w:rPr>
          <w:rFonts w:ascii="Arial" w:hAnsi="Arial"/>
          <w:b w:val="0"/>
          <w:bCs w:val="0"/>
          <w:iCs/>
          <w:color w:val="auto"/>
          <w:sz w:val="22"/>
          <w:szCs w:val="20"/>
        </w:rPr>
        <w:t>.</w:t>
      </w:r>
      <w:r w:rsidR="00615A17">
        <w:rPr>
          <w:rFonts w:ascii="Arial" w:hAnsi="Arial"/>
          <w:b w:val="0"/>
          <w:bCs w:val="0"/>
          <w:iCs/>
          <w:color w:val="auto"/>
          <w:sz w:val="22"/>
          <w:szCs w:val="20"/>
        </w:rPr>
        <w:t xml:space="preserve"> </w:t>
      </w:r>
      <w:r w:rsidR="00904680" w:rsidRPr="00904680">
        <w:rPr>
          <w:rFonts w:ascii="Arial" w:hAnsi="Arial"/>
          <w:b w:val="0"/>
          <w:bCs w:val="0"/>
          <w:iCs/>
          <w:color w:val="auto"/>
          <w:sz w:val="22"/>
          <w:szCs w:val="20"/>
        </w:rPr>
        <w:t xml:space="preserve">a) Isolement de chaque segment de photo </w:t>
      </w:r>
      <w:r w:rsidR="00904680">
        <w:rPr>
          <w:rFonts w:ascii="Arial" w:hAnsi="Arial"/>
          <w:b w:val="0"/>
          <w:bCs w:val="0"/>
          <w:iCs/>
          <w:color w:val="auto"/>
          <w:sz w:val="22"/>
          <w:szCs w:val="20"/>
        </w:rPr>
        <w:t xml:space="preserve">de </w:t>
      </w:r>
      <w:r w:rsidR="00904680" w:rsidRPr="00904680">
        <w:rPr>
          <w:rFonts w:ascii="Arial" w:hAnsi="Arial"/>
          <w:b w:val="0"/>
          <w:bCs w:val="0"/>
          <w:iCs/>
          <w:color w:val="auto"/>
          <w:sz w:val="22"/>
          <w:szCs w:val="20"/>
        </w:rPr>
        <w:t>l</w:t>
      </w:r>
      <w:r w:rsidR="00904680" w:rsidRPr="00904680">
        <w:rPr>
          <w:rFonts w:ascii="Arial" w:hAnsi="Arial" w:hint="eastAsia"/>
          <w:b w:val="0"/>
          <w:bCs w:val="0"/>
          <w:iCs/>
          <w:color w:val="auto"/>
          <w:sz w:val="22"/>
          <w:szCs w:val="20"/>
        </w:rPr>
        <w:t>’é</w:t>
      </w:r>
      <w:r w:rsidR="00904680" w:rsidRPr="00904680">
        <w:rPr>
          <w:rFonts w:ascii="Arial" w:hAnsi="Arial"/>
          <w:b w:val="0"/>
          <w:bCs w:val="0"/>
          <w:iCs/>
          <w:color w:val="auto"/>
          <w:sz w:val="22"/>
          <w:szCs w:val="20"/>
        </w:rPr>
        <w:t xml:space="preserve">prouvette en </w:t>
      </w:r>
      <w:r w:rsidR="000C3416">
        <w:rPr>
          <w:rFonts w:ascii="Arial" w:hAnsi="Arial"/>
          <w:b w:val="0"/>
          <w:bCs w:val="0"/>
          <w:iCs/>
          <w:color w:val="auto"/>
          <w:sz w:val="22"/>
          <w:szCs w:val="20"/>
        </w:rPr>
        <w:t xml:space="preserve">la </w:t>
      </w:r>
      <w:r w:rsidR="00904680" w:rsidRPr="00904680">
        <w:rPr>
          <w:rFonts w:ascii="Arial" w:hAnsi="Arial"/>
          <w:b w:val="0"/>
          <w:bCs w:val="0"/>
          <w:iCs/>
          <w:color w:val="auto"/>
          <w:sz w:val="22"/>
          <w:szCs w:val="20"/>
        </w:rPr>
        <w:t>faisant tourner de 20</w:t>
      </w:r>
      <w:r w:rsidR="00904680" w:rsidRPr="00904680">
        <w:rPr>
          <w:rFonts w:ascii="Arial" w:hAnsi="Arial" w:hint="eastAsia"/>
          <w:b w:val="0"/>
          <w:bCs w:val="0"/>
          <w:iCs/>
          <w:color w:val="auto"/>
          <w:sz w:val="22"/>
          <w:szCs w:val="20"/>
        </w:rPr>
        <w:t>°</w:t>
      </w:r>
      <w:r w:rsidR="00904680" w:rsidRPr="00904680">
        <w:rPr>
          <w:rFonts w:ascii="Arial" w:hAnsi="Arial"/>
          <w:b w:val="0"/>
          <w:bCs w:val="0"/>
          <w:iCs/>
          <w:color w:val="auto"/>
          <w:sz w:val="22"/>
          <w:szCs w:val="20"/>
        </w:rPr>
        <w:t xml:space="preserve"> </w:t>
      </w:r>
      <w:r w:rsidR="00904680" w:rsidRPr="00904680">
        <w:rPr>
          <w:rFonts w:ascii="Arial" w:hAnsi="Arial" w:hint="eastAsia"/>
          <w:b w:val="0"/>
          <w:bCs w:val="0"/>
          <w:iCs/>
          <w:color w:val="auto"/>
          <w:sz w:val="22"/>
          <w:szCs w:val="20"/>
        </w:rPr>
        <w:t>à</w:t>
      </w:r>
      <w:r w:rsidR="00904680" w:rsidRPr="00904680">
        <w:rPr>
          <w:rFonts w:ascii="Arial" w:hAnsi="Arial"/>
          <w:b w:val="0"/>
          <w:bCs w:val="0"/>
          <w:iCs/>
          <w:color w:val="auto"/>
          <w:sz w:val="22"/>
          <w:szCs w:val="20"/>
        </w:rPr>
        <w:t xml:space="preserve"> chaque photo ; b) Assemblage des 18 segments isol</w:t>
      </w:r>
      <w:r w:rsidR="00904680" w:rsidRPr="00904680">
        <w:rPr>
          <w:rFonts w:ascii="Arial" w:hAnsi="Arial" w:hint="eastAsia"/>
          <w:b w:val="0"/>
          <w:bCs w:val="0"/>
          <w:iCs/>
          <w:color w:val="auto"/>
          <w:sz w:val="22"/>
          <w:szCs w:val="20"/>
        </w:rPr>
        <w:t>é</w:t>
      </w:r>
      <w:r w:rsidR="00904680" w:rsidRPr="00904680">
        <w:rPr>
          <w:rFonts w:ascii="Arial" w:hAnsi="Arial"/>
          <w:b w:val="0"/>
          <w:bCs w:val="0"/>
          <w:iCs/>
          <w:color w:val="auto"/>
          <w:sz w:val="22"/>
          <w:szCs w:val="20"/>
        </w:rPr>
        <w:t>s et c) Traitement de l</w:t>
      </w:r>
      <w:r w:rsidR="00904680" w:rsidRPr="00904680">
        <w:rPr>
          <w:rFonts w:ascii="Arial" w:hAnsi="Arial" w:hint="eastAsia"/>
          <w:b w:val="0"/>
          <w:bCs w:val="0"/>
          <w:iCs/>
          <w:color w:val="auto"/>
          <w:sz w:val="22"/>
          <w:szCs w:val="20"/>
        </w:rPr>
        <w:t>’</w:t>
      </w:r>
      <w:r w:rsidR="00904680" w:rsidRPr="00904680">
        <w:rPr>
          <w:rFonts w:ascii="Arial" w:hAnsi="Arial"/>
          <w:b w:val="0"/>
          <w:bCs w:val="0"/>
          <w:iCs/>
          <w:color w:val="auto"/>
          <w:sz w:val="22"/>
          <w:szCs w:val="20"/>
        </w:rPr>
        <w:t>image</w:t>
      </w:r>
      <w:r w:rsidR="00814367">
        <w:rPr>
          <w:rFonts w:ascii="Arial" w:hAnsi="Arial"/>
          <w:b w:val="0"/>
          <w:bCs w:val="0"/>
          <w:iCs/>
          <w:color w:val="auto"/>
          <w:sz w:val="22"/>
          <w:szCs w:val="20"/>
        </w:rPr>
        <w:t xml:space="preserve"> obtenue</w:t>
      </w:r>
      <w:r w:rsidR="00904680" w:rsidRPr="00904680">
        <w:rPr>
          <w:rFonts w:ascii="Arial" w:hAnsi="Arial"/>
          <w:b w:val="0"/>
          <w:bCs w:val="0"/>
          <w:iCs/>
          <w:color w:val="auto"/>
          <w:sz w:val="22"/>
          <w:szCs w:val="20"/>
        </w:rPr>
        <w:t>.</w:t>
      </w:r>
    </w:p>
    <w:p w14:paraId="0062A309" w14:textId="77777777" w:rsidR="008F32CC" w:rsidRDefault="003C4433" w:rsidP="00904680">
      <w:pPr>
        <w:pStyle w:val="Lgende"/>
        <w:spacing w:after="0"/>
        <w:rPr>
          <w:rFonts w:ascii="Arial" w:hAnsi="Arial"/>
          <w:b w:val="0"/>
          <w:bCs w:val="0"/>
          <w:iCs/>
          <w:color w:val="auto"/>
          <w:sz w:val="22"/>
          <w:szCs w:val="20"/>
        </w:rPr>
      </w:pPr>
      <w:r>
        <w:rPr>
          <w:rFonts w:ascii="Arial" w:hAnsi="Arial"/>
          <w:b w:val="0"/>
          <w:bCs w:val="0"/>
          <w:iCs/>
          <w:color w:val="auto"/>
          <w:sz w:val="22"/>
          <w:szCs w:val="20"/>
        </w:rPr>
        <w:t xml:space="preserve"> </w:t>
      </w:r>
    </w:p>
    <w:p w14:paraId="0062A30A" w14:textId="77777777" w:rsidR="008F32CC" w:rsidRPr="008F32CC" w:rsidRDefault="008F32CC" w:rsidP="00FF4AEA">
      <w:pPr>
        <w:pStyle w:val="Lgende"/>
        <w:numPr>
          <w:ilvl w:val="2"/>
          <w:numId w:val="2"/>
        </w:numPr>
        <w:spacing w:before="240" w:after="120"/>
        <w:rPr>
          <w:rFonts w:ascii="Arial" w:hAnsi="Arial"/>
          <w:b w:val="0"/>
          <w:bCs w:val="0"/>
          <w:color w:val="auto"/>
          <w:sz w:val="24"/>
          <w:szCs w:val="20"/>
        </w:rPr>
      </w:pPr>
      <w:r w:rsidRPr="008F32CC">
        <w:rPr>
          <w:rFonts w:ascii="Arial" w:hAnsi="Arial"/>
          <w:b w:val="0"/>
          <w:bCs w:val="0"/>
          <w:color w:val="auto"/>
          <w:sz w:val="24"/>
          <w:szCs w:val="20"/>
        </w:rPr>
        <w:t xml:space="preserve">Méthode </w:t>
      </w:r>
      <w:r>
        <w:rPr>
          <w:rFonts w:ascii="Arial" w:hAnsi="Arial"/>
          <w:b w:val="0"/>
          <w:bCs w:val="0"/>
          <w:color w:val="auto"/>
          <w:sz w:val="24"/>
          <w:szCs w:val="20"/>
        </w:rPr>
        <w:t>3</w:t>
      </w:r>
      <w:r w:rsidRPr="008F32CC">
        <w:rPr>
          <w:rFonts w:ascii="Arial" w:hAnsi="Arial"/>
          <w:b w:val="0"/>
          <w:bCs w:val="0"/>
          <w:color w:val="auto"/>
          <w:sz w:val="24"/>
          <w:szCs w:val="20"/>
        </w:rPr>
        <w:t>D</w:t>
      </w:r>
      <w:r>
        <w:rPr>
          <w:rFonts w:ascii="Arial" w:hAnsi="Arial"/>
          <w:b w:val="0"/>
          <w:bCs w:val="0"/>
          <w:color w:val="auto"/>
          <w:sz w:val="24"/>
          <w:szCs w:val="20"/>
        </w:rPr>
        <w:t xml:space="preserve"> (</w:t>
      </w:r>
      <w:r w:rsidR="00FF4AEA" w:rsidRPr="00FF4AEA">
        <w:rPr>
          <w:rFonts w:ascii="Arial" w:hAnsi="Arial"/>
          <w:b w:val="0"/>
          <w:bCs w:val="0"/>
          <w:color w:val="auto"/>
          <w:sz w:val="24"/>
          <w:szCs w:val="20"/>
        </w:rPr>
        <w:t>pourcentage d</w:t>
      </w:r>
      <w:r w:rsidR="00FF4AEA" w:rsidRPr="00FF4AEA">
        <w:rPr>
          <w:rFonts w:ascii="Arial" w:hAnsi="Arial" w:hint="eastAsia"/>
          <w:b w:val="0"/>
          <w:bCs w:val="0"/>
          <w:color w:val="auto"/>
          <w:sz w:val="24"/>
          <w:szCs w:val="20"/>
        </w:rPr>
        <w:t>’</w:t>
      </w:r>
      <w:r w:rsidR="00FF4AEA" w:rsidRPr="00FF4AEA">
        <w:rPr>
          <w:rFonts w:ascii="Arial" w:hAnsi="Arial"/>
          <w:b w:val="0"/>
          <w:bCs w:val="0"/>
          <w:color w:val="auto"/>
          <w:sz w:val="24"/>
          <w:szCs w:val="20"/>
        </w:rPr>
        <w:t>inclusions en volume</w:t>
      </w:r>
      <w:r>
        <w:rPr>
          <w:rFonts w:ascii="Arial" w:hAnsi="Arial"/>
          <w:b w:val="0"/>
          <w:bCs w:val="0"/>
          <w:color w:val="auto"/>
          <w:sz w:val="24"/>
          <w:szCs w:val="20"/>
        </w:rPr>
        <w:t xml:space="preserve">) </w:t>
      </w:r>
    </w:p>
    <w:p w14:paraId="0062A30B" w14:textId="18FF83FB" w:rsidR="00F51226" w:rsidRDefault="00737B8D" w:rsidP="00237133">
      <w:pPr>
        <w:pStyle w:val="Listenumros2"/>
        <w:ind w:left="0" w:firstLine="284"/>
        <w:jc w:val="both"/>
        <w:rPr>
          <w:rFonts w:ascii="Arial" w:hAnsi="Arial"/>
          <w:sz w:val="24"/>
          <w:szCs w:val="24"/>
        </w:rPr>
      </w:pPr>
      <w:r w:rsidRPr="00737B8D">
        <w:rPr>
          <w:rFonts w:ascii="Arial" w:hAnsi="Arial"/>
          <w:sz w:val="24"/>
          <w:szCs w:val="24"/>
        </w:rPr>
        <w:t>La m</w:t>
      </w:r>
      <w:r w:rsidRPr="00737B8D">
        <w:rPr>
          <w:rFonts w:ascii="Arial" w:hAnsi="Arial" w:hint="eastAsia"/>
          <w:sz w:val="24"/>
          <w:szCs w:val="24"/>
        </w:rPr>
        <w:t>é</w:t>
      </w:r>
      <w:r w:rsidRPr="00737B8D">
        <w:rPr>
          <w:rFonts w:ascii="Arial" w:hAnsi="Arial"/>
          <w:sz w:val="24"/>
          <w:szCs w:val="24"/>
        </w:rPr>
        <w:t xml:space="preserve">thode 3D </w:t>
      </w:r>
      <w:r w:rsidR="004A418A">
        <w:rPr>
          <w:rFonts w:ascii="Arial" w:hAnsi="Arial"/>
          <w:sz w:val="24"/>
          <w:szCs w:val="24"/>
        </w:rPr>
        <w:t>permet de</w:t>
      </w:r>
      <w:r w:rsidRPr="00737B8D">
        <w:rPr>
          <w:rFonts w:ascii="Arial" w:hAnsi="Arial"/>
          <w:sz w:val="24"/>
          <w:szCs w:val="24"/>
        </w:rPr>
        <w:t xml:space="preserve"> </w:t>
      </w:r>
      <w:r w:rsidR="004A418A">
        <w:rPr>
          <w:rFonts w:ascii="Arial" w:hAnsi="Arial"/>
          <w:sz w:val="24"/>
          <w:szCs w:val="24"/>
        </w:rPr>
        <w:t>reconstituer</w:t>
      </w:r>
      <w:r w:rsidRPr="00737B8D">
        <w:rPr>
          <w:rFonts w:ascii="Arial" w:hAnsi="Arial"/>
          <w:sz w:val="24"/>
          <w:szCs w:val="24"/>
        </w:rPr>
        <w:t xml:space="preserve"> l</w:t>
      </w:r>
      <w:r w:rsidRPr="00737B8D">
        <w:rPr>
          <w:rFonts w:ascii="Arial" w:hAnsi="Arial" w:hint="eastAsia"/>
          <w:sz w:val="24"/>
          <w:szCs w:val="24"/>
        </w:rPr>
        <w:t>’é</w:t>
      </w:r>
      <w:r w:rsidRPr="00737B8D">
        <w:rPr>
          <w:rFonts w:ascii="Arial" w:hAnsi="Arial"/>
          <w:sz w:val="24"/>
          <w:szCs w:val="24"/>
        </w:rPr>
        <w:t xml:space="preserve">prouvette de DSM contenant des inclusions. Elle consiste </w:t>
      </w:r>
      <w:r w:rsidRPr="00737B8D">
        <w:rPr>
          <w:rFonts w:ascii="Arial" w:hAnsi="Arial" w:hint="eastAsia"/>
          <w:sz w:val="24"/>
          <w:szCs w:val="24"/>
        </w:rPr>
        <w:t>à</w:t>
      </w:r>
      <w:r w:rsidRPr="00737B8D">
        <w:rPr>
          <w:rFonts w:ascii="Arial" w:hAnsi="Arial"/>
          <w:sz w:val="24"/>
          <w:szCs w:val="24"/>
        </w:rPr>
        <w:t xml:space="preserve"> d</w:t>
      </w:r>
      <w:r w:rsidRPr="00737B8D">
        <w:rPr>
          <w:rFonts w:ascii="Arial" w:hAnsi="Arial" w:hint="eastAsia"/>
          <w:sz w:val="24"/>
          <w:szCs w:val="24"/>
        </w:rPr>
        <w:t>é</w:t>
      </w:r>
      <w:r w:rsidRPr="00737B8D">
        <w:rPr>
          <w:rFonts w:ascii="Arial" w:hAnsi="Arial"/>
          <w:sz w:val="24"/>
          <w:szCs w:val="24"/>
        </w:rPr>
        <w:t xml:space="preserve">couper </w:t>
      </w:r>
      <w:r w:rsidRPr="00737B8D">
        <w:rPr>
          <w:rFonts w:ascii="Arial" w:hAnsi="Arial" w:hint="eastAsia"/>
          <w:sz w:val="24"/>
          <w:szCs w:val="24"/>
        </w:rPr>
        <w:t>à</w:t>
      </w:r>
      <w:r w:rsidRPr="00737B8D">
        <w:rPr>
          <w:rFonts w:ascii="Arial" w:hAnsi="Arial"/>
          <w:sz w:val="24"/>
          <w:szCs w:val="24"/>
        </w:rPr>
        <w:t xml:space="preserve"> l</w:t>
      </w:r>
      <w:r w:rsidRPr="00737B8D">
        <w:rPr>
          <w:rFonts w:ascii="Arial" w:hAnsi="Arial" w:hint="eastAsia"/>
          <w:sz w:val="24"/>
          <w:szCs w:val="24"/>
        </w:rPr>
        <w:t>’</w:t>
      </w:r>
      <w:r w:rsidRPr="00737B8D">
        <w:rPr>
          <w:rFonts w:ascii="Arial" w:hAnsi="Arial"/>
          <w:sz w:val="24"/>
          <w:szCs w:val="24"/>
        </w:rPr>
        <w:t>aide d</w:t>
      </w:r>
      <w:r w:rsidRPr="00737B8D">
        <w:rPr>
          <w:rFonts w:ascii="Arial" w:hAnsi="Arial" w:hint="eastAsia"/>
          <w:sz w:val="24"/>
          <w:szCs w:val="24"/>
        </w:rPr>
        <w:t>’</w:t>
      </w:r>
      <w:r w:rsidRPr="00737B8D">
        <w:rPr>
          <w:rFonts w:ascii="Arial" w:hAnsi="Arial"/>
          <w:sz w:val="24"/>
          <w:szCs w:val="24"/>
        </w:rPr>
        <w:t>une scie l</w:t>
      </w:r>
      <w:r w:rsidRPr="00737B8D">
        <w:rPr>
          <w:rFonts w:ascii="Arial" w:hAnsi="Arial" w:hint="eastAsia"/>
          <w:sz w:val="24"/>
          <w:szCs w:val="24"/>
        </w:rPr>
        <w:t>’é</w:t>
      </w:r>
      <w:r w:rsidRPr="00737B8D">
        <w:rPr>
          <w:rFonts w:ascii="Arial" w:hAnsi="Arial"/>
          <w:sz w:val="24"/>
          <w:szCs w:val="24"/>
        </w:rPr>
        <w:t xml:space="preserve">prouvette en tranches de quelques </w:t>
      </w:r>
      <w:r w:rsidRPr="00737B8D">
        <w:rPr>
          <w:rFonts w:ascii="Arial" w:hAnsi="Arial"/>
          <w:sz w:val="24"/>
          <w:szCs w:val="24"/>
        </w:rPr>
        <w:lastRenderedPageBreak/>
        <w:t>millim</w:t>
      </w:r>
      <w:r w:rsidRPr="00737B8D">
        <w:rPr>
          <w:rFonts w:ascii="Arial" w:hAnsi="Arial" w:hint="eastAsia"/>
          <w:sz w:val="24"/>
          <w:szCs w:val="24"/>
        </w:rPr>
        <w:t>è</w:t>
      </w:r>
      <w:r w:rsidRPr="00737B8D">
        <w:rPr>
          <w:rFonts w:ascii="Arial" w:hAnsi="Arial"/>
          <w:sz w:val="24"/>
          <w:szCs w:val="24"/>
        </w:rPr>
        <w:t>tres d</w:t>
      </w:r>
      <w:r w:rsidRPr="00737B8D">
        <w:rPr>
          <w:rFonts w:ascii="Arial" w:hAnsi="Arial" w:hint="eastAsia"/>
          <w:sz w:val="24"/>
          <w:szCs w:val="24"/>
        </w:rPr>
        <w:t>’é</w:t>
      </w:r>
      <w:r w:rsidRPr="00737B8D">
        <w:rPr>
          <w:rFonts w:ascii="Arial" w:hAnsi="Arial"/>
          <w:sz w:val="24"/>
          <w:szCs w:val="24"/>
        </w:rPr>
        <w:t>paisseur (Fig.3) apr</w:t>
      </w:r>
      <w:r w:rsidRPr="00737B8D">
        <w:rPr>
          <w:rFonts w:ascii="Arial" w:hAnsi="Arial" w:hint="eastAsia"/>
          <w:sz w:val="24"/>
          <w:szCs w:val="24"/>
        </w:rPr>
        <w:t>è</w:t>
      </w:r>
      <w:r w:rsidRPr="00737B8D">
        <w:rPr>
          <w:rFonts w:ascii="Arial" w:hAnsi="Arial"/>
          <w:sz w:val="24"/>
          <w:szCs w:val="24"/>
        </w:rPr>
        <w:t>s avoir r</w:t>
      </w:r>
      <w:r w:rsidRPr="00737B8D">
        <w:rPr>
          <w:rFonts w:ascii="Arial" w:hAnsi="Arial" w:hint="eastAsia"/>
          <w:sz w:val="24"/>
          <w:szCs w:val="24"/>
        </w:rPr>
        <w:t>é</w:t>
      </w:r>
      <w:r w:rsidRPr="00737B8D">
        <w:rPr>
          <w:rFonts w:ascii="Arial" w:hAnsi="Arial"/>
          <w:sz w:val="24"/>
          <w:szCs w:val="24"/>
        </w:rPr>
        <w:t>alis</w:t>
      </w:r>
      <w:r w:rsidRPr="00737B8D">
        <w:rPr>
          <w:rFonts w:ascii="Arial" w:hAnsi="Arial" w:hint="eastAsia"/>
          <w:sz w:val="24"/>
          <w:szCs w:val="24"/>
        </w:rPr>
        <w:t>é</w:t>
      </w:r>
      <w:r w:rsidRPr="00737B8D">
        <w:rPr>
          <w:rFonts w:ascii="Arial" w:hAnsi="Arial"/>
          <w:sz w:val="24"/>
          <w:szCs w:val="24"/>
        </w:rPr>
        <w:t xml:space="preserve"> les essais m</w:t>
      </w:r>
      <w:r w:rsidRPr="00737B8D">
        <w:rPr>
          <w:rFonts w:ascii="Arial" w:hAnsi="Arial" w:hint="eastAsia"/>
          <w:sz w:val="24"/>
          <w:szCs w:val="24"/>
        </w:rPr>
        <w:t>é</w:t>
      </w:r>
      <w:r w:rsidRPr="00737B8D">
        <w:rPr>
          <w:rFonts w:ascii="Arial" w:hAnsi="Arial"/>
          <w:sz w:val="24"/>
          <w:szCs w:val="24"/>
        </w:rPr>
        <w:t>caniques souhait</w:t>
      </w:r>
      <w:r w:rsidRPr="00737B8D">
        <w:rPr>
          <w:rFonts w:ascii="Arial" w:hAnsi="Arial" w:hint="eastAsia"/>
          <w:sz w:val="24"/>
          <w:szCs w:val="24"/>
        </w:rPr>
        <w:t>é</w:t>
      </w:r>
      <w:r w:rsidRPr="00737B8D">
        <w:rPr>
          <w:rFonts w:ascii="Arial" w:hAnsi="Arial"/>
          <w:sz w:val="24"/>
          <w:szCs w:val="24"/>
        </w:rPr>
        <w:t>s. La m</w:t>
      </w:r>
      <w:r w:rsidRPr="00737B8D">
        <w:rPr>
          <w:rFonts w:ascii="Arial" w:hAnsi="Arial" w:hint="eastAsia"/>
          <w:sz w:val="24"/>
          <w:szCs w:val="24"/>
        </w:rPr>
        <w:t>é</w:t>
      </w:r>
      <w:r w:rsidRPr="00737B8D">
        <w:rPr>
          <w:rFonts w:ascii="Arial" w:hAnsi="Arial"/>
          <w:sz w:val="24"/>
          <w:szCs w:val="24"/>
        </w:rPr>
        <w:t>thode 2D est alors appliqu</w:t>
      </w:r>
      <w:r w:rsidRPr="00737B8D">
        <w:rPr>
          <w:rFonts w:ascii="Arial" w:hAnsi="Arial" w:hint="eastAsia"/>
          <w:sz w:val="24"/>
          <w:szCs w:val="24"/>
        </w:rPr>
        <w:t>é</w:t>
      </w:r>
      <w:r w:rsidRPr="00737B8D">
        <w:rPr>
          <w:rFonts w:ascii="Arial" w:hAnsi="Arial"/>
          <w:sz w:val="24"/>
          <w:szCs w:val="24"/>
        </w:rPr>
        <w:t>e sur la s</w:t>
      </w:r>
      <w:r w:rsidRPr="00737B8D">
        <w:rPr>
          <w:rFonts w:ascii="Arial" w:hAnsi="Arial" w:hint="eastAsia"/>
          <w:sz w:val="24"/>
          <w:szCs w:val="24"/>
        </w:rPr>
        <w:t>é</w:t>
      </w:r>
      <w:r w:rsidRPr="00737B8D">
        <w:rPr>
          <w:rFonts w:ascii="Arial" w:hAnsi="Arial"/>
          <w:sz w:val="24"/>
          <w:szCs w:val="24"/>
        </w:rPr>
        <w:t>rie d</w:t>
      </w:r>
      <w:r w:rsidRPr="00737B8D">
        <w:rPr>
          <w:rFonts w:ascii="Arial" w:hAnsi="Arial" w:hint="eastAsia"/>
          <w:sz w:val="24"/>
          <w:szCs w:val="24"/>
        </w:rPr>
        <w:t>’</w:t>
      </w:r>
      <w:r w:rsidRPr="00737B8D">
        <w:rPr>
          <w:rFonts w:ascii="Arial" w:hAnsi="Arial"/>
          <w:sz w:val="24"/>
          <w:szCs w:val="24"/>
        </w:rPr>
        <w:t>images de la section de l</w:t>
      </w:r>
      <w:r w:rsidRPr="00737B8D">
        <w:rPr>
          <w:rFonts w:ascii="Arial" w:hAnsi="Arial" w:hint="eastAsia"/>
          <w:sz w:val="24"/>
          <w:szCs w:val="24"/>
        </w:rPr>
        <w:t>’é</w:t>
      </w:r>
      <w:r w:rsidRPr="00737B8D">
        <w:rPr>
          <w:rFonts w:ascii="Arial" w:hAnsi="Arial"/>
          <w:sz w:val="24"/>
          <w:szCs w:val="24"/>
        </w:rPr>
        <w:t>prouvette afin de num</w:t>
      </w:r>
      <w:r w:rsidRPr="00737B8D">
        <w:rPr>
          <w:rFonts w:ascii="Arial" w:hAnsi="Arial" w:hint="eastAsia"/>
          <w:sz w:val="24"/>
          <w:szCs w:val="24"/>
        </w:rPr>
        <w:t>é</w:t>
      </w:r>
      <w:r w:rsidRPr="00737B8D">
        <w:rPr>
          <w:rFonts w:ascii="Arial" w:hAnsi="Arial"/>
          <w:sz w:val="24"/>
          <w:szCs w:val="24"/>
        </w:rPr>
        <w:t>riser les contours des deux types d</w:t>
      </w:r>
      <w:r w:rsidRPr="00737B8D">
        <w:rPr>
          <w:rFonts w:ascii="Arial" w:hAnsi="Arial" w:hint="eastAsia"/>
          <w:sz w:val="24"/>
          <w:szCs w:val="24"/>
        </w:rPr>
        <w:t>’</w:t>
      </w:r>
      <w:r w:rsidRPr="00737B8D">
        <w:rPr>
          <w:rFonts w:ascii="Arial" w:hAnsi="Arial"/>
          <w:sz w:val="24"/>
          <w:szCs w:val="24"/>
        </w:rPr>
        <w:t>inclusions pr</w:t>
      </w:r>
      <w:r w:rsidRPr="00737B8D">
        <w:rPr>
          <w:rFonts w:ascii="Arial" w:hAnsi="Arial" w:hint="eastAsia"/>
          <w:sz w:val="24"/>
          <w:szCs w:val="24"/>
        </w:rPr>
        <w:t>é</w:t>
      </w:r>
      <w:r w:rsidRPr="00737B8D">
        <w:rPr>
          <w:rFonts w:ascii="Arial" w:hAnsi="Arial"/>
          <w:sz w:val="24"/>
          <w:szCs w:val="24"/>
        </w:rPr>
        <w:t>sentes. Ces contours sont import</w:t>
      </w:r>
      <w:r w:rsidRPr="00737B8D">
        <w:rPr>
          <w:rFonts w:ascii="Arial" w:hAnsi="Arial" w:hint="eastAsia"/>
          <w:sz w:val="24"/>
          <w:szCs w:val="24"/>
        </w:rPr>
        <w:t>é</w:t>
      </w:r>
      <w:r w:rsidRPr="00737B8D">
        <w:rPr>
          <w:rFonts w:ascii="Arial" w:hAnsi="Arial"/>
          <w:sz w:val="24"/>
          <w:szCs w:val="24"/>
        </w:rPr>
        <w:t>s e</w:t>
      </w:r>
      <w:r w:rsidR="003D7259">
        <w:rPr>
          <w:rFonts w:ascii="Arial" w:hAnsi="Arial"/>
          <w:sz w:val="24"/>
          <w:szCs w:val="24"/>
        </w:rPr>
        <w:t xml:space="preserve">nsuite dans </w:t>
      </w:r>
      <w:r w:rsidR="000735BE">
        <w:rPr>
          <w:rFonts w:ascii="Arial" w:hAnsi="Arial"/>
          <w:sz w:val="24"/>
          <w:szCs w:val="24"/>
        </w:rPr>
        <w:t>le</w:t>
      </w:r>
      <w:r w:rsidR="003D7259">
        <w:rPr>
          <w:rFonts w:ascii="Arial" w:hAnsi="Arial"/>
          <w:sz w:val="24"/>
          <w:szCs w:val="24"/>
        </w:rPr>
        <w:t xml:space="preserve"> logiciel de conception assistée par ordinateur (CAO) </w:t>
      </w:r>
      <w:r w:rsidRPr="00737B8D">
        <w:rPr>
          <w:rFonts w:ascii="Arial" w:hAnsi="Arial"/>
          <w:sz w:val="24"/>
          <w:szCs w:val="24"/>
        </w:rPr>
        <w:t>SolidWorks afin de cr</w:t>
      </w:r>
      <w:r w:rsidRPr="00737B8D">
        <w:rPr>
          <w:rFonts w:ascii="Arial" w:hAnsi="Arial" w:hint="eastAsia"/>
          <w:sz w:val="24"/>
          <w:szCs w:val="24"/>
        </w:rPr>
        <w:t>é</w:t>
      </w:r>
      <w:r w:rsidRPr="00737B8D">
        <w:rPr>
          <w:rFonts w:ascii="Arial" w:hAnsi="Arial"/>
          <w:sz w:val="24"/>
          <w:szCs w:val="24"/>
        </w:rPr>
        <w:t>er la g</w:t>
      </w:r>
      <w:r w:rsidRPr="00737B8D">
        <w:rPr>
          <w:rFonts w:ascii="Arial" w:hAnsi="Arial" w:hint="eastAsia"/>
          <w:sz w:val="24"/>
          <w:szCs w:val="24"/>
        </w:rPr>
        <w:t>é</w:t>
      </w:r>
      <w:r w:rsidRPr="00737B8D">
        <w:rPr>
          <w:rFonts w:ascii="Arial" w:hAnsi="Arial"/>
          <w:sz w:val="24"/>
          <w:szCs w:val="24"/>
        </w:rPr>
        <w:t>om</w:t>
      </w:r>
      <w:r w:rsidRPr="00737B8D">
        <w:rPr>
          <w:rFonts w:ascii="Arial" w:hAnsi="Arial" w:hint="eastAsia"/>
          <w:sz w:val="24"/>
          <w:szCs w:val="24"/>
        </w:rPr>
        <w:t>é</w:t>
      </w:r>
      <w:r w:rsidRPr="00737B8D">
        <w:rPr>
          <w:rFonts w:ascii="Arial" w:hAnsi="Arial"/>
          <w:sz w:val="24"/>
          <w:szCs w:val="24"/>
        </w:rPr>
        <w:t>trie 3D des inclusions (Fig. 4).</w:t>
      </w:r>
    </w:p>
    <w:p w14:paraId="0062A30C" w14:textId="77777777" w:rsidR="008918CC" w:rsidRDefault="008918CC" w:rsidP="00237133">
      <w:pPr>
        <w:pStyle w:val="Listenumros2"/>
        <w:ind w:left="0" w:firstLine="284"/>
        <w:jc w:val="both"/>
        <w:rPr>
          <w:rFonts w:ascii="Arial" w:hAnsi="Arial"/>
          <w:sz w:val="24"/>
          <w:szCs w:val="24"/>
        </w:rPr>
      </w:pPr>
    </w:p>
    <w:p w14:paraId="0062A30E" w14:textId="7EB25A0A" w:rsidR="00EA42C5" w:rsidRDefault="00114FBF" w:rsidP="00CB165D">
      <w:pPr>
        <w:pStyle w:val="Listenumros2"/>
        <w:keepNext/>
        <w:spacing w:before="240" w:after="120"/>
        <w:ind w:left="0" w:firstLine="0"/>
        <w:jc w:val="center"/>
      </w:pPr>
      <w:r>
        <w:rPr>
          <w:noProof/>
        </w:rPr>
        <w:drawing>
          <wp:inline distT="0" distB="0" distL="0" distR="0" wp14:anchorId="0062A34A" wp14:editId="3091B7BE">
            <wp:extent cx="6102985" cy="1335006"/>
            <wp:effectExtent l="0" t="0" r="0" b="0"/>
            <wp:docPr id="6" name="Image 6" descr="C:\Users\amrioui\OneDrive\Univ-Eiffel -- IFSTTAR\2___Thèse Soil-Mixing\1____Articles et rapports\1___Articles\JNGG 2022\Impact des inclusions de sol\Figures\methode 3d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ioui\OneDrive\Univ-Eiffel -- IFSTTAR\2___Thèse Soil-Mixing\1____Articles et rapports\1___Articles\JNGG 2022\Impact des inclusions de sol\Figures\methode 3d cop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2985" cy="1335006"/>
                    </a:xfrm>
                    <a:prstGeom prst="rect">
                      <a:avLst/>
                    </a:prstGeom>
                    <a:noFill/>
                    <a:ln>
                      <a:noFill/>
                    </a:ln>
                  </pic:spPr>
                </pic:pic>
              </a:graphicData>
            </a:graphic>
          </wp:inline>
        </w:drawing>
      </w:r>
    </w:p>
    <w:p w14:paraId="0062A30F" w14:textId="688DCEDD" w:rsidR="00C24C1A" w:rsidRPr="008918CC" w:rsidRDefault="008918CC" w:rsidP="00CB165D">
      <w:pPr>
        <w:pStyle w:val="Lgende"/>
        <w:spacing w:after="120"/>
        <w:jc w:val="center"/>
        <w:rPr>
          <w:rFonts w:ascii="Arial" w:hAnsi="Arial"/>
          <w:b w:val="0"/>
          <w:bCs w:val="0"/>
          <w:iCs/>
          <w:color w:val="auto"/>
          <w:sz w:val="22"/>
          <w:szCs w:val="20"/>
        </w:rPr>
      </w:pPr>
      <w:r w:rsidRPr="008918CC">
        <w:rPr>
          <w:rFonts w:ascii="Arial" w:hAnsi="Arial"/>
          <w:b w:val="0"/>
          <w:bCs w:val="0"/>
          <w:iCs/>
          <w:color w:val="auto"/>
          <w:sz w:val="22"/>
          <w:szCs w:val="20"/>
        </w:rPr>
        <w:t xml:space="preserve">Figure </w:t>
      </w:r>
      <w:r w:rsidRPr="008918CC">
        <w:rPr>
          <w:rFonts w:ascii="Arial" w:hAnsi="Arial"/>
          <w:b w:val="0"/>
          <w:bCs w:val="0"/>
          <w:iCs/>
          <w:color w:val="auto"/>
          <w:sz w:val="22"/>
          <w:szCs w:val="20"/>
        </w:rPr>
        <w:fldChar w:fldCharType="begin"/>
      </w:r>
      <w:r w:rsidRPr="008918CC">
        <w:rPr>
          <w:rFonts w:ascii="Arial" w:hAnsi="Arial"/>
          <w:b w:val="0"/>
          <w:bCs w:val="0"/>
          <w:iCs/>
          <w:color w:val="auto"/>
          <w:sz w:val="22"/>
          <w:szCs w:val="20"/>
        </w:rPr>
        <w:instrText xml:space="preserve"> SEQ Figure \* ARABIC </w:instrText>
      </w:r>
      <w:r w:rsidRPr="008918CC">
        <w:rPr>
          <w:rFonts w:ascii="Arial" w:hAnsi="Arial"/>
          <w:b w:val="0"/>
          <w:bCs w:val="0"/>
          <w:iCs/>
          <w:color w:val="auto"/>
          <w:sz w:val="22"/>
          <w:szCs w:val="20"/>
        </w:rPr>
        <w:fldChar w:fldCharType="separate"/>
      </w:r>
      <w:r w:rsidR="008D0195">
        <w:rPr>
          <w:rFonts w:ascii="Arial" w:hAnsi="Arial"/>
          <w:b w:val="0"/>
          <w:bCs w:val="0"/>
          <w:iCs/>
          <w:noProof/>
          <w:color w:val="auto"/>
          <w:sz w:val="22"/>
          <w:szCs w:val="20"/>
        </w:rPr>
        <w:t>3</w:t>
      </w:r>
      <w:r w:rsidRPr="008918CC">
        <w:rPr>
          <w:rFonts w:ascii="Arial" w:hAnsi="Arial"/>
          <w:b w:val="0"/>
          <w:bCs w:val="0"/>
          <w:iCs/>
          <w:color w:val="auto"/>
          <w:sz w:val="22"/>
          <w:szCs w:val="20"/>
        </w:rPr>
        <w:fldChar w:fldCharType="end"/>
      </w:r>
      <w:r w:rsidRPr="008918CC">
        <w:rPr>
          <w:rFonts w:ascii="Arial" w:hAnsi="Arial"/>
          <w:b w:val="0"/>
          <w:bCs w:val="0"/>
          <w:iCs/>
          <w:color w:val="auto"/>
          <w:sz w:val="22"/>
          <w:szCs w:val="20"/>
        </w:rPr>
        <w:t>.</w:t>
      </w:r>
      <w:r>
        <w:rPr>
          <w:rFonts w:ascii="Arial" w:hAnsi="Arial"/>
          <w:b w:val="0"/>
          <w:bCs w:val="0"/>
          <w:iCs/>
          <w:color w:val="auto"/>
          <w:sz w:val="22"/>
          <w:szCs w:val="20"/>
        </w:rPr>
        <w:t xml:space="preserve"> </w:t>
      </w:r>
      <w:r w:rsidR="00737B8D" w:rsidRPr="00737B8D">
        <w:rPr>
          <w:rFonts w:ascii="Arial" w:hAnsi="Arial"/>
          <w:b w:val="0"/>
          <w:bCs w:val="0"/>
          <w:iCs/>
          <w:color w:val="auto"/>
          <w:sz w:val="22"/>
          <w:szCs w:val="20"/>
        </w:rPr>
        <w:t>a) Syst</w:t>
      </w:r>
      <w:r w:rsidR="00737B8D" w:rsidRPr="00737B8D">
        <w:rPr>
          <w:rFonts w:ascii="Arial" w:hAnsi="Arial" w:hint="eastAsia"/>
          <w:b w:val="0"/>
          <w:bCs w:val="0"/>
          <w:iCs/>
          <w:color w:val="auto"/>
          <w:sz w:val="22"/>
          <w:szCs w:val="20"/>
        </w:rPr>
        <w:t>è</w:t>
      </w:r>
      <w:r w:rsidR="00737B8D" w:rsidRPr="00737B8D">
        <w:rPr>
          <w:rFonts w:ascii="Arial" w:hAnsi="Arial"/>
          <w:b w:val="0"/>
          <w:bCs w:val="0"/>
          <w:iCs/>
          <w:color w:val="auto"/>
          <w:sz w:val="22"/>
          <w:szCs w:val="20"/>
        </w:rPr>
        <w:t xml:space="preserve">me de maintien des </w:t>
      </w:r>
      <w:r w:rsidR="00737B8D" w:rsidRPr="00737B8D">
        <w:rPr>
          <w:rFonts w:ascii="Arial" w:hAnsi="Arial" w:hint="eastAsia"/>
          <w:b w:val="0"/>
          <w:bCs w:val="0"/>
          <w:iCs/>
          <w:color w:val="auto"/>
          <w:sz w:val="22"/>
          <w:szCs w:val="20"/>
        </w:rPr>
        <w:t>é</w:t>
      </w:r>
      <w:r w:rsidR="00737B8D" w:rsidRPr="00737B8D">
        <w:rPr>
          <w:rFonts w:ascii="Arial" w:hAnsi="Arial"/>
          <w:b w:val="0"/>
          <w:bCs w:val="0"/>
          <w:iCs/>
          <w:color w:val="auto"/>
          <w:sz w:val="22"/>
          <w:szCs w:val="20"/>
        </w:rPr>
        <w:t>prouvettes qui ont subi l</w:t>
      </w:r>
      <w:r w:rsidR="00737B8D" w:rsidRPr="00737B8D">
        <w:rPr>
          <w:rFonts w:ascii="Arial" w:hAnsi="Arial" w:hint="eastAsia"/>
          <w:b w:val="0"/>
          <w:bCs w:val="0"/>
          <w:iCs/>
          <w:color w:val="auto"/>
          <w:sz w:val="22"/>
          <w:szCs w:val="20"/>
        </w:rPr>
        <w:t>’</w:t>
      </w:r>
      <w:r w:rsidR="00737B8D" w:rsidRPr="00737B8D">
        <w:rPr>
          <w:rFonts w:ascii="Arial" w:hAnsi="Arial"/>
          <w:b w:val="0"/>
          <w:bCs w:val="0"/>
          <w:iCs/>
          <w:color w:val="auto"/>
          <w:sz w:val="22"/>
          <w:szCs w:val="20"/>
        </w:rPr>
        <w:t>essai de r</w:t>
      </w:r>
      <w:r w:rsidR="00737B8D" w:rsidRPr="00737B8D">
        <w:rPr>
          <w:rFonts w:ascii="Arial" w:hAnsi="Arial" w:hint="eastAsia"/>
          <w:b w:val="0"/>
          <w:bCs w:val="0"/>
          <w:iCs/>
          <w:color w:val="auto"/>
          <w:sz w:val="22"/>
          <w:szCs w:val="20"/>
        </w:rPr>
        <w:t>é</w:t>
      </w:r>
      <w:r w:rsidR="00737B8D" w:rsidRPr="00737B8D">
        <w:rPr>
          <w:rFonts w:ascii="Arial" w:hAnsi="Arial"/>
          <w:b w:val="0"/>
          <w:bCs w:val="0"/>
          <w:iCs/>
          <w:color w:val="auto"/>
          <w:sz w:val="22"/>
          <w:szCs w:val="20"/>
        </w:rPr>
        <w:t xml:space="preserve">sistance </w:t>
      </w:r>
      <w:r w:rsidR="00737B8D" w:rsidRPr="00737B8D">
        <w:rPr>
          <w:rFonts w:ascii="Arial" w:hAnsi="Arial" w:hint="eastAsia"/>
          <w:b w:val="0"/>
          <w:bCs w:val="0"/>
          <w:iCs/>
          <w:color w:val="auto"/>
          <w:sz w:val="22"/>
          <w:szCs w:val="20"/>
        </w:rPr>
        <w:t>à</w:t>
      </w:r>
      <w:r w:rsidR="00737B8D" w:rsidRPr="00737B8D">
        <w:rPr>
          <w:rFonts w:ascii="Arial" w:hAnsi="Arial"/>
          <w:b w:val="0"/>
          <w:bCs w:val="0"/>
          <w:iCs/>
          <w:color w:val="auto"/>
          <w:sz w:val="22"/>
          <w:szCs w:val="20"/>
        </w:rPr>
        <w:t xml:space="preserve"> la compression </w:t>
      </w:r>
      <w:r w:rsidR="00B9205D">
        <w:rPr>
          <w:rFonts w:ascii="Arial" w:hAnsi="Arial"/>
          <w:b w:val="0"/>
          <w:bCs w:val="0"/>
          <w:iCs/>
          <w:color w:val="auto"/>
          <w:sz w:val="22"/>
          <w:szCs w:val="20"/>
        </w:rPr>
        <w:t>simple</w:t>
      </w:r>
      <w:r w:rsidR="003D7259">
        <w:rPr>
          <w:rFonts w:ascii="Arial" w:hAnsi="Arial"/>
          <w:b w:val="0"/>
          <w:bCs w:val="0"/>
          <w:iCs/>
          <w:color w:val="auto"/>
          <w:sz w:val="22"/>
          <w:szCs w:val="20"/>
        </w:rPr>
        <w:t xml:space="preserve"> </w:t>
      </w:r>
      <w:r w:rsidR="00737B8D" w:rsidRPr="00737B8D">
        <w:rPr>
          <w:rFonts w:ascii="Arial" w:hAnsi="Arial"/>
          <w:b w:val="0"/>
          <w:bCs w:val="0"/>
          <w:iCs/>
          <w:color w:val="auto"/>
          <w:sz w:val="22"/>
          <w:szCs w:val="20"/>
        </w:rPr>
        <w:t>(</w:t>
      </w:r>
      <w:r w:rsidR="00B9205D">
        <w:rPr>
          <w:rFonts w:ascii="Arial" w:hAnsi="Arial"/>
          <w:b w:val="0"/>
          <w:bCs w:val="0"/>
          <w:iCs/>
          <w:color w:val="auto"/>
          <w:sz w:val="22"/>
          <w:szCs w:val="20"/>
        </w:rPr>
        <w:t>R</w:t>
      </w:r>
      <w:r w:rsidR="00B9205D" w:rsidRPr="00B9205D">
        <w:rPr>
          <w:rFonts w:ascii="Arial" w:hAnsi="Arial"/>
          <w:b w:val="0"/>
          <w:bCs w:val="0"/>
          <w:iCs/>
          <w:color w:val="auto"/>
          <w:sz w:val="22"/>
          <w:szCs w:val="20"/>
          <w:vertAlign w:val="subscript"/>
        </w:rPr>
        <w:t>c</w:t>
      </w:r>
      <w:r w:rsidR="00737B8D" w:rsidRPr="00737B8D">
        <w:rPr>
          <w:rFonts w:ascii="Arial" w:hAnsi="Arial"/>
          <w:b w:val="0"/>
          <w:bCs w:val="0"/>
          <w:iCs/>
          <w:color w:val="auto"/>
          <w:sz w:val="22"/>
          <w:szCs w:val="20"/>
        </w:rPr>
        <w:t xml:space="preserve">) avant le sciage ; b) Sciage des </w:t>
      </w:r>
      <w:r w:rsidR="00737B8D" w:rsidRPr="00737B8D">
        <w:rPr>
          <w:rFonts w:ascii="Arial" w:hAnsi="Arial" w:hint="eastAsia"/>
          <w:b w:val="0"/>
          <w:bCs w:val="0"/>
          <w:iCs/>
          <w:color w:val="auto"/>
          <w:sz w:val="22"/>
          <w:szCs w:val="20"/>
        </w:rPr>
        <w:t>é</w:t>
      </w:r>
      <w:r w:rsidR="00737B8D" w:rsidRPr="00737B8D">
        <w:rPr>
          <w:rFonts w:ascii="Arial" w:hAnsi="Arial"/>
          <w:b w:val="0"/>
          <w:bCs w:val="0"/>
          <w:iCs/>
          <w:color w:val="auto"/>
          <w:sz w:val="22"/>
          <w:szCs w:val="20"/>
        </w:rPr>
        <w:t xml:space="preserve">prouvettes en </w:t>
      </w:r>
      <w:r w:rsidR="003D7259">
        <w:rPr>
          <w:rFonts w:ascii="Arial" w:hAnsi="Arial"/>
          <w:b w:val="0"/>
          <w:bCs w:val="0"/>
          <w:iCs/>
          <w:color w:val="auto"/>
          <w:sz w:val="22"/>
          <w:szCs w:val="20"/>
        </w:rPr>
        <w:t>tranches</w:t>
      </w:r>
      <w:r w:rsidR="00737B8D" w:rsidRPr="00737B8D">
        <w:rPr>
          <w:rFonts w:ascii="Arial" w:hAnsi="Arial"/>
          <w:b w:val="0"/>
          <w:bCs w:val="0"/>
          <w:iCs/>
          <w:color w:val="auto"/>
          <w:sz w:val="22"/>
          <w:szCs w:val="20"/>
        </w:rPr>
        <w:t xml:space="preserve"> </w:t>
      </w:r>
      <w:r w:rsidR="00737B8D" w:rsidRPr="00737B8D">
        <w:rPr>
          <w:rFonts w:ascii="Arial" w:hAnsi="Arial" w:hint="eastAsia"/>
          <w:b w:val="0"/>
          <w:bCs w:val="0"/>
          <w:iCs/>
          <w:color w:val="auto"/>
          <w:sz w:val="22"/>
          <w:szCs w:val="20"/>
        </w:rPr>
        <w:t>à</w:t>
      </w:r>
      <w:r w:rsidR="00737B8D" w:rsidRPr="00737B8D">
        <w:rPr>
          <w:rFonts w:ascii="Arial" w:hAnsi="Arial"/>
          <w:b w:val="0"/>
          <w:bCs w:val="0"/>
          <w:iCs/>
          <w:color w:val="auto"/>
          <w:sz w:val="22"/>
          <w:szCs w:val="20"/>
        </w:rPr>
        <w:t xml:space="preserve"> l</w:t>
      </w:r>
      <w:r w:rsidR="00737B8D" w:rsidRPr="00737B8D">
        <w:rPr>
          <w:rFonts w:ascii="Arial" w:hAnsi="Arial" w:hint="eastAsia"/>
          <w:b w:val="0"/>
          <w:bCs w:val="0"/>
          <w:iCs/>
          <w:color w:val="auto"/>
          <w:sz w:val="22"/>
          <w:szCs w:val="20"/>
        </w:rPr>
        <w:t>’</w:t>
      </w:r>
      <w:r w:rsidR="00737B8D" w:rsidRPr="00737B8D">
        <w:rPr>
          <w:rFonts w:ascii="Arial" w:hAnsi="Arial"/>
          <w:b w:val="0"/>
          <w:bCs w:val="0"/>
          <w:iCs/>
          <w:color w:val="auto"/>
          <w:sz w:val="22"/>
          <w:szCs w:val="20"/>
        </w:rPr>
        <w:t>aide d</w:t>
      </w:r>
      <w:r w:rsidR="00737B8D" w:rsidRPr="00737B8D">
        <w:rPr>
          <w:rFonts w:ascii="Arial" w:hAnsi="Arial" w:hint="eastAsia"/>
          <w:b w:val="0"/>
          <w:bCs w:val="0"/>
          <w:iCs/>
          <w:color w:val="auto"/>
          <w:sz w:val="22"/>
          <w:szCs w:val="20"/>
        </w:rPr>
        <w:t>’</w:t>
      </w:r>
      <w:r w:rsidR="00737B8D" w:rsidRPr="00737B8D">
        <w:rPr>
          <w:rFonts w:ascii="Arial" w:hAnsi="Arial"/>
          <w:b w:val="0"/>
          <w:bCs w:val="0"/>
          <w:iCs/>
          <w:color w:val="auto"/>
          <w:sz w:val="22"/>
          <w:szCs w:val="20"/>
        </w:rPr>
        <w:t xml:space="preserve">une scie </w:t>
      </w:r>
      <w:r w:rsidR="00737B8D" w:rsidRPr="00737B8D">
        <w:rPr>
          <w:rFonts w:ascii="Arial" w:hAnsi="Arial" w:hint="eastAsia"/>
          <w:b w:val="0"/>
          <w:bCs w:val="0"/>
          <w:iCs/>
          <w:color w:val="auto"/>
          <w:sz w:val="22"/>
          <w:szCs w:val="20"/>
        </w:rPr>
        <w:t>à</w:t>
      </w:r>
      <w:r w:rsidR="00737B8D" w:rsidRPr="00737B8D">
        <w:rPr>
          <w:rFonts w:ascii="Arial" w:hAnsi="Arial"/>
          <w:b w:val="0"/>
          <w:bCs w:val="0"/>
          <w:iCs/>
          <w:color w:val="auto"/>
          <w:sz w:val="22"/>
          <w:szCs w:val="20"/>
        </w:rPr>
        <w:t xml:space="preserve"> mat</w:t>
      </w:r>
      <w:r w:rsidR="00737B8D" w:rsidRPr="00737B8D">
        <w:rPr>
          <w:rFonts w:ascii="Arial" w:hAnsi="Arial" w:hint="eastAsia"/>
          <w:b w:val="0"/>
          <w:bCs w:val="0"/>
          <w:iCs/>
          <w:color w:val="auto"/>
          <w:sz w:val="22"/>
          <w:szCs w:val="20"/>
        </w:rPr>
        <w:t>é</w:t>
      </w:r>
      <w:r w:rsidR="00737B8D" w:rsidRPr="00737B8D">
        <w:rPr>
          <w:rFonts w:ascii="Arial" w:hAnsi="Arial"/>
          <w:b w:val="0"/>
          <w:bCs w:val="0"/>
          <w:iCs/>
          <w:color w:val="auto"/>
          <w:sz w:val="22"/>
          <w:szCs w:val="20"/>
        </w:rPr>
        <w:t>riaux et c) Acquisition d</w:t>
      </w:r>
      <w:r w:rsidR="00737B8D" w:rsidRPr="00737B8D">
        <w:rPr>
          <w:rFonts w:ascii="Arial" w:hAnsi="Arial" w:hint="eastAsia"/>
          <w:b w:val="0"/>
          <w:bCs w:val="0"/>
          <w:iCs/>
          <w:color w:val="auto"/>
          <w:sz w:val="22"/>
          <w:szCs w:val="20"/>
        </w:rPr>
        <w:t>’</w:t>
      </w:r>
      <w:r w:rsidR="00737B8D" w:rsidRPr="00737B8D">
        <w:rPr>
          <w:rFonts w:ascii="Arial" w:hAnsi="Arial"/>
          <w:b w:val="0"/>
          <w:bCs w:val="0"/>
          <w:iCs/>
          <w:color w:val="auto"/>
          <w:sz w:val="22"/>
          <w:szCs w:val="20"/>
        </w:rPr>
        <w:t xml:space="preserve">images </w:t>
      </w:r>
      <w:r w:rsidR="00737B8D" w:rsidRPr="00737B8D">
        <w:rPr>
          <w:rFonts w:ascii="Arial" w:hAnsi="Arial" w:hint="eastAsia"/>
          <w:b w:val="0"/>
          <w:bCs w:val="0"/>
          <w:iCs/>
          <w:color w:val="auto"/>
          <w:sz w:val="22"/>
          <w:szCs w:val="20"/>
        </w:rPr>
        <w:t>à</w:t>
      </w:r>
      <w:r w:rsidR="00737B8D" w:rsidRPr="00737B8D">
        <w:rPr>
          <w:rFonts w:ascii="Arial" w:hAnsi="Arial"/>
          <w:b w:val="0"/>
          <w:bCs w:val="0"/>
          <w:iCs/>
          <w:color w:val="auto"/>
          <w:sz w:val="22"/>
          <w:szCs w:val="20"/>
        </w:rPr>
        <w:t xml:space="preserve"> l</w:t>
      </w:r>
      <w:r w:rsidR="00737B8D" w:rsidRPr="00737B8D">
        <w:rPr>
          <w:rFonts w:ascii="Arial" w:hAnsi="Arial" w:hint="eastAsia"/>
          <w:b w:val="0"/>
          <w:bCs w:val="0"/>
          <w:iCs/>
          <w:color w:val="auto"/>
          <w:sz w:val="22"/>
          <w:szCs w:val="20"/>
        </w:rPr>
        <w:t>’</w:t>
      </w:r>
      <w:r w:rsidR="00737B8D" w:rsidRPr="00737B8D">
        <w:rPr>
          <w:rFonts w:ascii="Arial" w:hAnsi="Arial"/>
          <w:b w:val="0"/>
          <w:bCs w:val="0"/>
          <w:iCs/>
          <w:color w:val="auto"/>
          <w:sz w:val="22"/>
          <w:szCs w:val="20"/>
        </w:rPr>
        <w:t>aide d</w:t>
      </w:r>
      <w:r w:rsidR="00737B8D" w:rsidRPr="00737B8D">
        <w:rPr>
          <w:rFonts w:ascii="Arial" w:hAnsi="Arial" w:hint="eastAsia"/>
          <w:b w:val="0"/>
          <w:bCs w:val="0"/>
          <w:iCs/>
          <w:color w:val="auto"/>
          <w:sz w:val="22"/>
          <w:szCs w:val="20"/>
        </w:rPr>
        <w:t>’</w:t>
      </w:r>
      <w:r w:rsidR="00737B8D" w:rsidRPr="00737B8D">
        <w:rPr>
          <w:rFonts w:ascii="Arial" w:hAnsi="Arial"/>
          <w:b w:val="0"/>
          <w:bCs w:val="0"/>
          <w:iCs/>
          <w:color w:val="auto"/>
          <w:sz w:val="22"/>
          <w:szCs w:val="20"/>
        </w:rPr>
        <w:t>un appareil photo num</w:t>
      </w:r>
      <w:r w:rsidR="00737B8D" w:rsidRPr="00737B8D">
        <w:rPr>
          <w:rFonts w:ascii="Arial" w:hAnsi="Arial" w:hint="eastAsia"/>
          <w:b w:val="0"/>
          <w:bCs w:val="0"/>
          <w:iCs/>
          <w:color w:val="auto"/>
          <w:sz w:val="22"/>
          <w:szCs w:val="20"/>
        </w:rPr>
        <w:t>é</w:t>
      </w:r>
      <w:r w:rsidR="00737B8D" w:rsidRPr="00737B8D">
        <w:rPr>
          <w:rFonts w:ascii="Arial" w:hAnsi="Arial"/>
          <w:b w:val="0"/>
          <w:bCs w:val="0"/>
          <w:iCs/>
          <w:color w:val="auto"/>
          <w:sz w:val="22"/>
          <w:szCs w:val="20"/>
        </w:rPr>
        <w:t>rique.</w:t>
      </w:r>
      <w:r>
        <w:rPr>
          <w:rFonts w:ascii="Arial" w:hAnsi="Arial"/>
          <w:b w:val="0"/>
          <w:bCs w:val="0"/>
          <w:iCs/>
          <w:color w:val="auto"/>
          <w:sz w:val="22"/>
          <w:szCs w:val="20"/>
        </w:rPr>
        <w:t xml:space="preserve"> </w:t>
      </w:r>
    </w:p>
    <w:p w14:paraId="0062A310" w14:textId="77777777" w:rsidR="00BC4351" w:rsidRDefault="00BC4351" w:rsidP="0031031A">
      <w:pPr>
        <w:pStyle w:val="Corpsdetexte12retrait5mm"/>
        <w:rPr>
          <w:lang w:val="fr-FR"/>
        </w:rPr>
      </w:pPr>
    </w:p>
    <w:p w14:paraId="0062A312" w14:textId="39C7390B" w:rsidR="003E47E4" w:rsidRDefault="008D0195" w:rsidP="00CB165D">
      <w:pPr>
        <w:keepNext/>
        <w:spacing w:after="120" w:line="259" w:lineRule="auto"/>
        <w:jc w:val="center"/>
      </w:pPr>
      <w:r>
        <w:rPr>
          <w:noProof/>
        </w:rPr>
        <w:drawing>
          <wp:inline distT="0" distB="0" distL="0" distR="0" wp14:anchorId="26DA3CA9" wp14:editId="5714BC45">
            <wp:extent cx="5400000" cy="2195923"/>
            <wp:effectExtent l="0" t="0" r="0" b="0"/>
            <wp:docPr id="7" name="Image 7" descr="C:\Users\amrioui\OneDrive\Univ-Eiffel -- IFSTTAR\2___Thèse Soil-Mixing\1____Articles et rapports\1___Articles\JNGG 2022\Impact des inclusions de sol\Figures\3D SW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rioui\OneDrive\Univ-Eiffel -- IFSTTAR\2___Thèse Soil-Mixing\1____Articles et rapports\1___Articles\JNGG 2022\Impact des inclusions de sol\Figures\3D SW cop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195923"/>
                    </a:xfrm>
                    <a:prstGeom prst="rect">
                      <a:avLst/>
                    </a:prstGeom>
                    <a:noFill/>
                    <a:ln>
                      <a:noFill/>
                    </a:ln>
                  </pic:spPr>
                </pic:pic>
              </a:graphicData>
            </a:graphic>
          </wp:inline>
        </w:drawing>
      </w:r>
    </w:p>
    <w:p w14:paraId="0062A313" w14:textId="3032DEC4" w:rsidR="00FB5401" w:rsidRDefault="00FB5401" w:rsidP="003E47E4">
      <w:pPr>
        <w:pStyle w:val="Lgende"/>
        <w:spacing w:after="0"/>
        <w:jc w:val="center"/>
        <w:rPr>
          <w:rFonts w:ascii="Arial" w:hAnsi="Arial"/>
          <w:b w:val="0"/>
          <w:bCs w:val="0"/>
          <w:iCs/>
          <w:color w:val="auto"/>
          <w:sz w:val="22"/>
          <w:szCs w:val="20"/>
        </w:rPr>
      </w:pPr>
      <w:r w:rsidRPr="00FB5401">
        <w:rPr>
          <w:rFonts w:ascii="Arial" w:hAnsi="Arial"/>
          <w:b w:val="0"/>
          <w:bCs w:val="0"/>
          <w:iCs/>
          <w:color w:val="auto"/>
          <w:sz w:val="22"/>
          <w:szCs w:val="20"/>
        </w:rPr>
        <w:t xml:space="preserve">Figure </w:t>
      </w:r>
      <w:r w:rsidRPr="00FB5401">
        <w:rPr>
          <w:rFonts w:ascii="Arial" w:hAnsi="Arial"/>
          <w:b w:val="0"/>
          <w:bCs w:val="0"/>
          <w:iCs/>
          <w:color w:val="auto"/>
          <w:sz w:val="22"/>
          <w:szCs w:val="20"/>
        </w:rPr>
        <w:fldChar w:fldCharType="begin"/>
      </w:r>
      <w:r w:rsidRPr="00FB5401">
        <w:rPr>
          <w:rFonts w:ascii="Arial" w:hAnsi="Arial"/>
          <w:b w:val="0"/>
          <w:bCs w:val="0"/>
          <w:iCs/>
          <w:color w:val="auto"/>
          <w:sz w:val="22"/>
          <w:szCs w:val="20"/>
        </w:rPr>
        <w:instrText xml:space="preserve"> SEQ Figure \* ARABIC </w:instrText>
      </w:r>
      <w:r w:rsidRPr="00FB5401">
        <w:rPr>
          <w:rFonts w:ascii="Arial" w:hAnsi="Arial"/>
          <w:b w:val="0"/>
          <w:bCs w:val="0"/>
          <w:iCs/>
          <w:color w:val="auto"/>
          <w:sz w:val="22"/>
          <w:szCs w:val="20"/>
        </w:rPr>
        <w:fldChar w:fldCharType="separate"/>
      </w:r>
      <w:r w:rsidR="008D0195">
        <w:rPr>
          <w:rFonts w:ascii="Arial" w:hAnsi="Arial"/>
          <w:b w:val="0"/>
          <w:bCs w:val="0"/>
          <w:iCs/>
          <w:noProof/>
          <w:color w:val="auto"/>
          <w:sz w:val="22"/>
          <w:szCs w:val="20"/>
        </w:rPr>
        <w:t>4</w:t>
      </w:r>
      <w:r w:rsidRPr="00FB5401">
        <w:rPr>
          <w:rFonts w:ascii="Arial" w:hAnsi="Arial"/>
          <w:b w:val="0"/>
          <w:bCs w:val="0"/>
          <w:iCs/>
          <w:color w:val="auto"/>
          <w:sz w:val="22"/>
          <w:szCs w:val="20"/>
        </w:rPr>
        <w:fldChar w:fldCharType="end"/>
      </w:r>
      <w:r w:rsidRPr="00FB5401">
        <w:rPr>
          <w:rFonts w:ascii="Arial" w:hAnsi="Arial"/>
          <w:b w:val="0"/>
          <w:bCs w:val="0"/>
          <w:iCs/>
          <w:color w:val="auto"/>
          <w:sz w:val="22"/>
          <w:szCs w:val="20"/>
        </w:rPr>
        <w:t>.</w:t>
      </w:r>
      <w:r>
        <w:rPr>
          <w:rFonts w:ascii="Arial" w:hAnsi="Arial"/>
          <w:b w:val="0"/>
          <w:bCs w:val="0"/>
          <w:iCs/>
          <w:color w:val="auto"/>
          <w:sz w:val="22"/>
          <w:szCs w:val="20"/>
        </w:rPr>
        <w:t xml:space="preserve"> </w:t>
      </w:r>
      <w:r w:rsidR="009C0E1F" w:rsidRPr="009C0E1F">
        <w:rPr>
          <w:rFonts w:ascii="Arial" w:hAnsi="Arial"/>
          <w:b w:val="0"/>
          <w:bCs w:val="0"/>
          <w:iCs/>
          <w:color w:val="auto"/>
          <w:sz w:val="22"/>
          <w:szCs w:val="20"/>
        </w:rPr>
        <w:t>a) Num</w:t>
      </w:r>
      <w:r w:rsidR="009C0E1F" w:rsidRPr="009C0E1F">
        <w:rPr>
          <w:rFonts w:ascii="Arial" w:hAnsi="Arial" w:hint="eastAsia"/>
          <w:b w:val="0"/>
          <w:bCs w:val="0"/>
          <w:iCs/>
          <w:color w:val="auto"/>
          <w:sz w:val="22"/>
          <w:szCs w:val="20"/>
        </w:rPr>
        <w:t>é</w:t>
      </w:r>
      <w:r w:rsidR="009C0E1F" w:rsidRPr="009C0E1F">
        <w:rPr>
          <w:rFonts w:ascii="Arial" w:hAnsi="Arial"/>
          <w:b w:val="0"/>
          <w:bCs w:val="0"/>
          <w:iCs/>
          <w:color w:val="auto"/>
          <w:sz w:val="22"/>
          <w:szCs w:val="20"/>
        </w:rPr>
        <w:t>risation des inclusions en utilisant la m</w:t>
      </w:r>
      <w:r w:rsidR="009C0E1F" w:rsidRPr="009C0E1F">
        <w:rPr>
          <w:rFonts w:ascii="Arial" w:hAnsi="Arial" w:hint="eastAsia"/>
          <w:b w:val="0"/>
          <w:bCs w:val="0"/>
          <w:iCs/>
          <w:color w:val="auto"/>
          <w:sz w:val="22"/>
          <w:szCs w:val="20"/>
        </w:rPr>
        <w:t>é</w:t>
      </w:r>
      <w:r w:rsidR="009C0E1F" w:rsidRPr="009C0E1F">
        <w:rPr>
          <w:rFonts w:ascii="Arial" w:hAnsi="Arial"/>
          <w:b w:val="0"/>
          <w:bCs w:val="0"/>
          <w:iCs/>
          <w:color w:val="auto"/>
          <w:sz w:val="22"/>
          <w:szCs w:val="20"/>
        </w:rPr>
        <w:t xml:space="preserve">thode 2D ; b) Inclusions de type sol </w:t>
      </w:r>
      <w:r w:rsidR="00677147">
        <w:rPr>
          <w:rFonts w:ascii="Arial" w:hAnsi="Arial"/>
          <w:b w:val="0"/>
          <w:bCs w:val="0"/>
          <w:iCs/>
          <w:color w:val="auto"/>
          <w:sz w:val="22"/>
          <w:szCs w:val="20"/>
        </w:rPr>
        <w:t xml:space="preserve">non </w:t>
      </w:r>
      <w:r w:rsidR="00027BD7">
        <w:rPr>
          <w:rFonts w:ascii="Arial" w:hAnsi="Arial"/>
          <w:b w:val="0"/>
          <w:bCs w:val="0"/>
          <w:iCs/>
          <w:color w:val="auto"/>
          <w:sz w:val="22"/>
          <w:szCs w:val="20"/>
        </w:rPr>
        <w:t>malaxé</w:t>
      </w:r>
      <w:r w:rsidR="00677147">
        <w:rPr>
          <w:rFonts w:ascii="Arial" w:hAnsi="Arial"/>
          <w:b w:val="0"/>
          <w:bCs w:val="0"/>
          <w:iCs/>
          <w:color w:val="auto"/>
          <w:sz w:val="22"/>
          <w:szCs w:val="20"/>
        </w:rPr>
        <w:t xml:space="preserve"> </w:t>
      </w:r>
      <w:r w:rsidR="009C0E1F" w:rsidRPr="009C0E1F">
        <w:rPr>
          <w:rFonts w:ascii="Arial" w:hAnsi="Arial"/>
          <w:b w:val="0"/>
          <w:bCs w:val="0"/>
          <w:iCs/>
          <w:color w:val="auto"/>
          <w:sz w:val="22"/>
          <w:szCs w:val="20"/>
        </w:rPr>
        <w:t xml:space="preserve">et c) Inclusions de type cailloux reconstruits en 3D </w:t>
      </w:r>
      <w:r w:rsidR="009C0E1F" w:rsidRPr="009C0E1F">
        <w:rPr>
          <w:rFonts w:ascii="Arial" w:hAnsi="Arial" w:hint="eastAsia"/>
          <w:b w:val="0"/>
          <w:bCs w:val="0"/>
          <w:iCs/>
          <w:color w:val="auto"/>
          <w:sz w:val="22"/>
          <w:szCs w:val="20"/>
        </w:rPr>
        <w:t>à</w:t>
      </w:r>
      <w:r w:rsidR="009C0E1F" w:rsidRPr="009C0E1F">
        <w:rPr>
          <w:rFonts w:ascii="Arial" w:hAnsi="Arial"/>
          <w:b w:val="0"/>
          <w:bCs w:val="0"/>
          <w:iCs/>
          <w:color w:val="auto"/>
          <w:sz w:val="22"/>
          <w:szCs w:val="20"/>
        </w:rPr>
        <w:t xml:space="preserve"> partir de 102 profils 2D issus de l</w:t>
      </w:r>
      <w:r w:rsidR="009C0E1F" w:rsidRPr="009C0E1F">
        <w:rPr>
          <w:rFonts w:ascii="Arial" w:hAnsi="Arial" w:hint="eastAsia"/>
          <w:b w:val="0"/>
          <w:bCs w:val="0"/>
          <w:iCs/>
          <w:color w:val="auto"/>
          <w:sz w:val="22"/>
          <w:szCs w:val="20"/>
        </w:rPr>
        <w:t>’</w:t>
      </w:r>
      <w:r w:rsidR="009C0E1F" w:rsidRPr="009C0E1F">
        <w:rPr>
          <w:rFonts w:ascii="Arial" w:hAnsi="Arial"/>
          <w:b w:val="0"/>
          <w:bCs w:val="0"/>
          <w:iCs/>
          <w:color w:val="auto"/>
          <w:sz w:val="22"/>
          <w:szCs w:val="20"/>
        </w:rPr>
        <w:t>analyse d</w:t>
      </w:r>
      <w:r w:rsidR="009C0E1F" w:rsidRPr="009C0E1F">
        <w:rPr>
          <w:rFonts w:ascii="Arial" w:hAnsi="Arial" w:hint="eastAsia"/>
          <w:b w:val="0"/>
          <w:bCs w:val="0"/>
          <w:iCs/>
          <w:color w:val="auto"/>
          <w:sz w:val="22"/>
          <w:szCs w:val="20"/>
        </w:rPr>
        <w:t>’</w:t>
      </w:r>
      <w:r w:rsidR="009C0E1F" w:rsidRPr="009C0E1F">
        <w:rPr>
          <w:rFonts w:ascii="Arial" w:hAnsi="Arial"/>
          <w:b w:val="0"/>
          <w:bCs w:val="0"/>
          <w:iCs/>
          <w:color w:val="auto"/>
          <w:sz w:val="22"/>
          <w:szCs w:val="20"/>
        </w:rPr>
        <w:t xml:space="preserve">images et d) Assemblage des inclusions de sol </w:t>
      </w:r>
      <w:r w:rsidR="00677147">
        <w:rPr>
          <w:rFonts w:ascii="Arial" w:hAnsi="Arial"/>
          <w:b w:val="0"/>
          <w:bCs w:val="0"/>
          <w:iCs/>
          <w:color w:val="auto"/>
          <w:sz w:val="22"/>
          <w:szCs w:val="20"/>
        </w:rPr>
        <w:t xml:space="preserve">non </w:t>
      </w:r>
      <w:r w:rsidR="00E71468">
        <w:rPr>
          <w:rFonts w:ascii="Arial" w:hAnsi="Arial"/>
          <w:b w:val="0"/>
          <w:bCs w:val="0"/>
          <w:iCs/>
          <w:color w:val="auto"/>
          <w:sz w:val="22"/>
          <w:szCs w:val="20"/>
        </w:rPr>
        <w:t>malaxé</w:t>
      </w:r>
      <w:r w:rsidR="00677147">
        <w:rPr>
          <w:rFonts w:ascii="Arial" w:hAnsi="Arial"/>
          <w:b w:val="0"/>
          <w:bCs w:val="0"/>
          <w:iCs/>
          <w:color w:val="auto"/>
          <w:sz w:val="22"/>
          <w:szCs w:val="20"/>
        </w:rPr>
        <w:t xml:space="preserve"> </w:t>
      </w:r>
      <w:r w:rsidR="009C0E1F" w:rsidRPr="009C0E1F">
        <w:rPr>
          <w:rFonts w:ascii="Arial" w:hAnsi="Arial"/>
          <w:b w:val="0"/>
          <w:bCs w:val="0"/>
          <w:iCs/>
          <w:color w:val="auto"/>
          <w:sz w:val="22"/>
          <w:szCs w:val="20"/>
        </w:rPr>
        <w:t>+ cailloux + matrice DSM.</w:t>
      </w:r>
    </w:p>
    <w:p w14:paraId="0062A314" w14:textId="77777777" w:rsidR="003E47E4" w:rsidRDefault="003E47E4" w:rsidP="003E47E4"/>
    <w:p w14:paraId="0062A315" w14:textId="4A90FDE5" w:rsidR="003E47E4" w:rsidRDefault="003E47E4" w:rsidP="003E47E4">
      <w:pPr>
        <w:pStyle w:val="Titre2"/>
        <w:numPr>
          <w:ilvl w:val="1"/>
          <w:numId w:val="2"/>
        </w:numPr>
      </w:pPr>
      <w:r>
        <w:t>Mesure des propriétés mécanique</w:t>
      </w:r>
      <w:r w:rsidR="002D3D9C">
        <w:t xml:space="preserve">s </w:t>
      </w:r>
      <w:r w:rsidR="00EC1918">
        <w:t>des</w:t>
      </w:r>
      <w:r w:rsidR="002D3D9C">
        <w:t xml:space="preserve"> matériau</w:t>
      </w:r>
      <w:r w:rsidR="00EC1918">
        <w:t>x</w:t>
      </w:r>
      <w:r w:rsidR="002D3D9C">
        <w:t xml:space="preserve"> </w:t>
      </w:r>
      <w:r w:rsidR="00EC1918">
        <w:t>DSM</w:t>
      </w:r>
    </w:p>
    <w:p w14:paraId="0062A316" w14:textId="1DEDC69F" w:rsidR="005D55C4" w:rsidRPr="0084053E" w:rsidRDefault="005D55C4" w:rsidP="005D55C4">
      <w:pPr>
        <w:pStyle w:val="Lgende"/>
        <w:numPr>
          <w:ilvl w:val="2"/>
          <w:numId w:val="2"/>
        </w:numPr>
        <w:spacing w:before="240" w:after="120"/>
        <w:rPr>
          <w:rFonts w:ascii="Arial" w:hAnsi="Arial"/>
          <w:b w:val="0"/>
          <w:bCs w:val="0"/>
          <w:color w:val="auto"/>
          <w:sz w:val="24"/>
          <w:szCs w:val="20"/>
        </w:rPr>
      </w:pPr>
      <w:r w:rsidRPr="0084053E">
        <w:rPr>
          <w:rFonts w:ascii="Arial" w:hAnsi="Arial"/>
          <w:b w:val="0"/>
          <w:bCs w:val="0"/>
          <w:color w:val="auto"/>
          <w:sz w:val="24"/>
          <w:szCs w:val="20"/>
        </w:rPr>
        <w:t xml:space="preserve">Vitesse </w:t>
      </w:r>
      <w:r w:rsidR="00F8028F">
        <w:rPr>
          <w:rFonts w:ascii="Arial" w:hAnsi="Arial"/>
          <w:b w:val="0"/>
          <w:bCs w:val="0"/>
          <w:color w:val="auto"/>
          <w:sz w:val="24"/>
          <w:szCs w:val="20"/>
        </w:rPr>
        <w:t>des ondes sismiques primaires V</w:t>
      </w:r>
      <w:r w:rsidR="00F8028F" w:rsidRPr="00F8028F">
        <w:rPr>
          <w:rFonts w:ascii="Arial" w:hAnsi="Arial"/>
          <w:b w:val="0"/>
          <w:bCs w:val="0"/>
          <w:color w:val="auto"/>
          <w:sz w:val="24"/>
          <w:szCs w:val="20"/>
          <w:vertAlign w:val="subscript"/>
        </w:rPr>
        <w:t>p</w:t>
      </w:r>
      <w:r w:rsidRPr="0084053E">
        <w:rPr>
          <w:rFonts w:ascii="Arial" w:hAnsi="Arial"/>
          <w:b w:val="0"/>
          <w:bCs w:val="0"/>
          <w:color w:val="auto"/>
          <w:sz w:val="24"/>
          <w:szCs w:val="20"/>
        </w:rPr>
        <w:t xml:space="preserve">  </w:t>
      </w:r>
    </w:p>
    <w:p w14:paraId="0062A317" w14:textId="226B3DD9" w:rsidR="000A7255" w:rsidRDefault="0084053E" w:rsidP="005C2453">
      <w:pPr>
        <w:ind w:firstLine="284"/>
        <w:jc w:val="both"/>
        <w:rPr>
          <w:rFonts w:ascii="Arial" w:hAnsi="Arial"/>
          <w:sz w:val="24"/>
          <w:szCs w:val="24"/>
        </w:rPr>
      </w:pPr>
      <w:r w:rsidRPr="0084053E">
        <w:rPr>
          <w:rFonts w:ascii="Arial" w:hAnsi="Arial"/>
          <w:sz w:val="24"/>
          <w:szCs w:val="24"/>
        </w:rPr>
        <w:t>La vitesse d</w:t>
      </w:r>
      <w:r w:rsidRPr="0084053E">
        <w:rPr>
          <w:rFonts w:ascii="Arial" w:hAnsi="Arial" w:hint="eastAsia"/>
          <w:sz w:val="24"/>
          <w:szCs w:val="24"/>
        </w:rPr>
        <w:t>’</w:t>
      </w:r>
      <w:r w:rsidRPr="0084053E">
        <w:rPr>
          <w:rFonts w:ascii="Arial" w:hAnsi="Arial"/>
          <w:sz w:val="24"/>
          <w:szCs w:val="24"/>
        </w:rPr>
        <w:t>onde de compression V</w:t>
      </w:r>
      <w:r w:rsidRPr="003730CC">
        <w:rPr>
          <w:rFonts w:ascii="Arial" w:hAnsi="Arial"/>
          <w:sz w:val="24"/>
          <w:szCs w:val="24"/>
          <w:vertAlign w:val="subscript"/>
        </w:rPr>
        <w:t>p</w:t>
      </w:r>
      <w:r w:rsidRPr="0084053E">
        <w:rPr>
          <w:rFonts w:ascii="Arial" w:hAnsi="Arial"/>
          <w:sz w:val="24"/>
          <w:szCs w:val="24"/>
        </w:rPr>
        <w:t xml:space="preserve"> a </w:t>
      </w:r>
      <w:r w:rsidRPr="0084053E">
        <w:rPr>
          <w:rFonts w:ascii="Arial" w:hAnsi="Arial" w:hint="eastAsia"/>
          <w:sz w:val="24"/>
          <w:szCs w:val="24"/>
        </w:rPr>
        <w:t>é</w:t>
      </w:r>
      <w:r w:rsidRPr="0084053E">
        <w:rPr>
          <w:rFonts w:ascii="Arial" w:hAnsi="Arial"/>
          <w:sz w:val="24"/>
          <w:szCs w:val="24"/>
        </w:rPr>
        <w:t>t</w:t>
      </w:r>
      <w:r w:rsidRPr="0084053E">
        <w:rPr>
          <w:rFonts w:ascii="Arial" w:hAnsi="Arial" w:hint="eastAsia"/>
          <w:sz w:val="24"/>
          <w:szCs w:val="24"/>
        </w:rPr>
        <w:t>é</w:t>
      </w:r>
      <w:r w:rsidRPr="0084053E">
        <w:rPr>
          <w:rFonts w:ascii="Arial" w:hAnsi="Arial"/>
          <w:sz w:val="24"/>
          <w:szCs w:val="24"/>
        </w:rPr>
        <w:t xml:space="preserve"> mesur</w:t>
      </w:r>
      <w:r w:rsidRPr="0084053E">
        <w:rPr>
          <w:rFonts w:ascii="Arial" w:hAnsi="Arial" w:hint="eastAsia"/>
          <w:sz w:val="24"/>
          <w:szCs w:val="24"/>
        </w:rPr>
        <w:t>é</w:t>
      </w:r>
      <w:r w:rsidRPr="0084053E">
        <w:rPr>
          <w:rFonts w:ascii="Arial" w:hAnsi="Arial"/>
          <w:sz w:val="24"/>
          <w:szCs w:val="24"/>
        </w:rPr>
        <w:t xml:space="preserve">e sur les </w:t>
      </w:r>
      <w:r w:rsidRPr="0084053E">
        <w:rPr>
          <w:rFonts w:ascii="Arial" w:hAnsi="Arial" w:hint="eastAsia"/>
          <w:sz w:val="24"/>
          <w:szCs w:val="24"/>
        </w:rPr>
        <w:t>é</w:t>
      </w:r>
      <w:r w:rsidRPr="0084053E">
        <w:rPr>
          <w:rFonts w:ascii="Arial" w:hAnsi="Arial"/>
          <w:sz w:val="24"/>
          <w:szCs w:val="24"/>
        </w:rPr>
        <w:t>prouvettes DSM avant l</w:t>
      </w:r>
      <w:r w:rsidRPr="0084053E">
        <w:rPr>
          <w:rFonts w:ascii="Arial" w:hAnsi="Arial" w:hint="eastAsia"/>
          <w:sz w:val="24"/>
          <w:szCs w:val="24"/>
        </w:rPr>
        <w:t>’</w:t>
      </w:r>
      <w:r w:rsidRPr="0084053E">
        <w:rPr>
          <w:rFonts w:ascii="Arial" w:hAnsi="Arial"/>
          <w:sz w:val="24"/>
          <w:szCs w:val="24"/>
        </w:rPr>
        <w:t xml:space="preserve">essai de </w:t>
      </w:r>
      <w:r w:rsidR="00251357">
        <w:rPr>
          <w:rFonts w:ascii="Arial" w:hAnsi="Arial"/>
          <w:sz w:val="24"/>
          <w:szCs w:val="24"/>
        </w:rPr>
        <w:t xml:space="preserve">la résistance à la compression </w:t>
      </w:r>
      <w:r w:rsidR="00AA0158">
        <w:rPr>
          <w:rFonts w:ascii="Arial" w:hAnsi="Arial"/>
          <w:sz w:val="24"/>
          <w:szCs w:val="24"/>
        </w:rPr>
        <w:t xml:space="preserve">simple </w:t>
      </w:r>
      <w:r w:rsidR="00AA0158" w:rsidRPr="0084053E">
        <w:rPr>
          <w:rFonts w:ascii="Arial" w:hAnsi="Arial"/>
          <w:sz w:val="24"/>
          <w:szCs w:val="24"/>
        </w:rPr>
        <w:t>(essai non destructif)</w:t>
      </w:r>
      <w:r w:rsidRPr="0084053E">
        <w:rPr>
          <w:rFonts w:ascii="Arial" w:hAnsi="Arial"/>
          <w:sz w:val="24"/>
          <w:szCs w:val="24"/>
        </w:rPr>
        <w:t xml:space="preserve">. Un appareil de type </w:t>
      </w:r>
      <w:r w:rsidRPr="0084053E">
        <w:rPr>
          <w:rFonts w:ascii="Arial" w:hAnsi="Arial" w:hint="eastAsia"/>
          <w:sz w:val="24"/>
          <w:szCs w:val="24"/>
        </w:rPr>
        <w:t>«</w:t>
      </w:r>
      <w:r w:rsidRPr="0084053E">
        <w:rPr>
          <w:rFonts w:ascii="Arial" w:hAnsi="Arial"/>
          <w:sz w:val="24"/>
          <w:szCs w:val="24"/>
        </w:rPr>
        <w:t xml:space="preserve"> pund it </w:t>
      </w:r>
      <w:r w:rsidRPr="0084053E">
        <w:rPr>
          <w:rFonts w:ascii="Arial" w:hAnsi="Arial" w:hint="eastAsia"/>
          <w:sz w:val="24"/>
          <w:szCs w:val="24"/>
        </w:rPr>
        <w:t>»</w:t>
      </w:r>
      <w:r w:rsidR="00F003E8">
        <w:rPr>
          <w:rFonts w:ascii="Arial" w:hAnsi="Arial"/>
          <w:sz w:val="24"/>
          <w:szCs w:val="24"/>
        </w:rPr>
        <w:t>,</w:t>
      </w:r>
      <w:r w:rsidRPr="0084053E">
        <w:rPr>
          <w:rFonts w:ascii="Arial" w:hAnsi="Arial"/>
          <w:sz w:val="24"/>
          <w:szCs w:val="24"/>
        </w:rPr>
        <w:t xml:space="preserve"> qui mesure la vitesse d</w:t>
      </w:r>
      <w:r w:rsidRPr="0084053E">
        <w:rPr>
          <w:rFonts w:ascii="Arial" w:hAnsi="Arial" w:hint="eastAsia"/>
          <w:sz w:val="24"/>
          <w:szCs w:val="24"/>
        </w:rPr>
        <w:t>’</w:t>
      </w:r>
      <w:r w:rsidRPr="0084053E">
        <w:rPr>
          <w:rFonts w:ascii="Arial" w:hAnsi="Arial"/>
          <w:sz w:val="24"/>
          <w:szCs w:val="24"/>
        </w:rPr>
        <w:t xml:space="preserve">onde P </w:t>
      </w:r>
      <w:r w:rsidR="00F003E8">
        <w:rPr>
          <w:rFonts w:ascii="Arial" w:hAnsi="Arial"/>
          <w:sz w:val="24"/>
          <w:szCs w:val="24"/>
        </w:rPr>
        <w:t xml:space="preserve">à travers une éprouvette de matériau </w:t>
      </w:r>
      <w:r w:rsidRPr="0084053E">
        <w:rPr>
          <w:rFonts w:ascii="Arial" w:hAnsi="Arial"/>
          <w:sz w:val="24"/>
          <w:szCs w:val="24"/>
        </w:rPr>
        <w:t>(Fig. 5c)</w:t>
      </w:r>
      <w:r w:rsidR="00F003E8">
        <w:rPr>
          <w:rFonts w:ascii="Arial" w:hAnsi="Arial"/>
          <w:sz w:val="24"/>
          <w:szCs w:val="24"/>
        </w:rPr>
        <w:t>,</w:t>
      </w:r>
      <w:r w:rsidRPr="0084053E">
        <w:rPr>
          <w:rFonts w:ascii="Arial" w:hAnsi="Arial"/>
          <w:sz w:val="24"/>
          <w:szCs w:val="24"/>
        </w:rPr>
        <w:t xml:space="preserve"> a </w:t>
      </w:r>
      <w:r w:rsidRPr="0084053E">
        <w:rPr>
          <w:rFonts w:ascii="Arial" w:hAnsi="Arial" w:hint="eastAsia"/>
          <w:sz w:val="24"/>
          <w:szCs w:val="24"/>
        </w:rPr>
        <w:t>é</w:t>
      </w:r>
      <w:r w:rsidRPr="0084053E">
        <w:rPr>
          <w:rFonts w:ascii="Arial" w:hAnsi="Arial"/>
          <w:sz w:val="24"/>
          <w:szCs w:val="24"/>
        </w:rPr>
        <w:t>t</w:t>
      </w:r>
      <w:r w:rsidRPr="0084053E">
        <w:rPr>
          <w:rFonts w:ascii="Arial" w:hAnsi="Arial" w:hint="eastAsia"/>
          <w:sz w:val="24"/>
          <w:szCs w:val="24"/>
        </w:rPr>
        <w:t>é</w:t>
      </w:r>
      <w:r w:rsidRPr="0084053E">
        <w:rPr>
          <w:rFonts w:ascii="Arial" w:hAnsi="Arial"/>
          <w:sz w:val="24"/>
          <w:szCs w:val="24"/>
        </w:rPr>
        <w:t xml:space="preserve"> utilis</w:t>
      </w:r>
      <w:r w:rsidRPr="0084053E">
        <w:rPr>
          <w:rFonts w:ascii="Arial" w:hAnsi="Arial" w:hint="eastAsia"/>
          <w:sz w:val="24"/>
          <w:szCs w:val="24"/>
        </w:rPr>
        <w:t>é</w:t>
      </w:r>
      <w:r w:rsidRPr="0084053E">
        <w:rPr>
          <w:rFonts w:ascii="Arial" w:hAnsi="Arial"/>
          <w:sz w:val="24"/>
          <w:szCs w:val="24"/>
        </w:rPr>
        <w:t>.</w:t>
      </w:r>
      <w:r w:rsidR="00B04AF0">
        <w:rPr>
          <w:rFonts w:ascii="Arial" w:hAnsi="Arial"/>
          <w:sz w:val="24"/>
          <w:szCs w:val="24"/>
        </w:rPr>
        <w:t xml:space="preserve"> Cette mesure permet</w:t>
      </w:r>
      <w:r w:rsidR="00685CE7">
        <w:rPr>
          <w:rFonts w:ascii="Arial" w:hAnsi="Arial"/>
          <w:sz w:val="24"/>
          <w:szCs w:val="24"/>
        </w:rPr>
        <w:t xml:space="preserve"> d’obtenir des informations sur la densité</w:t>
      </w:r>
      <w:r w:rsidR="0014464F">
        <w:rPr>
          <w:rFonts w:ascii="Arial" w:hAnsi="Arial"/>
          <w:sz w:val="24"/>
          <w:szCs w:val="24"/>
        </w:rPr>
        <w:t xml:space="preserve"> </w:t>
      </w:r>
      <w:r w:rsidR="00685CE7">
        <w:rPr>
          <w:rFonts w:ascii="Arial" w:hAnsi="Arial"/>
          <w:sz w:val="24"/>
          <w:szCs w:val="24"/>
        </w:rPr>
        <w:t xml:space="preserve">ainsi que les propriétés élastiques reliées à la présence d’inclusions dans les matériaux </w:t>
      </w:r>
      <w:r w:rsidR="00251357">
        <w:rPr>
          <w:rFonts w:ascii="Arial" w:hAnsi="Arial"/>
          <w:sz w:val="24"/>
          <w:szCs w:val="24"/>
        </w:rPr>
        <w:t>DSM</w:t>
      </w:r>
      <w:r w:rsidR="00685CE7">
        <w:rPr>
          <w:rFonts w:ascii="Arial" w:hAnsi="Arial"/>
          <w:sz w:val="24"/>
          <w:szCs w:val="24"/>
        </w:rPr>
        <w:t xml:space="preserve"> étudiés. </w:t>
      </w:r>
      <w:r w:rsidR="00B04AF0">
        <w:rPr>
          <w:rFonts w:ascii="Arial" w:hAnsi="Arial"/>
          <w:sz w:val="24"/>
          <w:szCs w:val="24"/>
        </w:rPr>
        <w:t xml:space="preserve"> </w:t>
      </w:r>
      <w:r>
        <w:rPr>
          <w:rFonts w:ascii="Arial" w:hAnsi="Arial"/>
          <w:sz w:val="24"/>
          <w:szCs w:val="24"/>
        </w:rPr>
        <w:t xml:space="preserve"> </w:t>
      </w:r>
    </w:p>
    <w:p w14:paraId="0062A318" w14:textId="6511A984" w:rsidR="0084053E" w:rsidRDefault="0084053E" w:rsidP="0084053E">
      <w:pPr>
        <w:pStyle w:val="Lgende"/>
        <w:numPr>
          <w:ilvl w:val="2"/>
          <w:numId w:val="2"/>
        </w:numPr>
        <w:spacing w:before="240" w:after="120"/>
        <w:rPr>
          <w:rFonts w:ascii="Arial" w:hAnsi="Arial"/>
          <w:b w:val="0"/>
          <w:bCs w:val="0"/>
          <w:color w:val="auto"/>
          <w:sz w:val="24"/>
          <w:szCs w:val="20"/>
        </w:rPr>
      </w:pPr>
      <w:r>
        <w:rPr>
          <w:rFonts w:ascii="Arial" w:hAnsi="Arial"/>
          <w:b w:val="0"/>
          <w:bCs w:val="0"/>
          <w:color w:val="auto"/>
          <w:sz w:val="24"/>
          <w:szCs w:val="20"/>
        </w:rPr>
        <w:t xml:space="preserve">Résistance à la compression </w:t>
      </w:r>
      <w:r w:rsidR="00F003E8">
        <w:rPr>
          <w:rFonts w:ascii="Arial" w:hAnsi="Arial"/>
          <w:b w:val="0"/>
          <w:bCs w:val="0"/>
          <w:color w:val="auto"/>
          <w:sz w:val="24"/>
          <w:szCs w:val="20"/>
        </w:rPr>
        <w:t>simple</w:t>
      </w:r>
      <w:r w:rsidR="007020A1">
        <w:rPr>
          <w:rFonts w:ascii="Arial" w:hAnsi="Arial"/>
          <w:b w:val="0"/>
          <w:bCs w:val="0"/>
          <w:color w:val="auto"/>
          <w:sz w:val="24"/>
          <w:szCs w:val="20"/>
        </w:rPr>
        <w:t xml:space="preserve"> </w:t>
      </w:r>
      <w:r w:rsidR="00F003E8">
        <w:rPr>
          <w:rFonts w:ascii="Arial" w:hAnsi="Arial"/>
          <w:b w:val="0"/>
          <w:bCs w:val="0"/>
          <w:color w:val="auto"/>
          <w:sz w:val="24"/>
          <w:szCs w:val="20"/>
        </w:rPr>
        <w:t>R</w:t>
      </w:r>
      <w:r w:rsidR="00F003E8" w:rsidRPr="00F003E8">
        <w:rPr>
          <w:rFonts w:ascii="Arial" w:hAnsi="Arial"/>
          <w:b w:val="0"/>
          <w:bCs w:val="0"/>
          <w:color w:val="auto"/>
          <w:sz w:val="24"/>
          <w:szCs w:val="20"/>
          <w:vertAlign w:val="subscript"/>
        </w:rPr>
        <w:t>c</w:t>
      </w:r>
    </w:p>
    <w:p w14:paraId="7BBB7AEA" w14:textId="652A2D41" w:rsidR="00F003E8" w:rsidRPr="00076435" w:rsidRDefault="0084053E" w:rsidP="00F003E8">
      <w:pPr>
        <w:ind w:firstLine="284"/>
        <w:jc w:val="both"/>
        <w:rPr>
          <w:rFonts w:ascii="Arial" w:hAnsi="Arial"/>
          <w:sz w:val="24"/>
          <w:szCs w:val="24"/>
        </w:rPr>
      </w:pPr>
      <w:r w:rsidRPr="00C0659E">
        <w:rPr>
          <w:rFonts w:ascii="Arial" w:hAnsi="Arial"/>
          <w:sz w:val="24"/>
          <w:szCs w:val="24"/>
        </w:rPr>
        <w:t>La r</w:t>
      </w:r>
      <w:r w:rsidRPr="00C0659E">
        <w:rPr>
          <w:rFonts w:ascii="Arial" w:hAnsi="Arial" w:hint="eastAsia"/>
          <w:sz w:val="24"/>
          <w:szCs w:val="24"/>
        </w:rPr>
        <w:t>é</w:t>
      </w:r>
      <w:r w:rsidRPr="00C0659E">
        <w:rPr>
          <w:rFonts w:ascii="Arial" w:hAnsi="Arial"/>
          <w:sz w:val="24"/>
          <w:szCs w:val="24"/>
        </w:rPr>
        <w:t xml:space="preserve">sistance </w:t>
      </w:r>
      <w:r w:rsidRPr="00C0659E">
        <w:rPr>
          <w:rFonts w:ascii="Arial" w:hAnsi="Arial" w:hint="eastAsia"/>
          <w:sz w:val="24"/>
          <w:szCs w:val="24"/>
        </w:rPr>
        <w:t>à</w:t>
      </w:r>
      <w:r w:rsidRPr="00C0659E">
        <w:rPr>
          <w:rFonts w:ascii="Arial" w:hAnsi="Arial"/>
          <w:sz w:val="24"/>
          <w:szCs w:val="24"/>
        </w:rPr>
        <w:t xml:space="preserve"> la compression </w:t>
      </w:r>
      <w:r w:rsidR="005540CA">
        <w:rPr>
          <w:rFonts w:ascii="Arial" w:hAnsi="Arial"/>
          <w:sz w:val="24"/>
          <w:szCs w:val="24"/>
        </w:rPr>
        <w:t xml:space="preserve">simple </w:t>
      </w:r>
      <w:r w:rsidRPr="00C0659E">
        <w:rPr>
          <w:rFonts w:ascii="Arial" w:hAnsi="Arial"/>
          <w:sz w:val="24"/>
          <w:szCs w:val="24"/>
        </w:rPr>
        <w:t xml:space="preserve">a </w:t>
      </w:r>
      <w:r w:rsidRPr="00C0659E">
        <w:rPr>
          <w:rFonts w:ascii="Arial" w:hAnsi="Arial" w:hint="eastAsia"/>
          <w:sz w:val="24"/>
          <w:szCs w:val="24"/>
        </w:rPr>
        <w:t>é</w:t>
      </w:r>
      <w:r w:rsidRPr="00C0659E">
        <w:rPr>
          <w:rFonts w:ascii="Arial" w:hAnsi="Arial"/>
          <w:sz w:val="24"/>
          <w:szCs w:val="24"/>
        </w:rPr>
        <w:t>t</w:t>
      </w:r>
      <w:r w:rsidRPr="00C0659E">
        <w:rPr>
          <w:rFonts w:ascii="Arial" w:hAnsi="Arial" w:hint="eastAsia"/>
          <w:sz w:val="24"/>
          <w:szCs w:val="24"/>
        </w:rPr>
        <w:t>é</w:t>
      </w:r>
      <w:r w:rsidRPr="00C0659E">
        <w:rPr>
          <w:rFonts w:ascii="Arial" w:hAnsi="Arial"/>
          <w:sz w:val="24"/>
          <w:szCs w:val="24"/>
        </w:rPr>
        <w:t xml:space="preserve"> mesur</w:t>
      </w:r>
      <w:r w:rsidRPr="00C0659E">
        <w:rPr>
          <w:rFonts w:ascii="Arial" w:hAnsi="Arial" w:hint="eastAsia"/>
          <w:sz w:val="24"/>
          <w:szCs w:val="24"/>
        </w:rPr>
        <w:t>é</w:t>
      </w:r>
      <w:r w:rsidRPr="00C0659E">
        <w:rPr>
          <w:rFonts w:ascii="Arial" w:hAnsi="Arial"/>
          <w:sz w:val="24"/>
          <w:szCs w:val="24"/>
        </w:rPr>
        <w:t xml:space="preserve">e selon la norme NF EN 13286-41 (2003). Pour les 4 </w:t>
      </w:r>
      <w:r w:rsidR="005540CA">
        <w:rPr>
          <w:rFonts w:ascii="Arial" w:hAnsi="Arial"/>
          <w:sz w:val="24"/>
          <w:szCs w:val="24"/>
        </w:rPr>
        <w:t>sondages carottés</w:t>
      </w:r>
      <w:r w:rsidRPr="00C0659E">
        <w:rPr>
          <w:rFonts w:ascii="Arial" w:hAnsi="Arial"/>
          <w:sz w:val="24"/>
          <w:szCs w:val="24"/>
        </w:rPr>
        <w:t xml:space="preserve"> test</w:t>
      </w:r>
      <w:r w:rsidRPr="00C0659E">
        <w:rPr>
          <w:rFonts w:ascii="Arial" w:hAnsi="Arial" w:hint="eastAsia"/>
          <w:sz w:val="24"/>
          <w:szCs w:val="24"/>
        </w:rPr>
        <w:t>é</w:t>
      </w:r>
      <w:r w:rsidRPr="00C0659E">
        <w:rPr>
          <w:rFonts w:ascii="Arial" w:hAnsi="Arial"/>
          <w:sz w:val="24"/>
          <w:szCs w:val="24"/>
        </w:rPr>
        <w:t xml:space="preserve">s, 45 </w:t>
      </w:r>
      <w:r w:rsidRPr="00C0659E">
        <w:rPr>
          <w:rFonts w:ascii="Arial" w:hAnsi="Arial" w:hint="eastAsia"/>
          <w:sz w:val="24"/>
          <w:szCs w:val="24"/>
        </w:rPr>
        <w:t>é</w:t>
      </w:r>
      <w:r w:rsidRPr="00C0659E">
        <w:rPr>
          <w:rFonts w:ascii="Arial" w:hAnsi="Arial"/>
          <w:sz w:val="24"/>
          <w:szCs w:val="24"/>
        </w:rPr>
        <w:t xml:space="preserve">prouvettes ont </w:t>
      </w:r>
      <w:r w:rsidRPr="00C0659E">
        <w:rPr>
          <w:rFonts w:ascii="Arial" w:hAnsi="Arial" w:hint="eastAsia"/>
          <w:sz w:val="24"/>
          <w:szCs w:val="24"/>
        </w:rPr>
        <w:t>é</w:t>
      </w:r>
      <w:r w:rsidRPr="00C0659E">
        <w:rPr>
          <w:rFonts w:ascii="Arial" w:hAnsi="Arial"/>
          <w:sz w:val="24"/>
          <w:szCs w:val="24"/>
        </w:rPr>
        <w:t>t</w:t>
      </w:r>
      <w:r w:rsidRPr="00C0659E">
        <w:rPr>
          <w:rFonts w:ascii="Arial" w:hAnsi="Arial" w:hint="eastAsia"/>
          <w:sz w:val="24"/>
          <w:szCs w:val="24"/>
        </w:rPr>
        <w:t>é</w:t>
      </w:r>
      <w:r w:rsidRPr="00C0659E">
        <w:rPr>
          <w:rFonts w:ascii="Arial" w:hAnsi="Arial"/>
          <w:sz w:val="24"/>
          <w:szCs w:val="24"/>
        </w:rPr>
        <w:t xml:space="preserve"> </w:t>
      </w:r>
      <w:r w:rsidR="00F87EAD">
        <w:rPr>
          <w:rFonts w:ascii="Arial" w:hAnsi="Arial"/>
          <w:sz w:val="24"/>
          <w:szCs w:val="24"/>
        </w:rPr>
        <w:t>testées</w:t>
      </w:r>
      <w:r w:rsidRPr="00C0659E">
        <w:rPr>
          <w:rFonts w:ascii="Arial" w:hAnsi="Arial"/>
          <w:sz w:val="24"/>
          <w:szCs w:val="24"/>
        </w:rPr>
        <w:t xml:space="preserve"> dont 25 jusqu</w:t>
      </w:r>
      <w:r w:rsidRPr="00C0659E">
        <w:rPr>
          <w:rFonts w:ascii="Arial" w:hAnsi="Arial" w:hint="eastAsia"/>
          <w:sz w:val="24"/>
          <w:szCs w:val="24"/>
        </w:rPr>
        <w:t>’à</w:t>
      </w:r>
      <w:r w:rsidR="00CB06BA">
        <w:rPr>
          <w:rFonts w:ascii="Arial" w:hAnsi="Arial"/>
          <w:sz w:val="24"/>
          <w:szCs w:val="24"/>
        </w:rPr>
        <w:t xml:space="preserve"> rupture totale (Fig. 5c</w:t>
      </w:r>
      <w:r w:rsidRPr="00C0659E">
        <w:rPr>
          <w:rFonts w:ascii="Arial" w:hAnsi="Arial"/>
          <w:sz w:val="24"/>
          <w:szCs w:val="24"/>
        </w:rPr>
        <w:t xml:space="preserve">). Quant aux 20 </w:t>
      </w:r>
      <w:r w:rsidRPr="00C0659E">
        <w:rPr>
          <w:rFonts w:ascii="Arial" w:hAnsi="Arial" w:hint="eastAsia"/>
          <w:sz w:val="24"/>
          <w:szCs w:val="24"/>
        </w:rPr>
        <w:t>é</w:t>
      </w:r>
      <w:r w:rsidRPr="00C0659E">
        <w:rPr>
          <w:rFonts w:ascii="Arial" w:hAnsi="Arial"/>
          <w:sz w:val="24"/>
          <w:szCs w:val="24"/>
        </w:rPr>
        <w:t>prouvettes restantes (10 de SC1</w:t>
      </w:r>
      <w:r w:rsidR="003F4D9E">
        <w:rPr>
          <w:rFonts w:ascii="Arial" w:hAnsi="Arial"/>
          <w:sz w:val="24"/>
          <w:szCs w:val="24"/>
        </w:rPr>
        <w:t>-M</w:t>
      </w:r>
      <w:r w:rsidRPr="00C0659E">
        <w:rPr>
          <w:rFonts w:ascii="Arial" w:hAnsi="Arial"/>
          <w:sz w:val="24"/>
          <w:szCs w:val="24"/>
        </w:rPr>
        <w:t xml:space="preserve"> et 10 de SC4-S), le test de r</w:t>
      </w:r>
      <w:r w:rsidRPr="00C0659E">
        <w:rPr>
          <w:rFonts w:ascii="Arial" w:hAnsi="Arial" w:hint="eastAsia"/>
          <w:sz w:val="24"/>
          <w:szCs w:val="24"/>
        </w:rPr>
        <w:t>é</w:t>
      </w:r>
      <w:r w:rsidRPr="00C0659E">
        <w:rPr>
          <w:rFonts w:ascii="Arial" w:hAnsi="Arial"/>
          <w:sz w:val="24"/>
          <w:szCs w:val="24"/>
        </w:rPr>
        <w:t xml:space="preserve">sistance </w:t>
      </w:r>
      <w:r w:rsidRPr="00C0659E">
        <w:rPr>
          <w:rFonts w:ascii="Arial" w:hAnsi="Arial" w:hint="eastAsia"/>
          <w:sz w:val="24"/>
          <w:szCs w:val="24"/>
        </w:rPr>
        <w:t>à</w:t>
      </w:r>
      <w:r w:rsidRPr="00C0659E">
        <w:rPr>
          <w:rFonts w:ascii="Arial" w:hAnsi="Arial"/>
          <w:sz w:val="24"/>
          <w:szCs w:val="24"/>
        </w:rPr>
        <w:t xml:space="preserve"> la compression </w:t>
      </w:r>
      <w:r w:rsidR="00F87EAD">
        <w:rPr>
          <w:rFonts w:ascii="Arial" w:hAnsi="Arial"/>
          <w:sz w:val="24"/>
          <w:szCs w:val="24"/>
        </w:rPr>
        <w:t xml:space="preserve">simple </w:t>
      </w:r>
      <w:r w:rsidRPr="00C0659E">
        <w:rPr>
          <w:rFonts w:ascii="Arial" w:hAnsi="Arial"/>
          <w:sz w:val="24"/>
          <w:szCs w:val="24"/>
        </w:rPr>
        <w:t>est arr</w:t>
      </w:r>
      <w:r w:rsidRPr="00C0659E">
        <w:rPr>
          <w:rFonts w:ascii="Arial" w:hAnsi="Arial" w:hint="eastAsia"/>
          <w:sz w:val="24"/>
          <w:szCs w:val="24"/>
        </w:rPr>
        <w:t>ê</w:t>
      </w:r>
      <w:r w:rsidRPr="00C0659E">
        <w:rPr>
          <w:rFonts w:ascii="Arial" w:hAnsi="Arial"/>
          <w:sz w:val="24"/>
          <w:szCs w:val="24"/>
        </w:rPr>
        <w:t>t</w:t>
      </w:r>
      <w:r w:rsidRPr="00C0659E">
        <w:rPr>
          <w:rFonts w:ascii="Arial" w:hAnsi="Arial" w:hint="eastAsia"/>
          <w:sz w:val="24"/>
          <w:szCs w:val="24"/>
        </w:rPr>
        <w:t>é</w:t>
      </w:r>
      <w:r w:rsidRPr="00C0659E">
        <w:rPr>
          <w:rFonts w:ascii="Arial" w:hAnsi="Arial"/>
          <w:sz w:val="24"/>
          <w:szCs w:val="24"/>
        </w:rPr>
        <w:t xml:space="preserve"> </w:t>
      </w:r>
      <w:r w:rsidRPr="00C0659E">
        <w:rPr>
          <w:rFonts w:ascii="Arial" w:hAnsi="Arial" w:hint="eastAsia"/>
          <w:sz w:val="24"/>
          <w:szCs w:val="24"/>
        </w:rPr>
        <w:t>à</w:t>
      </w:r>
      <w:r w:rsidRPr="00C0659E">
        <w:rPr>
          <w:rFonts w:ascii="Arial" w:hAnsi="Arial"/>
          <w:sz w:val="24"/>
          <w:szCs w:val="24"/>
        </w:rPr>
        <w:t xml:space="preserve"> 90-95% de la valeur de</w:t>
      </w:r>
      <w:r w:rsidR="0098330E">
        <w:rPr>
          <w:rFonts w:ascii="Arial" w:hAnsi="Arial"/>
          <w:sz w:val="24"/>
          <w:szCs w:val="24"/>
        </w:rPr>
        <w:t xml:space="preserve"> la force à la rupture estimée</w:t>
      </w:r>
      <w:r w:rsidRPr="00C0659E">
        <w:rPr>
          <w:rFonts w:ascii="Arial" w:hAnsi="Arial"/>
          <w:sz w:val="24"/>
          <w:szCs w:val="24"/>
        </w:rPr>
        <w:t xml:space="preserve"> afin de ne pas endommager trop fortement les </w:t>
      </w:r>
      <w:r w:rsidRPr="00C0659E">
        <w:rPr>
          <w:rFonts w:ascii="Arial" w:hAnsi="Arial" w:hint="eastAsia"/>
          <w:sz w:val="24"/>
          <w:szCs w:val="24"/>
        </w:rPr>
        <w:t>é</w:t>
      </w:r>
      <w:r w:rsidRPr="00C0659E">
        <w:rPr>
          <w:rFonts w:ascii="Arial" w:hAnsi="Arial"/>
          <w:sz w:val="24"/>
          <w:szCs w:val="24"/>
        </w:rPr>
        <w:t>prouvettes, ce qui emp</w:t>
      </w:r>
      <w:r w:rsidRPr="00C0659E">
        <w:rPr>
          <w:rFonts w:ascii="Arial" w:hAnsi="Arial" w:hint="eastAsia"/>
          <w:sz w:val="24"/>
          <w:szCs w:val="24"/>
        </w:rPr>
        <w:t>ê</w:t>
      </w:r>
      <w:r w:rsidRPr="00C0659E">
        <w:rPr>
          <w:rFonts w:ascii="Arial" w:hAnsi="Arial"/>
          <w:sz w:val="24"/>
          <w:szCs w:val="24"/>
        </w:rPr>
        <w:t>cherait de r</w:t>
      </w:r>
      <w:r w:rsidRPr="00C0659E">
        <w:rPr>
          <w:rFonts w:ascii="Arial" w:hAnsi="Arial" w:hint="eastAsia"/>
          <w:sz w:val="24"/>
          <w:szCs w:val="24"/>
        </w:rPr>
        <w:t>é</w:t>
      </w:r>
      <w:r w:rsidRPr="00C0659E">
        <w:rPr>
          <w:rFonts w:ascii="Arial" w:hAnsi="Arial"/>
          <w:sz w:val="24"/>
          <w:szCs w:val="24"/>
        </w:rPr>
        <w:t>aliser la caract</w:t>
      </w:r>
      <w:r w:rsidRPr="00C0659E">
        <w:rPr>
          <w:rFonts w:ascii="Arial" w:hAnsi="Arial" w:hint="eastAsia"/>
          <w:sz w:val="24"/>
          <w:szCs w:val="24"/>
        </w:rPr>
        <w:t>é</w:t>
      </w:r>
      <w:r w:rsidRPr="00C0659E">
        <w:rPr>
          <w:rFonts w:ascii="Arial" w:hAnsi="Arial"/>
          <w:sz w:val="24"/>
          <w:szCs w:val="24"/>
        </w:rPr>
        <w:t>risation des inclusions.</w:t>
      </w:r>
    </w:p>
    <w:p w14:paraId="0062A31B" w14:textId="61378681" w:rsidR="000A7255" w:rsidRDefault="009429C4" w:rsidP="000A7255">
      <w:pPr>
        <w:keepNext/>
        <w:jc w:val="center"/>
      </w:pPr>
      <w:r>
        <w:rPr>
          <w:noProof/>
        </w:rPr>
        <w:lastRenderedPageBreak/>
        <w:drawing>
          <wp:inline distT="0" distB="0" distL="0" distR="0" wp14:anchorId="27AB6E2B" wp14:editId="1D2B0DFE">
            <wp:extent cx="6102985" cy="1334234"/>
            <wp:effectExtent l="0" t="0" r="0" b="0"/>
            <wp:docPr id="8" name="Image 8" descr="C:\Users\amrioui\OneDrive\Univ-Eiffel -- IFSTTAR\2___Thèse Soil-Mixing\1____Articles et rapports\1___Articles\JNGG 2022\Impact des inclusions de sol\Figures\Mécan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rioui\OneDrive\Univ-Eiffel -- IFSTTAR\2___Thèse Soil-Mixing\1____Articles et rapports\1___Articles\JNGG 2022\Impact des inclusions de sol\Figures\Mécan cop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2985" cy="1334234"/>
                    </a:xfrm>
                    <a:prstGeom prst="rect">
                      <a:avLst/>
                    </a:prstGeom>
                    <a:noFill/>
                    <a:ln>
                      <a:noFill/>
                    </a:ln>
                  </pic:spPr>
                </pic:pic>
              </a:graphicData>
            </a:graphic>
          </wp:inline>
        </w:drawing>
      </w:r>
    </w:p>
    <w:p w14:paraId="0062A31C" w14:textId="77777777" w:rsidR="00071C9D" w:rsidRDefault="00071C9D" w:rsidP="000A7255">
      <w:pPr>
        <w:keepNext/>
        <w:jc w:val="center"/>
      </w:pPr>
    </w:p>
    <w:p w14:paraId="0062A31D" w14:textId="0C808115" w:rsidR="005C2453" w:rsidRDefault="000A7255" w:rsidP="005C2453">
      <w:pPr>
        <w:pStyle w:val="Lgende"/>
        <w:spacing w:after="0"/>
        <w:jc w:val="center"/>
        <w:rPr>
          <w:rFonts w:ascii="Arial" w:hAnsi="Arial"/>
          <w:b w:val="0"/>
          <w:bCs w:val="0"/>
          <w:iCs/>
          <w:color w:val="auto"/>
          <w:sz w:val="22"/>
          <w:szCs w:val="20"/>
        </w:rPr>
      </w:pPr>
      <w:r w:rsidRPr="000A7255">
        <w:rPr>
          <w:rFonts w:ascii="Arial" w:hAnsi="Arial"/>
          <w:b w:val="0"/>
          <w:bCs w:val="0"/>
          <w:iCs/>
          <w:color w:val="auto"/>
          <w:sz w:val="22"/>
          <w:szCs w:val="20"/>
        </w:rPr>
        <w:t xml:space="preserve">Figure </w:t>
      </w:r>
      <w:r w:rsidRPr="000A7255">
        <w:rPr>
          <w:rFonts w:ascii="Arial" w:hAnsi="Arial"/>
          <w:b w:val="0"/>
          <w:bCs w:val="0"/>
          <w:iCs/>
          <w:color w:val="auto"/>
          <w:sz w:val="22"/>
          <w:szCs w:val="20"/>
        </w:rPr>
        <w:fldChar w:fldCharType="begin"/>
      </w:r>
      <w:r w:rsidRPr="000A7255">
        <w:rPr>
          <w:rFonts w:ascii="Arial" w:hAnsi="Arial"/>
          <w:b w:val="0"/>
          <w:bCs w:val="0"/>
          <w:iCs/>
          <w:color w:val="auto"/>
          <w:sz w:val="22"/>
          <w:szCs w:val="20"/>
        </w:rPr>
        <w:instrText xml:space="preserve"> SEQ Figure \* ARABIC </w:instrText>
      </w:r>
      <w:r w:rsidRPr="000A7255">
        <w:rPr>
          <w:rFonts w:ascii="Arial" w:hAnsi="Arial"/>
          <w:b w:val="0"/>
          <w:bCs w:val="0"/>
          <w:iCs/>
          <w:color w:val="auto"/>
          <w:sz w:val="22"/>
          <w:szCs w:val="20"/>
        </w:rPr>
        <w:fldChar w:fldCharType="separate"/>
      </w:r>
      <w:r w:rsidR="008D0195">
        <w:rPr>
          <w:rFonts w:ascii="Arial" w:hAnsi="Arial"/>
          <w:b w:val="0"/>
          <w:bCs w:val="0"/>
          <w:iCs/>
          <w:noProof/>
          <w:color w:val="auto"/>
          <w:sz w:val="22"/>
          <w:szCs w:val="20"/>
        </w:rPr>
        <w:t>5</w:t>
      </w:r>
      <w:r w:rsidRPr="000A7255">
        <w:rPr>
          <w:rFonts w:ascii="Arial" w:hAnsi="Arial"/>
          <w:b w:val="0"/>
          <w:bCs w:val="0"/>
          <w:iCs/>
          <w:color w:val="auto"/>
          <w:sz w:val="22"/>
          <w:szCs w:val="20"/>
        </w:rPr>
        <w:fldChar w:fldCharType="end"/>
      </w:r>
      <w:r w:rsidRPr="000A7255">
        <w:rPr>
          <w:rFonts w:ascii="Arial" w:hAnsi="Arial"/>
          <w:b w:val="0"/>
          <w:bCs w:val="0"/>
          <w:iCs/>
          <w:color w:val="auto"/>
          <w:sz w:val="22"/>
          <w:szCs w:val="20"/>
        </w:rPr>
        <w:t>.</w:t>
      </w:r>
      <w:r w:rsidR="00076435">
        <w:rPr>
          <w:rFonts w:ascii="Arial" w:hAnsi="Arial"/>
          <w:b w:val="0"/>
          <w:bCs w:val="0"/>
          <w:iCs/>
          <w:color w:val="auto"/>
          <w:sz w:val="22"/>
          <w:szCs w:val="20"/>
        </w:rPr>
        <w:t xml:space="preserve"> a) Mesure de la vitesse d’onde V</w:t>
      </w:r>
      <w:r w:rsidR="00076435" w:rsidRPr="009B30CE">
        <w:rPr>
          <w:rFonts w:ascii="Arial" w:hAnsi="Arial"/>
          <w:b w:val="0"/>
          <w:bCs w:val="0"/>
          <w:iCs/>
          <w:color w:val="auto"/>
          <w:sz w:val="22"/>
          <w:szCs w:val="20"/>
          <w:vertAlign w:val="subscript"/>
        </w:rPr>
        <w:t>p</w:t>
      </w:r>
      <w:r w:rsidR="00076435">
        <w:rPr>
          <w:rFonts w:ascii="Arial" w:hAnsi="Arial"/>
          <w:b w:val="0"/>
          <w:bCs w:val="0"/>
          <w:iCs/>
          <w:color w:val="auto"/>
          <w:sz w:val="22"/>
          <w:szCs w:val="20"/>
        </w:rPr>
        <w:t xml:space="preserve"> à l’aide de l’appareil « pund it »</w:t>
      </w:r>
      <w:r w:rsidR="009B44DC">
        <w:rPr>
          <w:rFonts w:ascii="Arial" w:hAnsi="Arial"/>
          <w:b w:val="0"/>
          <w:bCs w:val="0"/>
          <w:iCs/>
          <w:color w:val="auto"/>
          <w:sz w:val="22"/>
          <w:szCs w:val="20"/>
        </w:rPr>
        <w:t xml:space="preserve"> ; </w:t>
      </w:r>
      <w:r w:rsidR="00076435">
        <w:rPr>
          <w:rFonts w:ascii="Arial" w:hAnsi="Arial"/>
          <w:b w:val="0"/>
          <w:bCs w:val="0"/>
          <w:iCs/>
          <w:color w:val="auto"/>
          <w:sz w:val="22"/>
          <w:szCs w:val="20"/>
        </w:rPr>
        <w:t>b</w:t>
      </w:r>
      <w:r>
        <w:rPr>
          <w:rFonts w:ascii="Arial" w:hAnsi="Arial"/>
          <w:b w:val="0"/>
          <w:bCs w:val="0"/>
          <w:iCs/>
          <w:color w:val="auto"/>
          <w:sz w:val="22"/>
          <w:szCs w:val="20"/>
        </w:rPr>
        <w:t xml:space="preserve">) Montage de l’essai </w:t>
      </w:r>
      <w:r w:rsidR="005329B3">
        <w:rPr>
          <w:rFonts w:ascii="Arial" w:hAnsi="Arial"/>
          <w:b w:val="0"/>
          <w:bCs w:val="0"/>
          <w:iCs/>
          <w:color w:val="auto"/>
          <w:sz w:val="22"/>
          <w:szCs w:val="20"/>
        </w:rPr>
        <w:t>R</w:t>
      </w:r>
      <w:r w:rsidR="005329B3" w:rsidRPr="005329B3">
        <w:rPr>
          <w:rFonts w:ascii="Arial" w:hAnsi="Arial"/>
          <w:b w:val="0"/>
          <w:bCs w:val="0"/>
          <w:iCs/>
          <w:color w:val="auto"/>
          <w:sz w:val="22"/>
          <w:szCs w:val="20"/>
          <w:vertAlign w:val="subscript"/>
        </w:rPr>
        <w:t>c</w:t>
      </w:r>
      <w:r>
        <w:rPr>
          <w:rFonts w:ascii="Arial" w:hAnsi="Arial"/>
          <w:b w:val="0"/>
          <w:bCs w:val="0"/>
          <w:iCs/>
          <w:color w:val="auto"/>
          <w:sz w:val="22"/>
          <w:szCs w:val="20"/>
        </w:rPr>
        <w:t xml:space="preserve"> avec les capteu</w:t>
      </w:r>
      <w:r w:rsidR="00E41768">
        <w:rPr>
          <w:rFonts w:ascii="Arial" w:hAnsi="Arial"/>
          <w:b w:val="0"/>
          <w:bCs w:val="0"/>
          <w:iCs/>
          <w:color w:val="auto"/>
          <w:sz w:val="22"/>
          <w:szCs w:val="20"/>
        </w:rPr>
        <w:t>rs de mesure de déplacement</w:t>
      </w:r>
      <w:r w:rsidR="00076435">
        <w:rPr>
          <w:rFonts w:ascii="Arial" w:hAnsi="Arial"/>
          <w:b w:val="0"/>
          <w:bCs w:val="0"/>
          <w:iCs/>
          <w:color w:val="auto"/>
          <w:sz w:val="22"/>
          <w:szCs w:val="20"/>
        </w:rPr>
        <w:t> et c</w:t>
      </w:r>
      <w:r>
        <w:rPr>
          <w:rFonts w:ascii="Arial" w:hAnsi="Arial"/>
          <w:b w:val="0"/>
          <w:bCs w:val="0"/>
          <w:iCs/>
          <w:color w:val="auto"/>
          <w:sz w:val="22"/>
          <w:szCs w:val="20"/>
        </w:rPr>
        <w:t xml:space="preserve">) </w:t>
      </w:r>
      <w:r w:rsidR="00076435">
        <w:rPr>
          <w:rFonts w:ascii="Arial" w:hAnsi="Arial"/>
          <w:b w:val="0"/>
          <w:bCs w:val="0"/>
          <w:iCs/>
          <w:color w:val="auto"/>
          <w:sz w:val="22"/>
          <w:szCs w:val="20"/>
        </w:rPr>
        <w:t>E</w:t>
      </w:r>
      <w:r>
        <w:rPr>
          <w:rFonts w:ascii="Arial" w:hAnsi="Arial"/>
          <w:b w:val="0"/>
          <w:bCs w:val="0"/>
          <w:iCs/>
          <w:color w:val="auto"/>
          <w:sz w:val="22"/>
          <w:szCs w:val="20"/>
        </w:rPr>
        <w:t xml:space="preserve">prouvette après rupture. </w:t>
      </w:r>
    </w:p>
    <w:p w14:paraId="0062A31E" w14:textId="77777777" w:rsidR="000A7255" w:rsidRPr="000A7255" w:rsidRDefault="000A7255" w:rsidP="005C2453">
      <w:pPr>
        <w:pStyle w:val="Lgende"/>
        <w:spacing w:after="0"/>
        <w:jc w:val="center"/>
        <w:rPr>
          <w:rFonts w:ascii="Arial" w:hAnsi="Arial"/>
          <w:b w:val="0"/>
          <w:bCs w:val="0"/>
          <w:iCs/>
          <w:color w:val="auto"/>
          <w:sz w:val="22"/>
          <w:szCs w:val="20"/>
        </w:rPr>
      </w:pPr>
      <w:r>
        <w:rPr>
          <w:rFonts w:ascii="Arial" w:hAnsi="Arial"/>
          <w:b w:val="0"/>
          <w:bCs w:val="0"/>
          <w:iCs/>
          <w:color w:val="auto"/>
          <w:sz w:val="22"/>
          <w:szCs w:val="20"/>
        </w:rPr>
        <w:t xml:space="preserve"> </w:t>
      </w:r>
    </w:p>
    <w:p w14:paraId="0062A31F" w14:textId="77777777" w:rsidR="00B47F45" w:rsidRPr="00B47F45" w:rsidRDefault="003B63C9" w:rsidP="00B47F45">
      <w:pPr>
        <w:pStyle w:val="Titre1"/>
        <w:ind w:left="284" w:hanging="284"/>
      </w:pPr>
      <w:r>
        <w:rPr>
          <w:lang w:val="fr-FR"/>
        </w:rPr>
        <w:t>Résultats expérimentaux et discussions</w:t>
      </w:r>
    </w:p>
    <w:p w14:paraId="0062A320" w14:textId="0234F350" w:rsidR="00F01552" w:rsidRDefault="00F01552" w:rsidP="00C91C53">
      <w:pPr>
        <w:pStyle w:val="Titre2"/>
        <w:numPr>
          <w:ilvl w:val="1"/>
          <w:numId w:val="1"/>
        </w:numPr>
        <w:ind w:left="284" w:hanging="284"/>
      </w:pPr>
      <w:r>
        <w:t xml:space="preserve">Evaluation des pourcentages d’inclusions </w:t>
      </w:r>
      <w:r w:rsidR="00C20198">
        <w:t>dans le</w:t>
      </w:r>
      <w:r w:rsidR="00185F6A">
        <w:t>s</w:t>
      </w:r>
      <w:r w:rsidR="0024387D">
        <w:t xml:space="preserve"> matériau</w:t>
      </w:r>
      <w:r w:rsidR="00185F6A">
        <w:t>x</w:t>
      </w:r>
      <w:r w:rsidR="0024387D">
        <w:t xml:space="preserve"> </w:t>
      </w:r>
      <w:r w:rsidR="00185F6A">
        <w:t>DSM</w:t>
      </w:r>
    </w:p>
    <w:p w14:paraId="0062A321" w14:textId="3A5410B8" w:rsidR="00FC2B52" w:rsidRPr="00AF7EB3" w:rsidRDefault="009B44DC" w:rsidP="00272ABC">
      <w:pPr>
        <w:spacing w:after="200"/>
        <w:ind w:firstLine="284"/>
        <w:jc w:val="both"/>
        <w:rPr>
          <w:rFonts w:ascii="Arial" w:hAnsi="Arial"/>
          <w:sz w:val="24"/>
          <w:szCs w:val="24"/>
        </w:rPr>
      </w:pPr>
      <w:r w:rsidRPr="009B44DC">
        <w:rPr>
          <w:rFonts w:ascii="Arial" w:hAnsi="Arial"/>
          <w:sz w:val="24"/>
          <w:szCs w:val="24"/>
        </w:rPr>
        <w:t>Les pourcentages d</w:t>
      </w:r>
      <w:r w:rsidRPr="009B44DC">
        <w:rPr>
          <w:rFonts w:ascii="Arial" w:hAnsi="Arial" w:hint="eastAsia"/>
          <w:sz w:val="24"/>
          <w:szCs w:val="24"/>
        </w:rPr>
        <w:t>’</w:t>
      </w:r>
      <w:r w:rsidRPr="009B44DC">
        <w:rPr>
          <w:rFonts w:ascii="Arial" w:hAnsi="Arial"/>
          <w:sz w:val="24"/>
          <w:szCs w:val="24"/>
        </w:rPr>
        <w:t xml:space="preserve">inclusions (sol non </w:t>
      </w:r>
      <w:r w:rsidR="0019205E">
        <w:rPr>
          <w:rFonts w:ascii="Arial" w:hAnsi="Arial"/>
          <w:sz w:val="24"/>
          <w:szCs w:val="24"/>
        </w:rPr>
        <w:t>malaxé</w:t>
      </w:r>
      <w:r w:rsidRPr="009B44DC">
        <w:rPr>
          <w:rFonts w:ascii="Arial" w:hAnsi="Arial"/>
          <w:sz w:val="24"/>
          <w:szCs w:val="24"/>
        </w:rPr>
        <w:t xml:space="preserve"> et cailloux) </w:t>
      </w:r>
      <w:r w:rsidRPr="009B44DC">
        <w:rPr>
          <w:rFonts w:ascii="Arial" w:hAnsi="Arial" w:hint="eastAsia"/>
          <w:sz w:val="24"/>
          <w:szCs w:val="24"/>
        </w:rPr>
        <w:t>é</w:t>
      </w:r>
      <w:r w:rsidRPr="009B44DC">
        <w:rPr>
          <w:rFonts w:ascii="Arial" w:hAnsi="Arial"/>
          <w:sz w:val="24"/>
          <w:szCs w:val="24"/>
        </w:rPr>
        <w:t>valu</w:t>
      </w:r>
      <w:r w:rsidRPr="009B44DC">
        <w:rPr>
          <w:rFonts w:ascii="Arial" w:hAnsi="Arial" w:hint="eastAsia"/>
          <w:sz w:val="24"/>
          <w:szCs w:val="24"/>
        </w:rPr>
        <w:t>é</w:t>
      </w:r>
      <w:r w:rsidRPr="009B44DC">
        <w:rPr>
          <w:rFonts w:ascii="Arial" w:hAnsi="Arial"/>
          <w:sz w:val="24"/>
          <w:szCs w:val="24"/>
        </w:rPr>
        <w:t>s en s</w:t>
      </w:r>
      <w:r w:rsidRPr="009B44DC">
        <w:rPr>
          <w:rFonts w:ascii="Arial" w:hAnsi="Arial" w:hint="eastAsia"/>
          <w:sz w:val="24"/>
          <w:szCs w:val="24"/>
        </w:rPr>
        <w:t>’</w:t>
      </w:r>
      <w:r w:rsidRPr="009B44DC">
        <w:rPr>
          <w:rFonts w:ascii="Arial" w:hAnsi="Arial"/>
          <w:sz w:val="24"/>
          <w:szCs w:val="24"/>
        </w:rPr>
        <w:t>appuyant sur la m</w:t>
      </w:r>
      <w:r w:rsidRPr="009B44DC">
        <w:rPr>
          <w:rFonts w:ascii="Arial" w:hAnsi="Arial" w:hint="eastAsia"/>
          <w:sz w:val="24"/>
          <w:szCs w:val="24"/>
        </w:rPr>
        <w:t>é</w:t>
      </w:r>
      <w:r w:rsidRPr="009B44DC">
        <w:rPr>
          <w:rFonts w:ascii="Arial" w:hAnsi="Arial"/>
          <w:sz w:val="24"/>
          <w:szCs w:val="24"/>
        </w:rPr>
        <w:t>thode 1D, 2D et 3D sont trac</w:t>
      </w:r>
      <w:r w:rsidRPr="009B44DC">
        <w:rPr>
          <w:rFonts w:ascii="Arial" w:hAnsi="Arial" w:hint="eastAsia"/>
          <w:sz w:val="24"/>
          <w:szCs w:val="24"/>
        </w:rPr>
        <w:t>é</w:t>
      </w:r>
      <w:r w:rsidRPr="009B44DC">
        <w:rPr>
          <w:rFonts w:ascii="Arial" w:hAnsi="Arial"/>
          <w:sz w:val="24"/>
          <w:szCs w:val="24"/>
        </w:rPr>
        <w:t>s sur la Fig. 6. Ind</w:t>
      </w:r>
      <w:r w:rsidRPr="009B44DC">
        <w:rPr>
          <w:rFonts w:ascii="Arial" w:hAnsi="Arial" w:hint="eastAsia"/>
          <w:sz w:val="24"/>
          <w:szCs w:val="24"/>
        </w:rPr>
        <w:t>é</w:t>
      </w:r>
      <w:r w:rsidRPr="009B44DC">
        <w:rPr>
          <w:rFonts w:ascii="Arial" w:hAnsi="Arial"/>
          <w:sz w:val="24"/>
          <w:szCs w:val="24"/>
        </w:rPr>
        <w:t>pendamment de la m</w:t>
      </w:r>
      <w:r w:rsidRPr="009B44DC">
        <w:rPr>
          <w:rFonts w:ascii="Arial" w:hAnsi="Arial" w:hint="eastAsia"/>
          <w:sz w:val="24"/>
          <w:szCs w:val="24"/>
        </w:rPr>
        <w:t>é</w:t>
      </w:r>
      <w:r w:rsidRPr="009B44DC">
        <w:rPr>
          <w:rFonts w:ascii="Arial" w:hAnsi="Arial"/>
          <w:sz w:val="24"/>
          <w:szCs w:val="24"/>
        </w:rPr>
        <w:t>thode d</w:t>
      </w:r>
      <w:r w:rsidRPr="009B44DC">
        <w:rPr>
          <w:rFonts w:ascii="Arial" w:hAnsi="Arial" w:hint="eastAsia"/>
          <w:sz w:val="24"/>
          <w:szCs w:val="24"/>
        </w:rPr>
        <w:t>’é</w:t>
      </w:r>
      <w:r w:rsidRPr="009B44DC">
        <w:rPr>
          <w:rFonts w:ascii="Arial" w:hAnsi="Arial"/>
          <w:sz w:val="24"/>
          <w:szCs w:val="24"/>
        </w:rPr>
        <w:t>valuation et du chantier, la quantit</w:t>
      </w:r>
      <w:r w:rsidRPr="009B44DC">
        <w:rPr>
          <w:rFonts w:ascii="Arial" w:hAnsi="Arial" w:hint="eastAsia"/>
          <w:sz w:val="24"/>
          <w:szCs w:val="24"/>
        </w:rPr>
        <w:t>é</w:t>
      </w:r>
      <w:r w:rsidRPr="009B44DC">
        <w:rPr>
          <w:rFonts w:ascii="Arial" w:hAnsi="Arial"/>
          <w:sz w:val="24"/>
          <w:szCs w:val="24"/>
        </w:rPr>
        <w:t xml:space="preserve"> d</w:t>
      </w:r>
      <w:r w:rsidRPr="009B44DC">
        <w:rPr>
          <w:rFonts w:ascii="Arial" w:hAnsi="Arial" w:hint="eastAsia"/>
          <w:sz w:val="24"/>
          <w:szCs w:val="24"/>
        </w:rPr>
        <w:t>’</w:t>
      </w:r>
      <w:r w:rsidRPr="009B44DC">
        <w:rPr>
          <w:rFonts w:ascii="Arial" w:hAnsi="Arial"/>
          <w:sz w:val="24"/>
          <w:szCs w:val="24"/>
        </w:rPr>
        <w:t xml:space="preserve">inclusions de sol </w:t>
      </w:r>
      <w:r w:rsidR="00987B8C">
        <w:rPr>
          <w:rFonts w:ascii="Arial" w:hAnsi="Arial"/>
          <w:sz w:val="24"/>
          <w:szCs w:val="24"/>
        </w:rPr>
        <w:t xml:space="preserve">non </w:t>
      </w:r>
      <w:r w:rsidR="0019205E">
        <w:rPr>
          <w:rFonts w:ascii="Arial" w:hAnsi="Arial"/>
          <w:sz w:val="24"/>
          <w:szCs w:val="24"/>
        </w:rPr>
        <w:t>malaxé</w:t>
      </w:r>
      <w:r w:rsidR="00987B8C">
        <w:rPr>
          <w:rFonts w:ascii="Arial" w:hAnsi="Arial"/>
          <w:sz w:val="24"/>
          <w:szCs w:val="24"/>
        </w:rPr>
        <w:t xml:space="preserve"> </w:t>
      </w:r>
      <w:r w:rsidRPr="009B44DC">
        <w:rPr>
          <w:rFonts w:ascii="Arial" w:hAnsi="Arial"/>
          <w:sz w:val="24"/>
          <w:szCs w:val="24"/>
        </w:rPr>
        <w:t>et de cailloux varie entre 2 et 22%. Dans un premier temps, la comparaison entre les deux m</w:t>
      </w:r>
      <w:r w:rsidRPr="009B44DC">
        <w:rPr>
          <w:rFonts w:ascii="Arial" w:hAnsi="Arial" w:hint="eastAsia"/>
          <w:sz w:val="24"/>
          <w:szCs w:val="24"/>
        </w:rPr>
        <w:t>é</w:t>
      </w:r>
      <w:r w:rsidRPr="009B44DC">
        <w:rPr>
          <w:rFonts w:ascii="Arial" w:hAnsi="Arial"/>
          <w:sz w:val="24"/>
          <w:szCs w:val="24"/>
        </w:rPr>
        <w:t>thodes non destructives 1D et 2D montre</w:t>
      </w:r>
      <w:r w:rsidR="0019205E">
        <w:rPr>
          <w:rFonts w:ascii="Arial" w:hAnsi="Arial"/>
          <w:sz w:val="24"/>
          <w:szCs w:val="24"/>
        </w:rPr>
        <w:t xml:space="preserve"> que les pourcentages linéaires d’inclusions </w:t>
      </w:r>
      <w:r w:rsidR="0019205E" w:rsidRPr="009B44DC">
        <w:rPr>
          <w:rFonts w:ascii="Arial" w:hAnsi="Arial"/>
          <w:sz w:val="24"/>
          <w:szCs w:val="24"/>
        </w:rPr>
        <w:t>P</w:t>
      </w:r>
      <w:r w:rsidR="0019205E" w:rsidRPr="002B45BE">
        <w:rPr>
          <w:rFonts w:ascii="Arial" w:hAnsi="Arial"/>
          <w:sz w:val="24"/>
          <w:szCs w:val="24"/>
          <w:vertAlign w:val="subscript"/>
        </w:rPr>
        <w:t>1D</w:t>
      </w:r>
      <w:r w:rsidRPr="009B44DC">
        <w:rPr>
          <w:rFonts w:ascii="Arial" w:hAnsi="Arial"/>
          <w:sz w:val="24"/>
          <w:szCs w:val="24"/>
        </w:rPr>
        <w:t xml:space="preserve"> </w:t>
      </w:r>
      <w:r w:rsidR="0019205E">
        <w:rPr>
          <w:rFonts w:ascii="Arial" w:hAnsi="Arial"/>
          <w:sz w:val="24"/>
          <w:szCs w:val="24"/>
        </w:rPr>
        <w:t xml:space="preserve">sont supérieurs aux pourcentages surfaciques </w:t>
      </w:r>
      <w:r w:rsidR="0019205E" w:rsidRPr="009B44DC">
        <w:rPr>
          <w:rFonts w:ascii="Arial" w:hAnsi="Arial"/>
          <w:sz w:val="24"/>
          <w:szCs w:val="24"/>
        </w:rPr>
        <w:t>P</w:t>
      </w:r>
      <w:r w:rsidR="0019205E">
        <w:rPr>
          <w:rFonts w:ascii="Arial" w:hAnsi="Arial"/>
          <w:sz w:val="24"/>
          <w:szCs w:val="24"/>
          <w:vertAlign w:val="subscript"/>
        </w:rPr>
        <w:t>2</w:t>
      </w:r>
      <w:r w:rsidR="0019205E" w:rsidRPr="002B45BE">
        <w:rPr>
          <w:rFonts w:ascii="Arial" w:hAnsi="Arial"/>
          <w:sz w:val="24"/>
          <w:szCs w:val="24"/>
          <w:vertAlign w:val="subscript"/>
        </w:rPr>
        <w:t>D</w:t>
      </w:r>
      <w:r w:rsidR="0019205E">
        <w:rPr>
          <w:rFonts w:ascii="Arial" w:hAnsi="Arial"/>
          <w:sz w:val="24"/>
          <w:szCs w:val="24"/>
        </w:rPr>
        <w:t xml:space="preserve"> avec </w:t>
      </w:r>
      <w:r w:rsidR="00DB03A1">
        <w:rPr>
          <w:rFonts w:ascii="Arial" w:hAnsi="Arial"/>
          <w:sz w:val="24"/>
          <w:szCs w:val="24"/>
        </w:rPr>
        <w:t xml:space="preserve">un écart d’environ </w:t>
      </w:r>
      <w:r w:rsidR="00AB1757">
        <w:rPr>
          <w:rFonts w:ascii="Arial" w:hAnsi="Arial"/>
          <w:sz w:val="24"/>
          <w:szCs w:val="24"/>
        </w:rPr>
        <w:t>5</w:t>
      </w:r>
      <w:r w:rsidR="00DB03A1">
        <w:rPr>
          <w:rFonts w:ascii="Arial" w:hAnsi="Arial"/>
          <w:sz w:val="24"/>
          <w:szCs w:val="24"/>
        </w:rPr>
        <w:t xml:space="preserve">% </w:t>
      </w:r>
      <w:r w:rsidRPr="009B44DC">
        <w:rPr>
          <w:rFonts w:ascii="Arial" w:hAnsi="Arial"/>
          <w:sz w:val="24"/>
          <w:szCs w:val="24"/>
        </w:rPr>
        <w:t>(Fig. 6a). Ensuite, pour tester la repr</w:t>
      </w:r>
      <w:r w:rsidRPr="009B44DC">
        <w:rPr>
          <w:rFonts w:ascii="Arial" w:hAnsi="Arial" w:hint="eastAsia"/>
          <w:sz w:val="24"/>
          <w:szCs w:val="24"/>
        </w:rPr>
        <w:t>é</w:t>
      </w:r>
      <w:r w:rsidRPr="009B44DC">
        <w:rPr>
          <w:rFonts w:ascii="Arial" w:hAnsi="Arial"/>
          <w:sz w:val="24"/>
          <w:szCs w:val="24"/>
        </w:rPr>
        <w:t>sentativit</w:t>
      </w:r>
      <w:r w:rsidRPr="009B44DC">
        <w:rPr>
          <w:rFonts w:ascii="Arial" w:hAnsi="Arial" w:hint="eastAsia"/>
          <w:sz w:val="24"/>
          <w:szCs w:val="24"/>
        </w:rPr>
        <w:t>é</w:t>
      </w:r>
      <w:r w:rsidRPr="009B44DC">
        <w:rPr>
          <w:rFonts w:ascii="Arial" w:hAnsi="Arial"/>
          <w:sz w:val="24"/>
          <w:szCs w:val="24"/>
        </w:rPr>
        <w:t xml:space="preserve"> de ces deux m</w:t>
      </w:r>
      <w:r w:rsidRPr="009B44DC">
        <w:rPr>
          <w:rFonts w:ascii="Arial" w:hAnsi="Arial" w:hint="eastAsia"/>
          <w:sz w:val="24"/>
          <w:szCs w:val="24"/>
        </w:rPr>
        <w:t>é</w:t>
      </w:r>
      <w:r w:rsidRPr="009B44DC">
        <w:rPr>
          <w:rFonts w:ascii="Arial" w:hAnsi="Arial"/>
          <w:sz w:val="24"/>
          <w:szCs w:val="24"/>
        </w:rPr>
        <w:t xml:space="preserve">thodes par rapport </w:t>
      </w:r>
      <w:r w:rsidRPr="009B44DC">
        <w:rPr>
          <w:rFonts w:ascii="Arial" w:hAnsi="Arial" w:hint="eastAsia"/>
          <w:sz w:val="24"/>
          <w:szCs w:val="24"/>
        </w:rPr>
        <w:t>à</w:t>
      </w:r>
      <w:r w:rsidRPr="009B44DC">
        <w:rPr>
          <w:rFonts w:ascii="Arial" w:hAnsi="Arial"/>
          <w:sz w:val="24"/>
          <w:szCs w:val="24"/>
        </w:rPr>
        <w:t xml:space="preserve"> la m</w:t>
      </w:r>
      <w:r w:rsidRPr="009B44DC">
        <w:rPr>
          <w:rFonts w:ascii="Arial" w:hAnsi="Arial" w:hint="eastAsia"/>
          <w:sz w:val="24"/>
          <w:szCs w:val="24"/>
        </w:rPr>
        <w:t>é</w:t>
      </w:r>
      <w:r w:rsidRPr="009B44DC">
        <w:rPr>
          <w:rFonts w:ascii="Arial" w:hAnsi="Arial"/>
          <w:sz w:val="24"/>
          <w:szCs w:val="24"/>
        </w:rPr>
        <w:t xml:space="preserve">thode 3D </w:t>
      </w:r>
      <w:r w:rsidR="0019205E">
        <w:rPr>
          <w:rFonts w:ascii="Arial" w:hAnsi="Arial"/>
          <w:sz w:val="24"/>
          <w:szCs w:val="24"/>
        </w:rPr>
        <w:t>considérée ici</w:t>
      </w:r>
      <w:r w:rsidRPr="009B44DC">
        <w:rPr>
          <w:rFonts w:ascii="Arial" w:hAnsi="Arial"/>
          <w:sz w:val="24"/>
          <w:szCs w:val="24"/>
        </w:rPr>
        <w:t xml:space="preserve"> comme la r</w:t>
      </w:r>
      <w:r w:rsidRPr="009B44DC">
        <w:rPr>
          <w:rFonts w:ascii="Arial" w:hAnsi="Arial" w:hint="eastAsia"/>
          <w:sz w:val="24"/>
          <w:szCs w:val="24"/>
        </w:rPr>
        <w:t>é</w:t>
      </w:r>
      <w:r w:rsidRPr="009B44DC">
        <w:rPr>
          <w:rFonts w:ascii="Arial" w:hAnsi="Arial"/>
          <w:sz w:val="24"/>
          <w:szCs w:val="24"/>
        </w:rPr>
        <w:t>f</w:t>
      </w:r>
      <w:r w:rsidRPr="009B44DC">
        <w:rPr>
          <w:rFonts w:ascii="Arial" w:hAnsi="Arial" w:hint="eastAsia"/>
          <w:sz w:val="24"/>
          <w:szCs w:val="24"/>
        </w:rPr>
        <w:t>é</w:t>
      </w:r>
      <w:r w:rsidRPr="009B44DC">
        <w:rPr>
          <w:rFonts w:ascii="Arial" w:hAnsi="Arial"/>
          <w:sz w:val="24"/>
          <w:szCs w:val="24"/>
        </w:rPr>
        <w:t>rence, deux param</w:t>
      </w:r>
      <w:r w:rsidRPr="009B44DC">
        <w:rPr>
          <w:rFonts w:ascii="Arial" w:hAnsi="Arial" w:hint="eastAsia"/>
          <w:sz w:val="24"/>
          <w:szCs w:val="24"/>
        </w:rPr>
        <w:t>è</w:t>
      </w:r>
      <w:r w:rsidRPr="009B44DC">
        <w:rPr>
          <w:rFonts w:ascii="Arial" w:hAnsi="Arial"/>
          <w:sz w:val="24"/>
          <w:szCs w:val="24"/>
        </w:rPr>
        <w:t>tres indicateurs A</w:t>
      </w:r>
      <w:r w:rsidRPr="002B45BE">
        <w:rPr>
          <w:rFonts w:ascii="Arial" w:hAnsi="Arial"/>
          <w:sz w:val="24"/>
          <w:szCs w:val="24"/>
          <w:vertAlign w:val="subscript"/>
        </w:rPr>
        <w:t>3D/1D</w:t>
      </w:r>
      <w:r w:rsidRPr="009B44DC">
        <w:rPr>
          <w:rFonts w:ascii="Arial" w:hAnsi="Arial"/>
          <w:sz w:val="24"/>
          <w:szCs w:val="24"/>
        </w:rPr>
        <w:t>=P</w:t>
      </w:r>
      <w:r w:rsidRPr="002B45BE">
        <w:rPr>
          <w:rFonts w:ascii="Arial" w:hAnsi="Arial"/>
          <w:sz w:val="24"/>
          <w:szCs w:val="24"/>
          <w:vertAlign w:val="subscript"/>
        </w:rPr>
        <w:t>3D</w:t>
      </w:r>
      <w:r w:rsidRPr="009B44DC">
        <w:rPr>
          <w:rFonts w:ascii="Arial" w:hAnsi="Arial"/>
          <w:sz w:val="24"/>
          <w:szCs w:val="24"/>
        </w:rPr>
        <w:t>/P</w:t>
      </w:r>
      <w:r w:rsidRPr="002B45BE">
        <w:rPr>
          <w:rFonts w:ascii="Arial" w:hAnsi="Arial"/>
          <w:sz w:val="24"/>
          <w:szCs w:val="24"/>
          <w:vertAlign w:val="subscript"/>
        </w:rPr>
        <w:t>1D</w:t>
      </w:r>
      <w:r w:rsidRPr="009B44DC">
        <w:rPr>
          <w:rFonts w:ascii="Arial" w:hAnsi="Arial"/>
          <w:sz w:val="24"/>
          <w:szCs w:val="24"/>
        </w:rPr>
        <w:t xml:space="preserve"> et A</w:t>
      </w:r>
      <w:r w:rsidRPr="002B45BE">
        <w:rPr>
          <w:rFonts w:ascii="Arial" w:hAnsi="Arial"/>
          <w:sz w:val="24"/>
          <w:szCs w:val="24"/>
          <w:vertAlign w:val="subscript"/>
        </w:rPr>
        <w:t>3D/2D</w:t>
      </w:r>
      <w:r w:rsidRPr="009B44DC">
        <w:rPr>
          <w:rFonts w:ascii="Arial" w:hAnsi="Arial"/>
          <w:sz w:val="24"/>
          <w:szCs w:val="24"/>
        </w:rPr>
        <w:t>=P</w:t>
      </w:r>
      <w:r w:rsidRPr="002B45BE">
        <w:rPr>
          <w:rFonts w:ascii="Arial" w:hAnsi="Arial"/>
          <w:sz w:val="24"/>
          <w:szCs w:val="24"/>
          <w:vertAlign w:val="subscript"/>
        </w:rPr>
        <w:t>3D</w:t>
      </w:r>
      <w:r w:rsidRPr="009B44DC">
        <w:rPr>
          <w:rFonts w:ascii="Arial" w:hAnsi="Arial"/>
          <w:sz w:val="24"/>
          <w:szCs w:val="24"/>
        </w:rPr>
        <w:t>/P</w:t>
      </w:r>
      <w:r w:rsidRPr="002B45BE">
        <w:rPr>
          <w:rFonts w:ascii="Arial" w:hAnsi="Arial"/>
          <w:sz w:val="24"/>
          <w:szCs w:val="24"/>
          <w:vertAlign w:val="subscript"/>
        </w:rPr>
        <w:t>2D</w:t>
      </w:r>
      <w:r w:rsidRPr="009B44DC">
        <w:rPr>
          <w:rFonts w:ascii="Arial" w:hAnsi="Arial"/>
          <w:sz w:val="24"/>
          <w:szCs w:val="24"/>
        </w:rPr>
        <w:t xml:space="preserve"> sont propos</w:t>
      </w:r>
      <w:r w:rsidRPr="009B44DC">
        <w:rPr>
          <w:rFonts w:ascii="Arial" w:hAnsi="Arial" w:hint="eastAsia"/>
          <w:sz w:val="24"/>
          <w:szCs w:val="24"/>
        </w:rPr>
        <w:t>é</w:t>
      </w:r>
      <w:r w:rsidRPr="009B44DC">
        <w:rPr>
          <w:rFonts w:ascii="Arial" w:hAnsi="Arial"/>
          <w:sz w:val="24"/>
          <w:szCs w:val="24"/>
        </w:rPr>
        <w:t>s en n</w:t>
      </w:r>
      <w:r w:rsidRPr="009B44DC">
        <w:rPr>
          <w:rFonts w:ascii="Arial" w:hAnsi="Arial" w:hint="eastAsia"/>
          <w:sz w:val="24"/>
          <w:szCs w:val="24"/>
        </w:rPr>
        <w:t>é</w:t>
      </w:r>
      <w:r w:rsidRPr="009B44DC">
        <w:rPr>
          <w:rFonts w:ascii="Arial" w:hAnsi="Arial"/>
          <w:sz w:val="24"/>
          <w:szCs w:val="24"/>
        </w:rPr>
        <w:t xml:space="preserve">gligeant la position des points (au-dessus ou en dessous) par rapport </w:t>
      </w:r>
      <w:r w:rsidRPr="009B44DC">
        <w:rPr>
          <w:rFonts w:ascii="Arial" w:hAnsi="Arial" w:hint="eastAsia"/>
          <w:sz w:val="24"/>
          <w:szCs w:val="24"/>
        </w:rPr>
        <w:t>à</w:t>
      </w:r>
      <w:r w:rsidRPr="009B44DC">
        <w:rPr>
          <w:rFonts w:ascii="Arial" w:hAnsi="Arial"/>
          <w:sz w:val="24"/>
          <w:szCs w:val="24"/>
        </w:rPr>
        <w:t xml:space="preserve"> la droite x=y (</w:t>
      </w:r>
      <w:r w:rsidR="00E429CD">
        <w:rPr>
          <w:rFonts w:ascii="Arial" w:hAnsi="Arial"/>
          <w:sz w:val="24"/>
          <w:szCs w:val="24"/>
        </w:rPr>
        <w:t xml:space="preserve">i.e. </w:t>
      </w:r>
      <w:r w:rsidRPr="009B44DC">
        <w:rPr>
          <w:rFonts w:ascii="Arial" w:hAnsi="Arial"/>
          <w:sz w:val="24"/>
          <w:szCs w:val="24"/>
        </w:rPr>
        <w:t>A&gt;1). Les r</w:t>
      </w:r>
      <w:r w:rsidRPr="009B44DC">
        <w:rPr>
          <w:rFonts w:ascii="Arial" w:hAnsi="Arial" w:hint="eastAsia"/>
          <w:sz w:val="24"/>
          <w:szCs w:val="24"/>
        </w:rPr>
        <w:t>é</w:t>
      </w:r>
      <w:r w:rsidRPr="009B44DC">
        <w:rPr>
          <w:rFonts w:ascii="Arial" w:hAnsi="Arial"/>
          <w:sz w:val="24"/>
          <w:szCs w:val="24"/>
        </w:rPr>
        <w:t>sultats montrent que pour les m</w:t>
      </w:r>
      <w:r w:rsidRPr="009B44DC">
        <w:rPr>
          <w:rFonts w:ascii="Arial" w:hAnsi="Arial" w:hint="eastAsia"/>
          <w:sz w:val="24"/>
          <w:szCs w:val="24"/>
        </w:rPr>
        <w:t>é</w:t>
      </w:r>
      <w:r w:rsidRPr="009B44DC">
        <w:rPr>
          <w:rFonts w:ascii="Arial" w:hAnsi="Arial"/>
          <w:sz w:val="24"/>
          <w:szCs w:val="24"/>
        </w:rPr>
        <w:t xml:space="preserve">thodes 1D et 2D, la valeur moyenne &lt;A&gt; est </w:t>
      </w:r>
      <w:r w:rsidRPr="009B44DC">
        <w:rPr>
          <w:rFonts w:ascii="Arial" w:hAnsi="Arial" w:hint="eastAsia"/>
          <w:sz w:val="24"/>
          <w:szCs w:val="24"/>
        </w:rPr>
        <w:t>é</w:t>
      </w:r>
      <w:r w:rsidRPr="009B44DC">
        <w:rPr>
          <w:rFonts w:ascii="Arial" w:hAnsi="Arial"/>
          <w:sz w:val="24"/>
          <w:szCs w:val="24"/>
        </w:rPr>
        <w:t xml:space="preserve">gale </w:t>
      </w:r>
      <w:r w:rsidRPr="009B44DC">
        <w:rPr>
          <w:rFonts w:ascii="Arial" w:hAnsi="Arial" w:hint="eastAsia"/>
          <w:sz w:val="24"/>
          <w:szCs w:val="24"/>
        </w:rPr>
        <w:t>à</w:t>
      </w:r>
      <w:r w:rsidRPr="009B44DC">
        <w:rPr>
          <w:rFonts w:ascii="Arial" w:hAnsi="Arial"/>
          <w:sz w:val="24"/>
          <w:szCs w:val="24"/>
        </w:rPr>
        <w:t xml:space="preserve"> 1,8. Or, la m</w:t>
      </w:r>
      <w:r w:rsidRPr="009B44DC">
        <w:rPr>
          <w:rFonts w:ascii="Arial" w:hAnsi="Arial" w:hint="eastAsia"/>
          <w:sz w:val="24"/>
          <w:szCs w:val="24"/>
        </w:rPr>
        <w:t>é</w:t>
      </w:r>
      <w:r w:rsidRPr="009B44DC">
        <w:rPr>
          <w:rFonts w:ascii="Arial" w:hAnsi="Arial"/>
          <w:sz w:val="24"/>
          <w:szCs w:val="24"/>
        </w:rPr>
        <w:t>thode d</w:t>
      </w:r>
      <w:r w:rsidRPr="009B44DC">
        <w:rPr>
          <w:rFonts w:ascii="Arial" w:hAnsi="Arial" w:hint="eastAsia"/>
          <w:sz w:val="24"/>
          <w:szCs w:val="24"/>
        </w:rPr>
        <w:t>’é</w:t>
      </w:r>
      <w:r w:rsidRPr="009B44DC">
        <w:rPr>
          <w:rFonts w:ascii="Arial" w:hAnsi="Arial"/>
          <w:sz w:val="24"/>
          <w:szCs w:val="24"/>
        </w:rPr>
        <w:t>valuation des inclusions est d</w:t>
      </w:r>
      <w:r w:rsidRPr="009B44DC">
        <w:rPr>
          <w:rFonts w:ascii="Arial" w:hAnsi="Arial" w:hint="eastAsia"/>
          <w:sz w:val="24"/>
          <w:szCs w:val="24"/>
        </w:rPr>
        <w:t>’</w:t>
      </w:r>
      <w:r w:rsidRPr="009B44DC">
        <w:rPr>
          <w:rFonts w:ascii="Arial" w:hAnsi="Arial"/>
          <w:sz w:val="24"/>
          <w:szCs w:val="24"/>
        </w:rPr>
        <w:t>autant plus satisfaisante si la valeur moyenne &lt;A&gt; est proche de 1. En revanche,</w:t>
      </w:r>
      <w:r w:rsidR="002B45BE">
        <w:rPr>
          <w:rFonts w:ascii="Arial" w:hAnsi="Arial"/>
          <w:sz w:val="24"/>
          <w:szCs w:val="24"/>
        </w:rPr>
        <w:t xml:space="preserve"> </w:t>
      </w:r>
      <w:r w:rsidR="00280010">
        <w:rPr>
          <w:rFonts w:ascii="Arial" w:hAnsi="Arial"/>
          <w:sz w:val="24"/>
          <w:szCs w:val="24"/>
        </w:rPr>
        <w:t>le</w:t>
      </w:r>
      <w:r w:rsidR="002B45BE">
        <w:rPr>
          <w:rFonts w:ascii="Arial" w:hAnsi="Arial"/>
          <w:sz w:val="24"/>
          <w:szCs w:val="24"/>
        </w:rPr>
        <w:t xml:space="preserve"> domaine de pertinence </w:t>
      </w:r>
      <w:r w:rsidR="002B45BE" w:rsidRPr="002B45BE">
        <w:rPr>
          <w:rFonts w:ascii="Arial" w:hAnsi="Arial"/>
          <w:sz w:val="24"/>
          <w:szCs w:val="24"/>
        </w:rPr>
        <w:t>de l</w:t>
      </w:r>
      <w:r w:rsidR="002B45BE" w:rsidRPr="002B45BE">
        <w:rPr>
          <w:rFonts w:ascii="Arial" w:hAnsi="Arial" w:hint="eastAsia"/>
          <w:sz w:val="24"/>
          <w:szCs w:val="24"/>
        </w:rPr>
        <w:t>’é</w:t>
      </w:r>
      <w:r w:rsidR="002B45BE" w:rsidRPr="002B45BE">
        <w:rPr>
          <w:rFonts w:ascii="Arial" w:hAnsi="Arial"/>
          <w:sz w:val="24"/>
          <w:szCs w:val="24"/>
        </w:rPr>
        <w:t>valuation des pourcentages par l</w:t>
      </w:r>
      <w:r w:rsidR="00E429CD">
        <w:rPr>
          <w:rFonts w:ascii="Arial" w:hAnsi="Arial"/>
          <w:sz w:val="24"/>
          <w:szCs w:val="24"/>
        </w:rPr>
        <w:t>es</w:t>
      </w:r>
      <w:r w:rsidR="002B45BE" w:rsidRPr="002B45BE">
        <w:rPr>
          <w:rFonts w:ascii="Arial" w:hAnsi="Arial"/>
          <w:sz w:val="24"/>
          <w:szCs w:val="24"/>
        </w:rPr>
        <w:t xml:space="preserve"> m</w:t>
      </w:r>
      <w:r w:rsidR="002B45BE" w:rsidRPr="002B45BE">
        <w:rPr>
          <w:rFonts w:ascii="Arial" w:hAnsi="Arial" w:hint="eastAsia"/>
          <w:sz w:val="24"/>
          <w:szCs w:val="24"/>
        </w:rPr>
        <w:t>é</w:t>
      </w:r>
      <w:r w:rsidR="002B45BE" w:rsidRPr="002B45BE">
        <w:rPr>
          <w:rFonts w:ascii="Arial" w:hAnsi="Arial"/>
          <w:sz w:val="24"/>
          <w:szCs w:val="24"/>
        </w:rPr>
        <w:t>thode</w:t>
      </w:r>
      <w:r w:rsidR="00E429CD">
        <w:rPr>
          <w:rFonts w:ascii="Arial" w:hAnsi="Arial"/>
          <w:sz w:val="24"/>
          <w:szCs w:val="24"/>
        </w:rPr>
        <w:t>s</w:t>
      </w:r>
      <w:r w:rsidR="002B45BE" w:rsidRPr="002B45BE">
        <w:rPr>
          <w:rFonts w:ascii="Arial" w:hAnsi="Arial"/>
          <w:sz w:val="24"/>
          <w:szCs w:val="24"/>
        </w:rPr>
        <w:t xml:space="preserve"> 1D et 2D d</w:t>
      </w:r>
      <w:r w:rsidR="002B45BE" w:rsidRPr="002B45BE">
        <w:rPr>
          <w:rFonts w:ascii="Arial" w:hAnsi="Arial" w:hint="eastAsia"/>
          <w:sz w:val="24"/>
          <w:szCs w:val="24"/>
        </w:rPr>
        <w:t>é</w:t>
      </w:r>
      <w:r w:rsidR="002B45BE" w:rsidRPr="002B45BE">
        <w:rPr>
          <w:rFonts w:ascii="Arial" w:hAnsi="Arial"/>
          <w:sz w:val="24"/>
          <w:szCs w:val="24"/>
        </w:rPr>
        <w:t>fini</w:t>
      </w:r>
      <w:r w:rsidR="002B45BE">
        <w:rPr>
          <w:rFonts w:ascii="Arial" w:hAnsi="Arial"/>
          <w:sz w:val="24"/>
          <w:szCs w:val="24"/>
        </w:rPr>
        <w:t xml:space="preserve"> </w:t>
      </w:r>
      <w:r w:rsidRPr="009B44DC">
        <w:rPr>
          <w:rFonts w:ascii="Arial" w:hAnsi="Arial"/>
          <w:sz w:val="24"/>
          <w:szCs w:val="24"/>
        </w:rPr>
        <w:t xml:space="preserve">sur les Fig. 6b et Fig. 6c </w:t>
      </w:r>
      <w:r w:rsidR="00E429CD">
        <w:rPr>
          <w:rFonts w:ascii="Arial" w:hAnsi="Arial"/>
          <w:sz w:val="24"/>
          <w:szCs w:val="24"/>
        </w:rPr>
        <w:t xml:space="preserve">respectivement </w:t>
      </w:r>
      <w:r w:rsidR="002B45BE">
        <w:rPr>
          <w:rFonts w:ascii="Arial" w:hAnsi="Arial"/>
          <w:sz w:val="24"/>
          <w:szCs w:val="24"/>
        </w:rPr>
        <w:t xml:space="preserve">(zone verte) </w:t>
      </w:r>
      <w:r w:rsidR="00280010">
        <w:rPr>
          <w:rFonts w:ascii="Arial" w:hAnsi="Arial"/>
          <w:sz w:val="24"/>
          <w:szCs w:val="24"/>
        </w:rPr>
        <w:t>montre</w:t>
      </w:r>
      <w:r w:rsidRPr="009B44DC">
        <w:rPr>
          <w:rFonts w:ascii="Arial" w:hAnsi="Arial"/>
          <w:sz w:val="24"/>
          <w:szCs w:val="24"/>
        </w:rPr>
        <w:t xml:space="preserve"> que 63% des pourcentages estim</w:t>
      </w:r>
      <w:r w:rsidRPr="009B44DC">
        <w:rPr>
          <w:rFonts w:ascii="Arial" w:hAnsi="Arial" w:hint="eastAsia"/>
          <w:sz w:val="24"/>
          <w:szCs w:val="24"/>
        </w:rPr>
        <w:t>é</w:t>
      </w:r>
      <w:r w:rsidRPr="009B44DC">
        <w:rPr>
          <w:rFonts w:ascii="Arial" w:hAnsi="Arial"/>
          <w:sz w:val="24"/>
          <w:szCs w:val="24"/>
        </w:rPr>
        <w:t>s par la m</w:t>
      </w:r>
      <w:r w:rsidRPr="009B44DC">
        <w:rPr>
          <w:rFonts w:ascii="Arial" w:hAnsi="Arial" w:hint="eastAsia"/>
          <w:sz w:val="24"/>
          <w:szCs w:val="24"/>
        </w:rPr>
        <w:t>é</w:t>
      </w:r>
      <w:r w:rsidRPr="009B44DC">
        <w:rPr>
          <w:rFonts w:ascii="Arial" w:hAnsi="Arial"/>
          <w:sz w:val="24"/>
          <w:szCs w:val="24"/>
        </w:rPr>
        <w:t>thode 1D et 55% estim</w:t>
      </w:r>
      <w:r w:rsidRPr="009B44DC">
        <w:rPr>
          <w:rFonts w:ascii="Arial" w:hAnsi="Arial" w:hint="eastAsia"/>
          <w:sz w:val="24"/>
          <w:szCs w:val="24"/>
        </w:rPr>
        <w:t>é</w:t>
      </w:r>
      <w:r w:rsidRPr="009B44DC">
        <w:rPr>
          <w:rFonts w:ascii="Arial" w:hAnsi="Arial"/>
          <w:sz w:val="24"/>
          <w:szCs w:val="24"/>
        </w:rPr>
        <w:t>s par la m</w:t>
      </w:r>
      <w:r w:rsidRPr="009B44DC">
        <w:rPr>
          <w:rFonts w:ascii="Arial" w:hAnsi="Arial" w:hint="eastAsia"/>
          <w:sz w:val="24"/>
          <w:szCs w:val="24"/>
        </w:rPr>
        <w:t>é</w:t>
      </w:r>
      <w:r w:rsidRPr="009B44DC">
        <w:rPr>
          <w:rFonts w:ascii="Arial" w:hAnsi="Arial"/>
          <w:sz w:val="24"/>
          <w:szCs w:val="24"/>
        </w:rPr>
        <w:t>thode 2</w:t>
      </w:r>
      <w:r>
        <w:rPr>
          <w:rFonts w:ascii="Arial" w:hAnsi="Arial"/>
          <w:sz w:val="24"/>
          <w:szCs w:val="24"/>
        </w:rPr>
        <w:t>D sont satisfaisants avec A&lt;1,5</w:t>
      </w:r>
      <w:r w:rsidR="002B45BE">
        <w:rPr>
          <w:rFonts w:ascii="Arial" w:hAnsi="Arial"/>
          <w:sz w:val="24"/>
          <w:szCs w:val="24"/>
        </w:rPr>
        <w:t xml:space="preserve"> (</w:t>
      </w:r>
      <w:r w:rsidR="005955FF">
        <w:rPr>
          <w:rFonts w:ascii="Arial" w:hAnsi="Arial"/>
          <w:sz w:val="24"/>
          <w:szCs w:val="24"/>
        </w:rPr>
        <w:t xml:space="preserve">seuil </w:t>
      </w:r>
      <w:r w:rsidR="00023707">
        <w:rPr>
          <w:rFonts w:ascii="Arial" w:hAnsi="Arial"/>
          <w:sz w:val="24"/>
          <w:szCs w:val="24"/>
        </w:rPr>
        <w:t>fixé</w:t>
      </w:r>
      <w:r w:rsidR="003F72A2">
        <w:rPr>
          <w:rFonts w:ascii="Arial" w:hAnsi="Arial"/>
          <w:sz w:val="24"/>
          <w:szCs w:val="24"/>
        </w:rPr>
        <w:t xml:space="preserve"> </w:t>
      </w:r>
      <w:r w:rsidR="002161ED">
        <w:rPr>
          <w:rFonts w:ascii="Arial" w:hAnsi="Arial"/>
          <w:sz w:val="24"/>
          <w:szCs w:val="24"/>
        </w:rPr>
        <w:t>dans cette étude</w:t>
      </w:r>
      <w:r w:rsidR="0057338E">
        <w:rPr>
          <w:rFonts w:ascii="Arial" w:hAnsi="Arial"/>
          <w:sz w:val="24"/>
          <w:szCs w:val="24"/>
        </w:rPr>
        <w:t>,</w:t>
      </w:r>
      <w:r w:rsidR="002161ED">
        <w:rPr>
          <w:rFonts w:ascii="Arial" w:hAnsi="Arial"/>
          <w:sz w:val="24"/>
          <w:szCs w:val="24"/>
        </w:rPr>
        <w:t xml:space="preserve"> </w:t>
      </w:r>
      <w:r w:rsidR="0027695C">
        <w:rPr>
          <w:rFonts w:ascii="Arial" w:hAnsi="Arial"/>
          <w:sz w:val="24"/>
          <w:szCs w:val="24"/>
        </w:rPr>
        <w:t xml:space="preserve">au-delà </w:t>
      </w:r>
      <w:r w:rsidR="00A127C5" w:rsidRPr="00A127C5">
        <w:rPr>
          <w:rFonts w:ascii="Arial" w:hAnsi="Arial"/>
          <w:sz w:val="24"/>
          <w:szCs w:val="24"/>
        </w:rPr>
        <w:t>duquel</w:t>
      </w:r>
      <w:r w:rsidR="00A127C5">
        <w:rPr>
          <w:rFonts w:ascii="Arial" w:hAnsi="Arial"/>
          <w:sz w:val="24"/>
          <w:szCs w:val="24"/>
        </w:rPr>
        <w:t xml:space="preserve"> </w:t>
      </w:r>
      <w:r w:rsidR="0027695C">
        <w:rPr>
          <w:rFonts w:ascii="Arial" w:hAnsi="Arial"/>
          <w:sz w:val="24"/>
          <w:szCs w:val="24"/>
        </w:rPr>
        <w:t xml:space="preserve">les pourcentages 1D ou 2D sont </w:t>
      </w:r>
      <w:r w:rsidR="00E429CD">
        <w:rPr>
          <w:rFonts w:ascii="Arial" w:hAnsi="Arial"/>
          <w:sz w:val="24"/>
          <w:szCs w:val="24"/>
        </w:rPr>
        <w:t xml:space="preserve">considérés comme étant </w:t>
      </w:r>
      <w:r w:rsidR="0027695C">
        <w:rPr>
          <w:rFonts w:ascii="Arial" w:hAnsi="Arial"/>
          <w:sz w:val="24"/>
          <w:szCs w:val="24"/>
        </w:rPr>
        <w:t>sous-estimés ou surestimés)</w:t>
      </w:r>
      <w:r w:rsidRPr="009B44DC">
        <w:rPr>
          <w:rFonts w:ascii="Arial" w:hAnsi="Arial"/>
          <w:sz w:val="24"/>
          <w:szCs w:val="24"/>
        </w:rPr>
        <w:t>.</w:t>
      </w:r>
      <w:r w:rsidR="002908A7">
        <w:rPr>
          <w:rFonts w:ascii="Arial" w:hAnsi="Arial"/>
          <w:sz w:val="24"/>
          <w:szCs w:val="24"/>
        </w:rPr>
        <w:t xml:space="preserve"> </w:t>
      </w:r>
      <w:r w:rsidR="009E3D1C">
        <w:rPr>
          <w:rFonts w:ascii="Arial" w:hAnsi="Arial"/>
          <w:sz w:val="24"/>
          <w:szCs w:val="24"/>
        </w:rPr>
        <w:t xml:space="preserve">Enfin, du point de vue du taux de correspondance </w:t>
      </w:r>
      <w:r w:rsidR="0091416B">
        <w:rPr>
          <w:rFonts w:ascii="Arial" w:hAnsi="Arial"/>
          <w:sz w:val="24"/>
          <w:szCs w:val="24"/>
        </w:rPr>
        <w:t>entre les pourcentages volumiques et linéaires par rapport aux pourcentages surfaciques,</w:t>
      </w:r>
      <w:r w:rsidR="0095317B">
        <w:rPr>
          <w:rFonts w:ascii="Arial" w:hAnsi="Arial"/>
          <w:sz w:val="24"/>
          <w:szCs w:val="24"/>
        </w:rPr>
        <w:t xml:space="preserve"> </w:t>
      </w:r>
      <w:r w:rsidR="00E421C3">
        <w:rPr>
          <w:rFonts w:ascii="Arial" w:hAnsi="Arial"/>
          <w:sz w:val="24"/>
          <w:szCs w:val="24"/>
        </w:rPr>
        <w:t xml:space="preserve">la méthode </w:t>
      </w:r>
      <w:r w:rsidR="00531B64">
        <w:rPr>
          <w:rFonts w:ascii="Arial" w:hAnsi="Arial"/>
          <w:sz w:val="24"/>
          <w:szCs w:val="24"/>
        </w:rPr>
        <w:t xml:space="preserve">manuelle </w:t>
      </w:r>
      <w:r w:rsidR="00E421C3">
        <w:rPr>
          <w:rFonts w:ascii="Arial" w:hAnsi="Arial"/>
          <w:sz w:val="24"/>
          <w:szCs w:val="24"/>
        </w:rPr>
        <w:t xml:space="preserve">1D semble être plus prometteuse par rapport à la méthode 2D basée sur l’analyse d’image, </w:t>
      </w:r>
      <w:r w:rsidR="00E429CD">
        <w:rPr>
          <w:rFonts w:ascii="Arial" w:hAnsi="Arial"/>
          <w:sz w:val="24"/>
          <w:szCs w:val="24"/>
        </w:rPr>
        <w:t>notamment</w:t>
      </w:r>
      <w:r w:rsidR="00E421C3">
        <w:rPr>
          <w:rFonts w:ascii="Arial" w:hAnsi="Arial"/>
          <w:sz w:val="24"/>
          <w:szCs w:val="24"/>
        </w:rPr>
        <w:t xml:space="preserve"> </w:t>
      </w:r>
      <w:r w:rsidR="0095317B">
        <w:rPr>
          <w:rFonts w:ascii="Arial" w:hAnsi="Arial"/>
          <w:sz w:val="24"/>
          <w:szCs w:val="24"/>
        </w:rPr>
        <w:t xml:space="preserve">en tenant compte de la simplicité </w:t>
      </w:r>
      <w:r w:rsidR="00272ABC">
        <w:rPr>
          <w:rFonts w:ascii="Arial" w:hAnsi="Arial"/>
          <w:sz w:val="24"/>
          <w:szCs w:val="24"/>
        </w:rPr>
        <w:t xml:space="preserve">de mise en œuvre </w:t>
      </w:r>
      <w:r w:rsidR="00E249A7">
        <w:rPr>
          <w:rFonts w:ascii="Arial" w:hAnsi="Arial"/>
          <w:sz w:val="24"/>
          <w:szCs w:val="24"/>
        </w:rPr>
        <w:t xml:space="preserve">sur </w:t>
      </w:r>
      <w:r w:rsidR="00272ABC">
        <w:rPr>
          <w:rFonts w:ascii="Arial" w:hAnsi="Arial"/>
          <w:sz w:val="24"/>
          <w:szCs w:val="24"/>
        </w:rPr>
        <w:t xml:space="preserve">la surface extérieure </w:t>
      </w:r>
      <w:r w:rsidR="00E249A7">
        <w:rPr>
          <w:rFonts w:ascii="Arial" w:hAnsi="Arial"/>
          <w:sz w:val="24"/>
          <w:szCs w:val="24"/>
        </w:rPr>
        <w:t>des éprouvettes cylindriques</w:t>
      </w:r>
      <w:r w:rsidR="00C0625A">
        <w:rPr>
          <w:rFonts w:ascii="Arial" w:hAnsi="Arial"/>
          <w:sz w:val="24"/>
          <w:szCs w:val="24"/>
        </w:rPr>
        <w:t xml:space="preserve"> de </w:t>
      </w:r>
      <w:r w:rsidR="004A1582">
        <w:rPr>
          <w:rFonts w:ascii="Arial" w:hAnsi="Arial"/>
          <w:sz w:val="24"/>
          <w:szCs w:val="24"/>
        </w:rPr>
        <w:t>matériau DSM</w:t>
      </w:r>
      <w:r w:rsidR="00531B64">
        <w:rPr>
          <w:rFonts w:ascii="Arial" w:hAnsi="Arial"/>
          <w:sz w:val="24"/>
          <w:szCs w:val="24"/>
        </w:rPr>
        <w:t>.</w:t>
      </w:r>
    </w:p>
    <w:p w14:paraId="0062A322" w14:textId="04383256" w:rsidR="00DE68F3" w:rsidRDefault="00DE7992" w:rsidP="00C06920">
      <w:pPr>
        <w:pStyle w:val="Listenumros2"/>
        <w:keepNext/>
        <w:spacing w:after="120"/>
        <w:ind w:left="0" w:hanging="142"/>
        <w:jc w:val="center"/>
      </w:pPr>
      <w:r>
        <w:rPr>
          <w:noProof/>
        </w:rPr>
        <w:drawing>
          <wp:inline distT="0" distB="0" distL="0" distR="0" wp14:anchorId="3A80B2D5" wp14:editId="1CCF3852">
            <wp:extent cx="4932000" cy="1959868"/>
            <wp:effectExtent l="0" t="0" r="2540" b="2540"/>
            <wp:docPr id="14" name="Image 14" descr="C:\Users\amrioui\OneDrive\Univ-Eiffel -- IFSTTAR\2___Thèse Soil-Mixing\1____Articles et rapports\1___Articles\JNGG 2022\Impact des inclusions de sol\Papier\Figures matlab\evaluation des pourcentages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rioui\OneDrive\Univ-Eiffel -- IFSTTAR\2___Thèse Soil-Mixing\1____Articles et rapports\1___Articles\JNGG 2022\Impact des inclusions de sol\Papier\Figures matlab\evaluation des pourcentages cop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2000" cy="1959868"/>
                    </a:xfrm>
                    <a:prstGeom prst="rect">
                      <a:avLst/>
                    </a:prstGeom>
                    <a:noFill/>
                    <a:ln>
                      <a:noFill/>
                    </a:ln>
                  </pic:spPr>
                </pic:pic>
              </a:graphicData>
            </a:graphic>
          </wp:inline>
        </w:drawing>
      </w:r>
    </w:p>
    <w:p w14:paraId="0062A323" w14:textId="0FFC66A3" w:rsidR="004F6E99" w:rsidRDefault="00DE68F3" w:rsidP="004F6E99">
      <w:pPr>
        <w:pStyle w:val="Lgende"/>
        <w:spacing w:after="0"/>
        <w:jc w:val="center"/>
        <w:rPr>
          <w:rFonts w:ascii="Arial" w:hAnsi="Arial"/>
          <w:b w:val="0"/>
          <w:bCs w:val="0"/>
          <w:iCs/>
          <w:color w:val="auto"/>
          <w:sz w:val="22"/>
          <w:szCs w:val="20"/>
        </w:rPr>
      </w:pPr>
      <w:r w:rsidRPr="00DE68F3">
        <w:rPr>
          <w:rFonts w:ascii="Arial" w:hAnsi="Arial"/>
          <w:b w:val="0"/>
          <w:bCs w:val="0"/>
          <w:iCs/>
          <w:color w:val="auto"/>
          <w:sz w:val="22"/>
          <w:szCs w:val="20"/>
        </w:rPr>
        <w:t xml:space="preserve">Figure </w:t>
      </w:r>
      <w:r w:rsidRPr="00DE68F3">
        <w:rPr>
          <w:rFonts w:ascii="Arial" w:hAnsi="Arial"/>
          <w:b w:val="0"/>
          <w:bCs w:val="0"/>
          <w:iCs/>
          <w:color w:val="auto"/>
          <w:sz w:val="22"/>
          <w:szCs w:val="20"/>
        </w:rPr>
        <w:fldChar w:fldCharType="begin"/>
      </w:r>
      <w:r w:rsidRPr="00DE68F3">
        <w:rPr>
          <w:rFonts w:ascii="Arial" w:hAnsi="Arial"/>
          <w:b w:val="0"/>
          <w:bCs w:val="0"/>
          <w:iCs/>
          <w:color w:val="auto"/>
          <w:sz w:val="22"/>
          <w:szCs w:val="20"/>
        </w:rPr>
        <w:instrText xml:space="preserve"> SEQ Figure \* ARABIC </w:instrText>
      </w:r>
      <w:r w:rsidRPr="00DE68F3">
        <w:rPr>
          <w:rFonts w:ascii="Arial" w:hAnsi="Arial"/>
          <w:b w:val="0"/>
          <w:bCs w:val="0"/>
          <w:iCs/>
          <w:color w:val="auto"/>
          <w:sz w:val="22"/>
          <w:szCs w:val="20"/>
        </w:rPr>
        <w:fldChar w:fldCharType="separate"/>
      </w:r>
      <w:r w:rsidR="008D0195">
        <w:rPr>
          <w:rFonts w:ascii="Arial" w:hAnsi="Arial"/>
          <w:b w:val="0"/>
          <w:bCs w:val="0"/>
          <w:iCs/>
          <w:noProof/>
          <w:color w:val="auto"/>
          <w:sz w:val="22"/>
          <w:szCs w:val="20"/>
        </w:rPr>
        <w:t>6</w:t>
      </w:r>
      <w:r w:rsidRPr="00DE68F3">
        <w:rPr>
          <w:rFonts w:ascii="Arial" w:hAnsi="Arial"/>
          <w:b w:val="0"/>
          <w:bCs w:val="0"/>
          <w:iCs/>
          <w:color w:val="auto"/>
          <w:sz w:val="22"/>
          <w:szCs w:val="20"/>
        </w:rPr>
        <w:fldChar w:fldCharType="end"/>
      </w:r>
      <w:r w:rsidRPr="00DE68F3">
        <w:rPr>
          <w:rFonts w:ascii="Arial" w:hAnsi="Arial"/>
          <w:b w:val="0"/>
          <w:bCs w:val="0"/>
          <w:iCs/>
          <w:color w:val="auto"/>
          <w:sz w:val="22"/>
          <w:szCs w:val="20"/>
        </w:rPr>
        <w:t>.</w:t>
      </w:r>
      <w:r w:rsidR="00AF7EB3">
        <w:rPr>
          <w:rFonts w:ascii="Arial" w:hAnsi="Arial"/>
          <w:b w:val="0"/>
          <w:bCs w:val="0"/>
          <w:iCs/>
          <w:color w:val="auto"/>
          <w:sz w:val="22"/>
          <w:szCs w:val="20"/>
        </w:rPr>
        <w:t xml:space="preserve"> a) </w:t>
      </w:r>
      <w:r w:rsidR="00744C07">
        <w:rPr>
          <w:rFonts w:ascii="Arial" w:hAnsi="Arial"/>
          <w:b w:val="0"/>
          <w:bCs w:val="0"/>
          <w:iCs/>
          <w:color w:val="auto"/>
          <w:sz w:val="22"/>
          <w:szCs w:val="20"/>
        </w:rPr>
        <w:t>Pourcentages 1D versus pourcentages 2D</w:t>
      </w:r>
      <w:r w:rsidR="00AF7EB3">
        <w:rPr>
          <w:rFonts w:ascii="Arial" w:hAnsi="Arial"/>
          <w:b w:val="0"/>
          <w:bCs w:val="0"/>
          <w:iCs/>
          <w:color w:val="auto"/>
          <w:sz w:val="22"/>
          <w:szCs w:val="20"/>
        </w:rPr>
        <w:t xml:space="preserve"> (45 éprouvettes x 2 types d’inclusions = 90 points) ; b et c) </w:t>
      </w:r>
      <w:r w:rsidR="0043376E">
        <w:rPr>
          <w:rFonts w:ascii="Arial" w:hAnsi="Arial"/>
          <w:b w:val="0"/>
          <w:bCs w:val="0"/>
          <w:iCs/>
          <w:color w:val="auto"/>
          <w:sz w:val="22"/>
          <w:szCs w:val="20"/>
        </w:rPr>
        <w:t>P</w:t>
      </w:r>
      <w:r w:rsidR="00744C07">
        <w:rPr>
          <w:rFonts w:ascii="Arial" w:hAnsi="Arial"/>
          <w:b w:val="0"/>
          <w:bCs w:val="0"/>
          <w:iCs/>
          <w:color w:val="auto"/>
          <w:sz w:val="22"/>
          <w:szCs w:val="20"/>
        </w:rPr>
        <w:t>ourcentages 3D versus 1D et 2D respectivement</w:t>
      </w:r>
      <w:r w:rsidR="00AF7EB3">
        <w:rPr>
          <w:rFonts w:ascii="Arial" w:hAnsi="Arial"/>
          <w:b w:val="0"/>
          <w:bCs w:val="0"/>
          <w:iCs/>
          <w:color w:val="auto"/>
          <w:sz w:val="22"/>
          <w:szCs w:val="20"/>
        </w:rPr>
        <w:t xml:space="preserve"> (10 éprouvettes de SC1</w:t>
      </w:r>
      <w:r w:rsidR="003F4D9E">
        <w:rPr>
          <w:rFonts w:ascii="Arial" w:hAnsi="Arial"/>
          <w:b w:val="0"/>
          <w:bCs w:val="0"/>
          <w:iCs/>
          <w:color w:val="auto"/>
          <w:sz w:val="22"/>
          <w:szCs w:val="20"/>
        </w:rPr>
        <w:t>-M</w:t>
      </w:r>
      <w:r w:rsidR="00AF7EB3">
        <w:rPr>
          <w:rFonts w:ascii="Arial" w:hAnsi="Arial"/>
          <w:b w:val="0"/>
          <w:bCs w:val="0"/>
          <w:iCs/>
          <w:color w:val="auto"/>
          <w:sz w:val="22"/>
          <w:szCs w:val="20"/>
        </w:rPr>
        <w:t xml:space="preserve"> + 10 éprouvettes de SC4-S</w:t>
      </w:r>
      <w:r w:rsidR="00E251BB">
        <w:rPr>
          <w:rFonts w:ascii="Arial" w:hAnsi="Arial"/>
          <w:b w:val="0"/>
          <w:bCs w:val="0"/>
          <w:iCs/>
          <w:color w:val="auto"/>
          <w:sz w:val="22"/>
          <w:szCs w:val="20"/>
        </w:rPr>
        <w:t xml:space="preserve"> x 2 types d’inclusions = 40 points).</w:t>
      </w:r>
    </w:p>
    <w:p w14:paraId="0062A324" w14:textId="77777777" w:rsidR="0024387D" w:rsidRDefault="00AE66D1" w:rsidP="00F01552">
      <w:pPr>
        <w:pStyle w:val="Titre2"/>
        <w:numPr>
          <w:ilvl w:val="1"/>
          <w:numId w:val="1"/>
        </w:numPr>
        <w:ind w:left="0" w:firstLine="0"/>
      </w:pPr>
      <w:r>
        <w:lastRenderedPageBreak/>
        <w:t>P</w:t>
      </w:r>
      <w:r w:rsidR="00F01552">
        <w:t xml:space="preserve">ropriétés mécaniques </w:t>
      </w:r>
      <w:r>
        <w:t xml:space="preserve">en fonction de la </w:t>
      </w:r>
      <w:r w:rsidR="00F01552">
        <w:t>profondeur</w:t>
      </w:r>
      <w:r>
        <w:t xml:space="preserve"> de prélèvement</w:t>
      </w:r>
    </w:p>
    <w:p w14:paraId="7F757135" w14:textId="3F562AC0" w:rsidR="00D85B24" w:rsidRDefault="004E54B9" w:rsidP="00D85B24">
      <w:pPr>
        <w:pStyle w:val="Listenumros2"/>
        <w:spacing w:after="200"/>
        <w:ind w:left="0" w:firstLine="284"/>
        <w:jc w:val="both"/>
        <w:rPr>
          <w:rFonts w:ascii="Arial" w:hAnsi="Arial"/>
          <w:sz w:val="24"/>
          <w:szCs w:val="24"/>
        </w:rPr>
      </w:pPr>
      <w:r w:rsidRPr="004E54B9">
        <w:rPr>
          <w:rFonts w:ascii="Arial" w:hAnsi="Arial"/>
          <w:sz w:val="24"/>
          <w:szCs w:val="24"/>
        </w:rPr>
        <w:t>Ind</w:t>
      </w:r>
      <w:r w:rsidRPr="004E54B9">
        <w:rPr>
          <w:rFonts w:ascii="Arial" w:hAnsi="Arial" w:hint="eastAsia"/>
          <w:sz w:val="24"/>
          <w:szCs w:val="24"/>
        </w:rPr>
        <w:t>é</w:t>
      </w:r>
      <w:r w:rsidRPr="004E54B9">
        <w:rPr>
          <w:rFonts w:ascii="Arial" w:hAnsi="Arial"/>
          <w:sz w:val="24"/>
          <w:szCs w:val="24"/>
        </w:rPr>
        <w:t>pendamment de l</w:t>
      </w:r>
      <w:r w:rsidRPr="004E54B9">
        <w:rPr>
          <w:rFonts w:ascii="Arial" w:hAnsi="Arial" w:hint="eastAsia"/>
          <w:sz w:val="24"/>
          <w:szCs w:val="24"/>
        </w:rPr>
        <w:t>’</w:t>
      </w:r>
      <w:r w:rsidRPr="004E54B9">
        <w:rPr>
          <w:rFonts w:ascii="Arial" w:hAnsi="Arial"/>
          <w:sz w:val="24"/>
          <w:szCs w:val="24"/>
        </w:rPr>
        <w:t xml:space="preserve">origine des </w:t>
      </w:r>
      <w:r w:rsidRPr="004E54B9">
        <w:rPr>
          <w:rFonts w:ascii="Arial" w:hAnsi="Arial" w:hint="eastAsia"/>
          <w:sz w:val="24"/>
          <w:szCs w:val="24"/>
        </w:rPr>
        <w:t>é</w:t>
      </w:r>
      <w:r w:rsidRPr="004E54B9">
        <w:rPr>
          <w:rFonts w:ascii="Arial" w:hAnsi="Arial"/>
          <w:sz w:val="24"/>
          <w:szCs w:val="24"/>
        </w:rPr>
        <w:t>chantillons test</w:t>
      </w:r>
      <w:r w:rsidRPr="004E54B9">
        <w:rPr>
          <w:rFonts w:ascii="Arial" w:hAnsi="Arial" w:hint="eastAsia"/>
          <w:sz w:val="24"/>
          <w:szCs w:val="24"/>
        </w:rPr>
        <w:t>é</w:t>
      </w:r>
      <w:r w:rsidR="00E932B5">
        <w:rPr>
          <w:rFonts w:ascii="Arial" w:hAnsi="Arial"/>
          <w:sz w:val="24"/>
          <w:szCs w:val="24"/>
        </w:rPr>
        <w:t>s et comme attendu</w:t>
      </w:r>
      <w:r w:rsidRPr="004E54B9">
        <w:rPr>
          <w:rFonts w:ascii="Arial" w:hAnsi="Arial"/>
          <w:sz w:val="24"/>
          <w:szCs w:val="24"/>
        </w:rPr>
        <w:t>, une bonne corr</w:t>
      </w:r>
      <w:r w:rsidRPr="004E54B9">
        <w:rPr>
          <w:rFonts w:ascii="Arial" w:hAnsi="Arial" w:hint="eastAsia"/>
          <w:sz w:val="24"/>
          <w:szCs w:val="24"/>
        </w:rPr>
        <w:t>é</w:t>
      </w:r>
      <w:r w:rsidRPr="004E54B9">
        <w:rPr>
          <w:rFonts w:ascii="Arial" w:hAnsi="Arial"/>
          <w:sz w:val="24"/>
          <w:szCs w:val="24"/>
        </w:rPr>
        <w:t>lation est observ</w:t>
      </w:r>
      <w:r w:rsidRPr="004E54B9">
        <w:rPr>
          <w:rFonts w:ascii="Arial" w:hAnsi="Arial" w:hint="eastAsia"/>
          <w:sz w:val="24"/>
          <w:szCs w:val="24"/>
        </w:rPr>
        <w:t>é</w:t>
      </w:r>
      <w:r w:rsidRPr="004E54B9">
        <w:rPr>
          <w:rFonts w:ascii="Arial" w:hAnsi="Arial"/>
          <w:sz w:val="24"/>
          <w:szCs w:val="24"/>
        </w:rPr>
        <w:t xml:space="preserve">e entre </w:t>
      </w:r>
      <w:r w:rsidR="00E932B5" w:rsidRPr="004E54B9">
        <w:rPr>
          <w:rFonts w:ascii="Arial" w:hAnsi="Arial"/>
          <w:sz w:val="24"/>
          <w:szCs w:val="24"/>
        </w:rPr>
        <w:t>la vitesse d</w:t>
      </w:r>
      <w:r w:rsidR="00E932B5" w:rsidRPr="004E54B9">
        <w:rPr>
          <w:rFonts w:ascii="Arial" w:hAnsi="Arial" w:hint="eastAsia"/>
          <w:sz w:val="24"/>
          <w:szCs w:val="24"/>
        </w:rPr>
        <w:t>’</w:t>
      </w:r>
      <w:r w:rsidR="00E932B5" w:rsidRPr="004E54B9">
        <w:rPr>
          <w:rFonts w:ascii="Arial" w:hAnsi="Arial"/>
          <w:sz w:val="24"/>
          <w:szCs w:val="24"/>
        </w:rPr>
        <w:t>onde V</w:t>
      </w:r>
      <w:r w:rsidR="00E932B5" w:rsidRPr="00160673">
        <w:rPr>
          <w:rFonts w:ascii="Arial" w:hAnsi="Arial"/>
          <w:sz w:val="24"/>
          <w:szCs w:val="24"/>
          <w:vertAlign w:val="subscript"/>
        </w:rPr>
        <w:t>p</w:t>
      </w:r>
      <w:r w:rsidR="00E932B5" w:rsidRPr="004E54B9">
        <w:rPr>
          <w:rFonts w:ascii="Arial" w:hAnsi="Arial"/>
          <w:sz w:val="24"/>
          <w:szCs w:val="24"/>
        </w:rPr>
        <w:t xml:space="preserve"> </w:t>
      </w:r>
      <w:r w:rsidR="00E932B5">
        <w:rPr>
          <w:rFonts w:ascii="Arial" w:hAnsi="Arial"/>
          <w:sz w:val="24"/>
          <w:szCs w:val="24"/>
        </w:rPr>
        <w:t xml:space="preserve">et </w:t>
      </w:r>
      <w:r w:rsidRPr="004E54B9">
        <w:rPr>
          <w:rFonts w:ascii="Arial" w:hAnsi="Arial"/>
          <w:sz w:val="24"/>
          <w:szCs w:val="24"/>
        </w:rPr>
        <w:t>la densit</w:t>
      </w:r>
      <w:r w:rsidRPr="004E54B9">
        <w:rPr>
          <w:rFonts w:ascii="Arial" w:hAnsi="Arial" w:hint="eastAsia"/>
          <w:sz w:val="24"/>
          <w:szCs w:val="24"/>
        </w:rPr>
        <w:t>é</w:t>
      </w:r>
      <w:r w:rsidRPr="004E54B9">
        <w:rPr>
          <w:rFonts w:ascii="Arial" w:hAnsi="Arial"/>
          <w:sz w:val="24"/>
          <w:szCs w:val="24"/>
        </w:rPr>
        <w:t xml:space="preserve"> apparente </w:t>
      </w:r>
      <w:r w:rsidR="00E932B5" w:rsidRPr="004E54B9">
        <w:rPr>
          <w:rFonts w:ascii="Arial" w:hAnsi="Arial"/>
          <w:sz w:val="24"/>
          <w:szCs w:val="24"/>
        </w:rPr>
        <w:t xml:space="preserve">(Fig. 7a) </w:t>
      </w:r>
      <w:r w:rsidR="00CE11B6">
        <w:rPr>
          <w:rFonts w:ascii="Arial" w:hAnsi="Arial"/>
          <w:sz w:val="24"/>
          <w:szCs w:val="24"/>
        </w:rPr>
        <w:t xml:space="preserve">déterminée par la mesure des dimensions et de la masse humide des </w:t>
      </w:r>
      <w:r w:rsidR="00103BE3">
        <w:rPr>
          <w:rFonts w:ascii="Arial" w:hAnsi="Arial"/>
          <w:sz w:val="24"/>
          <w:szCs w:val="24"/>
        </w:rPr>
        <w:t>éprouvettes</w:t>
      </w:r>
      <w:r w:rsidRPr="004E54B9">
        <w:rPr>
          <w:rFonts w:ascii="Arial" w:hAnsi="Arial"/>
          <w:sz w:val="24"/>
          <w:szCs w:val="24"/>
        </w:rPr>
        <w:t xml:space="preserve"> et entre la r</w:t>
      </w:r>
      <w:r w:rsidRPr="004E54B9">
        <w:rPr>
          <w:rFonts w:ascii="Arial" w:hAnsi="Arial" w:hint="eastAsia"/>
          <w:sz w:val="24"/>
          <w:szCs w:val="24"/>
        </w:rPr>
        <w:t>é</w:t>
      </w:r>
      <w:r w:rsidRPr="004E54B9">
        <w:rPr>
          <w:rFonts w:ascii="Arial" w:hAnsi="Arial"/>
          <w:sz w:val="24"/>
          <w:szCs w:val="24"/>
        </w:rPr>
        <w:t xml:space="preserve">sistance </w:t>
      </w:r>
      <w:r w:rsidRPr="004E54B9">
        <w:rPr>
          <w:rFonts w:ascii="Arial" w:hAnsi="Arial" w:hint="eastAsia"/>
          <w:sz w:val="24"/>
          <w:szCs w:val="24"/>
        </w:rPr>
        <w:t>à</w:t>
      </w:r>
      <w:r w:rsidRPr="004E54B9">
        <w:rPr>
          <w:rFonts w:ascii="Arial" w:hAnsi="Arial"/>
          <w:sz w:val="24"/>
          <w:szCs w:val="24"/>
        </w:rPr>
        <w:t xml:space="preserve"> la compression </w:t>
      </w:r>
      <w:r w:rsidR="00103BE3">
        <w:rPr>
          <w:rFonts w:ascii="Arial" w:hAnsi="Arial"/>
          <w:sz w:val="24"/>
          <w:szCs w:val="24"/>
        </w:rPr>
        <w:t>simple R</w:t>
      </w:r>
      <w:r w:rsidR="00103BE3" w:rsidRPr="00103BE3">
        <w:rPr>
          <w:rFonts w:ascii="Arial" w:hAnsi="Arial"/>
          <w:sz w:val="24"/>
          <w:szCs w:val="24"/>
          <w:vertAlign w:val="subscript"/>
        </w:rPr>
        <w:t>c</w:t>
      </w:r>
      <w:r w:rsidRPr="004E54B9">
        <w:rPr>
          <w:rFonts w:ascii="Arial" w:hAnsi="Arial"/>
          <w:sz w:val="24"/>
          <w:szCs w:val="24"/>
        </w:rPr>
        <w:t xml:space="preserve"> et </w:t>
      </w:r>
      <w:r w:rsidR="007F04F8">
        <w:rPr>
          <w:rFonts w:ascii="Arial" w:hAnsi="Arial"/>
          <w:sz w:val="24"/>
          <w:szCs w:val="24"/>
        </w:rPr>
        <w:t>V</w:t>
      </w:r>
      <w:r w:rsidR="007F04F8" w:rsidRPr="007F04F8">
        <w:rPr>
          <w:rFonts w:ascii="Arial" w:hAnsi="Arial"/>
          <w:sz w:val="24"/>
          <w:szCs w:val="24"/>
          <w:vertAlign w:val="subscript"/>
        </w:rPr>
        <w:t>p</w:t>
      </w:r>
      <w:r w:rsidRPr="004E54B9">
        <w:rPr>
          <w:rFonts w:ascii="Arial" w:hAnsi="Arial"/>
          <w:sz w:val="24"/>
          <w:szCs w:val="24"/>
        </w:rPr>
        <w:t xml:space="preserve"> sur les </w:t>
      </w:r>
      <w:r w:rsidRPr="004E54B9">
        <w:rPr>
          <w:rFonts w:ascii="Arial" w:hAnsi="Arial" w:hint="eastAsia"/>
          <w:sz w:val="24"/>
          <w:szCs w:val="24"/>
        </w:rPr>
        <w:t>é</w:t>
      </w:r>
      <w:r w:rsidRPr="004E54B9">
        <w:rPr>
          <w:rFonts w:ascii="Arial" w:hAnsi="Arial"/>
          <w:sz w:val="24"/>
          <w:szCs w:val="24"/>
        </w:rPr>
        <w:t xml:space="preserve">prouvettes </w:t>
      </w:r>
      <w:r w:rsidR="00AD1A16">
        <w:rPr>
          <w:rFonts w:ascii="Arial" w:hAnsi="Arial"/>
          <w:sz w:val="24"/>
          <w:szCs w:val="24"/>
        </w:rPr>
        <w:t xml:space="preserve">de </w:t>
      </w:r>
      <w:r w:rsidR="00E932B5">
        <w:rPr>
          <w:rFonts w:ascii="Arial" w:hAnsi="Arial"/>
          <w:sz w:val="24"/>
          <w:szCs w:val="24"/>
        </w:rPr>
        <w:t>DSM</w:t>
      </w:r>
      <w:r w:rsidR="0005781F">
        <w:rPr>
          <w:rFonts w:ascii="Arial" w:hAnsi="Arial"/>
          <w:sz w:val="24"/>
          <w:szCs w:val="24"/>
        </w:rPr>
        <w:t xml:space="preserve"> </w:t>
      </w:r>
      <w:r w:rsidRPr="004E54B9">
        <w:rPr>
          <w:rFonts w:ascii="Arial" w:hAnsi="Arial"/>
          <w:sz w:val="24"/>
          <w:szCs w:val="24"/>
        </w:rPr>
        <w:t>(Fig. 7b).</w:t>
      </w:r>
    </w:p>
    <w:p w14:paraId="0062A326" w14:textId="6A1D999C" w:rsidR="0098447E" w:rsidRPr="001169E4" w:rsidRDefault="00525F2F" w:rsidP="00D85B24">
      <w:pPr>
        <w:pStyle w:val="Listenumros2"/>
        <w:spacing w:after="200"/>
        <w:ind w:left="0" w:firstLine="0"/>
        <w:jc w:val="both"/>
        <w:rPr>
          <w:rFonts w:ascii="Arial" w:hAnsi="Arial"/>
          <w:sz w:val="16"/>
          <w:szCs w:val="24"/>
        </w:rPr>
      </w:pPr>
      <w:r w:rsidRPr="001169E4">
        <w:rPr>
          <w:rFonts w:ascii="Arial" w:hAnsi="Arial"/>
          <w:sz w:val="16"/>
          <w:szCs w:val="24"/>
        </w:rPr>
        <w:t xml:space="preserve"> </w:t>
      </w:r>
      <w:r w:rsidR="004A7121" w:rsidRPr="001169E4">
        <w:rPr>
          <w:rFonts w:ascii="Arial" w:hAnsi="Arial"/>
          <w:sz w:val="16"/>
          <w:szCs w:val="24"/>
        </w:rPr>
        <w:t xml:space="preserve"> </w:t>
      </w:r>
      <w:r w:rsidR="00816220" w:rsidRPr="001169E4">
        <w:rPr>
          <w:rFonts w:ascii="Arial" w:hAnsi="Arial"/>
          <w:sz w:val="16"/>
          <w:szCs w:val="24"/>
        </w:rPr>
        <w:t xml:space="preserve"> </w:t>
      </w:r>
      <w:r w:rsidR="00DE0C33" w:rsidRPr="001169E4">
        <w:rPr>
          <w:rFonts w:ascii="Arial" w:hAnsi="Arial"/>
          <w:sz w:val="16"/>
          <w:szCs w:val="24"/>
        </w:rPr>
        <w:t xml:space="preserve"> </w:t>
      </w:r>
    </w:p>
    <w:p w14:paraId="0062A327" w14:textId="748B301E" w:rsidR="00DE68F3" w:rsidRDefault="008D31BA" w:rsidP="00D85B24">
      <w:pPr>
        <w:pStyle w:val="Listenumros2"/>
        <w:keepNext/>
        <w:spacing w:before="200"/>
        <w:ind w:left="0" w:firstLine="0"/>
        <w:jc w:val="center"/>
      </w:pPr>
      <w:r>
        <w:rPr>
          <w:noProof/>
        </w:rPr>
        <w:drawing>
          <wp:inline distT="0" distB="0" distL="0" distR="0" wp14:anchorId="1BD8A9F6" wp14:editId="01637E1B">
            <wp:extent cx="4860000" cy="1802641"/>
            <wp:effectExtent l="0" t="0" r="0" b="7620"/>
            <wp:docPr id="15" name="Image 15" descr="C:\Users\amrioui\OneDrive\Univ-Eiffel -- IFSTTAR\2___Thèse Soil-Mixing\1____Articles et rapports\1___Articles\JNGG 2022\Impact des inclusions de sol\Papier\Figures matlab\Densité vs Vp et Rc vs Vp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rioui\OneDrive\Univ-Eiffel -- IFSTTAR\2___Thèse Soil-Mixing\1____Articles et rapports\1___Articles\JNGG 2022\Impact des inclusions de sol\Papier\Figures matlab\Densité vs Vp et Rc vs Vp c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000" cy="1802641"/>
                    </a:xfrm>
                    <a:prstGeom prst="rect">
                      <a:avLst/>
                    </a:prstGeom>
                    <a:noFill/>
                    <a:ln>
                      <a:noFill/>
                    </a:ln>
                  </pic:spPr>
                </pic:pic>
              </a:graphicData>
            </a:graphic>
          </wp:inline>
        </w:drawing>
      </w:r>
    </w:p>
    <w:p w14:paraId="0062A328" w14:textId="513974BE" w:rsidR="004057CA" w:rsidRPr="009061AF" w:rsidRDefault="00DE68F3" w:rsidP="0005726C">
      <w:pPr>
        <w:pStyle w:val="Lgende"/>
        <w:spacing w:after="120"/>
        <w:jc w:val="center"/>
        <w:rPr>
          <w:rFonts w:ascii="Arial" w:hAnsi="Arial"/>
          <w:b w:val="0"/>
          <w:bCs w:val="0"/>
          <w:iCs/>
          <w:color w:val="auto"/>
          <w:sz w:val="22"/>
          <w:szCs w:val="20"/>
        </w:rPr>
      </w:pPr>
      <w:r w:rsidRPr="00DE68F3">
        <w:rPr>
          <w:rFonts w:ascii="Arial" w:hAnsi="Arial"/>
          <w:b w:val="0"/>
          <w:bCs w:val="0"/>
          <w:iCs/>
          <w:color w:val="auto"/>
          <w:sz w:val="22"/>
          <w:szCs w:val="20"/>
        </w:rPr>
        <w:t xml:space="preserve">Figure </w:t>
      </w:r>
      <w:r w:rsidRPr="00DE68F3">
        <w:rPr>
          <w:rFonts w:ascii="Arial" w:hAnsi="Arial"/>
          <w:b w:val="0"/>
          <w:bCs w:val="0"/>
          <w:iCs/>
          <w:color w:val="auto"/>
          <w:sz w:val="22"/>
          <w:szCs w:val="20"/>
        </w:rPr>
        <w:fldChar w:fldCharType="begin"/>
      </w:r>
      <w:r w:rsidRPr="00DE68F3">
        <w:rPr>
          <w:rFonts w:ascii="Arial" w:hAnsi="Arial"/>
          <w:b w:val="0"/>
          <w:bCs w:val="0"/>
          <w:iCs/>
          <w:color w:val="auto"/>
          <w:sz w:val="22"/>
          <w:szCs w:val="20"/>
        </w:rPr>
        <w:instrText xml:space="preserve"> SEQ Figure \* ARABIC </w:instrText>
      </w:r>
      <w:r w:rsidRPr="00DE68F3">
        <w:rPr>
          <w:rFonts w:ascii="Arial" w:hAnsi="Arial"/>
          <w:b w:val="0"/>
          <w:bCs w:val="0"/>
          <w:iCs/>
          <w:color w:val="auto"/>
          <w:sz w:val="22"/>
          <w:szCs w:val="20"/>
        </w:rPr>
        <w:fldChar w:fldCharType="separate"/>
      </w:r>
      <w:r w:rsidR="008D0195">
        <w:rPr>
          <w:rFonts w:ascii="Arial" w:hAnsi="Arial"/>
          <w:b w:val="0"/>
          <w:bCs w:val="0"/>
          <w:iCs/>
          <w:noProof/>
          <w:color w:val="auto"/>
          <w:sz w:val="22"/>
          <w:szCs w:val="20"/>
        </w:rPr>
        <w:t>7</w:t>
      </w:r>
      <w:r w:rsidRPr="00DE68F3">
        <w:rPr>
          <w:rFonts w:ascii="Arial" w:hAnsi="Arial"/>
          <w:b w:val="0"/>
          <w:bCs w:val="0"/>
          <w:iCs/>
          <w:color w:val="auto"/>
          <w:sz w:val="22"/>
          <w:szCs w:val="20"/>
        </w:rPr>
        <w:fldChar w:fldCharType="end"/>
      </w:r>
      <w:r w:rsidRPr="00DE68F3">
        <w:rPr>
          <w:rFonts w:ascii="Arial" w:hAnsi="Arial"/>
          <w:b w:val="0"/>
          <w:bCs w:val="0"/>
          <w:iCs/>
          <w:color w:val="auto"/>
          <w:sz w:val="22"/>
          <w:szCs w:val="20"/>
        </w:rPr>
        <w:t>.</w:t>
      </w:r>
      <w:r w:rsidR="006963E8">
        <w:rPr>
          <w:rFonts w:ascii="Arial" w:hAnsi="Arial"/>
          <w:b w:val="0"/>
          <w:bCs w:val="0"/>
          <w:iCs/>
          <w:color w:val="auto"/>
          <w:sz w:val="22"/>
          <w:szCs w:val="20"/>
        </w:rPr>
        <w:t xml:space="preserve"> </w:t>
      </w:r>
      <w:r w:rsidR="008A3EF4" w:rsidRPr="008A3EF4">
        <w:rPr>
          <w:rFonts w:ascii="Arial" w:hAnsi="Arial"/>
          <w:b w:val="0"/>
          <w:bCs w:val="0"/>
          <w:iCs/>
          <w:color w:val="auto"/>
          <w:sz w:val="22"/>
          <w:szCs w:val="20"/>
        </w:rPr>
        <w:t xml:space="preserve">Evolution a) </w:t>
      </w:r>
      <w:r w:rsidR="00CB661F" w:rsidRPr="008A3EF4">
        <w:rPr>
          <w:rFonts w:ascii="Arial" w:hAnsi="Arial"/>
          <w:b w:val="0"/>
          <w:bCs w:val="0"/>
          <w:iCs/>
          <w:color w:val="auto"/>
          <w:sz w:val="22"/>
          <w:szCs w:val="20"/>
        </w:rPr>
        <w:t xml:space="preserve">des </w:t>
      </w:r>
      <w:r w:rsidR="008A3EF4" w:rsidRPr="008A3EF4">
        <w:rPr>
          <w:rFonts w:ascii="Arial" w:hAnsi="Arial"/>
          <w:b w:val="0"/>
          <w:bCs w:val="0"/>
          <w:iCs/>
          <w:color w:val="auto"/>
          <w:sz w:val="22"/>
          <w:szCs w:val="20"/>
        </w:rPr>
        <w:t>densit</w:t>
      </w:r>
      <w:r w:rsidR="008A3EF4" w:rsidRPr="008A3EF4">
        <w:rPr>
          <w:rFonts w:ascii="Arial" w:hAnsi="Arial" w:hint="eastAsia"/>
          <w:b w:val="0"/>
          <w:bCs w:val="0"/>
          <w:iCs/>
          <w:color w:val="auto"/>
          <w:sz w:val="22"/>
          <w:szCs w:val="20"/>
        </w:rPr>
        <w:t>é</w:t>
      </w:r>
      <w:r w:rsidR="00D55FF5">
        <w:rPr>
          <w:rFonts w:ascii="Arial" w:hAnsi="Arial"/>
          <w:b w:val="0"/>
          <w:bCs w:val="0"/>
          <w:iCs/>
          <w:color w:val="auto"/>
          <w:sz w:val="22"/>
          <w:szCs w:val="20"/>
        </w:rPr>
        <w:t xml:space="preserve">s apparentes et b) </w:t>
      </w:r>
      <w:r w:rsidR="00103BE3">
        <w:rPr>
          <w:rFonts w:ascii="Arial" w:hAnsi="Arial"/>
          <w:b w:val="0"/>
          <w:bCs w:val="0"/>
          <w:iCs/>
          <w:color w:val="auto"/>
          <w:sz w:val="22"/>
          <w:szCs w:val="20"/>
        </w:rPr>
        <w:t>de R</w:t>
      </w:r>
      <w:r w:rsidR="00103BE3" w:rsidRPr="00103BE3">
        <w:rPr>
          <w:rFonts w:ascii="Arial" w:hAnsi="Arial"/>
          <w:b w:val="0"/>
          <w:bCs w:val="0"/>
          <w:iCs/>
          <w:color w:val="auto"/>
          <w:sz w:val="22"/>
          <w:szCs w:val="20"/>
          <w:vertAlign w:val="subscript"/>
        </w:rPr>
        <w:t>c</w:t>
      </w:r>
      <w:r w:rsidR="009061AF">
        <w:rPr>
          <w:rFonts w:ascii="Arial" w:hAnsi="Arial"/>
          <w:b w:val="0"/>
          <w:bCs w:val="0"/>
          <w:iCs/>
          <w:color w:val="auto"/>
          <w:sz w:val="22"/>
          <w:szCs w:val="20"/>
        </w:rPr>
        <w:t xml:space="preserve"> en fonction de </w:t>
      </w:r>
      <w:r w:rsidR="009061AF" w:rsidRPr="008A3EF4">
        <w:rPr>
          <w:rFonts w:ascii="Arial" w:hAnsi="Arial"/>
          <w:b w:val="0"/>
          <w:bCs w:val="0"/>
          <w:iCs/>
          <w:color w:val="auto"/>
          <w:sz w:val="22"/>
          <w:szCs w:val="20"/>
        </w:rPr>
        <w:t>V</w:t>
      </w:r>
      <w:r w:rsidR="009061AF" w:rsidRPr="009E16BA">
        <w:rPr>
          <w:rFonts w:ascii="Arial" w:hAnsi="Arial"/>
          <w:b w:val="0"/>
          <w:bCs w:val="0"/>
          <w:iCs/>
          <w:color w:val="auto"/>
          <w:sz w:val="22"/>
          <w:szCs w:val="20"/>
          <w:vertAlign w:val="subscript"/>
        </w:rPr>
        <w:t>p</w:t>
      </w:r>
      <w:r w:rsidR="009061AF">
        <w:rPr>
          <w:rFonts w:ascii="Arial" w:hAnsi="Arial"/>
          <w:b w:val="0"/>
          <w:bCs w:val="0"/>
          <w:iCs/>
          <w:color w:val="auto"/>
          <w:sz w:val="22"/>
          <w:szCs w:val="20"/>
        </w:rPr>
        <w:t>.</w:t>
      </w:r>
    </w:p>
    <w:p w14:paraId="0062A329" w14:textId="77777777" w:rsidR="00E87A89" w:rsidRPr="001169E4" w:rsidRDefault="00E87A89" w:rsidP="00E87A89">
      <w:pPr>
        <w:rPr>
          <w:sz w:val="16"/>
        </w:rPr>
      </w:pPr>
    </w:p>
    <w:p w14:paraId="0062A32A" w14:textId="6376BD00" w:rsidR="00E87A89" w:rsidRDefault="00E87A89" w:rsidP="004C457C">
      <w:pPr>
        <w:ind w:firstLine="284"/>
        <w:jc w:val="both"/>
        <w:rPr>
          <w:rFonts w:ascii="Arial" w:hAnsi="Arial"/>
          <w:sz w:val="24"/>
          <w:szCs w:val="24"/>
        </w:rPr>
      </w:pPr>
      <w:r w:rsidRPr="00E87A89">
        <w:rPr>
          <w:rFonts w:ascii="Arial" w:hAnsi="Arial"/>
          <w:sz w:val="24"/>
          <w:szCs w:val="24"/>
        </w:rPr>
        <w:t xml:space="preserve">Les </w:t>
      </w:r>
      <w:r w:rsidRPr="00E87A89">
        <w:rPr>
          <w:rFonts w:ascii="Arial" w:hAnsi="Arial" w:hint="eastAsia"/>
          <w:sz w:val="24"/>
          <w:szCs w:val="24"/>
        </w:rPr>
        <w:t>é</w:t>
      </w:r>
      <w:r w:rsidRPr="00E87A89">
        <w:rPr>
          <w:rFonts w:ascii="Arial" w:hAnsi="Arial"/>
          <w:sz w:val="24"/>
          <w:szCs w:val="24"/>
        </w:rPr>
        <w:t>prouvettes de la carotte SC1</w:t>
      </w:r>
      <w:r w:rsidR="00160673">
        <w:rPr>
          <w:rFonts w:ascii="Arial" w:hAnsi="Arial"/>
          <w:sz w:val="24"/>
          <w:szCs w:val="24"/>
        </w:rPr>
        <w:t>-M</w:t>
      </w:r>
      <w:r w:rsidRPr="00E87A89">
        <w:rPr>
          <w:rFonts w:ascii="Arial" w:hAnsi="Arial"/>
          <w:sz w:val="24"/>
          <w:szCs w:val="24"/>
        </w:rPr>
        <w:t xml:space="preserve"> pr</w:t>
      </w:r>
      <w:r w:rsidRPr="00E87A89">
        <w:rPr>
          <w:rFonts w:ascii="Arial" w:hAnsi="Arial" w:hint="eastAsia"/>
          <w:sz w:val="24"/>
          <w:szCs w:val="24"/>
        </w:rPr>
        <w:t>é</w:t>
      </w:r>
      <w:r w:rsidRPr="00E87A89">
        <w:rPr>
          <w:rFonts w:ascii="Arial" w:hAnsi="Arial"/>
          <w:sz w:val="24"/>
          <w:szCs w:val="24"/>
        </w:rPr>
        <w:t>sentent les valeurs de densit</w:t>
      </w:r>
      <w:r w:rsidRPr="00E87A89">
        <w:rPr>
          <w:rFonts w:ascii="Arial" w:hAnsi="Arial" w:hint="eastAsia"/>
          <w:sz w:val="24"/>
          <w:szCs w:val="24"/>
        </w:rPr>
        <w:t>é</w:t>
      </w:r>
      <w:r w:rsidRPr="00E87A89">
        <w:rPr>
          <w:rFonts w:ascii="Arial" w:hAnsi="Arial"/>
          <w:sz w:val="24"/>
          <w:szCs w:val="24"/>
        </w:rPr>
        <w:t xml:space="preserve"> les plus </w:t>
      </w:r>
      <w:r w:rsidRPr="00E87A89">
        <w:rPr>
          <w:rFonts w:ascii="Arial" w:hAnsi="Arial" w:hint="eastAsia"/>
          <w:sz w:val="24"/>
          <w:szCs w:val="24"/>
        </w:rPr>
        <w:t>é</w:t>
      </w:r>
      <w:r w:rsidRPr="00E87A89">
        <w:rPr>
          <w:rFonts w:ascii="Arial" w:hAnsi="Arial"/>
          <w:sz w:val="24"/>
          <w:szCs w:val="24"/>
        </w:rPr>
        <w:t>lev</w:t>
      </w:r>
      <w:r w:rsidRPr="00E87A89">
        <w:rPr>
          <w:rFonts w:ascii="Arial" w:hAnsi="Arial" w:hint="eastAsia"/>
          <w:sz w:val="24"/>
          <w:szCs w:val="24"/>
        </w:rPr>
        <w:t>é</w:t>
      </w:r>
      <w:r w:rsidRPr="00E87A89">
        <w:rPr>
          <w:rFonts w:ascii="Arial" w:hAnsi="Arial"/>
          <w:sz w:val="24"/>
          <w:szCs w:val="24"/>
        </w:rPr>
        <w:t>es (idem pour V</w:t>
      </w:r>
      <w:r w:rsidRPr="0005726C">
        <w:rPr>
          <w:rFonts w:ascii="Arial" w:hAnsi="Arial"/>
          <w:sz w:val="24"/>
          <w:szCs w:val="24"/>
          <w:vertAlign w:val="subscript"/>
        </w:rPr>
        <w:t>p</w:t>
      </w:r>
      <w:r w:rsidRPr="00E87A89">
        <w:rPr>
          <w:rFonts w:ascii="Arial" w:hAnsi="Arial"/>
          <w:sz w:val="24"/>
          <w:szCs w:val="24"/>
        </w:rPr>
        <w:t xml:space="preserve"> </w:t>
      </w:r>
      <w:r w:rsidR="003016F6">
        <w:rPr>
          <w:rFonts w:ascii="Arial" w:hAnsi="Arial"/>
          <w:sz w:val="24"/>
          <w:szCs w:val="24"/>
        </w:rPr>
        <w:t xml:space="preserve">et </w:t>
      </w:r>
      <w:r w:rsidR="00A75A04">
        <w:rPr>
          <w:rFonts w:ascii="Arial" w:hAnsi="Arial"/>
          <w:sz w:val="24"/>
          <w:szCs w:val="24"/>
        </w:rPr>
        <w:t>R</w:t>
      </w:r>
      <w:r w:rsidR="00A75A04" w:rsidRPr="00A75A04">
        <w:rPr>
          <w:rFonts w:ascii="Arial" w:hAnsi="Arial"/>
          <w:sz w:val="24"/>
          <w:szCs w:val="24"/>
          <w:vertAlign w:val="subscript"/>
        </w:rPr>
        <w:t>c</w:t>
      </w:r>
      <w:r w:rsidRPr="00E87A89">
        <w:rPr>
          <w:rFonts w:ascii="Arial" w:hAnsi="Arial"/>
          <w:sz w:val="24"/>
          <w:szCs w:val="24"/>
        </w:rPr>
        <w:t>) car ces derni</w:t>
      </w:r>
      <w:r w:rsidRPr="00E87A89">
        <w:rPr>
          <w:rFonts w:ascii="Arial" w:hAnsi="Arial" w:hint="eastAsia"/>
          <w:sz w:val="24"/>
          <w:szCs w:val="24"/>
        </w:rPr>
        <w:t>è</w:t>
      </w:r>
      <w:r w:rsidRPr="00E87A89">
        <w:rPr>
          <w:rFonts w:ascii="Arial" w:hAnsi="Arial"/>
          <w:sz w:val="24"/>
          <w:szCs w:val="24"/>
        </w:rPr>
        <w:t>res sont form</w:t>
      </w:r>
      <w:r w:rsidRPr="00E87A89">
        <w:rPr>
          <w:rFonts w:ascii="Arial" w:hAnsi="Arial" w:hint="eastAsia"/>
          <w:sz w:val="24"/>
          <w:szCs w:val="24"/>
        </w:rPr>
        <w:t>é</w:t>
      </w:r>
      <w:r w:rsidRPr="00E87A89">
        <w:rPr>
          <w:rFonts w:ascii="Arial" w:hAnsi="Arial"/>
          <w:sz w:val="24"/>
          <w:szCs w:val="24"/>
        </w:rPr>
        <w:t xml:space="preserve">es </w:t>
      </w:r>
      <w:r w:rsidRPr="00E87A89">
        <w:rPr>
          <w:rFonts w:ascii="Arial" w:hAnsi="Arial" w:hint="eastAsia"/>
          <w:sz w:val="24"/>
          <w:szCs w:val="24"/>
        </w:rPr>
        <w:t>à</w:t>
      </w:r>
      <w:r w:rsidRPr="00E87A89">
        <w:rPr>
          <w:rFonts w:ascii="Arial" w:hAnsi="Arial"/>
          <w:sz w:val="24"/>
          <w:szCs w:val="24"/>
        </w:rPr>
        <w:t xml:space="preserve"> partir d</w:t>
      </w:r>
      <w:r w:rsidRPr="00E87A89">
        <w:rPr>
          <w:rFonts w:ascii="Arial" w:hAnsi="Arial" w:hint="eastAsia"/>
          <w:sz w:val="24"/>
          <w:szCs w:val="24"/>
        </w:rPr>
        <w:t>’</w:t>
      </w:r>
      <w:r w:rsidRPr="00E87A89">
        <w:rPr>
          <w:rFonts w:ascii="Arial" w:hAnsi="Arial"/>
          <w:sz w:val="24"/>
          <w:szCs w:val="24"/>
        </w:rPr>
        <w:t>un sol sableux et elles contiennent moins d</w:t>
      </w:r>
      <w:r w:rsidRPr="00E87A89">
        <w:rPr>
          <w:rFonts w:ascii="Arial" w:hAnsi="Arial" w:hint="eastAsia"/>
          <w:sz w:val="24"/>
          <w:szCs w:val="24"/>
        </w:rPr>
        <w:t>’</w:t>
      </w:r>
      <w:r w:rsidRPr="00E87A89">
        <w:rPr>
          <w:rFonts w:ascii="Arial" w:hAnsi="Arial"/>
          <w:sz w:val="24"/>
          <w:szCs w:val="24"/>
        </w:rPr>
        <w:t xml:space="preserve">inclusions de sol non </w:t>
      </w:r>
      <w:r w:rsidR="00D278B6">
        <w:rPr>
          <w:rFonts w:ascii="Arial" w:hAnsi="Arial"/>
          <w:sz w:val="24"/>
          <w:szCs w:val="24"/>
        </w:rPr>
        <w:t>malaxé</w:t>
      </w:r>
      <w:r w:rsidRPr="00D278B6">
        <w:rPr>
          <w:rFonts w:ascii="Arial" w:hAnsi="Arial"/>
          <w:sz w:val="24"/>
          <w:szCs w:val="24"/>
        </w:rPr>
        <w:t xml:space="preserve"> </w:t>
      </w:r>
      <w:r w:rsidRPr="00E87A89">
        <w:rPr>
          <w:rFonts w:ascii="Arial" w:hAnsi="Arial"/>
          <w:sz w:val="24"/>
          <w:szCs w:val="24"/>
        </w:rPr>
        <w:t xml:space="preserve">et plus </w:t>
      </w:r>
      <w:r w:rsidR="00737A04">
        <w:rPr>
          <w:rFonts w:ascii="Arial" w:hAnsi="Arial"/>
          <w:sz w:val="24"/>
          <w:szCs w:val="24"/>
        </w:rPr>
        <w:t>de</w:t>
      </w:r>
      <w:r w:rsidRPr="00E87A89">
        <w:rPr>
          <w:rFonts w:ascii="Arial" w:hAnsi="Arial"/>
          <w:sz w:val="24"/>
          <w:szCs w:val="24"/>
        </w:rPr>
        <w:t xml:space="preserve"> cailloux selon les pourcentages moyens 1D, 2D et 3D </w:t>
      </w:r>
      <w:r w:rsidR="00737A04">
        <w:rPr>
          <w:rFonts w:ascii="Arial" w:hAnsi="Arial"/>
          <w:sz w:val="24"/>
          <w:szCs w:val="24"/>
        </w:rPr>
        <w:t>dans le Tableau 2</w:t>
      </w:r>
      <w:r w:rsidRPr="00E87A89">
        <w:rPr>
          <w:rFonts w:ascii="Arial" w:hAnsi="Arial"/>
          <w:sz w:val="24"/>
          <w:szCs w:val="24"/>
        </w:rPr>
        <w:t xml:space="preserve">, par rapport aux </w:t>
      </w:r>
      <w:r w:rsidRPr="00E87A89">
        <w:rPr>
          <w:rFonts w:ascii="Arial" w:hAnsi="Arial" w:hint="eastAsia"/>
          <w:sz w:val="24"/>
          <w:szCs w:val="24"/>
        </w:rPr>
        <w:t>é</w:t>
      </w:r>
      <w:r w:rsidRPr="00E87A89">
        <w:rPr>
          <w:rFonts w:ascii="Arial" w:hAnsi="Arial"/>
          <w:sz w:val="24"/>
          <w:szCs w:val="24"/>
        </w:rPr>
        <w:t>prouvettes des autres sites. Concernant les mat</w:t>
      </w:r>
      <w:r w:rsidRPr="00E87A89">
        <w:rPr>
          <w:rFonts w:ascii="Arial" w:hAnsi="Arial" w:hint="eastAsia"/>
          <w:sz w:val="24"/>
          <w:szCs w:val="24"/>
        </w:rPr>
        <w:t>é</w:t>
      </w:r>
      <w:r w:rsidRPr="00E87A89">
        <w:rPr>
          <w:rFonts w:ascii="Arial" w:hAnsi="Arial"/>
          <w:sz w:val="24"/>
          <w:szCs w:val="24"/>
        </w:rPr>
        <w:t>riaux du site S sur lequel la m</w:t>
      </w:r>
      <w:r w:rsidRPr="00E87A89">
        <w:rPr>
          <w:rFonts w:ascii="Arial" w:hAnsi="Arial" w:hint="eastAsia"/>
          <w:sz w:val="24"/>
          <w:szCs w:val="24"/>
        </w:rPr>
        <w:t>é</w:t>
      </w:r>
      <w:r w:rsidR="008D1BBA">
        <w:rPr>
          <w:rFonts w:ascii="Arial" w:hAnsi="Arial"/>
          <w:sz w:val="24"/>
          <w:szCs w:val="24"/>
        </w:rPr>
        <w:t>thode humide (pour SC4</w:t>
      </w:r>
      <w:r w:rsidR="00160673">
        <w:rPr>
          <w:rFonts w:ascii="Arial" w:hAnsi="Arial"/>
          <w:sz w:val="24"/>
          <w:szCs w:val="24"/>
        </w:rPr>
        <w:t>-S</w:t>
      </w:r>
      <w:r w:rsidRPr="00E87A89">
        <w:rPr>
          <w:rFonts w:ascii="Arial" w:hAnsi="Arial"/>
          <w:sz w:val="24"/>
          <w:szCs w:val="24"/>
        </w:rPr>
        <w:t>) et la m</w:t>
      </w:r>
      <w:r w:rsidRPr="00E87A89">
        <w:rPr>
          <w:rFonts w:ascii="Arial" w:hAnsi="Arial" w:hint="eastAsia"/>
          <w:sz w:val="24"/>
          <w:szCs w:val="24"/>
        </w:rPr>
        <w:t>é</w:t>
      </w:r>
      <w:r w:rsidRPr="00E87A89">
        <w:rPr>
          <w:rFonts w:ascii="Arial" w:hAnsi="Arial"/>
          <w:sz w:val="24"/>
          <w:szCs w:val="24"/>
        </w:rPr>
        <w:t>thode s</w:t>
      </w:r>
      <w:r w:rsidRPr="00E87A89">
        <w:rPr>
          <w:rFonts w:ascii="Arial" w:hAnsi="Arial" w:hint="eastAsia"/>
          <w:sz w:val="24"/>
          <w:szCs w:val="24"/>
        </w:rPr>
        <w:t>è</w:t>
      </w:r>
      <w:r w:rsidR="008D1BBA">
        <w:rPr>
          <w:rFonts w:ascii="Arial" w:hAnsi="Arial"/>
          <w:sz w:val="24"/>
          <w:szCs w:val="24"/>
        </w:rPr>
        <w:t>che (pour SC2</w:t>
      </w:r>
      <w:r w:rsidRPr="00E87A89">
        <w:rPr>
          <w:rFonts w:ascii="Arial" w:hAnsi="Arial"/>
          <w:sz w:val="24"/>
          <w:szCs w:val="24"/>
        </w:rPr>
        <w:t xml:space="preserve">-S) ont </w:t>
      </w:r>
      <w:r w:rsidRPr="00E87A89">
        <w:rPr>
          <w:rFonts w:ascii="Arial" w:hAnsi="Arial" w:hint="eastAsia"/>
          <w:sz w:val="24"/>
          <w:szCs w:val="24"/>
        </w:rPr>
        <w:t>é</w:t>
      </w:r>
      <w:r w:rsidRPr="00E87A89">
        <w:rPr>
          <w:rFonts w:ascii="Arial" w:hAnsi="Arial"/>
          <w:sz w:val="24"/>
          <w:szCs w:val="24"/>
        </w:rPr>
        <w:t>t</w:t>
      </w:r>
      <w:r w:rsidRPr="00E87A89">
        <w:rPr>
          <w:rFonts w:ascii="Arial" w:hAnsi="Arial" w:hint="eastAsia"/>
          <w:sz w:val="24"/>
          <w:szCs w:val="24"/>
        </w:rPr>
        <w:t>é</w:t>
      </w:r>
      <w:r w:rsidRPr="00E87A89">
        <w:rPr>
          <w:rFonts w:ascii="Arial" w:hAnsi="Arial"/>
          <w:sz w:val="24"/>
          <w:szCs w:val="24"/>
        </w:rPr>
        <w:t xml:space="preserve"> test</w:t>
      </w:r>
      <w:r w:rsidRPr="00E87A89">
        <w:rPr>
          <w:rFonts w:ascii="Arial" w:hAnsi="Arial" w:hint="eastAsia"/>
          <w:sz w:val="24"/>
          <w:szCs w:val="24"/>
        </w:rPr>
        <w:t>é</w:t>
      </w:r>
      <w:r w:rsidR="006904C7">
        <w:rPr>
          <w:rFonts w:ascii="Arial" w:hAnsi="Arial"/>
          <w:sz w:val="24"/>
          <w:szCs w:val="24"/>
        </w:rPr>
        <w:t xml:space="preserve">es, la gamme </w:t>
      </w:r>
      <w:r w:rsidR="00D278B6">
        <w:rPr>
          <w:rFonts w:ascii="Arial" w:hAnsi="Arial"/>
          <w:sz w:val="24"/>
          <w:szCs w:val="24"/>
        </w:rPr>
        <w:t>de R</w:t>
      </w:r>
      <w:r w:rsidR="00D278B6" w:rsidRPr="00D278B6">
        <w:rPr>
          <w:rFonts w:ascii="Arial" w:hAnsi="Arial"/>
          <w:sz w:val="24"/>
          <w:szCs w:val="24"/>
          <w:vertAlign w:val="subscript"/>
        </w:rPr>
        <w:t>c</w:t>
      </w:r>
      <w:r w:rsidRPr="00E87A89">
        <w:rPr>
          <w:rFonts w:ascii="Arial" w:hAnsi="Arial"/>
          <w:sz w:val="24"/>
          <w:szCs w:val="24"/>
        </w:rPr>
        <w:t xml:space="preserve"> semble </w:t>
      </w:r>
      <w:r w:rsidRPr="00E87A89">
        <w:rPr>
          <w:rFonts w:ascii="Arial" w:hAnsi="Arial" w:hint="eastAsia"/>
          <w:sz w:val="24"/>
          <w:szCs w:val="24"/>
        </w:rPr>
        <w:t>ê</w:t>
      </w:r>
      <w:r w:rsidRPr="00E87A89">
        <w:rPr>
          <w:rFonts w:ascii="Arial" w:hAnsi="Arial"/>
          <w:sz w:val="24"/>
          <w:szCs w:val="24"/>
        </w:rPr>
        <w:t>tre la m</w:t>
      </w:r>
      <w:r w:rsidRPr="00E87A89">
        <w:rPr>
          <w:rFonts w:ascii="Arial" w:hAnsi="Arial" w:hint="eastAsia"/>
          <w:sz w:val="24"/>
          <w:szCs w:val="24"/>
        </w:rPr>
        <w:t>ê</w:t>
      </w:r>
      <w:r w:rsidRPr="00E87A89">
        <w:rPr>
          <w:rFonts w:ascii="Arial" w:hAnsi="Arial"/>
          <w:sz w:val="24"/>
          <w:szCs w:val="24"/>
        </w:rPr>
        <w:t>me malgr</w:t>
      </w:r>
      <w:r w:rsidRPr="00E87A89">
        <w:rPr>
          <w:rFonts w:ascii="Arial" w:hAnsi="Arial" w:hint="eastAsia"/>
          <w:sz w:val="24"/>
          <w:szCs w:val="24"/>
        </w:rPr>
        <w:t>é</w:t>
      </w:r>
      <w:r w:rsidR="00D278B6">
        <w:rPr>
          <w:rFonts w:ascii="Arial" w:hAnsi="Arial"/>
          <w:sz w:val="24"/>
          <w:szCs w:val="24"/>
        </w:rPr>
        <w:t xml:space="preserve"> les temps de cure in </w:t>
      </w:r>
      <w:r w:rsidRPr="00E87A89">
        <w:rPr>
          <w:rFonts w:ascii="Arial" w:hAnsi="Arial"/>
          <w:sz w:val="24"/>
          <w:szCs w:val="24"/>
        </w:rPr>
        <w:t>situ, soit 3 ans pour SC2</w:t>
      </w:r>
      <w:r w:rsidR="00160673">
        <w:rPr>
          <w:rFonts w:ascii="Arial" w:hAnsi="Arial"/>
          <w:sz w:val="24"/>
          <w:szCs w:val="24"/>
        </w:rPr>
        <w:t>-S</w:t>
      </w:r>
      <w:r w:rsidRPr="00E87A89">
        <w:rPr>
          <w:rFonts w:ascii="Arial" w:hAnsi="Arial"/>
          <w:sz w:val="24"/>
          <w:szCs w:val="24"/>
        </w:rPr>
        <w:t xml:space="preserve"> et 8 ans pour SC4-S, </w:t>
      </w:r>
      <w:r w:rsidRPr="00D507F6">
        <w:rPr>
          <w:rFonts w:ascii="Arial" w:hAnsi="Arial"/>
          <w:sz w:val="24"/>
          <w:szCs w:val="24"/>
        </w:rPr>
        <w:t xml:space="preserve">avec une </w:t>
      </w:r>
      <w:r w:rsidR="006340DD" w:rsidRPr="00D507F6">
        <w:rPr>
          <w:rFonts w:ascii="Arial" w:hAnsi="Arial"/>
          <w:sz w:val="24"/>
          <w:szCs w:val="24"/>
        </w:rPr>
        <w:t>vitesse</w:t>
      </w:r>
      <w:r w:rsidR="006340DD">
        <w:rPr>
          <w:rFonts w:ascii="Arial" w:hAnsi="Arial"/>
          <w:sz w:val="24"/>
          <w:szCs w:val="24"/>
        </w:rPr>
        <w:t xml:space="preserve"> de son</w:t>
      </w:r>
      <w:r w:rsidRPr="00E87A89">
        <w:rPr>
          <w:rFonts w:ascii="Arial" w:hAnsi="Arial"/>
          <w:sz w:val="24"/>
          <w:szCs w:val="24"/>
        </w:rPr>
        <w:t xml:space="preserve"> plus </w:t>
      </w:r>
      <w:r w:rsidRPr="00E87A89">
        <w:rPr>
          <w:rFonts w:ascii="Arial" w:hAnsi="Arial" w:hint="eastAsia"/>
          <w:sz w:val="24"/>
          <w:szCs w:val="24"/>
        </w:rPr>
        <w:t>é</w:t>
      </w:r>
      <w:r w:rsidRPr="00E87A89">
        <w:rPr>
          <w:rFonts w:ascii="Arial" w:hAnsi="Arial"/>
          <w:sz w:val="24"/>
          <w:szCs w:val="24"/>
        </w:rPr>
        <w:t>lev</w:t>
      </w:r>
      <w:r w:rsidRPr="00E87A89">
        <w:rPr>
          <w:rFonts w:ascii="Arial" w:hAnsi="Arial" w:hint="eastAsia"/>
          <w:sz w:val="24"/>
          <w:szCs w:val="24"/>
        </w:rPr>
        <w:t>é</w:t>
      </w:r>
      <w:r w:rsidRPr="00E87A89">
        <w:rPr>
          <w:rFonts w:ascii="Arial" w:hAnsi="Arial"/>
          <w:sz w:val="24"/>
          <w:szCs w:val="24"/>
        </w:rPr>
        <w:t>e pour le mat</w:t>
      </w:r>
      <w:r w:rsidRPr="00E87A89">
        <w:rPr>
          <w:rFonts w:ascii="Arial" w:hAnsi="Arial" w:hint="eastAsia"/>
          <w:sz w:val="24"/>
          <w:szCs w:val="24"/>
        </w:rPr>
        <w:t>é</w:t>
      </w:r>
      <w:r w:rsidRPr="00E87A89">
        <w:rPr>
          <w:rFonts w:ascii="Arial" w:hAnsi="Arial"/>
          <w:sz w:val="24"/>
          <w:szCs w:val="24"/>
        </w:rPr>
        <w:t xml:space="preserve">riau </w:t>
      </w:r>
      <w:r w:rsidR="007E7B67">
        <w:rPr>
          <w:rFonts w:ascii="Arial" w:hAnsi="Arial"/>
          <w:sz w:val="24"/>
          <w:szCs w:val="24"/>
        </w:rPr>
        <w:t>SC2-S qui est</w:t>
      </w:r>
      <w:r w:rsidR="00173DA8">
        <w:rPr>
          <w:rFonts w:ascii="Arial" w:hAnsi="Arial"/>
          <w:sz w:val="24"/>
          <w:szCs w:val="24"/>
        </w:rPr>
        <w:t xml:space="preserve"> plus dense (</w:t>
      </w:r>
      <w:r w:rsidRPr="00E87A89">
        <w:rPr>
          <w:rFonts w:ascii="Arial" w:hAnsi="Arial"/>
          <w:sz w:val="24"/>
          <w:szCs w:val="24"/>
        </w:rPr>
        <w:t>Fig. 7</w:t>
      </w:r>
      <w:r w:rsidR="00156A7B">
        <w:rPr>
          <w:rFonts w:ascii="Arial" w:hAnsi="Arial"/>
          <w:sz w:val="24"/>
          <w:szCs w:val="24"/>
        </w:rPr>
        <w:t>a</w:t>
      </w:r>
      <w:r w:rsidR="00173DA8">
        <w:rPr>
          <w:rFonts w:ascii="Arial" w:hAnsi="Arial"/>
          <w:sz w:val="24"/>
          <w:szCs w:val="24"/>
        </w:rPr>
        <w:t>)</w:t>
      </w:r>
      <w:r w:rsidR="004C457C">
        <w:rPr>
          <w:rFonts w:ascii="Arial" w:hAnsi="Arial"/>
          <w:sz w:val="24"/>
          <w:szCs w:val="24"/>
        </w:rPr>
        <w:t>.</w:t>
      </w:r>
    </w:p>
    <w:p w14:paraId="0062A32B" w14:textId="4D7A1E86" w:rsidR="00687DEE" w:rsidRDefault="00E146BA" w:rsidP="00C2196F">
      <w:pPr>
        <w:ind w:firstLine="284"/>
        <w:jc w:val="both"/>
        <w:rPr>
          <w:rFonts w:ascii="Arial" w:hAnsi="Arial"/>
          <w:sz w:val="24"/>
          <w:szCs w:val="24"/>
        </w:rPr>
      </w:pPr>
      <w:r>
        <w:rPr>
          <w:rFonts w:ascii="Arial" w:hAnsi="Arial"/>
          <w:sz w:val="24"/>
          <w:szCs w:val="24"/>
        </w:rPr>
        <w:t>Par ailleurs, l</w:t>
      </w:r>
      <w:r w:rsidR="004C457C" w:rsidRPr="004C457C">
        <w:rPr>
          <w:rFonts w:ascii="Arial" w:hAnsi="Arial"/>
          <w:sz w:val="24"/>
          <w:szCs w:val="24"/>
        </w:rPr>
        <w:t xml:space="preserve">a Fig. 8 montre la variation </w:t>
      </w:r>
      <w:r w:rsidR="00D278B6">
        <w:rPr>
          <w:rFonts w:ascii="Arial" w:hAnsi="Arial"/>
          <w:sz w:val="24"/>
          <w:szCs w:val="24"/>
        </w:rPr>
        <w:t>de R</w:t>
      </w:r>
      <w:r w:rsidR="00D278B6" w:rsidRPr="00D278B6">
        <w:rPr>
          <w:rFonts w:ascii="Arial" w:hAnsi="Arial"/>
          <w:sz w:val="24"/>
          <w:szCs w:val="24"/>
          <w:vertAlign w:val="subscript"/>
        </w:rPr>
        <w:t>c</w:t>
      </w:r>
      <w:r w:rsidR="004C457C" w:rsidRPr="004C457C">
        <w:rPr>
          <w:rFonts w:ascii="Arial" w:hAnsi="Arial"/>
          <w:sz w:val="24"/>
          <w:szCs w:val="24"/>
        </w:rPr>
        <w:t xml:space="preserve"> </w:t>
      </w:r>
      <w:r w:rsidR="003016F6">
        <w:rPr>
          <w:rFonts w:ascii="Arial" w:hAnsi="Arial"/>
          <w:sz w:val="24"/>
          <w:szCs w:val="24"/>
        </w:rPr>
        <w:t xml:space="preserve">et </w:t>
      </w:r>
      <w:r w:rsidR="004C457C" w:rsidRPr="004C457C">
        <w:rPr>
          <w:rFonts w:ascii="Arial" w:hAnsi="Arial"/>
          <w:sz w:val="24"/>
          <w:szCs w:val="24"/>
        </w:rPr>
        <w:t>de la vitesse d</w:t>
      </w:r>
      <w:r w:rsidR="004C457C" w:rsidRPr="004C457C">
        <w:rPr>
          <w:rFonts w:ascii="Arial" w:hAnsi="Arial" w:hint="eastAsia"/>
          <w:sz w:val="24"/>
          <w:szCs w:val="24"/>
        </w:rPr>
        <w:t>’</w:t>
      </w:r>
      <w:r w:rsidR="004C457C" w:rsidRPr="004C457C">
        <w:rPr>
          <w:rFonts w:ascii="Arial" w:hAnsi="Arial"/>
          <w:sz w:val="24"/>
          <w:szCs w:val="24"/>
        </w:rPr>
        <w:t>onde V</w:t>
      </w:r>
      <w:r w:rsidR="004C457C" w:rsidRPr="004C457C">
        <w:rPr>
          <w:rFonts w:ascii="Arial" w:hAnsi="Arial"/>
          <w:sz w:val="24"/>
          <w:szCs w:val="24"/>
          <w:vertAlign w:val="subscript"/>
        </w:rPr>
        <w:t>p</w:t>
      </w:r>
      <w:r w:rsidR="004C457C" w:rsidRPr="004C457C">
        <w:rPr>
          <w:rFonts w:ascii="Arial" w:hAnsi="Arial"/>
          <w:sz w:val="24"/>
          <w:szCs w:val="24"/>
        </w:rPr>
        <w:t xml:space="preserve"> en fonction de la profondeur de pr</w:t>
      </w:r>
      <w:r w:rsidR="004C457C" w:rsidRPr="004C457C">
        <w:rPr>
          <w:rFonts w:ascii="Arial" w:hAnsi="Arial" w:hint="eastAsia"/>
          <w:sz w:val="24"/>
          <w:szCs w:val="24"/>
        </w:rPr>
        <w:t>é</w:t>
      </w:r>
      <w:r w:rsidR="004C457C" w:rsidRPr="004C457C">
        <w:rPr>
          <w:rFonts w:ascii="Arial" w:hAnsi="Arial"/>
          <w:sz w:val="24"/>
          <w:szCs w:val="24"/>
        </w:rPr>
        <w:t>l</w:t>
      </w:r>
      <w:r w:rsidR="004C457C" w:rsidRPr="004C457C">
        <w:rPr>
          <w:rFonts w:ascii="Arial" w:hAnsi="Arial" w:hint="eastAsia"/>
          <w:sz w:val="24"/>
          <w:szCs w:val="24"/>
        </w:rPr>
        <w:t>è</w:t>
      </w:r>
      <w:r w:rsidR="004C457C" w:rsidRPr="004C457C">
        <w:rPr>
          <w:rFonts w:ascii="Arial" w:hAnsi="Arial"/>
          <w:sz w:val="24"/>
          <w:szCs w:val="24"/>
        </w:rPr>
        <w:t xml:space="preserve">vement. </w:t>
      </w:r>
      <w:r w:rsidR="00D278B6">
        <w:rPr>
          <w:rFonts w:ascii="Arial" w:hAnsi="Arial"/>
          <w:sz w:val="24"/>
          <w:szCs w:val="24"/>
        </w:rPr>
        <w:t>L’objectif est de</w:t>
      </w:r>
      <w:r w:rsidR="004C457C" w:rsidRPr="004C457C">
        <w:rPr>
          <w:rFonts w:ascii="Arial" w:hAnsi="Arial"/>
          <w:sz w:val="24"/>
          <w:szCs w:val="24"/>
        </w:rPr>
        <w:t xml:space="preserve"> v</w:t>
      </w:r>
      <w:r w:rsidR="004C457C" w:rsidRPr="004C457C">
        <w:rPr>
          <w:rFonts w:ascii="Arial" w:hAnsi="Arial" w:hint="eastAsia"/>
          <w:sz w:val="24"/>
          <w:szCs w:val="24"/>
        </w:rPr>
        <w:t>é</w:t>
      </w:r>
      <w:r w:rsidR="004C457C" w:rsidRPr="004C457C">
        <w:rPr>
          <w:rFonts w:ascii="Arial" w:hAnsi="Arial"/>
          <w:sz w:val="24"/>
          <w:szCs w:val="24"/>
        </w:rPr>
        <w:t>rifier si l</w:t>
      </w:r>
      <w:r w:rsidR="004C457C" w:rsidRPr="004C457C">
        <w:rPr>
          <w:rFonts w:ascii="Arial" w:hAnsi="Arial" w:hint="eastAsia"/>
          <w:sz w:val="24"/>
          <w:szCs w:val="24"/>
        </w:rPr>
        <w:t>’</w:t>
      </w:r>
      <w:r w:rsidR="004C457C" w:rsidRPr="004C457C">
        <w:rPr>
          <w:rFonts w:ascii="Arial" w:hAnsi="Arial"/>
          <w:sz w:val="24"/>
          <w:szCs w:val="24"/>
        </w:rPr>
        <w:t xml:space="preserve">outil de </w:t>
      </w:r>
      <w:r w:rsidR="00FC2F24">
        <w:rPr>
          <w:rFonts w:ascii="Arial" w:hAnsi="Arial"/>
          <w:sz w:val="24"/>
          <w:szCs w:val="24"/>
        </w:rPr>
        <w:t>malaxage</w:t>
      </w:r>
      <w:r w:rsidR="004C457C" w:rsidRPr="004C457C">
        <w:rPr>
          <w:rFonts w:ascii="Arial" w:hAnsi="Arial"/>
          <w:sz w:val="24"/>
          <w:szCs w:val="24"/>
        </w:rPr>
        <w:t xml:space="preserve"> induit ou non un m</w:t>
      </w:r>
      <w:r w:rsidR="004C457C" w:rsidRPr="004C457C">
        <w:rPr>
          <w:rFonts w:ascii="Arial" w:hAnsi="Arial" w:hint="eastAsia"/>
          <w:sz w:val="24"/>
          <w:szCs w:val="24"/>
        </w:rPr>
        <w:t>é</w:t>
      </w:r>
      <w:r w:rsidR="004C457C" w:rsidRPr="004C457C">
        <w:rPr>
          <w:rFonts w:ascii="Arial" w:hAnsi="Arial"/>
          <w:sz w:val="24"/>
          <w:szCs w:val="24"/>
        </w:rPr>
        <w:t xml:space="preserve">lange </w:t>
      </w:r>
      <w:r w:rsidR="00FC2F24">
        <w:rPr>
          <w:rFonts w:ascii="Arial" w:hAnsi="Arial"/>
          <w:sz w:val="24"/>
          <w:szCs w:val="24"/>
        </w:rPr>
        <w:t>de qualité homogène sur la hauteur de l’écran</w:t>
      </w:r>
      <w:r w:rsidR="00C2196F">
        <w:rPr>
          <w:rFonts w:ascii="Arial" w:hAnsi="Arial"/>
          <w:sz w:val="24"/>
          <w:szCs w:val="24"/>
        </w:rPr>
        <w:t xml:space="preserve">. </w:t>
      </w:r>
      <w:r w:rsidR="004C457C" w:rsidRPr="004C457C">
        <w:rPr>
          <w:rFonts w:ascii="Arial" w:hAnsi="Arial"/>
          <w:sz w:val="24"/>
          <w:szCs w:val="24"/>
        </w:rPr>
        <w:t xml:space="preserve">Or, une tendance </w:t>
      </w:r>
      <w:r w:rsidR="004C457C" w:rsidRPr="004C457C">
        <w:rPr>
          <w:rFonts w:ascii="Arial" w:hAnsi="Arial" w:hint="eastAsia"/>
          <w:sz w:val="24"/>
          <w:szCs w:val="24"/>
        </w:rPr>
        <w:t>à</w:t>
      </w:r>
      <w:r w:rsidR="004C457C" w:rsidRPr="004C457C">
        <w:rPr>
          <w:rFonts w:ascii="Arial" w:hAnsi="Arial"/>
          <w:sz w:val="24"/>
          <w:szCs w:val="24"/>
        </w:rPr>
        <w:t xml:space="preserve"> la diminution des propri</w:t>
      </w:r>
      <w:r w:rsidR="004C457C" w:rsidRPr="004C457C">
        <w:rPr>
          <w:rFonts w:ascii="Arial" w:hAnsi="Arial" w:hint="eastAsia"/>
          <w:sz w:val="24"/>
          <w:szCs w:val="24"/>
        </w:rPr>
        <w:t>é</w:t>
      </w:r>
      <w:r w:rsidR="004C457C" w:rsidRPr="004C457C">
        <w:rPr>
          <w:rFonts w:ascii="Arial" w:hAnsi="Arial"/>
          <w:sz w:val="24"/>
          <w:szCs w:val="24"/>
        </w:rPr>
        <w:t>t</w:t>
      </w:r>
      <w:r w:rsidR="004C457C" w:rsidRPr="004C457C">
        <w:rPr>
          <w:rFonts w:ascii="Arial" w:hAnsi="Arial" w:hint="eastAsia"/>
          <w:sz w:val="24"/>
          <w:szCs w:val="24"/>
        </w:rPr>
        <w:t>é</w:t>
      </w:r>
      <w:r w:rsidR="004C457C" w:rsidRPr="004C457C">
        <w:rPr>
          <w:rFonts w:ascii="Arial" w:hAnsi="Arial"/>
          <w:sz w:val="24"/>
          <w:szCs w:val="24"/>
        </w:rPr>
        <w:t>s m</w:t>
      </w:r>
      <w:r w:rsidR="004C457C" w:rsidRPr="004C457C">
        <w:rPr>
          <w:rFonts w:ascii="Arial" w:hAnsi="Arial" w:hint="eastAsia"/>
          <w:sz w:val="24"/>
          <w:szCs w:val="24"/>
        </w:rPr>
        <w:t>é</w:t>
      </w:r>
      <w:r w:rsidR="00C2196F">
        <w:rPr>
          <w:rFonts w:ascii="Arial" w:hAnsi="Arial"/>
          <w:sz w:val="24"/>
          <w:szCs w:val="24"/>
        </w:rPr>
        <w:t>caniques R</w:t>
      </w:r>
      <w:r w:rsidR="00C2196F" w:rsidRPr="00C2196F">
        <w:rPr>
          <w:rFonts w:ascii="Arial" w:hAnsi="Arial"/>
          <w:sz w:val="24"/>
          <w:szCs w:val="24"/>
          <w:vertAlign w:val="subscript"/>
        </w:rPr>
        <w:t>c</w:t>
      </w:r>
      <w:r w:rsidR="003016F6">
        <w:rPr>
          <w:rFonts w:ascii="Arial" w:hAnsi="Arial"/>
          <w:sz w:val="24"/>
          <w:szCs w:val="24"/>
        </w:rPr>
        <w:t xml:space="preserve"> et </w:t>
      </w:r>
      <w:r w:rsidR="004C457C" w:rsidRPr="004C457C">
        <w:rPr>
          <w:rFonts w:ascii="Arial" w:hAnsi="Arial"/>
          <w:sz w:val="24"/>
          <w:szCs w:val="24"/>
        </w:rPr>
        <w:t>V</w:t>
      </w:r>
      <w:r w:rsidR="004C457C" w:rsidRPr="00872B2E">
        <w:rPr>
          <w:rFonts w:ascii="Arial" w:hAnsi="Arial"/>
          <w:sz w:val="24"/>
          <w:szCs w:val="24"/>
          <w:vertAlign w:val="subscript"/>
        </w:rPr>
        <w:t>p</w:t>
      </w:r>
      <w:r w:rsidR="004C457C" w:rsidRPr="004C457C">
        <w:rPr>
          <w:rFonts w:ascii="Arial" w:hAnsi="Arial"/>
          <w:sz w:val="24"/>
          <w:szCs w:val="24"/>
        </w:rPr>
        <w:t xml:space="preserve"> avec la profondeur </w:t>
      </w:r>
      <w:r w:rsidR="00B92BE0">
        <w:rPr>
          <w:rFonts w:ascii="Arial" w:hAnsi="Arial"/>
          <w:sz w:val="24"/>
          <w:szCs w:val="24"/>
        </w:rPr>
        <w:t xml:space="preserve">est observée </w:t>
      </w:r>
      <w:r w:rsidR="004C457C" w:rsidRPr="004C457C">
        <w:rPr>
          <w:rFonts w:ascii="Arial" w:hAnsi="Arial"/>
          <w:sz w:val="24"/>
          <w:szCs w:val="24"/>
        </w:rPr>
        <w:t xml:space="preserve">pour </w:t>
      </w:r>
      <w:r w:rsidR="00CD0D89">
        <w:rPr>
          <w:rFonts w:ascii="Arial" w:hAnsi="Arial"/>
          <w:sz w:val="24"/>
          <w:szCs w:val="24"/>
        </w:rPr>
        <w:t>le sondage carotté SC1-M</w:t>
      </w:r>
      <w:r w:rsidR="004C457C" w:rsidRPr="004C457C">
        <w:rPr>
          <w:rFonts w:ascii="Arial" w:hAnsi="Arial"/>
          <w:sz w:val="24"/>
          <w:szCs w:val="24"/>
        </w:rPr>
        <w:t xml:space="preserve"> (sol </w:t>
      </w:r>
      <w:r w:rsidR="00CD0D89" w:rsidRPr="00CD0D89">
        <w:rPr>
          <w:rFonts w:ascii="Arial" w:hAnsi="Arial"/>
          <w:sz w:val="24"/>
          <w:szCs w:val="24"/>
        </w:rPr>
        <w:t xml:space="preserve">majoritairement </w:t>
      </w:r>
      <w:r w:rsidR="004C457C" w:rsidRPr="004C457C">
        <w:rPr>
          <w:rFonts w:ascii="Arial" w:hAnsi="Arial"/>
          <w:sz w:val="24"/>
          <w:szCs w:val="24"/>
        </w:rPr>
        <w:t xml:space="preserve">sableux). Cette diminution est </w:t>
      </w:r>
      <w:r w:rsidR="00B92BE0">
        <w:rPr>
          <w:rFonts w:ascii="Arial" w:hAnsi="Arial"/>
          <w:sz w:val="24"/>
          <w:szCs w:val="24"/>
        </w:rPr>
        <w:t>cohérente</w:t>
      </w:r>
      <w:r w:rsidR="004C457C" w:rsidRPr="004C457C">
        <w:rPr>
          <w:rFonts w:ascii="Arial" w:hAnsi="Arial"/>
          <w:sz w:val="24"/>
          <w:szCs w:val="24"/>
        </w:rPr>
        <w:t xml:space="preserve"> avec l</w:t>
      </w:r>
      <w:r w:rsidR="004C457C" w:rsidRPr="004C457C">
        <w:rPr>
          <w:rFonts w:ascii="Arial" w:hAnsi="Arial" w:hint="eastAsia"/>
          <w:sz w:val="24"/>
          <w:szCs w:val="24"/>
        </w:rPr>
        <w:t>’</w:t>
      </w:r>
      <w:r w:rsidR="004C457C" w:rsidRPr="004C457C">
        <w:rPr>
          <w:rFonts w:ascii="Arial" w:hAnsi="Arial"/>
          <w:sz w:val="24"/>
          <w:szCs w:val="24"/>
        </w:rPr>
        <w:t>augmentation de la fraction volumique d</w:t>
      </w:r>
      <w:r w:rsidR="004C457C" w:rsidRPr="004C457C">
        <w:rPr>
          <w:rFonts w:ascii="Arial" w:hAnsi="Arial" w:hint="eastAsia"/>
          <w:sz w:val="24"/>
          <w:szCs w:val="24"/>
        </w:rPr>
        <w:t>’</w:t>
      </w:r>
      <w:r w:rsidR="004C457C" w:rsidRPr="004C457C">
        <w:rPr>
          <w:rFonts w:ascii="Arial" w:hAnsi="Arial"/>
          <w:sz w:val="24"/>
          <w:szCs w:val="24"/>
        </w:rPr>
        <w:t xml:space="preserve">inclusions de sol </w:t>
      </w:r>
      <w:r w:rsidR="00B92BE0">
        <w:rPr>
          <w:rFonts w:ascii="Arial" w:hAnsi="Arial"/>
          <w:sz w:val="24"/>
          <w:szCs w:val="24"/>
        </w:rPr>
        <w:t xml:space="preserve">non malaxé </w:t>
      </w:r>
      <w:r w:rsidR="004C457C" w:rsidRPr="004C457C">
        <w:rPr>
          <w:rFonts w:ascii="Arial" w:hAnsi="Arial" w:hint="eastAsia"/>
          <w:sz w:val="24"/>
          <w:szCs w:val="24"/>
        </w:rPr>
        <w:t>é</w:t>
      </w:r>
      <w:r w:rsidR="004C457C" w:rsidRPr="004C457C">
        <w:rPr>
          <w:rFonts w:ascii="Arial" w:hAnsi="Arial"/>
          <w:sz w:val="24"/>
          <w:szCs w:val="24"/>
        </w:rPr>
        <w:t>valu</w:t>
      </w:r>
      <w:r w:rsidR="004C457C" w:rsidRPr="004C457C">
        <w:rPr>
          <w:rFonts w:ascii="Arial" w:hAnsi="Arial" w:hint="eastAsia"/>
          <w:sz w:val="24"/>
          <w:szCs w:val="24"/>
        </w:rPr>
        <w:t>é</w:t>
      </w:r>
      <w:r w:rsidR="004C457C" w:rsidRPr="004C457C">
        <w:rPr>
          <w:rFonts w:ascii="Arial" w:hAnsi="Arial"/>
          <w:sz w:val="24"/>
          <w:szCs w:val="24"/>
        </w:rPr>
        <w:t>es avec la m</w:t>
      </w:r>
      <w:r w:rsidR="004C457C" w:rsidRPr="004C457C">
        <w:rPr>
          <w:rFonts w:ascii="Arial" w:hAnsi="Arial" w:hint="eastAsia"/>
          <w:sz w:val="24"/>
          <w:szCs w:val="24"/>
        </w:rPr>
        <w:t>é</w:t>
      </w:r>
      <w:r w:rsidR="008D1BBA">
        <w:rPr>
          <w:rFonts w:ascii="Arial" w:hAnsi="Arial"/>
          <w:sz w:val="24"/>
          <w:szCs w:val="24"/>
        </w:rPr>
        <w:t>thode 3D (Fig. 8c</w:t>
      </w:r>
      <w:r w:rsidR="004C457C" w:rsidRPr="004C457C">
        <w:rPr>
          <w:rFonts w:ascii="Arial" w:hAnsi="Arial"/>
          <w:sz w:val="24"/>
          <w:szCs w:val="24"/>
        </w:rPr>
        <w:t>).</w:t>
      </w:r>
    </w:p>
    <w:p w14:paraId="0062A32C" w14:textId="77777777" w:rsidR="000F4A5D" w:rsidRPr="00687DEE" w:rsidRDefault="000F4A5D" w:rsidP="000F4A5D">
      <w:pPr>
        <w:ind w:firstLine="284"/>
        <w:jc w:val="both"/>
      </w:pPr>
    </w:p>
    <w:p w14:paraId="0062A32D" w14:textId="6E25A451" w:rsidR="00DE68F3" w:rsidRDefault="009F0F33" w:rsidP="007C0F3F">
      <w:pPr>
        <w:pStyle w:val="Listenumros2"/>
        <w:keepNext/>
        <w:ind w:left="0" w:firstLine="0"/>
        <w:jc w:val="center"/>
      </w:pPr>
      <w:r>
        <w:rPr>
          <w:noProof/>
        </w:rPr>
        <w:drawing>
          <wp:inline distT="0" distB="0" distL="0" distR="0" wp14:anchorId="0A00EA60" wp14:editId="73F7D2D6">
            <wp:extent cx="5040000" cy="1752756"/>
            <wp:effectExtent l="0" t="0" r="8255" b="0"/>
            <wp:docPr id="17" name="Image 17" descr="C:\Users\amrioui\OneDrive\Univ-Eiffel -- IFSTTAR\2___Thèse Soil-Mixing\1____Articles et rapports\1___Articles\JNGG 2022\Impact des inclusions de sol\Papier\Figures matlab\P vs méca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rioui\OneDrive\Univ-Eiffel -- IFSTTAR\2___Thèse Soil-Mixing\1____Articles et rapports\1___Articles\JNGG 2022\Impact des inclusions de sol\Papier\Figures matlab\P vs méca cop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1752756"/>
                    </a:xfrm>
                    <a:prstGeom prst="rect">
                      <a:avLst/>
                    </a:prstGeom>
                    <a:noFill/>
                    <a:ln>
                      <a:noFill/>
                    </a:ln>
                  </pic:spPr>
                </pic:pic>
              </a:graphicData>
            </a:graphic>
          </wp:inline>
        </w:drawing>
      </w:r>
    </w:p>
    <w:p w14:paraId="0062A32E" w14:textId="6286A1D2" w:rsidR="00AE1F4B" w:rsidRDefault="00DE68F3" w:rsidP="00FD3FAB">
      <w:pPr>
        <w:pStyle w:val="Lgende"/>
        <w:spacing w:after="120"/>
        <w:jc w:val="center"/>
        <w:rPr>
          <w:rFonts w:ascii="Arial" w:hAnsi="Arial"/>
          <w:b w:val="0"/>
          <w:bCs w:val="0"/>
          <w:iCs/>
          <w:color w:val="auto"/>
          <w:sz w:val="22"/>
          <w:szCs w:val="20"/>
        </w:rPr>
      </w:pPr>
      <w:r w:rsidRPr="00DE68F3">
        <w:rPr>
          <w:rFonts w:ascii="Arial" w:hAnsi="Arial"/>
          <w:b w:val="0"/>
          <w:bCs w:val="0"/>
          <w:iCs/>
          <w:color w:val="auto"/>
          <w:sz w:val="22"/>
          <w:szCs w:val="20"/>
        </w:rPr>
        <w:t xml:space="preserve">Figure </w:t>
      </w:r>
      <w:r w:rsidRPr="00DE68F3">
        <w:rPr>
          <w:rFonts w:ascii="Arial" w:hAnsi="Arial"/>
          <w:b w:val="0"/>
          <w:bCs w:val="0"/>
          <w:iCs/>
          <w:color w:val="auto"/>
          <w:sz w:val="22"/>
          <w:szCs w:val="20"/>
        </w:rPr>
        <w:fldChar w:fldCharType="begin"/>
      </w:r>
      <w:r w:rsidRPr="00DE68F3">
        <w:rPr>
          <w:rFonts w:ascii="Arial" w:hAnsi="Arial"/>
          <w:b w:val="0"/>
          <w:bCs w:val="0"/>
          <w:iCs/>
          <w:color w:val="auto"/>
          <w:sz w:val="22"/>
          <w:szCs w:val="20"/>
        </w:rPr>
        <w:instrText xml:space="preserve"> SEQ Figure \* ARABIC </w:instrText>
      </w:r>
      <w:r w:rsidRPr="00DE68F3">
        <w:rPr>
          <w:rFonts w:ascii="Arial" w:hAnsi="Arial"/>
          <w:b w:val="0"/>
          <w:bCs w:val="0"/>
          <w:iCs/>
          <w:color w:val="auto"/>
          <w:sz w:val="22"/>
          <w:szCs w:val="20"/>
        </w:rPr>
        <w:fldChar w:fldCharType="separate"/>
      </w:r>
      <w:r w:rsidR="008D0195">
        <w:rPr>
          <w:rFonts w:ascii="Arial" w:hAnsi="Arial"/>
          <w:b w:val="0"/>
          <w:bCs w:val="0"/>
          <w:iCs/>
          <w:noProof/>
          <w:color w:val="auto"/>
          <w:sz w:val="22"/>
          <w:szCs w:val="20"/>
        </w:rPr>
        <w:t>8</w:t>
      </w:r>
      <w:r w:rsidRPr="00DE68F3">
        <w:rPr>
          <w:rFonts w:ascii="Arial" w:hAnsi="Arial"/>
          <w:b w:val="0"/>
          <w:bCs w:val="0"/>
          <w:iCs/>
          <w:color w:val="auto"/>
          <w:sz w:val="22"/>
          <w:szCs w:val="20"/>
        </w:rPr>
        <w:fldChar w:fldCharType="end"/>
      </w:r>
      <w:r w:rsidRPr="00DE68F3">
        <w:rPr>
          <w:rFonts w:ascii="Arial" w:hAnsi="Arial"/>
          <w:b w:val="0"/>
          <w:bCs w:val="0"/>
          <w:iCs/>
          <w:color w:val="auto"/>
          <w:sz w:val="22"/>
          <w:szCs w:val="20"/>
        </w:rPr>
        <w:t>.</w:t>
      </w:r>
      <w:r w:rsidR="009B7887">
        <w:rPr>
          <w:rFonts w:ascii="Arial" w:hAnsi="Arial"/>
          <w:b w:val="0"/>
          <w:bCs w:val="0"/>
          <w:iCs/>
          <w:color w:val="auto"/>
          <w:sz w:val="22"/>
          <w:szCs w:val="20"/>
        </w:rPr>
        <w:t xml:space="preserve"> </w:t>
      </w:r>
      <w:r w:rsidR="00872B2E" w:rsidRPr="00872B2E">
        <w:rPr>
          <w:rFonts w:ascii="Arial" w:hAnsi="Arial"/>
          <w:b w:val="0"/>
          <w:bCs w:val="0"/>
          <w:iCs/>
          <w:color w:val="auto"/>
          <w:sz w:val="22"/>
          <w:szCs w:val="20"/>
        </w:rPr>
        <w:t>Evolution des propri</w:t>
      </w:r>
      <w:r w:rsidR="00872B2E" w:rsidRPr="00872B2E">
        <w:rPr>
          <w:rFonts w:ascii="Arial" w:hAnsi="Arial" w:hint="eastAsia"/>
          <w:b w:val="0"/>
          <w:bCs w:val="0"/>
          <w:iCs/>
          <w:color w:val="auto"/>
          <w:sz w:val="22"/>
          <w:szCs w:val="20"/>
        </w:rPr>
        <w:t>é</w:t>
      </w:r>
      <w:r w:rsidR="00872B2E" w:rsidRPr="00872B2E">
        <w:rPr>
          <w:rFonts w:ascii="Arial" w:hAnsi="Arial"/>
          <w:b w:val="0"/>
          <w:bCs w:val="0"/>
          <w:iCs/>
          <w:color w:val="auto"/>
          <w:sz w:val="22"/>
          <w:szCs w:val="20"/>
        </w:rPr>
        <w:t>t</w:t>
      </w:r>
      <w:r w:rsidR="00872B2E" w:rsidRPr="00872B2E">
        <w:rPr>
          <w:rFonts w:ascii="Arial" w:hAnsi="Arial" w:hint="eastAsia"/>
          <w:b w:val="0"/>
          <w:bCs w:val="0"/>
          <w:iCs/>
          <w:color w:val="auto"/>
          <w:sz w:val="22"/>
          <w:szCs w:val="20"/>
        </w:rPr>
        <w:t>é</w:t>
      </w:r>
      <w:r w:rsidR="00872B2E" w:rsidRPr="00872B2E">
        <w:rPr>
          <w:rFonts w:ascii="Arial" w:hAnsi="Arial"/>
          <w:b w:val="0"/>
          <w:bCs w:val="0"/>
          <w:iCs/>
          <w:color w:val="auto"/>
          <w:sz w:val="22"/>
          <w:szCs w:val="20"/>
        </w:rPr>
        <w:t>s m</w:t>
      </w:r>
      <w:r w:rsidR="00872B2E" w:rsidRPr="00872B2E">
        <w:rPr>
          <w:rFonts w:ascii="Arial" w:hAnsi="Arial" w:hint="eastAsia"/>
          <w:b w:val="0"/>
          <w:bCs w:val="0"/>
          <w:iCs/>
          <w:color w:val="auto"/>
          <w:sz w:val="22"/>
          <w:szCs w:val="20"/>
        </w:rPr>
        <w:t>é</w:t>
      </w:r>
      <w:r w:rsidR="00872B2E" w:rsidRPr="00872B2E">
        <w:rPr>
          <w:rFonts w:ascii="Arial" w:hAnsi="Arial"/>
          <w:b w:val="0"/>
          <w:bCs w:val="0"/>
          <w:iCs/>
          <w:color w:val="auto"/>
          <w:sz w:val="22"/>
          <w:szCs w:val="20"/>
        </w:rPr>
        <w:t xml:space="preserve">caniques a) </w:t>
      </w:r>
      <w:r w:rsidR="00DF3CCD">
        <w:rPr>
          <w:rFonts w:ascii="Arial" w:hAnsi="Arial"/>
          <w:b w:val="0"/>
          <w:bCs w:val="0"/>
          <w:iCs/>
          <w:color w:val="auto"/>
          <w:sz w:val="22"/>
          <w:szCs w:val="20"/>
        </w:rPr>
        <w:t>R</w:t>
      </w:r>
      <w:r w:rsidR="00DF3CCD" w:rsidRPr="00DF3CCD">
        <w:rPr>
          <w:rFonts w:ascii="Arial" w:hAnsi="Arial"/>
          <w:b w:val="0"/>
          <w:bCs w:val="0"/>
          <w:iCs/>
          <w:color w:val="auto"/>
          <w:sz w:val="22"/>
          <w:szCs w:val="20"/>
          <w:vertAlign w:val="subscript"/>
        </w:rPr>
        <w:t>c</w:t>
      </w:r>
      <w:r w:rsidR="00872B2E" w:rsidRPr="00872B2E">
        <w:rPr>
          <w:rFonts w:ascii="Arial" w:hAnsi="Arial"/>
          <w:b w:val="0"/>
          <w:bCs w:val="0"/>
          <w:iCs/>
          <w:color w:val="auto"/>
          <w:sz w:val="22"/>
          <w:szCs w:val="20"/>
        </w:rPr>
        <w:t xml:space="preserve"> ; b) V</w:t>
      </w:r>
      <w:r w:rsidR="00872B2E" w:rsidRPr="003F4D9E">
        <w:rPr>
          <w:rFonts w:ascii="Arial" w:hAnsi="Arial"/>
          <w:b w:val="0"/>
          <w:bCs w:val="0"/>
          <w:iCs/>
          <w:color w:val="auto"/>
          <w:sz w:val="22"/>
          <w:szCs w:val="20"/>
          <w:vertAlign w:val="subscript"/>
        </w:rPr>
        <w:t>p</w:t>
      </w:r>
      <w:r w:rsidR="00872B2E" w:rsidRPr="00872B2E">
        <w:rPr>
          <w:rFonts w:ascii="Arial" w:hAnsi="Arial"/>
          <w:b w:val="0"/>
          <w:bCs w:val="0"/>
          <w:iCs/>
          <w:color w:val="auto"/>
          <w:sz w:val="22"/>
          <w:szCs w:val="20"/>
        </w:rPr>
        <w:t xml:space="preserve"> et </w:t>
      </w:r>
      <w:r w:rsidR="00884951">
        <w:rPr>
          <w:rFonts w:ascii="Arial" w:hAnsi="Arial"/>
          <w:b w:val="0"/>
          <w:bCs w:val="0"/>
          <w:iCs/>
          <w:color w:val="auto"/>
          <w:sz w:val="22"/>
          <w:szCs w:val="20"/>
        </w:rPr>
        <w:t>c</w:t>
      </w:r>
      <w:r w:rsidR="00872B2E" w:rsidRPr="00872B2E">
        <w:rPr>
          <w:rFonts w:ascii="Arial" w:hAnsi="Arial"/>
          <w:b w:val="0"/>
          <w:bCs w:val="0"/>
          <w:iCs/>
          <w:color w:val="auto"/>
          <w:sz w:val="22"/>
          <w:szCs w:val="20"/>
        </w:rPr>
        <w:t>) du pourcentage d</w:t>
      </w:r>
      <w:r w:rsidR="00872B2E" w:rsidRPr="00872B2E">
        <w:rPr>
          <w:rFonts w:ascii="Arial" w:hAnsi="Arial" w:hint="eastAsia"/>
          <w:b w:val="0"/>
          <w:bCs w:val="0"/>
          <w:iCs/>
          <w:color w:val="auto"/>
          <w:sz w:val="22"/>
          <w:szCs w:val="20"/>
        </w:rPr>
        <w:t>’</w:t>
      </w:r>
      <w:r w:rsidR="00872B2E" w:rsidRPr="00872B2E">
        <w:rPr>
          <w:rFonts w:ascii="Arial" w:hAnsi="Arial"/>
          <w:b w:val="0"/>
          <w:bCs w:val="0"/>
          <w:iCs/>
          <w:color w:val="auto"/>
          <w:sz w:val="22"/>
          <w:szCs w:val="20"/>
        </w:rPr>
        <w:t xml:space="preserve">inclusions en fonction de la profondeur </w:t>
      </w:r>
      <w:r w:rsidR="00DF3CCD">
        <w:rPr>
          <w:rFonts w:ascii="Arial" w:hAnsi="Arial"/>
          <w:b w:val="0"/>
          <w:bCs w:val="0"/>
          <w:iCs/>
          <w:color w:val="auto"/>
          <w:sz w:val="22"/>
          <w:szCs w:val="20"/>
        </w:rPr>
        <w:t>dans l’écran</w:t>
      </w:r>
      <w:r w:rsidR="009B7887">
        <w:rPr>
          <w:rFonts w:ascii="Arial" w:hAnsi="Arial"/>
          <w:b w:val="0"/>
          <w:bCs w:val="0"/>
          <w:iCs/>
          <w:color w:val="auto"/>
          <w:sz w:val="22"/>
          <w:szCs w:val="20"/>
        </w:rPr>
        <w:t>.</w:t>
      </w:r>
    </w:p>
    <w:p w14:paraId="0062A330" w14:textId="77777777" w:rsidR="007C0F3F" w:rsidRPr="007C0F3F" w:rsidRDefault="007C0F3F" w:rsidP="007C0F3F"/>
    <w:p w14:paraId="0062A331" w14:textId="679D3BA6" w:rsidR="000F4A5D" w:rsidRDefault="000F4A5D" w:rsidP="008610D2">
      <w:pPr>
        <w:spacing w:after="120"/>
        <w:ind w:firstLine="284"/>
        <w:jc w:val="both"/>
        <w:rPr>
          <w:rFonts w:ascii="Arial" w:hAnsi="Arial"/>
          <w:sz w:val="24"/>
          <w:szCs w:val="24"/>
        </w:rPr>
      </w:pPr>
      <w:r w:rsidRPr="000F4A5D">
        <w:rPr>
          <w:rFonts w:ascii="Arial" w:hAnsi="Arial"/>
          <w:sz w:val="24"/>
          <w:szCs w:val="24"/>
        </w:rPr>
        <w:t>Concernant les autres carottes test</w:t>
      </w:r>
      <w:r w:rsidRPr="000F4A5D">
        <w:rPr>
          <w:rFonts w:ascii="Arial" w:hAnsi="Arial" w:hint="eastAsia"/>
          <w:sz w:val="24"/>
          <w:szCs w:val="24"/>
        </w:rPr>
        <w:t>é</w:t>
      </w:r>
      <w:r w:rsidRPr="000F4A5D">
        <w:rPr>
          <w:rFonts w:ascii="Arial" w:hAnsi="Arial"/>
          <w:sz w:val="24"/>
          <w:szCs w:val="24"/>
        </w:rPr>
        <w:t>es</w:t>
      </w:r>
      <w:r w:rsidR="00DF2711">
        <w:rPr>
          <w:rFonts w:ascii="Arial" w:hAnsi="Arial"/>
          <w:sz w:val="24"/>
          <w:szCs w:val="24"/>
        </w:rPr>
        <w:t>,</w:t>
      </w:r>
      <w:r w:rsidRPr="000F4A5D">
        <w:rPr>
          <w:rFonts w:ascii="Arial" w:hAnsi="Arial"/>
          <w:sz w:val="24"/>
          <w:szCs w:val="24"/>
        </w:rPr>
        <w:t xml:space="preserve"> soit SC2</w:t>
      </w:r>
      <w:r w:rsidR="00160673">
        <w:rPr>
          <w:rFonts w:ascii="Arial" w:hAnsi="Arial"/>
          <w:sz w:val="24"/>
          <w:szCs w:val="24"/>
        </w:rPr>
        <w:t>-S</w:t>
      </w:r>
      <w:r w:rsidRPr="000F4A5D">
        <w:rPr>
          <w:rFonts w:ascii="Arial" w:hAnsi="Arial"/>
          <w:sz w:val="24"/>
          <w:szCs w:val="24"/>
        </w:rPr>
        <w:t>, SC4-G et SC4-S, aucune corr</w:t>
      </w:r>
      <w:r w:rsidRPr="000F4A5D">
        <w:rPr>
          <w:rFonts w:ascii="Arial" w:hAnsi="Arial" w:hint="eastAsia"/>
          <w:sz w:val="24"/>
          <w:szCs w:val="24"/>
        </w:rPr>
        <w:t>é</w:t>
      </w:r>
      <w:r w:rsidRPr="000F4A5D">
        <w:rPr>
          <w:rFonts w:ascii="Arial" w:hAnsi="Arial"/>
          <w:sz w:val="24"/>
          <w:szCs w:val="24"/>
        </w:rPr>
        <w:t>lation n</w:t>
      </w:r>
      <w:r w:rsidRPr="000F4A5D">
        <w:rPr>
          <w:rFonts w:ascii="Arial" w:hAnsi="Arial" w:hint="eastAsia"/>
          <w:sz w:val="24"/>
          <w:szCs w:val="24"/>
        </w:rPr>
        <w:t>’</w:t>
      </w:r>
      <w:r w:rsidR="00643E2D">
        <w:rPr>
          <w:rFonts w:ascii="Arial" w:hAnsi="Arial"/>
          <w:sz w:val="24"/>
          <w:szCs w:val="24"/>
        </w:rPr>
        <w:t>apparaî</w:t>
      </w:r>
      <w:r w:rsidRPr="000F4A5D">
        <w:rPr>
          <w:rFonts w:ascii="Arial" w:hAnsi="Arial"/>
          <w:sz w:val="24"/>
          <w:szCs w:val="24"/>
        </w:rPr>
        <w:t>t clairement entre les propri</w:t>
      </w:r>
      <w:r w:rsidRPr="000F4A5D">
        <w:rPr>
          <w:rFonts w:ascii="Arial" w:hAnsi="Arial" w:hint="eastAsia"/>
          <w:sz w:val="24"/>
          <w:szCs w:val="24"/>
        </w:rPr>
        <w:t>é</w:t>
      </w:r>
      <w:r w:rsidRPr="000F4A5D">
        <w:rPr>
          <w:rFonts w:ascii="Arial" w:hAnsi="Arial"/>
          <w:sz w:val="24"/>
          <w:szCs w:val="24"/>
        </w:rPr>
        <w:t>t</w:t>
      </w:r>
      <w:r w:rsidRPr="000F4A5D">
        <w:rPr>
          <w:rFonts w:ascii="Arial" w:hAnsi="Arial" w:hint="eastAsia"/>
          <w:sz w:val="24"/>
          <w:szCs w:val="24"/>
        </w:rPr>
        <w:t>é</w:t>
      </w:r>
      <w:r w:rsidRPr="000F4A5D">
        <w:rPr>
          <w:rFonts w:ascii="Arial" w:hAnsi="Arial"/>
          <w:sz w:val="24"/>
          <w:szCs w:val="24"/>
        </w:rPr>
        <w:t>s m</w:t>
      </w:r>
      <w:r w:rsidRPr="000F4A5D">
        <w:rPr>
          <w:rFonts w:ascii="Arial" w:hAnsi="Arial" w:hint="eastAsia"/>
          <w:sz w:val="24"/>
          <w:szCs w:val="24"/>
        </w:rPr>
        <w:t>é</w:t>
      </w:r>
      <w:r w:rsidRPr="000F4A5D">
        <w:rPr>
          <w:rFonts w:ascii="Arial" w:hAnsi="Arial"/>
          <w:sz w:val="24"/>
          <w:szCs w:val="24"/>
        </w:rPr>
        <w:t xml:space="preserve">caniques et la profondeur. </w:t>
      </w:r>
      <w:r w:rsidR="00892CA3">
        <w:rPr>
          <w:rFonts w:ascii="Arial" w:hAnsi="Arial"/>
          <w:sz w:val="24"/>
          <w:szCs w:val="24"/>
        </w:rPr>
        <w:t xml:space="preserve">L’homogénéité mécanique du mélange sur la hauteur </w:t>
      </w:r>
      <w:r w:rsidRPr="000F4A5D">
        <w:rPr>
          <w:rFonts w:ascii="Arial" w:hAnsi="Arial"/>
          <w:sz w:val="24"/>
          <w:szCs w:val="24"/>
        </w:rPr>
        <w:t xml:space="preserve">des </w:t>
      </w:r>
      <w:r w:rsidRPr="000F4A5D">
        <w:rPr>
          <w:rFonts w:ascii="Arial" w:hAnsi="Arial" w:hint="eastAsia"/>
          <w:sz w:val="24"/>
          <w:szCs w:val="24"/>
        </w:rPr>
        <w:t>é</w:t>
      </w:r>
      <w:r w:rsidRPr="000F4A5D">
        <w:rPr>
          <w:rFonts w:ascii="Arial" w:hAnsi="Arial"/>
          <w:sz w:val="24"/>
          <w:szCs w:val="24"/>
        </w:rPr>
        <w:t xml:space="preserve">crans </w:t>
      </w:r>
      <w:r w:rsidRPr="000F4A5D">
        <w:rPr>
          <w:rFonts w:ascii="Arial" w:hAnsi="Arial" w:hint="eastAsia"/>
          <w:sz w:val="24"/>
          <w:szCs w:val="24"/>
        </w:rPr>
        <w:t>é</w:t>
      </w:r>
      <w:r w:rsidRPr="000F4A5D">
        <w:rPr>
          <w:rFonts w:ascii="Arial" w:hAnsi="Arial"/>
          <w:sz w:val="24"/>
          <w:szCs w:val="24"/>
        </w:rPr>
        <w:t>tanches sur ces trois sites (avec la m</w:t>
      </w:r>
      <w:r w:rsidRPr="000F4A5D">
        <w:rPr>
          <w:rFonts w:ascii="Arial" w:hAnsi="Arial" w:hint="eastAsia"/>
          <w:sz w:val="24"/>
          <w:szCs w:val="24"/>
        </w:rPr>
        <w:t>é</w:t>
      </w:r>
      <w:r w:rsidRPr="000F4A5D">
        <w:rPr>
          <w:rFonts w:ascii="Arial" w:hAnsi="Arial"/>
          <w:sz w:val="24"/>
          <w:szCs w:val="24"/>
        </w:rPr>
        <w:t>thode s</w:t>
      </w:r>
      <w:r w:rsidRPr="000F4A5D">
        <w:rPr>
          <w:rFonts w:ascii="Arial" w:hAnsi="Arial" w:hint="eastAsia"/>
          <w:sz w:val="24"/>
          <w:szCs w:val="24"/>
        </w:rPr>
        <w:t>è</w:t>
      </w:r>
      <w:r w:rsidRPr="000F4A5D">
        <w:rPr>
          <w:rFonts w:ascii="Arial" w:hAnsi="Arial"/>
          <w:sz w:val="24"/>
          <w:szCs w:val="24"/>
        </w:rPr>
        <w:t xml:space="preserve">che ou humide) </w:t>
      </w:r>
      <w:r w:rsidR="003C2056">
        <w:rPr>
          <w:rFonts w:ascii="Arial" w:hAnsi="Arial"/>
          <w:sz w:val="24"/>
          <w:szCs w:val="24"/>
        </w:rPr>
        <w:t xml:space="preserve">semble donc plus importante </w:t>
      </w:r>
      <w:r w:rsidR="00234FCC">
        <w:rPr>
          <w:rFonts w:ascii="Arial" w:hAnsi="Arial"/>
          <w:sz w:val="24"/>
          <w:szCs w:val="24"/>
        </w:rPr>
        <w:t xml:space="preserve">qu’au droit du site M au niveau du sondage SC1-M. Cette homogénéité mécanique s’observe malgré une </w:t>
      </w:r>
      <w:r w:rsidR="00234FCC">
        <w:rPr>
          <w:rFonts w:ascii="Arial" w:hAnsi="Arial"/>
          <w:sz w:val="24"/>
          <w:szCs w:val="24"/>
        </w:rPr>
        <w:lastRenderedPageBreak/>
        <w:t xml:space="preserve">dispersion </w:t>
      </w:r>
      <w:r w:rsidR="00A4252C">
        <w:rPr>
          <w:rFonts w:ascii="Arial" w:hAnsi="Arial"/>
          <w:sz w:val="24"/>
          <w:szCs w:val="24"/>
        </w:rPr>
        <w:t xml:space="preserve">importante des pourcentages 3D d’inclusions de sol non malaxé </w:t>
      </w:r>
      <w:r w:rsidR="00A143FB">
        <w:rPr>
          <w:rFonts w:ascii="Arial" w:hAnsi="Arial"/>
          <w:sz w:val="24"/>
          <w:szCs w:val="24"/>
        </w:rPr>
        <w:t xml:space="preserve">estimés en fonction de la profondeur sur la carotte SC4-S (méthode humide). </w:t>
      </w:r>
      <w:r w:rsidRPr="000F4A5D">
        <w:rPr>
          <w:rFonts w:ascii="Arial" w:hAnsi="Arial"/>
          <w:sz w:val="24"/>
          <w:szCs w:val="24"/>
        </w:rPr>
        <w:t>En conclusion, une base de donn</w:t>
      </w:r>
      <w:r w:rsidRPr="000F4A5D">
        <w:rPr>
          <w:rFonts w:ascii="Arial" w:hAnsi="Arial" w:hint="eastAsia"/>
          <w:sz w:val="24"/>
          <w:szCs w:val="24"/>
        </w:rPr>
        <w:t>é</w:t>
      </w:r>
      <w:r w:rsidRPr="000F4A5D">
        <w:rPr>
          <w:rFonts w:ascii="Arial" w:hAnsi="Arial"/>
          <w:sz w:val="24"/>
          <w:szCs w:val="24"/>
        </w:rPr>
        <w:t>es plus large serait n</w:t>
      </w:r>
      <w:r w:rsidRPr="000F4A5D">
        <w:rPr>
          <w:rFonts w:ascii="Arial" w:hAnsi="Arial" w:hint="eastAsia"/>
          <w:sz w:val="24"/>
          <w:szCs w:val="24"/>
        </w:rPr>
        <w:t>é</w:t>
      </w:r>
      <w:r w:rsidRPr="000F4A5D">
        <w:rPr>
          <w:rFonts w:ascii="Arial" w:hAnsi="Arial"/>
          <w:sz w:val="24"/>
          <w:szCs w:val="24"/>
        </w:rPr>
        <w:t xml:space="preserve">cessaire afin de </w:t>
      </w:r>
      <w:r w:rsidR="00775F61">
        <w:rPr>
          <w:rFonts w:ascii="Arial" w:hAnsi="Arial"/>
          <w:sz w:val="24"/>
          <w:szCs w:val="24"/>
        </w:rPr>
        <w:t xml:space="preserve">distinguer </w:t>
      </w:r>
      <w:r w:rsidRPr="000F4A5D">
        <w:rPr>
          <w:rFonts w:ascii="Arial" w:hAnsi="Arial"/>
          <w:sz w:val="24"/>
          <w:szCs w:val="24"/>
        </w:rPr>
        <w:t>l</w:t>
      </w:r>
      <w:r w:rsidRPr="000F4A5D">
        <w:rPr>
          <w:rFonts w:ascii="Arial" w:hAnsi="Arial" w:hint="eastAsia"/>
          <w:sz w:val="24"/>
          <w:szCs w:val="24"/>
        </w:rPr>
        <w:t>’</w:t>
      </w:r>
      <w:r w:rsidRPr="000F4A5D">
        <w:rPr>
          <w:rFonts w:ascii="Arial" w:hAnsi="Arial"/>
          <w:sz w:val="24"/>
          <w:szCs w:val="24"/>
        </w:rPr>
        <w:t xml:space="preserve">effet de la </w:t>
      </w:r>
      <w:r w:rsidR="00775F61">
        <w:rPr>
          <w:rFonts w:ascii="Arial" w:hAnsi="Arial"/>
          <w:sz w:val="24"/>
          <w:szCs w:val="24"/>
        </w:rPr>
        <w:t xml:space="preserve">nature lithologique des terrains malaxés et de la méthode DSM utilisée (sèche ou humide) </w:t>
      </w:r>
      <w:r w:rsidRPr="000F4A5D">
        <w:rPr>
          <w:rFonts w:ascii="Arial" w:hAnsi="Arial"/>
          <w:sz w:val="24"/>
          <w:szCs w:val="24"/>
        </w:rPr>
        <w:t>sur l</w:t>
      </w:r>
      <w:r w:rsidRPr="000F4A5D">
        <w:rPr>
          <w:rFonts w:ascii="Arial" w:hAnsi="Arial" w:hint="eastAsia"/>
          <w:sz w:val="24"/>
          <w:szCs w:val="24"/>
        </w:rPr>
        <w:t>’é</w:t>
      </w:r>
      <w:r w:rsidRPr="000F4A5D">
        <w:rPr>
          <w:rFonts w:ascii="Arial" w:hAnsi="Arial"/>
          <w:sz w:val="24"/>
          <w:szCs w:val="24"/>
        </w:rPr>
        <w:t>volution des propri</w:t>
      </w:r>
      <w:r w:rsidRPr="000F4A5D">
        <w:rPr>
          <w:rFonts w:ascii="Arial" w:hAnsi="Arial" w:hint="eastAsia"/>
          <w:sz w:val="24"/>
          <w:szCs w:val="24"/>
        </w:rPr>
        <w:t>é</w:t>
      </w:r>
      <w:r w:rsidRPr="000F4A5D">
        <w:rPr>
          <w:rFonts w:ascii="Arial" w:hAnsi="Arial"/>
          <w:sz w:val="24"/>
          <w:szCs w:val="24"/>
        </w:rPr>
        <w:t>t</w:t>
      </w:r>
      <w:r w:rsidRPr="000F4A5D">
        <w:rPr>
          <w:rFonts w:ascii="Arial" w:hAnsi="Arial" w:hint="eastAsia"/>
          <w:sz w:val="24"/>
          <w:szCs w:val="24"/>
        </w:rPr>
        <w:t>é</w:t>
      </w:r>
      <w:r w:rsidRPr="000F4A5D">
        <w:rPr>
          <w:rFonts w:ascii="Arial" w:hAnsi="Arial"/>
          <w:sz w:val="24"/>
          <w:szCs w:val="24"/>
        </w:rPr>
        <w:t>s m</w:t>
      </w:r>
      <w:r w:rsidRPr="000F4A5D">
        <w:rPr>
          <w:rFonts w:ascii="Arial" w:hAnsi="Arial" w:hint="eastAsia"/>
          <w:sz w:val="24"/>
          <w:szCs w:val="24"/>
        </w:rPr>
        <w:t>é</w:t>
      </w:r>
      <w:r w:rsidRPr="000F4A5D">
        <w:rPr>
          <w:rFonts w:ascii="Arial" w:hAnsi="Arial"/>
          <w:sz w:val="24"/>
          <w:szCs w:val="24"/>
        </w:rPr>
        <w:t>caniques et des pourcentages volumiques d</w:t>
      </w:r>
      <w:r w:rsidRPr="000F4A5D">
        <w:rPr>
          <w:rFonts w:ascii="Arial" w:hAnsi="Arial" w:hint="eastAsia"/>
          <w:sz w:val="24"/>
          <w:szCs w:val="24"/>
        </w:rPr>
        <w:t>’</w:t>
      </w:r>
      <w:r w:rsidRPr="000F4A5D">
        <w:rPr>
          <w:rFonts w:ascii="Arial" w:hAnsi="Arial"/>
          <w:sz w:val="24"/>
          <w:szCs w:val="24"/>
        </w:rPr>
        <w:t>inclusions.</w:t>
      </w:r>
    </w:p>
    <w:p w14:paraId="761BAE89" w14:textId="3D3F11F9" w:rsidR="0002565C" w:rsidRDefault="0002565C" w:rsidP="002E762D">
      <w:pPr>
        <w:pStyle w:val="Lgende"/>
        <w:keepNext/>
        <w:spacing w:before="240" w:after="0"/>
        <w:jc w:val="center"/>
        <w:rPr>
          <w:rFonts w:ascii="Arial" w:hAnsi="Arial"/>
          <w:b w:val="0"/>
          <w:bCs w:val="0"/>
          <w:iCs/>
          <w:color w:val="auto"/>
          <w:sz w:val="22"/>
          <w:szCs w:val="20"/>
        </w:rPr>
      </w:pPr>
      <w:r w:rsidRPr="00D6319D">
        <w:rPr>
          <w:rFonts w:ascii="Arial" w:hAnsi="Arial"/>
          <w:b w:val="0"/>
          <w:bCs w:val="0"/>
          <w:iCs/>
          <w:color w:val="auto"/>
          <w:sz w:val="22"/>
          <w:szCs w:val="20"/>
        </w:rPr>
        <w:t xml:space="preserve">Tableau </w:t>
      </w:r>
      <w:r w:rsidRPr="00D6319D">
        <w:rPr>
          <w:rFonts w:ascii="Arial" w:hAnsi="Arial"/>
          <w:b w:val="0"/>
          <w:bCs w:val="0"/>
          <w:iCs/>
          <w:color w:val="auto"/>
          <w:sz w:val="22"/>
          <w:szCs w:val="20"/>
        </w:rPr>
        <w:fldChar w:fldCharType="begin"/>
      </w:r>
      <w:r w:rsidRPr="00D6319D">
        <w:rPr>
          <w:rFonts w:ascii="Arial" w:hAnsi="Arial"/>
          <w:b w:val="0"/>
          <w:bCs w:val="0"/>
          <w:iCs/>
          <w:color w:val="auto"/>
          <w:sz w:val="22"/>
          <w:szCs w:val="20"/>
        </w:rPr>
        <w:instrText xml:space="preserve"> SEQ Tableau \* ARABIC </w:instrText>
      </w:r>
      <w:r w:rsidRPr="00D6319D">
        <w:rPr>
          <w:rFonts w:ascii="Arial" w:hAnsi="Arial"/>
          <w:b w:val="0"/>
          <w:bCs w:val="0"/>
          <w:iCs/>
          <w:color w:val="auto"/>
          <w:sz w:val="22"/>
          <w:szCs w:val="20"/>
        </w:rPr>
        <w:fldChar w:fldCharType="separate"/>
      </w:r>
      <w:r w:rsidR="008D0195">
        <w:rPr>
          <w:rFonts w:ascii="Arial" w:hAnsi="Arial"/>
          <w:b w:val="0"/>
          <w:bCs w:val="0"/>
          <w:iCs/>
          <w:noProof/>
          <w:color w:val="auto"/>
          <w:sz w:val="22"/>
          <w:szCs w:val="20"/>
        </w:rPr>
        <w:t>2</w:t>
      </w:r>
      <w:r w:rsidRPr="00D6319D">
        <w:rPr>
          <w:rFonts w:ascii="Arial" w:hAnsi="Arial"/>
          <w:b w:val="0"/>
          <w:bCs w:val="0"/>
          <w:iCs/>
          <w:color w:val="auto"/>
          <w:sz w:val="22"/>
          <w:szCs w:val="20"/>
        </w:rPr>
        <w:fldChar w:fldCharType="end"/>
      </w:r>
      <w:r w:rsidRPr="00D6319D">
        <w:rPr>
          <w:rFonts w:ascii="Arial" w:hAnsi="Arial"/>
          <w:b w:val="0"/>
          <w:bCs w:val="0"/>
          <w:iCs/>
          <w:color w:val="auto"/>
          <w:sz w:val="22"/>
          <w:szCs w:val="20"/>
        </w:rPr>
        <w:t>.</w:t>
      </w:r>
      <w:r>
        <w:rPr>
          <w:rFonts w:ascii="Arial" w:hAnsi="Arial"/>
          <w:b w:val="0"/>
          <w:bCs w:val="0"/>
          <w:iCs/>
          <w:color w:val="auto"/>
          <w:sz w:val="22"/>
          <w:szCs w:val="20"/>
        </w:rPr>
        <w:t xml:space="preserve"> Pourcentages moyens d’inclusions déterminés par l</w:t>
      </w:r>
      <w:r w:rsidR="00117192">
        <w:rPr>
          <w:rFonts w:ascii="Arial" w:hAnsi="Arial"/>
          <w:b w:val="0"/>
          <w:bCs w:val="0"/>
          <w:iCs/>
          <w:color w:val="auto"/>
          <w:sz w:val="22"/>
          <w:szCs w:val="20"/>
        </w:rPr>
        <w:t xml:space="preserve">es </w:t>
      </w:r>
      <w:r>
        <w:rPr>
          <w:rFonts w:ascii="Arial" w:hAnsi="Arial"/>
          <w:b w:val="0"/>
          <w:bCs w:val="0"/>
          <w:iCs/>
          <w:color w:val="auto"/>
          <w:sz w:val="22"/>
          <w:szCs w:val="20"/>
        </w:rPr>
        <w:t>méthode</w:t>
      </w:r>
      <w:r w:rsidR="00117192">
        <w:rPr>
          <w:rFonts w:ascii="Arial" w:hAnsi="Arial"/>
          <w:b w:val="0"/>
          <w:bCs w:val="0"/>
          <w:iCs/>
          <w:color w:val="auto"/>
          <w:sz w:val="22"/>
          <w:szCs w:val="20"/>
        </w:rPr>
        <w:t>s</w:t>
      </w:r>
      <w:r>
        <w:rPr>
          <w:rFonts w:ascii="Arial" w:hAnsi="Arial"/>
          <w:b w:val="0"/>
          <w:bCs w:val="0"/>
          <w:iCs/>
          <w:color w:val="auto"/>
          <w:sz w:val="22"/>
          <w:szCs w:val="20"/>
        </w:rPr>
        <w:t xml:space="preserve"> 1D, 2D et 3D.</w:t>
      </w:r>
    </w:p>
    <w:p w14:paraId="1F03A865" w14:textId="77777777" w:rsidR="0002565C" w:rsidRPr="00D14A13" w:rsidRDefault="0002565C" w:rsidP="0002565C"/>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53"/>
        <w:gridCol w:w="1276"/>
        <w:gridCol w:w="1494"/>
        <w:gridCol w:w="1199"/>
        <w:gridCol w:w="1572"/>
        <w:gridCol w:w="1121"/>
        <w:gridCol w:w="1650"/>
      </w:tblGrid>
      <w:tr w:rsidR="001F7E55" w:rsidRPr="00C34978" w14:paraId="336E548A" w14:textId="77777777" w:rsidTr="001F7E55">
        <w:trPr>
          <w:jc w:val="center"/>
        </w:trPr>
        <w:tc>
          <w:tcPr>
            <w:tcW w:w="1253" w:type="dxa"/>
            <w:vAlign w:val="center"/>
          </w:tcPr>
          <w:p w14:paraId="6A5FF073" w14:textId="7E6DAAE0" w:rsidR="001F7E55" w:rsidRPr="00C34978" w:rsidRDefault="001F7E55" w:rsidP="00D71F01">
            <w:pPr>
              <w:jc w:val="center"/>
              <w:rPr>
                <w:rFonts w:ascii="Arial" w:hAnsi="Arial" w:cs="Arial"/>
              </w:rPr>
            </w:pPr>
            <w:r>
              <w:rPr>
                <w:rFonts w:ascii="Arial" w:hAnsi="Arial" w:cs="Arial"/>
              </w:rPr>
              <w:t>Carotte</w:t>
            </w:r>
          </w:p>
        </w:tc>
        <w:tc>
          <w:tcPr>
            <w:tcW w:w="1276" w:type="dxa"/>
            <w:vAlign w:val="center"/>
          </w:tcPr>
          <w:p w14:paraId="7D9849BC" w14:textId="3B59DEA9" w:rsidR="001F7E55" w:rsidRPr="00C34978" w:rsidRDefault="001F7E55" w:rsidP="001F7E55">
            <w:pPr>
              <w:jc w:val="center"/>
              <w:rPr>
                <w:rFonts w:ascii="Arial" w:hAnsi="Arial" w:cs="Arial"/>
              </w:rPr>
            </w:pPr>
            <w:r>
              <w:rPr>
                <w:rFonts w:ascii="Arial" w:hAnsi="Arial" w:cs="Arial"/>
              </w:rPr>
              <w:t>P</w:t>
            </w:r>
            <w:r w:rsidRPr="001F7E55">
              <w:rPr>
                <w:rFonts w:ascii="Arial" w:hAnsi="Arial" w:cs="Arial"/>
                <w:vertAlign w:val="subscript"/>
              </w:rPr>
              <w:t>1D</w:t>
            </w:r>
            <w:r>
              <w:rPr>
                <w:rFonts w:ascii="Arial" w:hAnsi="Arial" w:cs="Arial"/>
                <w:vertAlign w:val="subscript"/>
              </w:rPr>
              <w:t>-moy</w:t>
            </w:r>
            <w:r>
              <w:rPr>
                <w:rFonts w:ascii="Arial" w:hAnsi="Arial" w:cs="Arial"/>
              </w:rPr>
              <w:t xml:space="preserve"> sol</w:t>
            </w:r>
          </w:p>
        </w:tc>
        <w:tc>
          <w:tcPr>
            <w:tcW w:w="1494" w:type="dxa"/>
            <w:vAlign w:val="center"/>
          </w:tcPr>
          <w:p w14:paraId="5651A8F5" w14:textId="36EC5869" w:rsidR="001F7E55" w:rsidRPr="00C34978" w:rsidRDefault="001F7E55" w:rsidP="001F7E55">
            <w:pPr>
              <w:jc w:val="center"/>
              <w:rPr>
                <w:rFonts w:ascii="Arial" w:hAnsi="Arial" w:cs="Arial"/>
              </w:rPr>
            </w:pPr>
            <w:r>
              <w:rPr>
                <w:rFonts w:ascii="Arial" w:hAnsi="Arial" w:cs="Arial"/>
              </w:rPr>
              <w:t>P</w:t>
            </w:r>
            <w:r w:rsidRPr="001F7E55">
              <w:rPr>
                <w:rFonts w:ascii="Arial" w:hAnsi="Arial" w:cs="Arial"/>
                <w:vertAlign w:val="subscript"/>
              </w:rPr>
              <w:t>1D</w:t>
            </w:r>
            <w:r>
              <w:rPr>
                <w:rFonts w:ascii="Arial" w:hAnsi="Arial" w:cs="Arial"/>
                <w:vertAlign w:val="subscript"/>
              </w:rPr>
              <w:t>-moy</w:t>
            </w:r>
            <w:r>
              <w:rPr>
                <w:rFonts w:ascii="Arial" w:hAnsi="Arial" w:cs="Arial"/>
              </w:rPr>
              <w:t xml:space="preserve"> cailloux</w:t>
            </w:r>
          </w:p>
        </w:tc>
        <w:tc>
          <w:tcPr>
            <w:tcW w:w="1199" w:type="dxa"/>
            <w:vAlign w:val="center"/>
          </w:tcPr>
          <w:p w14:paraId="15CB9BFE" w14:textId="74EE9FBB" w:rsidR="001F7E55" w:rsidRPr="00467129" w:rsidRDefault="001F7E55" w:rsidP="001F7E55">
            <w:pPr>
              <w:jc w:val="center"/>
              <w:rPr>
                <w:rFonts w:ascii="Arial" w:hAnsi="Arial" w:cs="Arial"/>
              </w:rPr>
            </w:pPr>
            <w:r>
              <w:rPr>
                <w:rFonts w:ascii="Arial" w:hAnsi="Arial" w:cs="Arial"/>
              </w:rPr>
              <w:t>P</w:t>
            </w:r>
            <w:r>
              <w:rPr>
                <w:rFonts w:ascii="Arial" w:hAnsi="Arial" w:cs="Arial"/>
                <w:vertAlign w:val="subscript"/>
              </w:rPr>
              <w:t>2</w:t>
            </w:r>
            <w:r w:rsidRPr="001F7E55">
              <w:rPr>
                <w:rFonts w:ascii="Arial" w:hAnsi="Arial" w:cs="Arial"/>
                <w:vertAlign w:val="subscript"/>
              </w:rPr>
              <w:t>D</w:t>
            </w:r>
            <w:r>
              <w:rPr>
                <w:rFonts w:ascii="Arial" w:hAnsi="Arial" w:cs="Arial"/>
                <w:vertAlign w:val="subscript"/>
              </w:rPr>
              <w:t>-moy</w:t>
            </w:r>
            <w:r>
              <w:rPr>
                <w:rFonts w:ascii="Arial" w:hAnsi="Arial" w:cs="Arial"/>
              </w:rPr>
              <w:t xml:space="preserve"> sol</w:t>
            </w:r>
          </w:p>
        </w:tc>
        <w:tc>
          <w:tcPr>
            <w:tcW w:w="1572" w:type="dxa"/>
            <w:vAlign w:val="center"/>
          </w:tcPr>
          <w:p w14:paraId="3F2C22B6" w14:textId="2A4DA477" w:rsidR="001F7E55" w:rsidRPr="00467129" w:rsidRDefault="001F7E55" w:rsidP="001F7E55">
            <w:pPr>
              <w:jc w:val="center"/>
              <w:rPr>
                <w:rFonts w:ascii="Arial" w:hAnsi="Arial" w:cs="Arial"/>
              </w:rPr>
            </w:pPr>
            <w:r>
              <w:rPr>
                <w:rFonts w:ascii="Arial" w:hAnsi="Arial" w:cs="Arial"/>
              </w:rPr>
              <w:t>P</w:t>
            </w:r>
            <w:r>
              <w:rPr>
                <w:rFonts w:ascii="Arial" w:hAnsi="Arial" w:cs="Arial"/>
                <w:vertAlign w:val="subscript"/>
              </w:rPr>
              <w:t>2</w:t>
            </w:r>
            <w:r w:rsidRPr="001F7E55">
              <w:rPr>
                <w:rFonts w:ascii="Arial" w:hAnsi="Arial" w:cs="Arial"/>
                <w:vertAlign w:val="subscript"/>
              </w:rPr>
              <w:t>D</w:t>
            </w:r>
            <w:r>
              <w:rPr>
                <w:rFonts w:ascii="Arial" w:hAnsi="Arial" w:cs="Arial"/>
                <w:vertAlign w:val="subscript"/>
              </w:rPr>
              <w:t>-moy</w:t>
            </w:r>
            <w:r>
              <w:rPr>
                <w:rFonts w:ascii="Arial" w:hAnsi="Arial" w:cs="Arial"/>
              </w:rPr>
              <w:t xml:space="preserve"> cailloux</w:t>
            </w:r>
          </w:p>
        </w:tc>
        <w:tc>
          <w:tcPr>
            <w:tcW w:w="1121" w:type="dxa"/>
            <w:vAlign w:val="center"/>
          </w:tcPr>
          <w:p w14:paraId="1B3C65E1" w14:textId="66199F27" w:rsidR="001F7E55" w:rsidRPr="00C34978" w:rsidRDefault="001F7E55" w:rsidP="001F7E55">
            <w:pPr>
              <w:jc w:val="center"/>
              <w:rPr>
                <w:rFonts w:ascii="Arial" w:hAnsi="Arial" w:cs="Arial"/>
              </w:rPr>
            </w:pPr>
            <w:r>
              <w:rPr>
                <w:rFonts w:ascii="Arial" w:hAnsi="Arial" w:cs="Arial"/>
              </w:rPr>
              <w:t>P</w:t>
            </w:r>
            <w:r>
              <w:rPr>
                <w:rFonts w:ascii="Arial" w:hAnsi="Arial" w:cs="Arial"/>
                <w:vertAlign w:val="subscript"/>
              </w:rPr>
              <w:t>3</w:t>
            </w:r>
            <w:r w:rsidRPr="001F7E55">
              <w:rPr>
                <w:rFonts w:ascii="Arial" w:hAnsi="Arial" w:cs="Arial"/>
                <w:vertAlign w:val="subscript"/>
              </w:rPr>
              <w:t>D</w:t>
            </w:r>
            <w:r>
              <w:rPr>
                <w:rFonts w:ascii="Arial" w:hAnsi="Arial" w:cs="Arial"/>
                <w:vertAlign w:val="subscript"/>
              </w:rPr>
              <w:t>-moy</w:t>
            </w:r>
            <w:r>
              <w:rPr>
                <w:rFonts w:ascii="Arial" w:hAnsi="Arial" w:cs="Arial"/>
              </w:rPr>
              <w:t xml:space="preserve"> sol</w:t>
            </w:r>
          </w:p>
        </w:tc>
        <w:tc>
          <w:tcPr>
            <w:tcW w:w="1650" w:type="dxa"/>
            <w:vAlign w:val="center"/>
          </w:tcPr>
          <w:p w14:paraId="771D2055" w14:textId="70A732A6" w:rsidR="001F7E55" w:rsidRPr="00C34978" w:rsidRDefault="001F7E55" w:rsidP="001F7E55">
            <w:pPr>
              <w:jc w:val="center"/>
              <w:rPr>
                <w:rFonts w:ascii="Arial" w:hAnsi="Arial" w:cs="Arial"/>
              </w:rPr>
            </w:pPr>
            <w:r>
              <w:rPr>
                <w:rFonts w:ascii="Arial" w:hAnsi="Arial" w:cs="Arial"/>
              </w:rPr>
              <w:t>P</w:t>
            </w:r>
            <w:r>
              <w:rPr>
                <w:rFonts w:ascii="Arial" w:hAnsi="Arial" w:cs="Arial"/>
                <w:vertAlign w:val="subscript"/>
              </w:rPr>
              <w:t>3D-moy</w:t>
            </w:r>
            <w:r>
              <w:rPr>
                <w:rFonts w:ascii="Arial" w:hAnsi="Arial" w:cs="Arial"/>
              </w:rPr>
              <w:t xml:space="preserve"> cailloux</w:t>
            </w:r>
          </w:p>
        </w:tc>
      </w:tr>
      <w:tr w:rsidR="0002565C" w14:paraId="449C35F9" w14:textId="77777777" w:rsidTr="001F7E55">
        <w:trPr>
          <w:jc w:val="center"/>
        </w:trPr>
        <w:tc>
          <w:tcPr>
            <w:tcW w:w="1253" w:type="dxa"/>
            <w:vAlign w:val="center"/>
          </w:tcPr>
          <w:p w14:paraId="2AAE0F1F" w14:textId="77777777" w:rsidR="0002565C" w:rsidRPr="0079619D" w:rsidRDefault="0002565C" w:rsidP="00D71F01">
            <w:pPr>
              <w:tabs>
                <w:tab w:val="left" w:pos="1150"/>
              </w:tabs>
              <w:jc w:val="center"/>
              <w:rPr>
                <w:rFonts w:ascii="Arial" w:hAnsi="Arial"/>
              </w:rPr>
            </w:pPr>
            <w:r w:rsidRPr="0079619D">
              <w:rPr>
                <w:rFonts w:ascii="Arial" w:hAnsi="Arial"/>
              </w:rPr>
              <w:t>SC4 – G</w:t>
            </w:r>
          </w:p>
        </w:tc>
        <w:tc>
          <w:tcPr>
            <w:tcW w:w="1276" w:type="dxa"/>
            <w:vAlign w:val="center"/>
          </w:tcPr>
          <w:p w14:paraId="7286DBB2" w14:textId="77777777" w:rsidR="0002565C" w:rsidRPr="0079619D" w:rsidRDefault="0002565C" w:rsidP="00D71F01">
            <w:pPr>
              <w:jc w:val="center"/>
              <w:rPr>
                <w:rFonts w:ascii="Arial" w:hAnsi="Arial"/>
              </w:rPr>
            </w:pPr>
            <w:r>
              <w:rPr>
                <w:rFonts w:ascii="Arial" w:hAnsi="Arial"/>
              </w:rPr>
              <w:t>11,5</w:t>
            </w:r>
          </w:p>
        </w:tc>
        <w:tc>
          <w:tcPr>
            <w:tcW w:w="1494" w:type="dxa"/>
            <w:vAlign w:val="center"/>
          </w:tcPr>
          <w:p w14:paraId="3AA727C9" w14:textId="77777777" w:rsidR="0002565C" w:rsidRPr="0079619D" w:rsidRDefault="0002565C" w:rsidP="00D71F01">
            <w:pPr>
              <w:jc w:val="center"/>
              <w:rPr>
                <w:rFonts w:ascii="Arial" w:hAnsi="Arial"/>
              </w:rPr>
            </w:pPr>
            <w:r>
              <w:rPr>
                <w:rFonts w:ascii="Arial" w:hAnsi="Arial"/>
              </w:rPr>
              <w:t>6,6</w:t>
            </w:r>
          </w:p>
        </w:tc>
        <w:tc>
          <w:tcPr>
            <w:tcW w:w="1199" w:type="dxa"/>
            <w:vAlign w:val="center"/>
          </w:tcPr>
          <w:p w14:paraId="39AE280E" w14:textId="77777777" w:rsidR="0002565C" w:rsidRPr="00467129" w:rsidRDefault="0002565C" w:rsidP="00D71F01">
            <w:pPr>
              <w:jc w:val="center"/>
              <w:rPr>
                <w:rFonts w:ascii="Arial" w:hAnsi="Arial"/>
              </w:rPr>
            </w:pPr>
            <w:r>
              <w:rPr>
                <w:rFonts w:ascii="Arial" w:hAnsi="Arial"/>
              </w:rPr>
              <w:t>6,1</w:t>
            </w:r>
          </w:p>
        </w:tc>
        <w:tc>
          <w:tcPr>
            <w:tcW w:w="1572" w:type="dxa"/>
            <w:vAlign w:val="center"/>
          </w:tcPr>
          <w:p w14:paraId="69437959" w14:textId="77777777" w:rsidR="0002565C" w:rsidRPr="00467129" w:rsidRDefault="0002565C" w:rsidP="00D71F01">
            <w:pPr>
              <w:jc w:val="center"/>
              <w:rPr>
                <w:rFonts w:ascii="Arial" w:hAnsi="Arial"/>
              </w:rPr>
            </w:pPr>
            <w:r>
              <w:rPr>
                <w:rFonts w:ascii="Arial" w:hAnsi="Arial"/>
              </w:rPr>
              <w:t>3,5</w:t>
            </w:r>
          </w:p>
        </w:tc>
        <w:tc>
          <w:tcPr>
            <w:tcW w:w="1121" w:type="dxa"/>
            <w:vAlign w:val="center"/>
          </w:tcPr>
          <w:p w14:paraId="5C934A7C" w14:textId="459FC9E4" w:rsidR="0002565C" w:rsidRPr="00467129" w:rsidRDefault="00624CFA" w:rsidP="00D71F01">
            <w:pPr>
              <w:jc w:val="center"/>
              <w:rPr>
                <w:rFonts w:ascii="Arial" w:hAnsi="Arial"/>
              </w:rPr>
            </w:pPr>
            <w:r>
              <w:rPr>
                <w:rFonts w:ascii="Arial" w:hAnsi="Arial"/>
              </w:rPr>
              <w:t>--</w:t>
            </w:r>
          </w:p>
        </w:tc>
        <w:tc>
          <w:tcPr>
            <w:tcW w:w="1650" w:type="dxa"/>
            <w:vAlign w:val="center"/>
          </w:tcPr>
          <w:p w14:paraId="199D5A41" w14:textId="107E61D8" w:rsidR="0002565C" w:rsidRPr="0079619D" w:rsidRDefault="00624CFA" w:rsidP="00D71F01">
            <w:pPr>
              <w:jc w:val="center"/>
              <w:rPr>
                <w:rFonts w:ascii="Arial" w:hAnsi="Arial"/>
              </w:rPr>
            </w:pPr>
            <w:r>
              <w:rPr>
                <w:rFonts w:ascii="Arial" w:hAnsi="Arial"/>
              </w:rPr>
              <w:t>--</w:t>
            </w:r>
          </w:p>
        </w:tc>
      </w:tr>
      <w:tr w:rsidR="0002565C" w14:paraId="49497E7B" w14:textId="77777777" w:rsidTr="001F7E55">
        <w:trPr>
          <w:jc w:val="center"/>
        </w:trPr>
        <w:tc>
          <w:tcPr>
            <w:tcW w:w="1253" w:type="dxa"/>
            <w:vAlign w:val="center"/>
          </w:tcPr>
          <w:p w14:paraId="37CF5A70" w14:textId="77777777" w:rsidR="0002565C" w:rsidRPr="0079619D" w:rsidRDefault="0002565C" w:rsidP="00D71F01">
            <w:pPr>
              <w:jc w:val="center"/>
              <w:rPr>
                <w:rFonts w:ascii="Arial" w:hAnsi="Arial"/>
              </w:rPr>
            </w:pPr>
            <w:r w:rsidRPr="0079619D">
              <w:rPr>
                <w:rFonts w:ascii="Arial" w:hAnsi="Arial"/>
              </w:rPr>
              <w:t>SC4 – S</w:t>
            </w:r>
          </w:p>
        </w:tc>
        <w:tc>
          <w:tcPr>
            <w:tcW w:w="1276" w:type="dxa"/>
            <w:vAlign w:val="center"/>
          </w:tcPr>
          <w:p w14:paraId="28CD5162" w14:textId="77777777" w:rsidR="0002565C" w:rsidRPr="0079619D" w:rsidRDefault="0002565C" w:rsidP="00D71F01">
            <w:pPr>
              <w:jc w:val="center"/>
              <w:rPr>
                <w:rFonts w:ascii="Arial" w:hAnsi="Arial"/>
              </w:rPr>
            </w:pPr>
            <w:r>
              <w:rPr>
                <w:rFonts w:ascii="Arial" w:hAnsi="Arial"/>
              </w:rPr>
              <w:t>10,5</w:t>
            </w:r>
          </w:p>
        </w:tc>
        <w:tc>
          <w:tcPr>
            <w:tcW w:w="1494" w:type="dxa"/>
            <w:vAlign w:val="center"/>
          </w:tcPr>
          <w:p w14:paraId="67B7D625" w14:textId="77777777" w:rsidR="0002565C" w:rsidRPr="0079619D" w:rsidRDefault="0002565C" w:rsidP="00D71F01">
            <w:pPr>
              <w:jc w:val="center"/>
              <w:rPr>
                <w:rFonts w:ascii="Arial" w:hAnsi="Arial"/>
              </w:rPr>
            </w:pPr>
            <w:r>
              <w:rPr>
                <w:rFonts w:ascii="Arial" w:hAnsi="Arial"/>
              </w:rPr>
              <w:t>10,1</w:t>
            </w:r>
          </w:p>
        </w:tc>
        <w:tc>
          <w:tcPr>
            <w:tcW w:w="1199" w:type="dxa"/>
            <w:vAlign w:val="center"/>
          </w:tcPr>
          <w:p w14:paraId="129F3677" w14:textId="77777777" w:rsidR="0002565C" w:rsidRPr="00467129" w:rsidRDefault="0002565C" w:rsidP="00D71F01">
            <w:pPr>
              <w:jc w:val="center"/>
              <w:rPr>
                <w:rFonts w:ascii="Arial" w:hAnsi="Arial"/>
              </w:rPr>
            </w:pPr>
            <w:r>
              <w:rPr>
                <w:rFonts w:ascii="Arial" w:hAnsi="Arial"/>
              </w:rPr>
              <w:t>6,1</w:t>
            </w:r>
          </w:p>
        </w:tc>
        <w:tc>
          <w:tcPr>
            <w:tcW w:w="1572" w:type="dxa"/>
            <w:vAlign w:val="center"/>
          </w:tcPr>
          <w:p w14:paraId="00F931BA" w14:textId="77777777" w:rsidR="0002565C" w:rsidRPr="00467129" w:rsidRDefault="0002565C" w:rsidP="00D71F01">
            <w:pPr>
              <w:jc w:val="center"/>
              <w:rPr>
                <w:rFonts w:ascii="Arial" w:hAnsi="Arial"/>
              </w:rPr>
            </w:pPr>
            <w:r>
              <w:rPr>
                <w:rFonts w:ascii="Arial" w:hAnsi="Arial"/>
              </w:rPr>
              <w:t>3,8</w:t>
            </w:r>
          </w:p>
        </w:tc>
        <w:tc>
          <w:tcPr>
            <w:tcW w:w="1121" w:type="dxa"/>
            <w:vAlign w:val="center"/>
          </w:tcPr>
          <w:p w14:paraId="72F54C69" w14:textId="77777777" w:rsidR="0002565C" w:rsidRPr="00467129" w:rsidRDefault="0002565C" w:rsidP="00D71F01">
            <w:pPr>
              <w:jc w:val="center"/>
              <w:rPr>
                <w:rFonts w:ascii="Arial" w:hAnsi="Arial"/>
              </w:rPr>
            </w:pPr>
            <w:r>
              <w:rPr>
                <w:rFonts w:ascii="Arial" w:hAnsi="Arial"/>
              </w:rPr>
              <w:t>13,5</w:t>
            </w:r>
          </w:p>
        </w:tc>
        <w:tc>
          <w:tcPr>
            <w:tcW w:w="1650" w:type="dxa"/>
            <w:vAlign w:val="center"/>
          </w:tcPr>
          <w:p w14:paraId="47815FEA" w14:textId="77777777" w:rsidR="0002565C" w:rsidRPr="0079619D" w:rsidRDefault="0002565C" w:rsidP="00D71F01">
            <w:pPr>
              <w:jc w:val="center"/>
              <w:rPr>
                <w:rFonts w:ascii="Arial" w:hAnsi="Arial"/>
              </w:rPr>
            </w:pPr>
            <w:r>
              <w:rPr>
                <w:rFonts w:ascii="Arial" w:hAnsi="Arial"/>
              </w:rPr>
              <w:t>5</w:t>
            </w:r>
          </w:p>
        </w:tc>
      </w:tr>
      <w:tr w:rsidR="0002565C" w14:paraId="11E83905" w14:textId="77777777" w:rsidTr="001F7E55">
        <w:trPr>
          <w:jc w:val="center"/>
        </w:trPr>
        <w:tc>
          <w:tcPr>
            <w:tcW w:w="1253" w:type="dxa"/>
            <w:vAlign w:val="center"/>
          </w:tcPr>
          <w:p w14:paraId="238612CC" w14:textId="77777777" w:rsidR="0002565C" w:rsidRPr="0079619D" w:rsidRDefault="0002565C" w:rsidP="00D71F01">
            <w:pPr>
              <w:jc w:val="center"/>
              <w:rPr>
                <w:rFonts w:ascii="Arial" w:hAnsi="Arial"/>
              </w:rPr>
            </w:pPr>
            <w:r w:rsidRPr="0079619D">
              <w:rPr>
                <w:rFonts w:ascii="Arial" w:hAnsi="Arial"/>
              </w:rPr>
              <w:t>SC1</w:t>
            </w:r>
            <w:r>
              <w:rPr>
                <w:rFonts w:ascii="Arial" w:hAnsi="Arial"/>
              </w:rPr>
              <w:t xml:space="preserve"> – M </w:t>
            </w:r>
          </w:p>
        </w:tc>
        <w:tc>
          <w:tcPr>
            <w:tcW w:w="1276" w:type="dxa"/>
            <w:vAlign w:val="center"/>
          </w:tcPr>
          <w:p w14:paraId="698BD4FA" w14:textId="77777777" w:rsidR="0002565C" w:rsidRPr="0079619D" w:rsidRDefault="0002565C" w:rsidP="00D71F01">
            <w:pPr>
              <w:jc w:val="center"/>
              <w:rPr>
                <w:rFonts w:ascii="Arial" w:hAnsi="Arial"/>
              </w:rPr>
            </w:pPr>
            <w:r>
              <w:rPr>
                <w:rFonts w:ascii="Arial" w:hAnsi="Arial"/>
              </w:rPr>
              <w:t>11</w:t>
            </w:r>
          </w:p>
        </w:tc>
        <w:tc>
          <w:tcPr>
            <w:tcW w:w="1494" w:type="dxa"/>
            <w:vAlign w:val="center"/>
          </w:tcPr>
          <w:p w14:paraId="347675DB" w14:textId="77777777" w:rsidR="0002565C" w:rsidRPr="0079619D" w:rsidRDefault="0002565C" w:rsidP="00D71F01">
            <w:pPr>
              <w:jc w:val="center"/>
              <w:rPr>
                <w:rFonts w:ascii="Arial" w:hAnsi="Arial"/>
              </w:rPr>
            </w:pPr>
            <w:r>
              <w:rPr>
                <w:rFonts w:ascii="Arial" w:hAnsi="Arial"/>
              </w:rPr>
              <w:t>12,6</w:t>
            </w:r>
          </w:p>
        </w:tc>
        <w:tc>
          <w:tcPr>
            <w:tcW w:w="1199" w:type="dxa"/>
            <w:vAlign w:val="center"/>
          </w:tcPr>
          <w:p w14:paraId="3F940FC6" w14:textId="77777777" w:rsidR="0002565C" w:rsidRPr="00467129" w:rsidRDefault="0002565C" w:rsidP="00D71F01">
            <w:pPr>
              <w:jc w:val="center"/>
              <w:rPr>
                <w:rFonts w:ascii="Arial" w:hAnsi="Arial"/>
              </w:rPr>
            </w:pPr>
            <w:r>
              <w:rPr>
                <w:rFonts w:ascii="Arial" w:hAnsi="Arial"/>
              </w:rPr>
              <w:t>5,5</w:t>
            </w:r>
          </w:p>
        </w:tc>
        <w:tc>
          <w:tcPr>
            <w:tcW w:w="1572" w:type="dxa"/>
            <w:vAlign w:val="center"/>
          </w:tcPr>
          <w:p w14:paraId="2E2E0821" w14:textId="77777777" w:rsidR="0002565C" w:rsidRPr="00467129" w:rsidRDefault="0002565C" w:rsidP="00D71F01">
            <w:pPr>
              <w:jc w:val="center"/>
              <w:rPr>
                <w:rFonts w:ascii="Arial" w:hAnsi="Arial"/>
              </w:rPr>
            </w:pPr>
            <w:r>
              <w:rPr>
                <w:rFonts w:ascii="Arial" w:hAnsi="Arial"/>
              </w:rPr>
              <w:t>7,8</w:t>
            </w:r>
          </w:p>
        </w:tc>
        <w:tc>
          <w:tcPr>
            <w:tcW w:w="1121" w:type="dxa"/>
            <w:vAlign w:val="center"/>
          </w:tcPr>
          <w:p w14:paraId="36FAB4BA" w14:textId="77777777" w:rsidR="0002565C" w:rsidRPr="00467129" w:rsidRDefault="0002565C" w:rsidP="00D71F01">
            <w:pPr>
              <w:jc w:val="center"/>
              <w:rPr>
                <w:rFonts w:ascii="Arial" w:hAnsi="Arial"/>
              </w:rPr>
            </w:pPr>
            <w:r>
              <w:rPr>
                <w:rFonts w:ascii="Arial" w:hAnsi="Arial"/>
              </w:rPr>
              <w:t>11,5</w:t>
            </w:r>
          </w:p>
        </w:tc>
        <w:tc>
          <w:tcPr>
            <w:tcW w:w="1650" w:type="dxa"/>
            <w:vAlign w:val="center"/>
          </w:tcPr>
          <w:p w14:paraId="4AF41C23" w14:textId="77777777" w:rsidR="0002565C" w:rsidRPr="0079619D" w:rsidRDefault="0002565C" w:rsidP="00D71F01">
            <w:pPr>
              <w:jc w:val="center"/>
              <w:rPr>
                <w:rFonts w:ascii="Arial" w:hAnsi="Arial"/>
              </w:rPr>
            </w:pPr>
            <w:r>
              <w:rPr>
                <w:rFonts w:ascii="Arial" w:hAnsi="Arial"/>
              </w:rPr>
              <w:t>9,5</w:t>
            </w:r>
          </w:p>
        </w:tc>
      </w:tr>
      <w:tr w:rsidR="0002565C" w14:paraId="17B3239B" w14:textId="77777777" w:rsidTr="001F7E55">
        <w:trPr>
          <w:jc w:val="center"/>
        </w:trPr>
        <w:tc>
          <w:tcPr>
            <w:tcW w:w="1253" w:type="dxa"/>
            <w:vAlign w:val="center"/>
          </w:tcPr>
          <w:p w14:paraId="14E0212D" w14:textId="77777777" w:rsidR="0002565C" w:rsidRPr="0079619D" w:rsidRDefault="0002565C" w:rsidP="00D71F01">
            <w:pPr>
              <w:jc w:val="center"/>
              <w:rPr>
                <w:rFonts w:ascii="Arial" w:hAnsi="Arial"/>
              </w:rPr>
            </w:pPr>
            <w:r w:rsidRPr="0079619D">
              <w:rPr>
                <w:rFonts w:ascii="Arial" w:hAnsi="Arial"/>
              </w:rPr>
              <w:t>SC2</w:t>
            </w:r>
            <w:r>
              <w:rPr>
                <w:rFonts w:ascii="Arial" w:hAnsi="Arial"/>
              </w:rPr>
              <w:t xml:space="preserve"> – S </w:t>
            </w:r>
          </w:p>
        </w:tc>
        <w:tc>
          <w:tcPr>
            <w:tcW w:w="1276" w:type="dxa"/>
            <w:vAlign w:val="center"/>
          </w:tcPr>
          <w:p w14:paraId="75658333" w14:textId="77777777" w:rsidR="0002565C" w:rsidRPr="0079619D" w:rsidRDefault="0002565C" w:rsidP="00D71F01">
            <w:pPr>
              <w:jc w:val="center"/>
              <w:rPr>
                <w:rFonts w:ascii="Arial" w:hAnsi="Arial"/>
              </w:rPr>
            </w:pPr>
            <w:r>
              <w:rPr>
                <w:rFonts w:ascii="Arial" w:hAnsi="Arial"/>
              </w:rPr>
              <w:t>16,4</w:t>
            </w:r>
          </w:p>
        </w:tc>
        <w:tc>
          <w:tcPr>
            <w:tcW w:w="1494" w:type="dxa"/>
            <w:vAlign w:val="center"/>
          </w:tcPr>
          <w:p w14:paraId="52674326" w14:textId="77777777" w:rsidR="0002565C" w:rsidRPr="0079619D" w:rsidRDefault="0002565C" w:rsidP="00D71F01">
            <w:pPr>
              <w:jc w:val="center"/>
              <w:rPr>
                <w:rFonts w:ascii="Arial" w:hAnsi="Arial"/>
              </w:rPr>
            </w:pPr>
            <w:r>
              <w:rPr>
                <w:rFonts w:ascii="Arial" w:hAnsi="Arial"/>
              </w:rPr>
              <w:t>8,8</w:t>
            </w:r>
          </w:p>
        </w:tc>
        <w:tc>
          <w:tcPr>
            <w:tcW w:w="1199" w:type="dxa"/>
            <w:vAlign w:val="center"/>
          </w:tcPr>
          <w:p w14:paraId="5E87D9F3" w14:textId="77777777" w:rsidR="0002565C" w:rsidRPr="003819E6" w:rsidRDefault="0002565C" w:rsidP="00D71F01">
            <w:pPr>
              <w:jc w:val="center"/>
              <w:rPr>
                <w:rFonts w:ascii="Arial" w:hAnsi="Arial"/>
              </w:rPr>
            </w:pPr>
            <w:r>
              <w:rPr>
                <w:rFonts w:ascii="Arial" w:hAnsi="Arial"/>
              </w:rPr>
              <w:t>12,8</w:t>
            </w:r>
          </w:p>
        </w:tc>
        <w:tc>
          <w:tcPr>
            <w:tcW w:w="1572" w:type="dxa"/>
            <w:vAlign w:val="center"/>
          </w:tcPr>
          <w:p w14:paraId="1CC1349E" w14:textId="77777777" w:rsidR="0002565C" w:rsidRPr="003819E6" w:rsidRDefault="0002565C" w:rsidP="00D71F01">
            <w:pPr>
              <w:jc w:val="center"/>
              <w:rPr>
                <w:rFonts w:ascii="Arial" w:hAnsi="Arial"/>
              </w:rPr>
            </w:pPr>
            <w:r>
              <w:rPr>
                <w:rFonts w:ascii="Arial" w:hAnsi="Arial"/>
              </w:rPr>
              <w:t>4,3</w:t>
            </w:r>
          </w:p>
        </w:tc>
        <w:tc>
          <w:tcPr>
            <w:tcW w:w="1121" w:type="dxa"/>
            <w:vAlign w:val="center"/>
          </w:tcPr>
          <w:p w14:paraId="3B0C561C" w14:textId="4E4BC4CA" w:rsidR="0002565C" w:rsidRPr="0002565C" w:rsidRDefault="00624CFA" w:rsidP="00D71F01">
            <w:pPr>
              <w:jc w:val="center"/>
              <w:rPr>
                <w:rFonts w:ascii="Arial" w:hAnsi="Arial"/>
              </w:rPr>
            </w:pPr>
            <w:r>
              <w:rPr>
                <w:rFonts w:ascii="Arial" w:hAnsi="Arial"/>
              </w:rPr>
              <w:t>--</w:t>
            </w:r>
          </w:p>
        </w:tc>
        <w:tc>
          <w:tcPr>
            <w:tcW w:w="1650" w:type="dxa"/>
            <w:vAlign w:val="center"/>
          </w:tcPr>
          <w:p w14:paraId="6350394D" w14:textId="042BD329" w:rsidR="0002565C" w:rsidRPr="0002565C" w:rsidRDefault="00624CFA" w:rsidP="00D71F01">
            <w:pPr>
              <w:jc w:val="center"/>
              <w:rPr>
                <w:rFonts w:ascii="Arial" w:hAnsi="Arial"/>
              </w:rPr>
            </w:pPr>
            <w:r>
              <w:rPr>
                <w:rFonts w:ascii="Arial" w:hAnsi="Arial"/>
              </w:rPr>
              <w:t>--</w:t>
            </w:r>
          </w:p>
        </w:tc>
      </w:tr>
    </w:tbl>
    <w:p w14:paraId="56CF9F36" w14:textId="77777777" w:rsidR="0002565C" w:rsidRDefault="0002565C" w:rsidP="000F4A5D">
      <w:pPr>
        <w:ind w:firstLine="284"/>
        <w:jc w:val="both"/>
        <w:rPr>
          <w:rFonts w:ascii="Arial" w:hAnsi="Arial"/>
          <w:sz w:val="24"/>
          <w:szCs w:val="24"/>
        </w:rPr>
      </w:pPr>
    </w:p>
    <w:p w14:paraId="6AB7A3BB" w14:textId="3886B477" w:rsidR="002025FA" w:rsidRDefault="0024387D" w:rsidP="002025FA">
      <w:pPr>
        <w:pStyle w:val="Titre2"/>
        <w:numPr>
          <w:ilvl w:val="1"/>
          <w:numId w:val="1"/>
        </w:numPr>
        <w:ind w:left="0" w:firstLine="0"/>
      </w:pPr>
      <w:r>
        <w:t xml:space="preserve">  Impact des inclusions sur les propriétés mécaniques </w:t>
      </w:r>
      <w:r w:rsidR="00567F3D">
        <w:t>des matériaux DSM</w:t>
      </w:r>
    </w:p>
    <w:p w14:paraId="0062A334" w14:textId="3A61BA90" w:rsidR="009C0238" w:rsidRPr="00FD3FAB" w:rsidRDefault="002025FA" w:rsidP="00D40273">
      <w:pPr>
        <w:spacing w:after="240"/>
        <w:ind w:firstLine="284"/>
        <w:jc w:val="both"/>
        <w:rPr>
          <w:rFonts w:ascii="Arial" w:hAnsi="Arial"/>
          <w:sz w:val="24"/>
          <w:szCs w:val="24"/>
        </w:rPr>
      </w:pPr>
      <w:r w:rsidRPr="002025FA">
        <w:rPr>
          <w:rFonts w:ascii="Arial" w:hAnsi="Arial"/>
          <w:sz w:val="24"/>
          <w:szCs w:val="24"/>
        </w:rPr>
        <w:t>La Fig. 9 pr</w:t>
      </w:r>
      <w:r w:rsidRPr="002025FA">
        <w:rPr>
          <w:rFonts w:ascii="Arial" w:hAnsi="Arial" w:hint="eastAsia"/>
          <w:sz w:val="24"/>
          <w:szCs w:val="24"/>
        </w:rPr>
        <w:t>é</w:t>
      </w:r>
      <w:r w:rsidRPr="002025FA">
        <w:rPr>
          <w:rFonts w:ascii="Arial" w:hAnsi="Arial"/>
          <w:sz w:val="24"/>
          <w:szCs w:val="24"/>
        </w:rPr>
        <w:t>sente l</w:t>
      </w:r>
      <w:r w:rsidRPr="002025FA">
        <w:rPr>
          <w:rFonts w:ascii="Arial" w:hAnsi="Arial" w:hint="eastAsia"/>
          <w:sz w:val="24"/>
          <w:szCs w:val="24"/>
        </w:rPr>
        <w:t>’</w:t>
      </w:r>
      <w:r w:rsidRPr="002025FA">
        <w:rPr>
          <w:rFonts w:ascii="Arial" w:hAnsi="Arial"/>
          <w:sz w:val="24"/>
          <w:szCs w:val="24"/>
        </w:rPr>
        <w:t xml:space="preserve">impact </w:t>
      </w:r>
      <w:r w:rsidR="00D40273">
        <w:rPr>
          <w:rFonts w:ascii="Arial" w:hAnsi="Arial"/>
          <w:sz w:val="24"/>
          <w:szCs w:val="24"/>
        </w:rPr>
        <w:t xml:space="preserve">de la présence d’inclusions de sol non malaxé au cœur de la matrice DSM, évaluée par la méthode 3D, sur les propriétés mécaniques des matériaux. </w:t>
      </w:r>
      <w:r w:rsidRPr="002025FA">
        <w:rPr>
          <w:rFonts w:ascii="Arial" w:hAnsi="Arial"/>
          <w:sz w:val="24"/>
          <w:szCs w:val="24"/>
        </w:rPr>
        <w:t>Comme attendu, les r</w:t>
      </w:r>
      <w:r w:rsidRPr="002025FA">
        <w:rPr>
          <w:rFonts w:ascii="Arial" w:hAnsi="Arial" w:hint="eastAsia"/>
          <w:sz w:val="24"/>
          <w:szCs w:val="24"/>
        </w:rPr>
        <w:t>é</w:t>
      </w:r>
      <w:r w:rsidRPr="002025FA">
        <w:rPr>
          <w:rFonts w:ascii="Arial" w:hAnsi="Arial"/>
          <w:sz w:val="24"/>
          <w:szCs w:val="24"/>
        </w:rPr>
        <w:t xml:space="preserve">sultats montrent une tendance </w:t>
      </w:r>
      <w:r w:rsidRPr="002025FA">
        <w:rPr>
          <w:rFonts w:ascii="Arial" w:hAnsi="Arial" w:hint="eastAsia"/>
          <w:sz w:val="24"/>
          <w:szCs w:val="24"/>
        </w:rPr>
        <w:t>à</w:t>
      </w:r>
      <w:r w:rsidRPr="002025FA">
        <w:rPr>
          <w:rFonts w:ascii="Arial" w:hAnsi="Arial"/>
          <w:sz w:val="24"/>
          <w:szCs w:val="24"/>
        </w:rPr>
        <w:t xml:space="preserve"> la baisse de la r</w:t>
      </w:r>
      <w:r w:rsidRPr="002025FA">
        <w:rPr>
          <w:rFonts w:ascii="Arial" w:hAnsi="Arial" w:hint="eastAsia"/>
          <w:sz w:val="24"/>
          <w:szCs w:val="24"/>
        </w:rPr>
        <w:t>é</w:t>
      </w:r>
      <w:r w:rsidRPr="002025FA">
        <w:rPr>
          <w:rFonts w:ascii="Arial" w:hAnsi="Arial"/>
          <w:sz w:val="24"/>
          <w:szCs w:val="24"/>
        </w:rPr>
        <w:t>sistance</w:t>
      </w:r>
      <w:r w:rsidR="00884951">
        <w:rPr>
          <w:rFonts w:ascii="Arial" w:hAnsi="Arial"/>
          <w:sz w:val="24"/>
          <w:szCs w:val="24"/>
        </w:rPr>
        <w:t xml:space="preserve"> </w:t>
      </w:r>
      <w:r w:rsidR="00D85B24">
        <w:rPr>
          <w:rFonts w:ascii="Arial" w:hAnsi="Arial"/>
          <w:sz w:val="24"/>
          <w:szCs w:val="24"/>
        </w:rPr>
        <w:t xml:space="preserve">à la compression </w:t>
      </w:r>
      <w:r w:rsidR="00D40273">
        <w:rPr>
          <w:rFonts w:ascii="Arial" w:hAnsi="Arial"/>
          <w:sz w:val="24"/>
          <w:szCs w:val="24"/>
        </w:rPr>
        <w:t xml:space="preserve">simple </w:t>
      </w:r>
      <w:r w:rsidR="006C60A0">
        <w:rPr>
          <w:rFonts w:ascii="Arial" w:hAnsi="Arial"/>
          <w:sz w:val="24"/>
          <w:szCs w:val="24"/>
        </w:rPr>
        <w:t>R</w:t>
      </w:r>
      <w:r w:rsidR="006C60A0" w:rsidRPr="006C60A0">
        <w:rPr>
          <w:rFonts w:ascii="Arial" w:hAnsi="Arial"/>
          <w:sz w:val="24"/>
          <w:szCs w:val="24"/>
          <w:vertAlign w:val="subscript"/>
        </w:rPr>
        <w:t>c</w:t>
      </w:r>
      <w:r w:rsidR="006C60A0">
        <w:rPr>
          <w:rFonts w:ascii="Arial" w:hAnsi="Arial"/>
          <w:sz w:val="24"/>
          <w:szCs w:val="24"/>
        </w:rPr>
        <w:t xml:space="preserve"> </w:t>
      </w:r>
      <w:r w:rsidR="00884951">
        <w:rPr>
          <w:rFonts w:ascii="Arial" w:hAnsi="Arial"/>
          <w:sz w:val="24"/>
          <w:szCs w:val="24"/>
        </w:rPr>
        <w:t>et</w:t>
      </w:r>
      <w:r w:rsidRPr="002025FA">
        <w:rPr>
          <w:rFonts w:ascii="Arial" w:hAnsi="Arial"/>
          <w:sz w:val="24"/>
          <w:szCs w:val="24"/>
        </w:rPr>
        <w:t xml:space="preserve"> de la vitesse d</w:t>
      </w:r>
      <w:r w:rsidRPr="002025FA">
        <w:rPr>
          <w:rFonts w:ascii="Arial" w:hAnsi="Arial" w:hint="eastAsia"/>
          <w:sz w:val="24"/>
          <w:szCs w:val="24"/>
        </w:rPr>
        <w:t>’</w:t>
      </w:r>
      <w:r w:rsidRPr="002025FA">
        <w:rPr>
          <w:rFonts w:ascii="Arial" w:hAnsi="Arial"/>
          <w:sz w:val="24"/>
          <w:szCs w:val="24"/>
        </w:rPr>
        <w:t xml:space="preserve">onde </w:t>
      </w:r>
      <w:r w:rsidR="00D85B24">
        <w:rPr>
          <w:rFonts w:ascii="Arial" w:hAnsi="Arial"/>
          <w:sz w:val="24"/>
          <w:szCs w:val="24"/>
        </w:rPr>
        <w:t xml:space="preserve">primaire </w:t>
      </w:r>
      <w:r w:rsidR="006C60A0">
        <w:rPr>
          <w:rFonts w:ascii="Arial" w:hAnsi="Arial"/>
          <w:sz w:val="24"/>
          <w:szCs w:val="24"/>
        </w:rPr>
        <w:t>V</w:t>
      </w:r>
      <w:r w:rsidR="006C60A0" w:rsidRPr="006C60A0">
        <w:rPr>
          <w:rFonts w:ascii="Arial" w:hAnsi="Arial"/>
          <w:sz w:val="24"/>
          <w:szCs w:val="24"/>
          <w:vertAlign w:val="subscript"/>
        </w:rPr>
        <w:t>p</w:t>
      </w:r>
      <w:r w:rsidR="006C60A0">
        <w:rPr>
          <w:rFonts w:ascii="Arial" w:hAnsi="Arial"/>
          <w:sz w:val="24"/>
          <w:szCs w:val="24"/>
        </w:rPr>
        <w:t xml:space="preserve"> </w:t>
      </w:r>
      <w:r w:rsidRPr="002025FA">
        <w:rPr>
          <w:rFonts w:ascii="Arial" w:hAnsi="Arial"/>
          <w:sz w:val="24"/>
          <w:szCs w:val="24"/>
        </w:rPr>
        <w:t>avec l</w:t>
      </w:r>
      <w:r w:rsidRPr="002025FA">
        <w:rPr>
          <w:rFonts w:ascii="Arial" w:hAnsi="Arial" w:hint="eastAsia"/>
          <w:sz w:val="24"/>
          <w:szCs w:val="24"/>
        </w:rPr>
        <w:t>’</w:t>
      </w:r>
      <w:r w:rsidRPr="002025FA">
        <w:rPr>
          <w:rFonts w:ascii="Arial" w:hAnsi="Arial"/>
          <w:sz w:val="24"/>
          <w:szCs w:val="24"/>
        </w:rPr>
        <w:t>augmentation du pourcentage volumique d</w:t>
      </w:r>
      <w:r w:rsidRPr="002025FA">
        <w:rPr>
          <w:rFonts w:ascii="Arial" w:hAnsi="Arial" w:hint="eastAsia"/>
          <w:sz w:val="24"/>
          <w:szCs w:val="24"/>
        </w:rPr>
        <w:t>’</w:t>
      </w:r>
      <w:r w:rsidRPr="002025FA">
        <w:rPr>
          <w:rFonts w:ascii="Arial" w:hAnsi="Arial"/>
          <w:sz w:val="24"/>
          <w:szCs w:val="24"/>
        </w:rPr>
        <w:t xml:space="preserve">inclusions de sol non </w:t>
      </w:r>
      <w:r w:rsidR="00D40273">
        <w:rPr>
          <w:rFonts w:ascii="Arial" w:hAnsi="Arial"/>
          <w:sz w:val="24"/>
          <w:szCs w:val="24"/>
        </w:rPr>
        <w:t>malaxé</w:t>
      </w:r>
      <w:r w:rsidRPr="002025FA">
        <w:rPr>
          <w:rFonts w:ascii="Arial" w:hAnsi="Arial"/>
          <w:sz w:val="24"/>
          <w:szCs w:val="24"/>
        </w:rPr>
        <w:t xml:space="preserve"> avec le </w:t>
      </w:r>
      <w:r w:rsidR="00D40273">
        <w:rPr>
          <w:rFonts w:ascii="Arial" w:hAnsi="Arial"/>
          <w:sz w:val="24"/>
          <w:szCs w:val="24"/>
        </w:rPr>
        <w:t>ciment et l’eau</w:t>
      </w:r>
      <w:r w:rsidRPr="002025FA">
        <w:rPr>
          <w:rFonts w:ascii="Arial" w:hAnsi="Arial"/>
          <w:sz w:val="24"/>
          <w:szCs w:val="24"/>
        </w:rPr>
        <w:t>. Cette tendance est observ</w:t>
      </w:r>
      <w:r w:rsidRPr="002025FA">
        <w:rPr>
          <w:rFonts w:ascii="Arial" w:hAnsi="Arial" w:hint="eastAsia"/>
          <w:sz w:val="24"/>
          <w:szCs w:val="24"/>
        </w:rPr>
        <w:t>é</w:t>
      </w:r>
      <w:r w:rsidRPr="002025FA">
        <w:rPr>
          <w:rFonts w:ascii="Arial" w:hAnsi="Arial"/>
          <w:sz w:val="24"/>
          <w:szCs w:val="24"/>
        </w:rPr>
        <w:t>e sur l</w:t>
      </w:r>
      <w:r w:rsidRPr="002025FA">
        <w:rPr>
          <w:rFonts w:ascii="Arial" w:hAnsi="Arial" w:hint="eastAsia"/>
          <w:sz w:val="24"/>
          <w:szCs w:val="24"/>
        </w:rPr>
        <w:t>’</w:t>
      </w:r>
      <w:r w:rsidRPr="002025FA">
        <w:rPr>
          <w:rFonts w:ascii="Arial" w:hAnsi="Arial"/>
          <w:sz w:val="24"/>
          <w:szCs w:val="24"/>
        </w:rPr>
        <w:t xml:space="preserve">ensemble des 20 </w:t>
      </w:r>
      <w:r w:rsidRPr="002025FA">
        <w:rPr>
          <w:rFonts w:ascii="Arial" w:hAnsi="Arial" w:hint="eastAsia"/>
          <w:sz w:val="24"/>
          <w:szCs w:val="24"/>
        </w:rPr>
        <w:t>é</w:t>
      </w:r>
      <w:r w:rsidRPr="002025FA">
        <w:rPr>
          <w:rFonts w:ascii="Arial" w:hAnsi="Arial"/>
          <w:sz w:val="24"/>
          <w:szCs w:val="24"/>
        </w:rPr>
        <w:t>prouvettes provenant du site M (soit SC1</w:t>
      </w:r>
      <w:r w:rsidR="008B4E86">
        <w:rPr>
          <w:rFonts w:ascii="Arial" w:hAnsi="Arial"/>
          <w:sz w:val="24"/>
          <w:szCs w:val="24"/>
        </w:rPr>
        <w:t>-M</w:t>
      </w:r>
      <w:r w:rsidRPr="002025FA">
        <w:rPr>
          <w:rFonts w:ascii="Arial" w:hAnsi="Arial"/>
          <w:sz w:val="24"/>
          <w:szCs w:val="24"/>
        </w:rPr>
        <w:t xml:space="preserve"> </w:t>
      </w:r>
      <w:r w:rsidR="002F3CCF">
        <w:rPr>
          <w:rFonts w:ascii="Arial" w:hAnsi="Arial"/>
          <w:sz w:val="24"/>
          <w:szCs w:val="24"/>
        </w:rPr>
        <w:t>–</w:t>
      </w:r>
      <w:r w:rsidR="007B30D3">
        <w:rPr>
          <w:rFonts w:ascii="Arial" w:hAnsi="Arial"/>
          <w:sz w:val="24"/>
          <w:szCs w:val="24"/>
        </w:rPr>
        <w:t xml:space="preserve"> </w:t>
      </w:r>
      <w:r w:rsidRPr="002025FA">
        <w:rPr>
          <w:rFonts w:ascii="Arial" w:hAnsi="Arial"/>
          <w:sz w:val="24"/>
          <w:szCs w:val="24"/>
        </w:rPr>
        <w:t>m</w:t>
      </w:r>
      <w:r w:rsidRPr="002025FA">
        <w:rPr>
          <w:rFonts w:ascii="Arial" w:hAnsi="Arial" w:hint="eastAsia"/>
          <w:sz w:val="24"/>
          <w:szCs w:val="24"/>
        </w:rPr>
        <w:t>é</w:t>
      </w:r>
      <w:r w:rsidRPr="002025FA">
        <w:rPr>
          <w:rFonts w:ascii="Arial" w:hAnsi="Arial"/>
          <w:sz w:val="24"/>
          <w:szCs w:val="24"/>
        </w:rPr>
        <w:t>thode s</w:t>
      </w:r>
      <w:r w:rsidRPr="002025FA">
        <w:rPr>
          <w:rFonts w:ascii="Arial" w:hAnsi="Arial" w:hint="eastAsia"/>
          <w:sz w:val="24"/>
          <w:szCs w:val="24"/>
        </w:rPr>
        <w:t>è</w:t>
      </w:r>
      <w:r w:rsidR="008B4E86">
        <w:rPr>
          <w:rFonts w:ascii="Arial" w:hAnsi="Arial"/>
          <w:sz w:val="24"/>
          <w:szCs w:val="24"/>
        </w:rPr>
        <w:t>che) et du site S</w:t>
      </w:r>
      <w:r w:rsidRPr="002025FA">
        <w:rPr>
          <w:rFonts w:ascii="Arial" w:hAnsi="Arial"/>
          <w:sz w:val="24"/>
          <w:szCs w:val="24"/>
        </w:rPr>
        <w:t xml:space="preserve"> (soit SC4-S </w:t>
      </w:r>
      <w:r w:rsidR="002F3CCF">
        <w:rPr>
          <w:rFonts w:ascii="Arial" w:hAnsi="Arial"/>
          <w:sz w:val="24"/>
          <w:szCs w:val="24"/>
        </w:rPr>
        <w:t>–</w:t>
      </w:r>
      <w:r w:rsidRPr="002025FA">
        <w:rPr>
          <w:rFonts w:ascii="Arial" w:hAnsi="Arial"/>
          <w:sz w:val="24"/>
          <w:szCs w:val="24"/>
        </w:rPr>
        <w:t xml:space="preserve"> m</w:t>
      </w:r>
      <w:r w:rsidRPr="002025FA">
        <w:rPr>
          <w:rFonts w:ascii="Arial" w:hAnsi="Arial" w:hint="eastAsia"/>
          <w:sz w:val="24"/>
          <w:szCs w:val="24"/>
        </w:rPr>
        <w:t>é</w:t>
      </w:r>
      <w:r w:rsidRPr="002025FA">
        <w:rPr>
          <w:rFonts w:ascii="Arial" w:hAnsi="Arial"/>
          <w:sz w:val="24"/>
          <w:szCs w:val="24"/>
        </w:rPr>
        <w:t>thode humide).</w:t>
      </w:r>
    </w:p>
    <w:p w14:paraId="0062A335" w14:textId="2E666453" w:rsidR="00DE68F3" w:rsidRDefault="00830634" w:rsidP="00D6254F">
      <w:pPr>
        <w:keepNext/>
        <w:spacing w:line="259" w:lineRule="auto"/>
        <w:jc w:val="center"/>
      </w:pPr>
      <w:r>
        <w:rPr>
          <w:noProof/>
        </w:rPr>
        <w:drawing>
          <wp:inline distT="0" distB="0" distL="0" distR="0" wp14:anchorId="50330493" wp14:editId="7056E231">
            <wp:extent cx="5292000" cy="1970411"/>
            <wp:effectExtent l="0" t="0" r="4445" b="0"/>
            <wp:docPr id="18" name="Image 18" descr="C:\Users\amrioui\OneDrive\Univ-Eiffel -- IFSTTAR\2___Thèse Soil-Mixing\1____Articles et rapports\1___Articles\JNGG 2022\Impact des inclusions de sol\Papier\Figures matlab\Méca vs %3D sol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rioui\OneDrive\Univ-Eiffel -- IFSTTAR\2___Thèse Soil-Mixing\1____Articles et rapports\1___Articles\JNGG 2022\Impact des inclusions de sol\Papier\Figures matlab\Méca vs %3D sol cop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2000" cy="1970411"/>
                    </a:xfrm>
                    <a:prstGeom prst="rect">
                      <a:avLst/>
                    </a:prstGeom>
                    <a:noFill/>
                    <a:ln>
                      <a:noFill/>
                    </a:ln>
                  </pic:spPr>
                </pic:pic>
              </a:graphicData>
            </a:graphic>
          </wp:inline>
        </w:drawing>
      </w:r>
    </w:p>
    <w:p w14:paraId="0062A337" w14:textId="3B757BD8" w:rsidR="00813FDD" w:rsidRPr="00FD3FAB" w:rsidRDefault="00DE68F3" w:rsidP="00FD3FAB">
      <w:pPr>
        <w:pStyle w:val="Lgende"/>
        <w:spacing w:after="120"/>
        <w:jc w:val="center"/>
        <w:rPr>
          <w:rFonts w:ascii="Arial" w:hAnsi="Arial"/>
          <w:b w:val="0"/>
          <w:bCs w:val="0"/>
          <w:iCs/>
          <w:color w:val="auto"/>
          <w:sz w:val="22"/>
          <w:szCs w:val="20"/>
        </w:rPr>
      </w:pPr>
      <w:r w:rsidRPr="00DE68F3">
        <w:rPr>
          <w:rFonts w:ascii="Arial" w:hAnsi="Arial"/>
          <w:b w:val="0"/>
          <w:bCs w:val="0"/>
          <w:iCs/>
          <w:color w:val="auto"/>
          <w:sz w:val="22"/>
          <w:szCs w:val="20"/>
        </w:rPr>
        <w:t xml:space="preserve">Figure </w:t>
      </w:r>
      <w:r w:rsidRPr="00DE68F3">
        <w:rPr>
          <w:rFonts w:ascii="Arial" w:hAnsi="Arial"/>
          <w:b w:val="0"/>
          <w:bCs w:val="0"/>
          <w:iCs/>
          <w:color w:val="auto"/>
          <w:sz w:val="22"/>
          <w:szCs w:val="20"/>
        </w:rPr>
        <w:fldChar w:fldCharType="begin"/>
      </w:r>
      <w:r w:rsidRPr="00DE68F3">
        <w:rPr>
          <w:rFonts w:ascii="Arial" w:hAnsi="Arial"/>
          <w:b w:val="0"/>
          <w:bCs w:val="0"/>
          <w:iCs/>
          <w:color w:val="auto"/>
          <w:sz w:val="22"/>
          <w:szCs w:val="20"/>
        </w:rPr>
        <w:instrText xml:space="preserve"> SEQ Figure \* ARABIC </w:instrText>
      </w:r>
      <w:r w:rsidRPr="00DE68F3">
        <w:rPr>
          <w:rFonts w:ascii="Arial" w:hAnsi="Arial"/>
          <w:b w:val="0"/>
          <w:bCs w:val="0"/>
          <w:iCs/>
          <w:color w:val="auto"/>
          <w:sz w:val="22"/>
          <w:szCs w:val="20"/>
        </w:rPr>
        <w:fldChar w:fldCharType="separate"/>
      </w:r>
      <w:r w:rsidR="008D0195">
        <w:rPr>
          <w:rFonts w:ascii="Arial" w:hAnsi="Arial"/>
          <w:b w:val="0"/>
          <w:bCs w:val="0"/>
          <w:iCs/>
          <w:noProof/>
          <w:color w:val="auto"/>
          <w:sz w:val="22"/>
          <w:szCs w:val="20"/>
        </w:rPr>
        <w:t>9</w:t>
      </w:r>
      <w:r w:rsidRPr="00DE68F3">
        <w:rPr>
          <w:rFonts w:ascii="Arial" w:hAnsi="Arial"/>
          <w:b w:val="0"/>
          <w:bCs w:val="0"/>
          <w:iCs/>
          <w:color w:val="auto"/>
          <w:sz w:val="22"/>
          <w:szCs w:val="20"/>
        </w:rPr>
        <w:fldChar w:fldCharType="end"/>
      </w:r>
      <w:r w:rsidRPr="00DE68F3">
        <w:rPr>
          <w:rFonts w:ascii="Arial" w:hAnsi="Arial"/>
          <w:b w:val="0"/>
          <w:bCs w:val="0"/>
          <w:iCs/>
          <w:color w:val="auto"/>
          <w:sz w:val="22"/>
          <w:szCs w:val="20"/>
        </w:rPr>
        <w:t>.</w:t>
      </w:r>
      <w:r w:rsidR="00677295">
        <w:rPr>
          <w:rFonts w:ascii="Arial" w:hAnsi="Arial"/>
          <w:b w:val="0"/>
          <w:bCs w:val="0"/>
          <w:iCs/>
          <w:color w:val="auto"/>
          <w:sz w:val="22"/>
          <w:szCs w:val="20"/>
        </w:rPr>
        <w:t xml:space="preserve"> Evolution des propriétés mécaniques avec les pourcentages 3D d’inclusions de sol. </w:t>
      </w:r>
    </w:p>
    <w:p w14:paraId="0062A338" w14:textId="0B679B20" w:rsidR="00DE68F3" w:rsidRDefault="002D5A52" w:rsidP="00D6254F">
      <w:pPr>
        <w:keepNext/>
        <w:spacing w:line="259" w:lineRule="auto"/>
        <w:jc w:val="center"/>
      </w:pPr>
      <w:r>
        <w:rPr>
          <w:noProof/>
        </w:rPr>
        <w:drawing>
          <wp:inline distT="0" distB="0" distL="0" distR="0" wp14:anchorId="14536CB6" wp14:editId="3DDDCCE2">
            <wp:extent cx="5292000" cy="1970409"/>
            <wp:effectExtent l="0" t="0" r="4445" b="0"/>
            <wp:docPr id="19" name="Image 19" descr="C:\Users\amrioui\OneDrive\Univ-Eiffel -- IFSTTAR\2___Thèse Soil-Mixing\1____Articles et rapports\1___Articles\JNGG 2022\Impact des inclusions de sol\Papier\Figures matlab\Méca vs %3D cailloux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rioui\OneDrive\Univ-Eiffel -- IFSTTAR\2___Thèse Soil-Mixing\1____Articles et rapports\1___Articles\JNGG 2022\Impact des inclusions de sol\Papier\Figures matlab\Méca vs %3D cailloux cop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2000" cy="1970409"/>
                    </a:xfrm>
                    <a:prstGeom prst="rect">
                      <a:avLst/>
                    </a:prstGeom>
                    <a:noFill/>
                    <a:ln>
                      <a:noFill/>
                    </a:ln>
                  </pic:spPr>
                </pic:pic>
              </a:graphicData>
            </a:graphic>
          </wp:inline>
        </w:drawing>
      </w:r>
    </w:p>
    <w:p w14:paraId="0062A33A" w14:textId="07A9F82F" w:rsidR="009C0238" w:rsidRPr="00FD3FAB" w:rsidRDefault="00DE68F3" w:rsidP="00FD3FAB">
      <w:pPr>
        <w:pStyle w:val="Lgende"/>
        <w:spacing w:after="360"/>
        <w:jc w:val="center"/>
        <w:rPr>
          <w:rFonts w:ascii="Arial" w:hAnsi="Arial"/>
          <w:b w:val="0"/>
          <w:bCs w:val="0"/>
          <w:iCs/>
          <w:color w:val="auto"/>
          <w:sz w:val="22"/>
          <w:szCs w:val="20"/>
        </w:rPr>
      </w:pPr>
      <w:r w:rsidRPr="00DE68F3">
        <w:rPr>
          <w:rFonts w:ascii="Arial" w:hAnsi="Arial"/>
          <w:b w:val="0"/>
          <w:bCs w:val="0"/>
          <w:iCs/>
          <w:color w:val="auto"/>
          <w:sz w:val="22"/>
          <w:szCs w:val="20"/>
        </w:rPr>
        <w:t xml:space="preserve">Figure </w:t>
      </w:r>
      <w:r w:rsidRPr="00DE68F3">
        <w:rPr>
          <w:rFonts w:ascii="Arial" w:hAnsi="Arial"/>
          <w:b w:val="0"/>
          <w:bCs w:val="0"/>
          <w:iCs/>
          <w:color w:val="auto"/>
          <w:sz w:val="22"/>
          <w:szCs w:val="20"/>
        </w:rPr>
        <w:fldChar w:fldCharType="begin"/>
      </w:r>
      <w:r w:rsidRPr="00DE68F3">
        <w:rPr>
          <w:rFonts w:ascii="Arial" w:hAnsi="Arial"/>
          <w:b w:val="0"/>
          <w:bCs w:val="0"/>
          <w:iCs/>
          <w:color w:val="auto"/>
          <w:sz w:val="22"/>
          <w:szCs w:val="20"/>
        </w:rPr>
        <w:instrText xml:space="preserve"> SEQ Figure \* ARABIC </w:instrText>
      </w:r>
      <w:r w:rsidRPr="00DE68F3">
        <w:rPr>
          <w:rFonts w:ascii="Arial" w:hAnsi="Arial"/>
          <w:b w:val="0"/>
          <w:bCs w:val="0"/>
          <w:iCs/>
          <w:color w:val="auto"/>
          <w:sz w:val="22"/>
          <w:szCs w:val="20"/>
        </w:rPr>
        <w:fldChar w:fldCharType="separate"/>
      </w:r>
      <w:r w:rsidR="008D0195">
        <w:rPr>
          <w:rFonts w:ascii="Arial" w:hAnsi="Arial"/>
          <w:b w:val="0"/>
          <w:bCs w:val="0"/>
          <w:iCs/>
          <w:noProof/>
          <w:color w:val="auto"/>
          <w:sz w:val="22"/>
          <w:szCs w:val="20"/>
        </w:rPr>
        <w:t>10</w:t>
      </w:r>
      <w:r w:rsidRPr="00DE68F3">
        <w:rPr>
          <w:rFonts w:ascii="Arial" w:hAnsi="Arial"/>
          <w:b w:val="0"/>
          <w:bCs w:val="0"/>
          <w:iCs/>
          <w:color w:val="auto"/>
          <w:sz w:val="22"/>
          <w:szCs w:val="20"/>
        </w:rPr>
        <w:fldChar w:fldCharType="end"/>
      </w:r>
      <w:r w:rsidRPr="00DE68F3">
        <w:rPr>
          <w:rFonts w:ascii="Arial" w:hAnsi="Arial"/>
          <w:b w:val="0"/>
          <w:bCs w:val="0"/>
          <w:iCs/>
          <w:color w:val="auto"/>
          <w:sz w:val="22"/>
          <w:szCs w:val="20"/>
        </w:rPr>
        <w:t>.</w:t>
      </w:r>
      <w:r w:rsidR="00677295">
        <w:rPr>
          <w:rFonts w:ascii="Arial" w:hAnsi="Arial"/>
          <w:b w:val="0"/>
          <w:bCs w:val="0"/>
          <w:iCs/>
          <w:color w:val="auto"/>
          <w:sz w:val="22"/>
          <w:szCs w:val="20"/>
        </w:rPr>
        <w:t xml:space="preserve"> Evolution des propriétés mécaniques avec les pourcentages 3D de cailloux.</w:t>
      </w:r>
    </w:p>
    <w:p w14:paraId="64EE5B84" w14:textId="59CF6B61" w:rsidR="0073103D" w:rsidRDefault="009C0238" w:rsidP="00557658">
      <w:pPr>
        <w:spacing w:after="120"/>
        <w:ind w:firstLine="284"/>
        <w:jc w:val="both"/>
        <w:rPr>
          <w:rFonts w:ascii="Arial" w:hAnsi="Arial" w:cs="Arial"/>
          <w:sz w:val="24"/>
        </w:rPr>
      </w:pPr>
      <w:r w:rsidRPr="009C0238">
        <w:rPr>
          <w:rFonts w:ascii="Arial" w:hAnsi="Arial" w:cs="Arial"/>
          <w:sz w:val="24"/>
        </w:rPr>
        <w:t>La pr</w:t>
      </w:r>
      <w:r w:rsidRPr="009C0238">
        <w:rPr>
          <w:rFonts w:ascii="Arial" w:hAnsi="Arial" w:cs="Arial" w:hint="eastAsia"/>
          <w:sz w:val="24"/>
        </w:rPr>
        <w:t>é</w:t>
      </w:r>
      <w:r w:rsidRPr="009C0238">
        <w:rPr>
          <w:rFonts w:ascii="Arial" w:hAnsi="Arial" w:cs="Arial"/>
          <w:sz w:val="24"/>
        </w:rPr>
        <w:t xml:space="preserve">sence des boulettes de sol </w:t>
      </w:r>
      <w:r w:rsidR="00F162A3">
        <w:rPr>
          <w:rFonts w:ascii="Arial" w:hAnsi="Arial" w:cs="Arial"/>
          <w:sz w:val="24"/>
        </w:rPr>
        <w:t xml:space="preserve">non malaxé </w:t>
      </w:r>
      <w:r w:rsidRPr="009C0238">
        <w:rPr>
          <w:rFonts w:ascii="Arial" w:hAnsi="Arial" w:cs="Arial"/>
          <w:sz w:val="24"/>
        </w:rPr>
        <w:t>entra</w:t>
      </w:r>
      <w:r w:rsidRPr="009C0238">
        <w:rPr>
          <w:rFonts w:ascii="Arial" w:hAnsi="Arial" w:cs="Arial" w:hint="eastAsia"/>
          <w:sz w:val="24"/>
        </w:rPr>
        <w:t>î</w:t>
      </w:r>
      <w:r w:rsidRPr="009C0238">
        <w:rPr>
          <w:rFonts w:ascii="Arial" w:hAnsi="Arial" w:cs="Arial"/>
          <w:sz w:val="24"/>
        </w:rPr>
        <w:t>ne une d</w:t>
      </w:r>
      <w:r w:rsidRPr="009C0238">
        <w:rPr>
          <w:rFonts w:ascii="Arial" w:hAnsi="Arial" w:cs="Arial" w:hint="eastAsia"/>
          <w:sz w:val="24"/>
        </w:rPr>
        <w:t>é</w:t>
      </w:r>
      <w:r w:rsidRPr="009C0238">
        <w:rPr>
          <w:rFonts w:ascii="Arial" w:hAnsi="Arial" w:cs="Arial"/>
          <w:sz w:val="24"/>
        </w:rPr>
        <w:t>gradation des propri</w:t>
      </w:r>
      <w:r w:rsidRPr="009C0238">
        <w:rPr>
          <w:rFonts w:ascii="Arial" w:hAnsi="Arial" w:cs="Arial" w:hint="eastAsia"/>
          <w:sz w:val="24"/>
        </w:rPr>
        <w:t>é</w:t>
      </w:r>
      <w:r w:rsidRPr="009C0238">
        <w:rPr>
          <w:rFonts w:ascii="Arial" w:hAnsi="Arial" w:cs="Arial"/>
          <w:sz w:val="24"/>
        </w:rPr>
        <w:t>t</w:t>
      </w:r>
      <w:r w:rsidRPr="009C0238">
        <w:rPr>
          <w:rFonts w:ascii="Arial" w:hAnsi="Arial" w:cs="Arial" w:hint="eastAsia"/>
          <w:sz w:val="24"/>
        </w:rPr>
        <w:t>é</w:t>
      </w:r>
      <w:r w:rsidRPr="009C0238">
        <w:rPr>
          <w:rFonts w:ascii="Arial" w:hAnsi="Arial" w:cs="Arial"/>
          <w:sz w:val="24"/>
        </w:rPr>
        <w:t>s m</w:t>
      </w:r>
      <w:r w:rsidRPr="009C0238">
        <w:rPr>
          <w:rFonts w:ascii="Arial" w:hAnsi="Arial" w:cs="Arial" w:hint="eastAsia"/>
          <w:sz w:val="24"/>
        </w:rPr>
        <w:t>é</w:t>
      </w:r>
      <w:r w:rsidRPr="009C0238">
        <w:rPr>
          <w:rFonts w:ascii="Arial" w:hAnsi="Arial" w:cs="Arial"/>
          <w:sz w:val="24"/>
        </w:rPr>
        <w:t>caniques du mat</w:t>
      </w:r>
      <w:r w:rsidRPr="009C0238">
        <w:rPr>
          <w:rFonts w:ascii="Arial" w:hAnsi="Arial" w:cs="Arial" w:hint="eastAsia"/>
          <w:sz w:val="24"/>
        </w:rPr>
        <w:t>é</w:t>
      </w:r>
      <w:r w:rsidRPr="009C0238">
        <w:rPr>
          <w:rFonts w:ascii="Arial" w:hAnsi="Arial" w:cs="Arial"/>
          <w:sz w:val="24"/>
        </w:rPr>
        <w:t>riau DSM telle que rapport</w:t>
      </w:r>
      <w:r w:rsidRPr="009C0238">
        <w:rPr>
          <w:rFonts w:ascii="Arial" w:hAnsi="Arial" w:cs="Arial" w:hint="eastAsia"/>
          <w:sz w:val="24"/>
        </w:rPr>
        <w:t>é</w:t>
      </w:r>
      <w:r w:rsidRPr="009C0238">
        <w:rPr>
          <w:rFonts w:ascii="Arial" w:hAnsi="Arial" w:cs="Arial"/>
          <w:sz w:val="24"/>
        </w:rPr>
        <w:t xml:space="preserve">e dans </w:t>
      </w:r>
      <w:r w:rsidR="00F162A3">
        <w:rPr>
          <w:rFonts w:ascii="Arial" w:hAnsi="Arial" w:cs="Arial"/>
          <w:sz w:val="24"/>
        </w:rPr>
        <w:t>la littérature</w:t>
      </w:r>
      <w:r w:rsidR="00F62455">
        <w:rPr>
          <w:rFonts w:ascii="Arial" w:hAnsi="Arial" w:cs="Arial"/>
          <w:sz w:val="24"/>
        </w:rPr>
        <w:t xml:space="preserve"> (</w:t>
      </w:r>
      <w:r w:rsidR="00F62455" w:rsidRPr="00D138D9">
        <w:rPr>
          <w:rStyle w:val="Corpsdetexte12Car"/>
          <w:lang w:val="fr-FR"/>
        </w:rPr>
        <w:t>Ganne e</w:t>
      </w:r>
      <w:r w:rsidR="00F62455">
        <w:rPr>
          <w:rStyle w:val="Corpsdetexte12Car"/>
          <w:lang w:val="fr-FR"/>
        </w:rPr>
        <w:t>t al., 2011 ; Denies et al., 2012 ;</w:t>
      </w:r>
      <w:r w:rsidR="00F62455" w:rsidRPr="00D138D9">
        <w:rPr>
          <w:rStyle w:val="Corpsdetexte12Car"/>
          <w:lang w:val="fr-FR"/>
        </w:rPr>
        <w:t xml:space="preserve"> </w:t>
      </w:r>
      <w:r w:rsidR="00F62455">
        <w:rPr>
          <w:rStyle w:val="Corpsdetexte12Car"/>
          <w:lang w:val="fr-FR"/>
        </w:rPr>
        <w:t>Hessouh et al., 2018)</w:t>
      </w:r>
      <w:r w:rsidRPr="009C0238">
        <w:rPr>
          <w:rFonts w:ascii="Arial" w:hAnsi="Arial" w:cs="Arial"/>
          <w:sz w:val="24"/>
        </w:rPr>
        <w:t xml:space="preserve">. De ce fait, </w:t>
      </w:r>
      <w:r w:rsidR="003713A4">
        <w:rPr>
          <w:rFonts w:ascii="Arial" w:hAnsi="Arial" w:cs="Arial"/>
          <w:sz w:val="24"/>
        </w:rPr>
        <w:t xml:space="preserve">la Fig. 10 montre un effet plutôt </w:t>
      </w:r>
      <w:r w:rsidR="003713A4">
        <w:rPr>
          <w:rFonts w:ascii="Arial" w:hAnsi="Arial" w:cs="Arial"/>
          <w:sz w:val="24"/>
        </w:rPr>
        <w:lastRenderedPageBreak/>
        <w:t xml:space="preserve">bénéfique de la présence de cailloux </w:t>
      </w:r>
      <w:r w:rsidR="0012648B">
        <w:rPr>
          <w:rFonts w:ascii="Arial" w:hAnsi="Arial" w:cs="Arial"/>
          <w:sz w:val="24"/>
        </w:rPr>
        <w:t>sur les performances mécaniques des matériaux DSM car ceux-ci compenseraient l’effet défavorable des inclusions de sol non malaxé sur</w:t>
      </w:r>
      <w:r w:rsidR="0073103D">
        <w:rPr>
          <w:rFonts w:ascii="Arial" w:hAnsi="Arial" w:cs="Arial"/>
          <w:sz w:val="24"/>
        </w:rPr>
        <w:t xml:space="preserve"> les éprouvettes SC1-M et SC4-S. M</w:t>
      </w:r>
      <w:r w:rsidR="00880033">
        <w:rPr>
          <w:rFonts w:ascii="Arial" w:hAnsi="Arial" w:cs="Arial"/>
          <w:sz w:val="24"/>
        </w:rPr>
        <w:t>algré les faibles valeurs du coefficient</w:t>
      </w:r>
      <w:r w:rsidR="00EE3DC7">
        <w:rPr>
          <w:rFonts w:ascii="Arial" w:hAnsi="Arial" w:cs="Arial"/>
          <w:sz w:val="24"/>
        </w:rPr>
        <w:t xml:space="preserve"> R</w:t>
      </w:r>
      <w:r w:rsidR="00EE3DC7" w:rsidRPr="00EE3DC7">
        <w:rPr>
          <w:rFonts w:ascii="Arial" w:hAnsi="Arial" w:cs="Arial"/>
          <w:sz w:val="24"/>
          <w:vertAlign w:val="superscript"/>
        </w:rPr>
        <w:t>2</w:t>
      </w:r>
      <w:r w:rsidR="00EE3DC7">
        <w:rPr>
          <w:rFonts w:ascii="Arial" w:hAnsi="Arial" w:cs="Arial"/>
          <w:sz w:val="24"/>
        </w:rPr>
        <w:t xml:space="preserve">, </w:t>
      </w:r>
      <w:r w:rsidR="0073103D">
        <w:rPr>
          <w:rFonts w:ascii="Arial" w:hAnsi="Arial" w:cs="Arial"/>
          <w:sz w:val="24"/>
        </w:rPr>
        <w:t>une augmentation de R</w:t>
      </w:r>
      <w:r w:rsidR="0073103D" w:rsidRPr="0073103D">
        <w:rPr>
          <w:rFonts w:ascii="Arial" w:hAnsi="Arial" w:cs="Arial"/>
          <w:sz w:val="24"/>
          <w:vertAlign w:val="subscript"/>
        </w:rPr>
        <w:t>c</w:t>
      </w:r>
      <w:r w:rsidR="0073103D">
        <w:rPr>
          <w:rFonts w:ascii="Arial" w:hAnsi="Arial" w:cs="Arial"/>
          <w:sz w:val="24"/>
        </w:rPr>
        <w:t xml:space="preserve"> et V</w:t>
      </w:r>
      <w:r w:rsidR="0073103D" w:rsidRPr="0073103D">
        <w:rPr>
          <w:rFonts w:ascii="Arial" w:hAnsi="Arial" w:cs="Arial"/>
          <w:sz w:val="24"/>
          <w:vertAlign w:val="subscript"/>
        </w:rPr>
        <w:t>p</w:t>
      </w:r>
      <w:r w:rsidR="0073103D">
        <w:rPr>
          <w:rFonts w:ascii="Arial" w:hAnsi="Arial" w:cs="Arial"/>
          <w:sz w:val="24"/>
        </w:rPr>
        <w:t xml:space="preserve"> avec le pourcentage</w:t>
      </w:r>
      <w:r w:rsidR="000050F6">
        <w:rPr>
          <w:rFonts w:ascii="Arial" w:hAnsi="Arial" w:cs="Arial"/>
          <w:sz w:val="24"/>
        </w:rPr>
        <w:t xml:space="preserve"> volumique de cailloux (avec des tailles supérieures à 3 mm) est observée sur les deux carottes testées. </w:t>
      </w:r>
      <w:r w:rsidR="0073103D">
        <w:rPr>
          <w:rFonts w:ascii="Arial" w:hAnsi="Arial" w:cs="Arial"/>
          <w:sz w:val="24"/>
        </w:rPr>
        <w:t xml:space="preserve"> </w:t>
      </w:r>
    </w:p>
    <w:p w14:paraId="0062A33C" w14:textId="77777777" w:rsidR="001B5020" w:rsidRDefault="001B5020" w:rsidP="00557658">
      <w:pPr>
        <w:pStyle w:val="Titre1"/>
        <w:spacing w:before="360"/>
        <w:ind w:left="0" w:firstLine="0"/>
        <w:rPr>
          <w:lang w:val="fr-FR"/>
        </w:rPr>
      </w:pPr>
      <w:r>
        <w:t>Conclusions et perspectives</w:t>
      </w:r>
    </w:p>
    <w:p w14:paraId="0062A33D" w14:textId="5FDCDAE9" w:rsidR="000736FA" w:rsidRPr="000736FA" w:rsidRDefault="000736FA" w:rsidP="000736FA">
      <w:pPr>
        <w:ind w:firstLine="284"/>
        <w:jc w:val="both"/>
        <w:rPr>
          <w:rFonts w:ascii="Arial" w:hAnsi="Arial" w:cs="Arial"/>
          <w:sz w:val="24"/>
          <w:lang w:eastAsia="x-none"/>
        </w:rPr>
      </w:pPr>
      <w:r w:rsidRPr="000736FA">
        <w:rPr>
          <w:rFonts w:ascii="Arial" w:hAnsi="Arial" w:cs="Arial"/>
          <w:sz w:val="24"/>
          <w:lang w:eastAsia="x-none"/>
        </w:rPr>
        <w:t>Les r</w:t>
      </w:r>
      <w:r w:rsidRPr="000736FA">
        <w:rPr>
          <w:rFonts w:ascii="Arial" w:hAnsi="Arial" w:cs="Arial" w:hint="eastAsia"/>
          <w:sz w:val="24"/>
          <w:lang w:eastAsia="x-none"/>
        </w:rPr>
        <w:t>é</w:t>
      </w:r>
      <w:r w:rsidRPr="000736FA">
        <w:rPr>
          <w:rFonts w:ascii="Arial" w:hAnsi="Arial" w:cs="Arial"/>
          <w:sz w:val="24"/>
          <w:lang w:eastAsia="x-none"/>
        </w:rPr>
        <w:t>sultats pr</w:t>
      </w:r>
      <w:r w:rsidRPr="000736FA">
        <w:rPr>
          <w:rFonts w:ascii="Arial" w:hAnsi="Arial" w:cs="Arial" w:hint="eastAsia"/>
          <w:sz w:val="24"/>
          <w:lang w:eastAsia="x-none"/>
        </w:rPr>
        <w:t>é</w:t>
      </w:r>
      <w:r w:rsidRPr="000736FA">
        <w:rPr>
          <w:rFonts w:ascii="Arial" w:hAnsi="Arial" w:cs="Arial"/>
          <w:sz w:val="24"/>
          <w:lang w:eastAsia="x-none"/>
        </w:rPr>
        <w:t>sent</w:t>
      </w:r>
      <w:r w:rsidRPr="000736FA">
        <w:rPr>
          <w:rFonts w:ascii="Arial" w:hAnsi="Arial" w:cs="Arial" w:hint="eastAsia"/>
          <w:sz w:val="24"/>
          <w:lang w:eastAsia="x-none"/>
        </w:rPr>
        <w:t>é</w:t>
      </w:r>
      <w:r w:rsidRPr="000736FA">
        <w:rPr>
          <w:rFonts w:ascii="Arial" w:hAnsi="Arial" w:cs="Arial"/>
          <w:sz w:val="24"/>
          <w:lang w:eastAsia="x-none"/>
        </w:rPr>
        <w:t xml:space="preserve">s contribuent </w:t>
      </w:r>
      <w:r w:rsidRPr="000736FA">
        <w:rPr>
          <w:rFonts w:ascii="Arial" w:hAnsi="Arial" w:cs="Arial" w:hint="eastAsia"/>
          <w:sz w:val="24"/>
          <w:lang w:eastAsia="x-none"/>
        </w:rPr>
        <w:t>à</w:t>
      </w:r>
      <w:r w:rsidRPr="000736FA">
        <w:rPr>
          <w:rFonts w:ascii="Arial" w:hAnsi="Arial" w:cs="Arial"/>
          <w:sz w:val="24"/>
          <w:lang w:eastAsia="x-none"/>
        </w:rPr>
        <w:t xml:space="preserve"> mieux cerner le caract</w:t>
      </w:r>
      <w:r w:rsidRPr="000736FA">
        <w:rPr>
          <w:rFonts w:ascii="Arial" w:hAnsi="Arial" w:cs="Arial" w:hint="eastAsia"/>
          <w:sz w:val="24"/>
          <w:lang w:eastAsia="x-none"/>
        </w:rPr>
        <w:t>è</w:t>
      </w:r>
      <w:r w:rsidRPr="000736FA">
        <w:rPr>
          <w:rFonts w:ascii="Arial" w:hAnsi="Arial" w:cs="Arial"/>
          <w:sz w:val="24"/>
          <w:lang w:eastAsia="x-none"/>
        </w:rPr>
        <w:t>re h</w:t>
      </w:r>
      <w:r w:rsidRPr="000736FA">
        <w:rPr>
          <w:rFonts w:ascii="Arial" w:hAnsi="Arial" w:cs="Arial" w:hint="eastAsia"/>
          <w:sz w:val="24"/>
          <w:lang w:eastAsia="x-none"/>
        </w:rPr>
        <w:t>é</w:t>
      </w:r>
      <w:r w:rsidRPr="000736FA">
        <w:rPr>
          <w:rFonts w:ascii="Arial" w:hAnsi="Arial" w:cs="Arial"/>
          <w:sz w:val="24"/>
          <w:lang w:eastAsia="x-none"/>
        </w:rPr>
        <w:t>t</w:t>
      </w:r>
      <w:r w:rsidRPr="000736FA">
        <w:rPr>
          <w:rFonts w:ascii="Arial" w:hAnsi="Arial" w:cs="Arial" w:hint="eastAsia"/>
          <w:sz w:val="24"/>
          <w:lang w:eastAsia="x-none"/>
        </w:rPr>
        <w:t>é</w:t>
      </w:r>
      <w:r w:rsidRPr="000736FA">
        <w:rPr>
          <w:rFonts w:ascii="Arial" w:hAnsi="Arial" w:cs="Arial"/>
          <w:sz w:val="24"/>
          <w:lang w:eastAsia="x-none"/>
        </w:rPr>
        <w:t>rog</w:t>
      </w:r>
      <w:r w:rsidRPr="000736FA">
        <w:rPr>
          <w:rFonts w:ascii="Arial" w:hAnsi="Arial" w:cs="Arial" w:hint="eastAsia"/>
          <w:sz w:val="24"/>
          <w:lang w:eastAsia="x-none"/>
        </w:rPr>
        <w:t>è</w:t>
      </w:r>
      <w:r w:rsidRPr="000736FA">
        <w:rPr>
          <w:rFonts w:ascii="Arial" w:hAnsi="Arial" w:cs="Arial"/>
          <w:sz w:val="24"/>
          <w:lang w:eastAsia="x-none"/>
        </w:rPr>
        <w:t>ne d</w:t>
      </w:r>
      <w:r w:rsidR="000050F6">
        <w:rPr>
          <w:rFonts w:ascii="Arial" w:hAnsi="Arial" w:cs="Arial"/>
          <w:sz w:val="24"/>
          <w:lang w:eastAsia="x-none"/>
        </w:rPr>
        <w:t>es</w:t>
      </w:r>
      <w:r w:rsidRPr="000736FA">
        <w:rPr>
          <w:rFonts w:ascii="Arial" w:hAnsi="Arial" w:cs="Arial"/>
          <w:sz w:val="24"/>
          <w:lang w:eastAsia="x-none"/>
        </w:rPr>
        <w:t xml:space="preserve"> mat</w:t>
      </w:r>
      <w:r w:rsidRPr="000736FA">
        <w:rPr>
          <w:rFonts w:ascii="Arial" w:hAnsi="Arial" w:cs="Arial" w:hint="eastAsia"/>
          <w:sz w:val="24"/>
          <w:lang w:eastAsia="x-none"/>
        </w:rPr>
        <w:t>é</w:t>
      </w:r>
      <w:r w:rsidRPr="000736FA">
        <w:rPr>
          <w:rFonts w:ascii="Arial" w:hAnsi="Arial" w:cs="Arial"/>
          <w:sz w:val="24"/>
          <w:lang w:eastAsia="x-none"/>
        </w:rPr>
        <w:t>riau</w:t>
      </w:r>
      <w:r w:rsidR="000050F6">
        <w:rPr>
          <w:rFonts w:ascii="Arial" w:hAnsi="Arial" w:cs="Arial"/>
          <w:sz w:val="24"/>
          <w:lang w:eastAsia="x-none"/>
        </w:rPr>
        <w:t>x produits par DSM</w:t>
      </w:r>
      <w:r w:rsidRPr="000736FA">
        <w:rPr>
          <w:rFonts w:ascii="Arial" w:hAnsi="Arial" w:cs="Arial"/>
          <w:sz w:val="24"/>
          <w:lang w:eastAsia="x-none"/>
        </w:rPr>
        <w:t xml:space="preserve"> et l</w:t>
      </w:r>
      <w:r w:rsidRPr="000736FA">
        <w:rPr>
          <w:rFonts w:ascii="Arial" w:hAnsi="Arial" w:cs="Arial" w:hint="eastAsia"/>
          <w:sz w:val="24"/>
          <w:lang w:eastAsia="x-none"/>
        </w:rPr>
        <w:t>’</w:t>
      </w:r>
      <w:r w:rsidR="000E3B4A">
        <w:rPr>
          <w:rFonts w:ascii="Arial" w:hAnsi="Arial" w:cs="Arial"/>
          <w:sz w:val="24"/>
          <w:lang w:eastAsia="x-none"/>
        </w:rPr>
        <w:t>impact de c</w:t>
      </w:r>
      <w:r w:rsidRPr="000736FA">
        <w:rPr>
          <w:rFonts w:ascii="Arial" w:hAnsi="Arial" w:cs="Arial"/>
          <w:sz w:val="24"/>
          <w:lang w:eastAsia="x-none"/>
        </w:rPr>
        <w:t>es h</w:t>
      </w:r>
      <w:r w:rsidRPr="000736FA">
        <w:rPr>
          <w:rFonts w:ascii="Arial" w:hAnsi="Arial" w:cs="Arial" w:hint="eastAsia"/>
          <w:sz w:val="24"/>
          <w:lang w:eastAsia="x-none"/>
        </w:rPr>
        <w:t>é</w:t>
      </w:r>
      <w:r w:rsidRPr="000736FA">
        <w:rPr>
          <w:rFonts w:ascii="Arial" w:hAnsi="Arial" w:cs="Arial"/>
          <w:sz w:val="24"/>
          <w:lang w:eastAsia="x-none"/>
        </w:rPr>
        <w:t>t</w:t>
      </w:r>
      <w:r w:rsidRPr="000736FA">
        <w:rPr>
          <w:rFonts w:ascii="Arial" w:hAnsi="Arial" w:cs="Arial" w:hint="eastAsia"/>
          <w:sz w:val="24"/>
          <w:lang w:eastAsia="x-none"/>
        </w:rPr>
        <w:t>é</w:t>
      </w:r>
      <w:r w:rsidRPr="000736FA">
        <w:rPr>
          <w:rFonts w:ascii="Arial" w:hAnsi="Arial" w:cs="Arial"/>
          <w:sz w:val="24"/>
          <w:lang w:eastAsia="x-none"/>
        </w:rPr>
        <w:t>rog</w:t>
      </w:r>
      <w:r w:rsidRPr="000736FA">
        <w:rPr>
          <w:rFonts w:ascii="Arial" w:hAnsi="Arial" w:cs="Arial" w:hint="eastAsia"/>
          <w:sz w:val="24"/>
          <w:lang w:eastAsia="x-none"/>
        </w:rPr>
        <w:t>é</w:t>
      </w:r>
      <w:r w:rsidRPr="000736FA">
        <w:rPr>
          <w:rFonts w:ascii="Arial" w:hAnsi="Arial" w:cs="Arial"/>
          <w:sz w:val="24"/>
          <w:lang w:eastAsia="x-none"/>
        </w:rPr>
        <w:t>n</w:t>
      </w:r>
      <w:r w:rsidRPr="000736FA">
        <w:rPr>
          <w:rFonts w:ascii="Arial" w:hAnsi="Arial" w:cs="Arial" w:hint="eastAsia"/>
          <w:sz w:val="24"/>
          <w:lang w:eastAsia="x-none"/>
        </w:rPr>
        <w:t>é</w:t>
      </w:r>
      <w:r w:rsidRPr="000736FA">
        <w:rPr>
          <w:rFonts w:ascii="Arial" w:hAnsi="Arial" w:cs="Arial"/>
          <w:sz w:val="24"/>
          <w:lang w:eastAsia="x-none"/>
        </w:rPr>
        <w:t>it</w:t>
      </w:r>
      <w:r w:rsidRPr="000736FA">
        <w:rPr>
          <w:rFonts w:ascii="Arial" w:hAnsi="Arial" w:cs="Arial" w:hint="eastAsia"/>
          <w:sz w:val="24"/>
          <w:lang w:eastAsia="x-none"/>
        </w:rPr>
        <w:t>é</w:t>
      </w:r>
      <w:r w:rsidRPr="000736FA">
        <w:rPr>
          <w:rFonts w:ascii="Arial" w:hAnsi="Arial" w:cs="Arial"/>
          <w:sz w:val="24"/>
          <w:lang w:eastAsia="x-none"/>
        </w:rPr>
        <w:t xml:space="preserve">s (inclusions) sur </w:t>
      </w:r>
      <w:r w:rsidR="000050F6">
        <w:rPr>
          <w:rFonts w:ascii="Arial" w:hAnsi="Arial" w:cs="Arial"/>
          <w:sz w:val="24"/>
          <w:lang w:eastAsia="x-none"/>
        </w:rPr>
        <w:t>leur</w:t>
      </w:r>
      <w:r w:rsidRPr="000736FA">
        <w:rPr>
          <w:rFonts w:ascii="Arial" w:hAnsi="Arial" w:cs="Arial"/>
          <w:sz w:val="24"/>
          <w:lang w:eastAsia="x-none"/>
        </w:rPr>
        <w:t xml:space="preserve"> comportement m</w:t>
      </w:r>
      <w:r w:rsidRPr="000736FA">
        <w:rPr>
          <w:rFonts w:ascii="Arial" w:hAnsi="Arial" w:cs="Arial" w:hint="eastAsia"/>
          <w:sz w:val="24"/>
          <w:lang w:eastAsia="x-none"/>
        </w:rPr>
        <w:t>é</w:t>
      </w:r>
      <w:r w:rsidRPr="000736FA">
        <w:rPr>
          <w:rFonts w:ascii="Arial" w:hAnsi="Arial" w:cs="Arial"/>
          <w:sz w:val="24"/>
          <w:lang w:eastAsia="x-none"/>
        </w:rPr>
        <w:t xml:space="preserve">canique. </w:t>
      </w:r>
      <w:r w:rsidR="000050F6">
        <w:rPr>
          <w:rFonts w:ascii="Arial" w:hAnsi="Arial" w:cs="Arial"/>
          <w:sz w:val="24"/>
          <w:lang w:eastAsia="x-none"/>
        </w:rPr>
        <w:t>Bien</w:t>
      </w:r>
      <w:r w:rsidRPr="000736FA">
        <w:rPr>
          <w:rFonts w:ascii="Arial" w:hAnsi="Arial" w:cs="Arial"/>
          <w:sz w:val="24"/>
          <w:lang w:eastAsia="x-none"/>
        </w:rPr>
        <w:t xml:space="preserve"> que </w:t>
      </w:r>
      <w:r w:rsidR="00124564">
        <w:rPr>
          <w:rFonts w:ascii="Arial" w:hAnsi="Arial" w:cs="Arial"/>
          <w:sz w:val="24"/>
          <w:lang w:eastAsia="x-none"/>
        </w:rPr>
        <w:t xml:space="preserve">les </w:t>
      </w:r>
      <w:r w:rsidRPr="000736FA">
        <w:rPr>
          <w:rFonts w:ascii="Arial" w:hAnsi="Arial" w:cs="Arial"/>
          <w:sz w:val="24"/>
          <w:lang w:eastAsia="x-none"/>
        </w:rPr>
        <w:t>m</w:t>
      </w:r>
      <w:r w:rsidRPr="000736FA">
        <w:rPr>
          <w:rFonts w:ascii="Arial" w:hAnsi="Arial" w:cs="Arial" w:hint="eastAsia"/>
          <w:sz w:val="24"/>
          <w:lang w:eastAsia="x-none"/>
        </w:rPr>
        <w:t>é</w:t>
      </w:r>
      <w:r w:rsidRPr="000736FA">
        <w:rPr>
          <w:rFonts w:ascii="Arial" w:hAnsi="Arial" w:cs="Arial"/>
          <w:sz w:val="24"/>
          <w:lang w:eastAsia="x-none"/>
        </w:rPr>
        <w:t>thode</w:t>
      </w:r>
      <w:r w:rsidR="00124564">
        <w:rPr>
          <w:rFonts w:ascii="Arial" w:hAnsi="Arial" w:cs="Arial"/>
          <w:sz w:val="24"/>
          <w:lang w:eastAsia="x-none"/>
        </w:rPr>
        <w:t>s</w:t>
      </w:r>
      <w:r w:rsidRPr="000736FA">
        <w:rPr>
          <w:rFonts w:ascii="Arial" w:hAnsi="Arial" w:cs="Arial"/>
          <w:sz w:val="24"/>
          <w:lang w:eastAsia="x-none"/>
        </w:rPr>
        <w:t xml:space="preserve"> 1D et 2D donnent entre 55 et 63% d</w:t>
      </w:r>
      <w:r w:rsidRPr="000736FA">
        <w:rPr>
          <w:rFonts w:ascii="Arial" w:hAnsi="Arial" w:cs="Arial" w:hint="eastAsia"/>
          <w:sz w:val="24"/>
          <w:lang w:eastAsia="x-none"/>
        </w:rPr>
        <w:t>’</w:t>
      </w:r>
      <w:r w:rsidRPr="000736FA">
        <w:rPr>
          <w:rFonts w:ascii="Arial" w:hAnsi="Arial" w:cs="Arial"/>
          <w:sz w:val="24"/>
          <w:lang w:eastAsia="x-none"/>
        </w:rPr>
        <w:t>estimations satisfaisantes des pourcentages d</w:t>
      </w:r>
      <w:r w:rsidRPr="000736FA">
        <w:rPr>
          <w:rFonts w:ascii="Arial" w:hAnsi="Arial" w:cs="Arial" w:hint="eastAsia"/>
          <w:sz w:val="24"/>
          <w:lang w:eastAsia="x-none"/>
        </w:rPr>
        <w:t>’</w:t>
      </w:r>
      <w:r w:rsidRPr="000736FA">
        <w:rPr>
          <w:rFonts w:ascii="Arial" w:hAnsi="Arial" w:cs="Arial"/>
          <w:sz w:val="24"/>
          <w:lang w:eastAsia="x-none"/>
        </w:rPr>
        <w:t xml:space="preserve">inclusions par rapport </w:t>
      </w:r>
      <w:r w:rsidRPr="000736FA">
        <w:rPr>
          <w:rFonts w:ascii="Arial" w:hAnsi="Arial" w:cs="Arial" w:hint="eastAsia"/>
          <w:sz w:val="24"/>
          <w:lang w:eastAsia="x-none"/>
        </w:rPr>
        <w:t>à</w:t>
      </w:r>
      <w:r w:rsidRPr="000736FA">
        <w:rPr>
          <w:rFonts w:ascii="Arial" w:hAnsi="Arial" w:cs="Arial"/>
          <w:sz w:val="24"/>
          <w:lang w:eastAsia="x-none"/>
        </w:rPr>
        <w:t xml:space="preserve"> la m</w:t>
      </w:r>
      <w:r w:rsidRPr="000736FA">
        <w:rPr>
          <w:rFonts w:ascii="Arial" w:hAnsi="Arial" w:cs="Arial" w:hint="eastAsia"/>
          <w:sz w:val="24"/>
          <w:lang w:eastAsia="x-none"/>
        </w:rPr>
        <w:t>é</w:t>
      </w:r>
      <w:r w:rsidRPr="000736FA">
        <w:rPr>
          <w:rFonts w:ascii="Arial" w:hAnsi="Arial" w:cs="Arial"/>
          <w:sz w:val="24"/>
          <w:lang w:eastAsia="x-none"/>
        </w:rPr>
        <w:t>thode 3D prise comme r</w:t>
      </w:r>
      <w:r w:rsidRPr="000736FA">
        <w:rPr>
          <w:rFonts w:ascii="Arial" w:hAnsi="Arial" w:cs="Arial" w:hint="eastAsia"/>
          <w:sz w:val="24"/>
          <w:lang w:eastAsia="x-none"/>
        </w:rPr>
        <w:t>é</w:t>
      </w:r>
      <w:r w:rsidRPr="000736FA">
        <w:rPr>
          <w:rFonts w:ascii="Arial" w:hAnsi="Arial" w:cs="Arial"/>
          <w:sz w:val="24"/>
          <w:lang w:eastAsia="x-none"/>
        </w:rPr>
        <w:t>f</w:t>
      </w:r>
      <w:r w:rsidRPr="000736FA">
        <w:rPr>
          <w:rFonts w:ascii="Arial" w:hAnsi="Arial" w:cs="Arial" w:hint="eastAsia"/>
          <w:sz w:val="24"/>
          <w:lang w:eastAsia="x-none"/>
        </w:rPr>
        <w:t>é</w:t>
      </w:r>
      <w:r w:rsidRPr="000736FA">
        <w:rPr>
          <w:rFonts w:ascii="Arial" w:hAnsi="Arial" w:cs="Arial"/>
          <w:sz w:val="24"/>
          <w:lang w:eastAsia="x-none"/>
        </w:rPr>
        <w:t>rence, une base de donn</w:t>
      </w:r>
      <w:r w:rsidRPr="000736FA">
        <w:rPr>
          <w:rFonts w:ascii="Arial" w:hAnsi="Arial" w:cs="Arial" w:hint="eastAsia"/>
          <w:sz w:val="24"/>
          <w:lang w:eastAsia="x-none"/>
        </w:rPr>
        <w:t>é</w:t>
      </w:r>
      <w:r w:rsidRPr="000736FA">
        <w:rPr>
          <w:rFonts w:ascii="Arial" w:hAnsi="Arial" w:cs="Arial"/>
          <w:sz w:val="24"/>
          <w:lang w:eastAsia="x-none"/>
        </w:rPr>
        <w:t>es plus large contenant les caract</w:t>
      </w:r>
      <w:r w:rsidRPr="000736FA">
        <w:rPr>
          <w:rFonts w:ascii="Arial" w:hAnsi="Arial" w:cs="Arial" w:hint="eastAsia"/>
          <w:sz w:val="24"/>
          <w:lang w:eastAsia="x-none"/>
        </w:rPr>
        <w:t>é</w:t>
      </w:r>
      <w:r w:rsidRPr="000736FA">
        <w:rPr>
          <w:rFonts w:ascii="Arial" w:hAnsi="Arial" w:cs="Arial"/>
          <w:sz w:val="24"/>
          <w:lang w:eastAsia="x-none"/>
        </w:rPr>
        <w:t xml:space="preserve">ristiques des inclusions dans une gamme </w:t>
      </w:r>
      <w:r w:rsidRPr="000736FA">
        <w:rPr>
          <w:rFonts w:ascii="Arial" w:hAnsi="Arial" w:cs="Arial" w:hint="eastAsia"/>
          <w:sz w:val="24"/>
          <w:lang w:eastAsia="x-none"/>
        </w:rPr>
        <w:t>é</w:t>
      </w:r>
      <w:r w:rsidRPr="000736FA">
        <w:rPr>
          <w:rFonts w:ascii="Arial" w:hAnsi="Arial" w:cs="Arial"/>
          <w:sz w:val="24"/>
          <w:lang w:eastAsia="x-none"/>
        </w:rPr>
        <w:t>tendue de mat</w:t>
      </w:r>
      <w:r w:rsidRPr="000736FA">
        <w:rPr>
          <w:rFonts w:ascii="Arial" w:hAnsi="Arial" w:cs="Arial" w:hint="eastAsia"/>
          <w:sz w:val="24"/>
          <w:lang w:eastAsia="x-none"/>
        </w:rPr>
        <w:t>é</w:t>
      </w:r>
      <w:r w:rsidRPr="000736FA">
        <w:rPr>
          <w:rFonts w:ascii="Arial" w:hAnsi="Arial" w:cs="Arial"/>
          <w:sz w:val="24"/>
          <w:lang w:eastAsia="x-none"/>
        </w:rPr>
        <w:t>riau</w:t>
      </w:r>
      <w:r w:rsidR="00A315C1">
        <w:rPr>
          <w:rFonts w:ascii="Arial" w:hAnsi="Arial" w:cs="Arial"/>
          <w:sz w:val="24"/>
          <w:lang w:eastAsia="x-none"/>
        </w:rPr>
        <w:t>x</w:t>
      </w:r>
      <w:r w:rsidRPr="000736FA">
        <w:rPr>
          <w:rFonts w:ascii="Arial" w:hAnsi="Arial" w:cs="Arial"/>
          <w:sz w:val="24"/>
          <w:lang w:eastAsia="x-none"/>
        </w:rPr>
        <w:t xml:space="preserve"> DSM est n</w:t>
      </w:r>
      <w:r w:rsidRPr="000736FA">
        <w:rPr>
          <w:rFonts w:ascii="Arial" w:hAnsi="Arial" w:cs="Arial" w:hint="eastAsia"/>
          <w:sz w:val="24"/>
          <w:lang w:eastAsia="x-none"/>
        </w:rPr>
        <w:t>é</w:t>
      </w:r>
      <w:r w:rsidRPr="000736FA">
        <w:rPr>
          <w:rFonts w:ascii="Arial" w:hAnsi="Arial" w:cs="Arial"/>
          <w:sz w:val="24"/>
          <w:lang w:eastAsia="x-none"/>
        </w:rPr>
        <w:t>cessaire afin de corr</w:t>
      </w:r>
      <w:r w:rsidRPr="000736FA">
        <w:rPr>
          <w:rFonts w:ascii="Arial" w:hAnsi="Arial" w:cs="Arial" w:hint="eastAsia"/>
          <w:sz w:val="24"/>
          <w:lang w:eastAsia="x-none"/>
        </w:rPr>
        <w:t>é</w:t>
      </w:r>
      <w:r w:rsidRPr="000736FA">
        <w:rPr>
          <w:rFonts w:ascii="Arial" w:hAnsi="Arial" w:cs="Arial"/>
          <w:sz w:val="24"/>
          <w:lang w:eastAsia="x-none"/>
        </w:rPr>
        <w:t>ler de mani</w:t>
      </w:r>
      <w:r w:rsidRPr="000736FA">
        <w:rPr>
          <w:rFonts w:ascii="Arial" w:hAnsi="Arial" w:cs="Arial" w:hint="eastAsia"/>
          <w:sz w:val="24"/>
          <w:lang w:eastAsia="x-none"/>
        </w:rPr>
        <w:t>è</w:t>
      </w:r>
      <w:r w:rsidRPr="000736FA">
        <w:rPr>
          <w:rFonts w:ascii="Arial" w:hAnsi="Arial" w:cs="Arial"/>
          <w:sz w:val="24"/>
          <w:lang w:eastAsia="x-none"/>
        </w:rPr>
        <w:t>re fine les pourcentages d</w:t>
      </w:r>
      <w:r w:rsidRPr="000736FA">
        <w:rPr>
          <w:rFonts w:ascii="Arial" w:hAnsi="Arial" w:cs="Arial" w:hint="eastAsia"/>
          <w:sz w:val="24"/>
          <w:lang w:eastAsia="x-none"/>
        </w:rPr>
        <w:t>’</w:t>
      </w:r>
      <w:r w:rsidRPr="000736FA">
        <w:rPr>
          <w:rFonts w:ascii="Arial" w:hAnsi="Arial" w:cs="Arial"/>
          <w:sz w:val="24"/>
          <w:lang w:eastAsia="x-none"/>
        </w:rPr>
        <w:t>inclusions fournis par les m</w:t>
      </w:r>
      <w:r w:rsidRPr="000736FA">
        <w:rPr>
          <w:rFonts w:ascii="Arial" w:hAnsi="Arial" w:cs="Arial" w:hint="eastAsia"/>
          <w:sz w:val="24"/>
          <w:lang w:eastAsia="x-none"/>
        </w:rPr>
        <w:t>é</w:t>
      </w:r>
      <w:r w:rsidRPr="000736FA">
        <w:rPr>
          <w:rFonts w:ascii="Arial" w:hAnsi="Arial" w:cs="Arial"/>
          <w:sz w:val="24"/>
          <w:lang w:eastAsia="x-none"/>
        </w:rPr>
        <w:t>thodes 1D et 2D (m</w:t>
      </w:r>
      <w:r w:rsidRPr="000736FA">
        <w:rPr>
          <w:rFonts w:ascii="Arial" w:hAnsi="Arial" w:cs="Arial" w:hint="eastAsia"/>
          <w:sz w:val="24"/>
          <w:lang w:eastAsia="x-none"/>
        </w:rPr>
        <w:t>é</w:t>
      </w:r>
      <w:r w:rsidRPr="000736FA">
        <w:rPr>
          <w:rFonts w:ascii="Arial" w:hAnsi="Arial" w:cs="Arial"/>
          <w:sz w:val="24"/>
          <w:lang w:eastAsia="x-none"/>
        </w:rPr>
        <w:t>thodes de quantification non destructives) et la m</w:t>
      </w:r>
      <w:r w:rsidRPr="000736FA">
        <w:rPr>
          <w:rFonts w:ascii="Arial" w:hAnsi="Arial" w:cs="Arial" w:hint="eastAsia"/>
          <w:sz w:val="24"/>
          <w:lang w:eastAsia="x-none"/>
        </w:rPr>
        <w:t>é</w:t>
      </w:r>
      <w:r w:rsidRPr="000736FA">
        <w:rPr>
          <w:rFonts w:ascii="Arial" w:hAnsi="Arial" w:cs="Arial"/>
          <w:sz w:val="24"/>
          <w:lang w:eastAsia="x-none"/>
        </w:rPr>
        <w:t xml:space="preserve">thode 3D </w:t>
      </w:r>
      <w:r w:rsidR="00FC3DA2">
        <w:rPr>
          <w:rFonts w:ascii="Arial" w:hAnsi="Arial" w:cs="Arial"/>
          <w:sz w:val="24"/>
          <w:lang w:eastAsia="x-none"/>
        </w:rPr>
        <w:t xml:space="preserve">la </w:t>
      </w:r>
      <w:r w:rsidRPr="000736FA">
        <w:rPr>
          <w:rFonts w:ascii="Arial" w:hAnsi="Arial" w:cs="Arial"/>
          <w:sz w:val="24"/>
          <w:lang w:eastAsia="x-none"/>
        </w:rPr>
        <w:t>plus pr</w:t>
      </w:r>
      <w:r w:rsidRPr="000736FA">
        <w:rPr>
          <w:rFonts w:ascii="Arial" w:hAnsi="Arial" w:cs="Arial" w:hint="eastAsia"/>
          <w:sz w:val="24"/>
          <w:lang w:eastAsia="x-none"/>
        </w:rPr>
        <w:t>é</w:t>
      </w:r>
      <w:r w:rsidRPr="000736FA">
        <w:rPr>
          <w:rFonts w:ascii="Arial" w:hAnsi="Arial" w:cs="Arial"/>
          <w:sz w:val="24"/>
          <w:lang w:eastAsia="x-none"/>
        </w:rPr>
        <w:t>cise mais entra</w:t>
      </w:r>
      <w:r w:rsidRPr="000736FA">
        <w:rPr>
          <w:rFonts w:ascii="Arial" w:hAnsi="Arial" w:cs="Arial" w:hint="eastAsia"/>
          <w:sz w:val="24"/>
          <w:lang w:eastAsia="x-none"/>
        </w:rPr>
        <w:t>î</w:t>
      </w:r>
      <w:r w:rsidRPr="000736FA">
        <w:rPr>
          <w:rFonts w:ascii="Arial" w:hAnsi="Arial" w:cs="Arial"/>
          <w:sz w:val="24"/>
          <w:lang w:eastAsia="x-none"/>
        </w:rPr>
        <w:t>nant la destruction de l</w:t>
      </w:r>
      <w:r w:rsidRPr="000736FA">
        <w:rPr>
          <w:rFonts w:ascii="Arial" w:hAnsi="Arial" w:cs="Arial" w:hint="eastAsia"/>
          <w:sz w:val="24"/>
          <w:lang w:eastAsia="x-none"/>
        </w:rPr>
        <w:t>’é</w:t>
      </w:r>
      <w:r w:rsidRPr="000736FA">
        <w:rPr>
          <w:rFonts w:ascii="Arial" w:hAnsi="Arial" w:cs="Arial"/>
          <w:sz w:val="24"/>
          <w:lang w:eastAsia="x-none"/>
        </w:rPr>
        <w:t>prouvette par sciage</w:t>
      </w:r>
      <w:r w:rsidR="00A315C1">
        <w:rPr>
          <w:rFonts w:ascii="Arial" w:hAnsi="Arial" w:cs="Arial"/>
          <w:sz w:val="24"/>
          <w:lang w:eastAsia="x-none"/>
        </w:rPr>
        <w:t>s</w:t>
      </w:r>
      <w:r w:rsidRPr="000736FA">
        <w:rPr>
          <w:rFonts w:ascii="Arial" w:hAnsi="Arial" w:cs="Arial"/>
          <w:sz w:val="24"/>
          <w:lang w:eastAsia="x-none"/>
        </w:rPr>
        <w:t xml:space="preserve"> successif</w:t>
      </w:r>
      <w:r w:rsidR="00A315C1">
        <w:rPr>
          <w:rFonts w:ascii="Arial" w:hAnsi="Arial" w:cs="Arial"/>
          <w:sz w:val="24"/>
          <w:lang w:eastAsia="x-none"/>
        </w:rPr>
        <w:t>s</w:t>
      </w:r>
      <w:r w:rsidRPr="000736FA">
        <w:rPr>
          <w:rFonts w:ascii="Arial" w:hAnsi="Arial" w:cs="Arial"/>
          <w:sz w:val="24"/>
          <w:lang w:eastAsia="x-none"/>
        </w:rPr>
        <w:t>. Il s</w:t>
      </w:r>
      <w:r w:rsidRPr="000736FA">
        <w:rPr>
          <w:rFonts w:ascii="Arial" w:hAnsi="Arial" w:cs="Arial" w:hint="eastAsia"/>
          <w:sz w:val="24"/>
          <w:lang w:eastAsia="x-none"/>
        </w:rPr>
        <w:t>’</w:t>
      </w:r>
      <w:r w:rsidRPr="000736FA">
        <w:rPr>
          <w:rFonts w:ascii="Arial" w:hAnsi="Arial" w:cs="Arial"/>
          <w:sz w:val="24"/>
          <w:lang w:eastAsia="x-none"/>
        </w:rPr>
        <w:t>agit au final d</w:t>
      </w:r>
      <w:r w:rsidRPr="000736FA">
        <w:rPr>
          <w:rFonts w:ascii="Arial" w:hAnsi="Arial" w:cs="Arial" w:hint="eastAsia"/>
          <w:sz w:val="24"/>
          <w:lang w:eastAsia="x-none"/>
        </w:rPr>
        <w:t>’é</w:t>
      </w:r>
      <w:r w:rsidRPr="000736FA">
        <w:rPr>
          <w:rFonts w:ascii="Arial" w:hAnsi="Arial" w:cs="Arial"/>
          <w:sz w:val="24"/>
          <w:lang w:eastAsia="x-none"/>
        </w:rPr>
        <w:t>tablir une m</w:t>
      </w:r>
      <w:r w:rsidRPr="000736FA">
        <w:rPr>
          <w:rFonts w:ascii="Arial" w:hAnsi="Arial" w:cs="Arial" w:hint="eastAsia"/>
          <w:sz w:val="24"/>
          <w:lang w:eastAsia="x-none"/>
        </w:rPr>
        <w:t>é</w:t>
      </w:r>
      <w:r w:rsidRPr="000736FA">
        <w:rPr>
          <w:rFonts w:ascii="Arial" w:hAnsi="Arial" w:cs="Arial"/>
          <w:sz w:val="24"/>
          <w:lang w:eastAsia="x-none"/>
        </w:rPr>
        <w:t>thode d</w:t>
      </w:r>
      <w:r w:rsidRPr="000736FA">
        <w:rPr>
          <w:rFonts w:ascii="Arial" w:hAnsi="Arial" w:cs="Arial" w:hint="eastAsia"/>
          <w:sz w:val="24"/>
          <w:lang w:eastAsia="x-none"/>
        </w:rPr>
        <w:t>’é</w:t>
      </w:r>
      <w:r w:rsidRPr="000736FA">
        <w:rPr>
          <w:rFonts w:ascii="Arial" w:hAnsi="Arial" w:cs="Arial"/>
          <w:sz w:val="24"/>
          <w:lang w:eastAsia="x-none"/>
        </w:rPr>
        <w:t>valuation des pourcentages d</w:t>
      </w:r>
      <w:r w:rsidRPr="000736FA">
        <w:rPr>
          <w:rFonts w:ascii="Arial" w:hAnsi="Arial" w:cs="Arial" w:hint="eastAsia"/>
          <w:sz w:val="24"/>
          <w:lang w:eastAsia="x-none"/>
        </w:rPr>
        <w:t>’</w:t>
      </w:r>
      <w:r w:rsidRPr="000736FA">
        <w:rPr>
          <w:rFonts w:ascii="Arial" w:hAnsi="Arial" w:cs="Arial"/>
          <w:sz w:val="24"/>
          <w:lang w:eastAsia="x-none"/>
        </w:rPr>
        <w:t>inclusions la plus pratique, rapide et bien entendu la plus repr</w:t>
      </w:r>
      <w:r w:rsidRPr="000736FA">
        <w:rPr>
          <w:rFonts w:ascii="Arial" w:hAnsi="Arial" w:cs="Arial" w:hint="eastAsia"/>
          <w:sz w:val="24"/>
          <w:lang w:eastAsia="x-none"/>
        </w:rPr>
        <w:t>é</w:t>
      </w:r>
      <w:r w:rsidRPr="000736FA">
        <w:rPr>
          <w:rFonts w:ascii="Arial" w:hAnsi="Arial" w:cs="Arial"/>
          <w:sz w:val="24"/>
          <w:lang w:eastAsia="x-none"/>
        </w:rPr>
        <w:t xml:space="preserve">sentative, pouvant </w:t>
      </w:r>
      <w:r w:rsidRPr="000736FA">
        <w:rPr>
          <w:rFonts w:ascii="Arial" w:hAnsi="Arial" w:cs="Arial" w:hint="eastAsia"/>
          <w:sz w:val="24"/>
          <w:lang w:eastAsia="x-none"/>
        </w:rPr>
        <w:t>ê</w:t>
      </w:r>
      <w:r w:rsidRPr="000736FA">
        <w:rPr>
          <w:rFonts w:ascii="Arial" w:hAnsi="Arial" w:cs="Arial"/>
          <w:sz w:val="24"/>
          <w:lang w:eastAsia="x-none"/>
        </w:rPr>
        <w:t>tre utilis</w:t>
      </w:r>
      <w:r w:rsidRPr="000736FA">
        <w:rPr>
          <w:rFonts w:ascii="Arial" w:hAnsi="Arial" w:cs="Arial" w:hint="eastAsia"/>
          <w:sz w:val="24"/>
          <w:lang w:eastAsia="x-none"/>
        </w:rPr>
        <w:t>é</w:t>
      </w:r>
      <w:r w:rsidRPr="000736FA">
        <w:rPr>
          <w:rFonts w:ascii="Arial" w:hAnsi="Arial" w:cs="Arial"/>
          <w:sz w:val="24"/>
          <w:lang w:eastAsia="x-none"/>
        </w:rPr>
        <w:t>e id</w:t>
      </w:r>
      <w:r w:rsidRPr="000736FA">
        <w:rPr>
          <w:rFonts w:ascii="Arial" w:hAnsi="Arial" w:cs="Arial" w:hint="eastAsia"/>
          <w:sz w:val="24"/>
          <w:lang w:eastAsia="x-none"/>
        </w:rPr>
        <w:t>é</w:t>
      </w:r>
      <w:r w:rsidR="00C61542">
        <w:rPr>
          <w:rFonts w:ascii="Arial" w:hAnsi="Arial" w:cs="Arial"/>
          <w:sz w:val="24"/>
          <w:lang w:eastAsia="x-none"/>
        </w:rPr>
        <w:t>alement sur chantier</w:t>
      </w:r>
      <w:r w:rsidRPr="000736FA">
        <w:rPr>
          <w:rFonts w:ascii="Arial" w:hAnsi="Arial" w:cs="Arial"/>
          <w:sz w:val="24"/>
          <w:lang w:eastAsia="x-none"/>
        </w:rPr>
        <w:t xml:space="preserve">. </w:t>
      </w:r>
    </w:p>
    <w:p w14:paraId="0062A33E" w14:textId="52FECBFB" w:rsidR="002C1A6F" w:rsidRPr="00124633" w:rsidRDefault="000736FA" w:rsidP="00186A05">
      <w:pPr>
        <w:ind w:firstLine="284"/>
        <w:jc w:val="both"/>
        <w:rPr>
          <w:rFonts w:ascii="Arial" w:hAnsi="Arial" w:cs="Arial"/>
          <w:sz w:val="24"/>
          <w:lang w:eastAsia="x-none"/>
        </w:rPr>
      </w:pPr>
      <w:r w:rsidRPr="000736FA">
        <w:rPr>
          <w:rFonts w:ascii="Arial" w:hAnsi="Arial" w:cs="Arial"/>
          <w:sz w:val="24"/>
          <w:lang w:eastAsia="x-none"/>
        </w:rPr>
        <w:t>La m</w:t>
      </w:r>
      <w:r w:rsidRPr="000736FA">
        <w:rPr>
          <w:rFonts w:ascii="Arial" w:hAnsi="Arial" w:cs="Arial" w:hint="eastAsia"/>
          <w:sz w:val="24"/>
          <w:lang w:eastAsia="x-none"/>
        </w:rPr>
        <w:t>é</w:t>
      </w:r>
      <w:r w:rsidRPr="000736FA">
        <w:rPr>
          <w:rFonts w:ascii="Arial" w:hAnsi="Arial" w:cs="Arial"/>
          <w:sz w:val="24"/>
          <w:lang w:eastAsia="x-none"/>
        </w:rPr>
        <w:t>thode 3D d</w:t>
      </w:r>
      <w:r w:rsidRPr="000736FA">
        <w:rPr>
          <w:rFonts w:ascii="Arial" w:hAnsi="Arial" w:cs="Arial" w:hint="eastAsia"/>
          <w:sz w:val="24"/>
          <w:lang w:eastAsia="x-none"/>
        </w:rPr>
        <w:t>é</w:t>
      </w:r>
      <w:r w:rsidRPr="000736FA">
        <w:rPr>
          <w:rFonts w:ascii="Arial" w:hAnsi="Arial" w:cs="Arial"/>
          <w:sz w:val="24"/>
          <w:lang w:eastAsia="x-none"/>
        </w:rPr>
        <w:t>velopp</w:t>
      </w:r>
      <w:r w:rsidRPr="000736FA">
        <w:rPr>
          <w:rFonts w:ascii="Arial" w:hAnsi="Arial" w:cs="Arial" w:hint="eastAsia"/>
          <w:sz w:val="24"/>
          <w:lang w:eastAsia="x-none"/>
        </w:rPr>
        <w:t>é</w:t>
      </w:r>
      <w:r w:rsidRPr="000736FA">
        <w:rPr>
          <w:rFonts w:ascii="Arial" w:hAnsi="Arial" w:cs="Arial"/>
          <w:sz w:val="24"/>
          <w:lang w:eastAsia="x-none"/>
        </w:rPr>
        <w:t xml:space="preserve">e dans le cadre de cette </w:t>
      </w:r>
      <w:r w:rsidRPr="000736FA">
        <w:rPr>
          <w:rFonts w:ascii="Arial" w:hAnsi="Arial" w:cs="Arial" w:hint="eastAsia"/>
          <w:sz w:val="24"/>
          <w:lang w:eastAsia="x-none"/>
        </w:rPr>
        <w:t>é</w:t>
      </w:r>
      <w:r w:rsidRPr="000736FA">
        <w:rPr>
          <w:rFonts w:ascii="Arial" w:hAnsi="Arial" w:cs="Arial"/>
          <w:sz w:val="24"/>
          <w:lang w:eastAsia="x-none"/>
        </w:rPr>
        <w:t>tude permet de construire une base de donn</w:t>
      </w:r>
      <w:r w:rsidRPr="000736FA">
        <w:rPr>
          <w:rFonts w:ascii="Arial" w:hAnsi="Arial" w:cs="Arial" w:hint="eastAsia"/>
          <w:sz w:val="24"/>
          <w:lang w:eastAsia="x-none"/>
        </w:rPr>
        <w:t>é</w:t>
      </w:r>
      <w:r w:rsidRPr="000736FA">
        <w:rPr>
          <w:rFonts w:ascii="Arial" w:hAnsi="Arial" w:cs="Arial"/>
          <w:sz w:val="24"/>
          <w:lang w:eastAsia="x-none"/>
        </w:rPr>
        <w:t xml:space="preserve">es </w:t>
      </w:r>
      <w:r w:rsidR="00FC3DA2">
        <w:rPr>
          <w:rFonts w:ascii="Arial" w:hAnsi="Arial" w:cs="Arial"/>
          <w:sz w:val="24"/>
          <w:lang w:eastAsia="x-none"/>
        </w:rPr>
        <w:t>d’inclusions</w:t>
      </w:r>
      <w:r w:rsidRPr="000736FA">
        <w:rPr>
          <w:rFonts w:ascii="Arial" w:hAnsi="Arial" w:cs="Arial"/>
          <w:sz w:val="24"/>
          <w:lang w:eastAsia="x-none"/>
        </w:rPr>
        <w:t xml:space="preserve"> </w:t>
      </w:r>
      <w:r w:rsidR="00FC3DA2">
        <w:rPr>
          <w:rFonts w:ascii="Arial" w:hAnsi="Arial" w:cs="Arial"/>
          <w:sz w:val="24"/>
          <w:lang w:eastAsia="x-none"/>
        </w:rPr>
        <w:t xml:space="preserve">en 3D </w:t>
      </w:r>
      <w:r w:rsidRPr="000736FA">
        <w:rPr>
          <w:rFonts w:ascii="Arial" w:hAnsi="Arial" w:cs="Arial"/>
          <w:sz w:val="24"/>
          <w:lang w:eastAsia="x-none"/>
        </w:rPr>
        <w:t xml:space="preserve">dans </w:t>
      </w:r>
      <w:r w:rsidR="00FC3DA2">
        <w:rPr>
          <w:rFonts w:ascii="Arial" w:hAnsi="Arial" w:cs="Arial"/>
          <w:sz w:val="24"/>
          <w:lang w:eastAsia="x-none"/>
        </w:rPr>
        <w:t>laquelle</w:t>
      </w:r>
      <w:r w:rsidRPr="000736FA">
        <w:rPr>
          <w:rFonts w:ascii="Arial" w:hAnsi="Arial" w:cs="Arial"/>
          <w:sz w:val="24"/>
          <w:lang w:eastAsia="x-none"/>
        </w:rPr>
        <w:t xml:space="preserve"> les pourcentages, la taille, la disposition spatiale ainsi que la forme d</w:t>
      </w:r>
      <w:r w:rsidRPr="000736FA">
        <w:rPr>
          <w:rFonts w:ascii="Arial" w:hAnsi="Arial" w:cs="Arial" w:hint="eastAsia"/>
          <w:sz w:val="24"/>
          <w:lang w:eastAsia="x-none"/>
        </w:rPr>
        <w:t>’</w:t>
      </w:r>
      <w:r w:rsidR="00FC3DA2">
        <w:rPr>
          <w:rFonts w:ascii="Arial" w:hAnsi="Arial" w:cs="Arial"/>
          <w:sz w:val="24"/>
          <w:lang w:eastAsia="x-none"/>
        </w:rPr>
        <w:t xml:space="preserve">inclusions de </w:t>
      </w:r>
      <w:r w:rsidRPr="000736FA">
        <w:rPr>
          <w:rFonts w:ascii="Arial" w:hAnsi="Arial" w:cs="Arial"/>
          <w:sz w:val="24"/>
          <w:lang w:eastAsia="x-none"/>
        </w:rPr>
        <w:t xml:space="preserve">sol non </w:t>
      </w:r>
      <w:r w:rsidR="00A315C1">
        <w:rPr>
          <w:rFonts w:ascii="Arial" w:hAnsi="Arial" w:cs="Arial"/>
          <w:sz w:val="24"/>
          <w:lang w:eastAsia="x-none"/>
        </w:rPr>
        <w:t>malaxé</w:t>
      </w:r>
      <w:r w:rsidRPr="000736FA">
        <w:rPr>
          <w:rFonts w:ascii="Arial" w:hAnsi="Arial" w:cs="Arial"/>
          <w:sz w:val="24"/>
          <w:lang w:eastAsia="x-none"/>
        </w:rPr>
        <w:t xml:space="preserve"> et </w:t>
      </w:r>
      <w:r w:rsidR="00FC3DA2">
        <w:rPr>
          <w:rFonts w:ascii="Arial" w:hAnsi="Arial" w:cs="Arial"/>
          <w:sz w:val="24"/>
          <w:lang w:eastAsia="x-none"/>
        </w:rPr>
        <w:t>de cailloux</w:t>
      </w:r>
      <w:r w:rsidRPr="000736FA">
        <w:rPr>
          <w:rFonts w:ascii="Arial" w:hAnsi="Arial" w:cs="Arial"/>
          <w:sz w:val="24"/>
          <w:lang w:eastAsia="x-none"/>
        </w:rPr>
        <w:t xml:space="preserve"> seraient connus. Gr</w:t>
      </w:r>
      <w:r w:rsidRPr="000736FA">
        <w:rPr>
          <w:rFonts w:ascii="Arial" w:hAnsi="Arial" w:cs="Arial" w:hint="eastAsia"/>
          <w:sz w:val="24"/>
          <w:lang w:eastAsia="x-none"/>
        </w:rPr>
        <w:t>â</w:t>
      </w:r>
      <w:r w:rsidRPr="000736FA">
        <w:rPr>
          <w:rFonts w:ascii="Arial" w:hAnsi="Arial" w:cs="Arial"/>
          <w:sz w:val="24"/>
          <w:lang w:eastAsia="x-none"/>
        </w:rPr>
        <w:t>ce aux diff</w:t>
      </w:r>
      <w:r w:rsidRPr="000736FA">
        <w:rPr>
          <w:rFonts w:ascii="Arial" w:hAnsi="Arial" w:cs="Arial" w:hint="eastAsia"/>
          <w:sz w:val="24"/>
          <w:lang w:eastAsia="x-none"/>
        </w:rPr>
        <w:t>é</w:t>
      </w:r>
      <w:r w:rsidRPr="000736FA">
        <w:rPr>
          <w:rFonts w:ascii="Arial" w:hAnsi="Arial" w:cs="Arial"/>
          <w:sz w:val="24"/>
          <w:lang w:eastAsia="x-none"/>
        </w:rPr>
        <w:t>rentes configurations d</w:t>
      </w:r>
      <w:r w:rsidRPr="000736FA">
        <w:rPr>
          <w:rFonts w:ascii="Arial" w:hAnsi="Arial" w:cs="Arial" w:hint="eastAsia"/>
          <w:sz w:val="24"/>
          <w:lang w:eastAsia="x-none"/>
        </w:rPr>
        <w:t>’</w:t>
      </w:r>
      <w:r w:rsidRPr="000736FA">
        <w:rPr>
          <w:rFonts w:ascii="Arial" w:hAnsi="Arial" w:cs="Arial"/>
          <w:sz w:val="24"/>
          <w:lang w:eastAsia="x-none"/>
        </w:rPr>
        <w:t>inclusions, un mat</w:t>
      </w:r>
      <w:r w:rsidRPr="000736FA">
        <w:rPr>
          <w:rFonts w:ascii="Arial" w:hAnsi="Arial" w:cs="Arial" w:hint="eastAsia"/>
          <w:sz w:val="24"/>
          <w:lang w:eastAsia="x-none"/>
        </w:rPr>
        <w:t>é</w:t>
      </w:r>
      <w:r w:rsidRPr="000736FA">
        <w:rPr>
          <w:rFonts w:ascii="Arial" w:hAnsi="Arial" w:cs="Arial"/>
          <w:sz w:val="24"/>
          <w:lang w:eastAsia="x-none"/>
        </w:rPr>
        <w:t>riau homog</w:t>
      </w:r>
      <w:r w:rsidRPr="000736FA">
        <w:rPr>
          <w:rFonts w:ascii="Arial" w:hAnsi="Arial" w:cs="Arial" w:hint="eastAsia"/>
          <w:sz w:val="24"/>
          <w:lang w:eastAsia="x-none"/>
        </w:rPr>
        <w:t>é</w:t>
      </w:r>
      <w:r w:rsidRPr="000736FA">
        <w:rPr>
          <w:rFonts w:ascii="Arial" w:hAnsi="Arial" w:cs="Arial"/>
          <w:sz w:val="24"/>
          <w:lang w:eastAsia="x-none"/>
        </w:rPr>
        <w:t>n</w:t>
      </w:r>
      <w:r w:rsidRPr="000736FA">
        <w:rPr>
          <w:rFonts w:ascii="Arial" w:hAnsi="Arial" w:cs="Arial" w:hint="eastAsia"/>
          <w:sz w:val="24"/>
          <w:lang w:eastAsia="x-none"/>
        </w:rPr>
        <w:t>é</w:t>
      </w:r>
      <w:r w:rsidRPr="000736FA">
        <w:rPr>
          <w:rFonts w:ascii="Arial" w:hAnsi="Arial" w:cs="Arial"/>
          <w:sz w:val="24"/>
          <w:lang w:eastAsia="x-none"/>
        </w:rPr>
        <w:t>is</w:t>
      </w:r>
      <w:r w:rsidRPr="000736FA">
        <w:rPr>
          <w:rFonts w:ascii="Arial" w:hAnsi="Arial" w:cs="Arial" w:hint="eastAsia"/>
          <w:sz w:val="24"/>
          <w:lang w:eastAsia="x-none"/>
        </w:rPr>
        <w:t>é</w:t>
      </w:r>
      <w:r w:rsidRPr="000736FA">
        <w:rPr>
          <w:rFonts w:ascii="Arial" w:hAnsi="Arial" w:cs="Arial"/>
          <w:sz w:val="24"/>
          <w:lang w:eastAsia="x-none"/>
        </w:rPr>
        <w:t xml:space="preserve"> ayant des propri</w:t>
      </w:r>
      <w:r w:rsidRPr="000736FA">
        <w:rPr>
          <w:rFonts w:ascii="Arial" w:hAnsi="Arial" w:cs="Arial" w:hint="eastAsia"/>
          <w:sz w:val="24"/>
          <w:lang w:eastAsia="x-none"/>
        </w:rPr>
        <w:t>é</w:t>
      </w:r>
      <w:r w:rsidRPr="000736FA">
        <w:rPr>
          <w:rFonts w:ascii="Arial" w:hAnsi="Arial" w:cs="Arial"/>
          <w:sz w:val="24"/>
          <w:lang w:eastAsia="x-none"/>
        </w:rPr>
        <w:t>t</w:t>
      </w:r>
      <w:r w:rsidRPr="000736FA">
        <w:rPr>
          <w:rFonts w:ascii="Arial" w:hAnsi="Arial" w:cs="Arial" w:hint="eastAsia"/>
          <w:sz w:val="24"/>
          <w:lang w:eastAsia="x-none"/>
        </w:rPr>
        <w:t>é</w:t>
      </w:r>
      <w:r w:rsidRPr="000736FA">
        <w:rPr>
          <w:rFonts w:ascii="Arial" w:hAnsi="Arial" w:cs="Arial"/>
          <w:sz w:val="24"/>
          <w:lang w:eastAsia="x-none"/>
        </w:rPr>
        <w:t xml:space="preserve">s moyennes peut </w:t>
      </w:r>
      <w:r w:rsidRPr="000736FA">
        <w:rPr>
          <w:rFonts w:ascii="Arial" w:hAnsi="Arial" w:cs="Arial" w:hint="eastAsia"/>
          <w:sz w:val="24"/>
          <w:lang w:eastAsia="x-none"/>
        </w:rPr>
        <w:t>ê</w:t>
      </w:r>
      <w:r w:rsidRPr="000736FA">
        <w:rPr>
          <w:rFonts w:ascii="Arial" w:hAnsi="Arial" w:cs="Arial"/>
          <w:sz w:val="24"/>
          <w:lang w:eastAsia="x-none"/>
        </w:rPr>
        <w:t>tre g</w:t>
      </w:r>
      <w:r w:rsidRPr="000736FA">
        <w:rPr>
          <w:rFonts w:ascii="Arial" w:hAnsi="Arial" w:cs="Arial" w:hint="eastAsia"/>
          <w:sz w:val="24"/>
          <w:lang w:eastAsia="x-none"/>
        </w:rPr>
        <w:t>é</w:t>
      </w:r>
      <w:r w:rsidRPr="000736FA">
        <w:rPr>
          <w:rFonts w:ascii="Arial" w:hAnsi="Arial" w:cs="Arial"/>
          <w:sz w:val="24"/>
          <w:lang w:eastAsia="x-none"/>
        </w:rPr>
        <w:t>n</w:t>
      </w:r>
      <w:r w:rsidRPr="000736FA">
        <w:rPr>
          <w:rFonts w:ascii="Arial" w:hAnsi="Arial" w:cs="Arial" w:hint="eastAsia"/>
          <w:sz w:val="24"/>
          <w:lang w:eastAsia="x-none"/>
        </w:rPr>
        <w:t>é</w:t>
      </w:r>
      <w:r w:rsidRPr="000736FA">
        <w:rPr>
          <w:rFonts w:ascii="Arial" w:hAnsi="Arial" w:cs="Arial"/>
          <w:sz w:val="24"/>
          <w:lang w:eastAsia="x-none"/>
        </w:rPr>
        <w:t>r</w:t>
      </w:r>
      <w:r w:rsidRPr="000736FA">
        <w:rPr>
          <w:rFonts w:ascii="Arial" w:hAnsi="Arial" w:cs="Arial" w:hint="eastAsia"/>
          <w:sz w:val="24"/>
          <w:lang w:eastAsia="x-none"/>
        </w:rPr>
        <w:t>é</w:t>
      </w:r>
      <w:r w:rsidRPr="000736FA">
        <w:rPr>
          <w:rFonts w:ascii="Arial" w:hAnsi="Arial" w:cs="Arial"/>
          <w:sz w:val="24"/>
          <w:lang w:eastAsia="x-none"/>
        </w:rPr>
        <w:t xml:space="preserve"> num</w:t>
      </w:r>
      <w:r w:rsidRPr="000736FA">
        <w:rPr>
          <w:rFonts w:ascii="Arial" w:hAnsi="Arial" w:cs="Arial" w:hint="eastAsia"/>
          <w:sz w:val="24"/>
          <w:lang w:eastAsia="x-none"/>
        </w:rPr>
        <w:t>é</w:t>
      </w:r>
      <w:r w:rsidRPr="000736FA">
        <w:rPr>
          <w:rFonts w:ascii="Arial" w:hAnsi="Arial" w:cs="Arial"/>
          <w:sz w:val="24"/>
          <w:lang w:eastAsia="x-none"/>
        </w:rPr>
        <w:t xml:space="preserve">riquement </w:t>
      </w:r>
      <w:r w:rsidRPr="000736FA">
        <w:rPr>
          <w:rFonts w:ascii="Arial" w:hAnsi="Arial" w:cs="Arial" w:hint="eastAsia"/>
          <w:sz w:val="24"/>
          <w:lang w:eastAsia="x-none"/>
        </w:rPr>
        <w:t>à</w:t>
      </w:r>
      <w:r w:rsidRPr="000736FA">
        <w:rPr>
          <w:rFonts w:ascii="Arial" w:hAnsi="Arial" w:cs="Arial"/>
          <w:sz w:val="24"/>
          <w:lang w:eastAsia="x-none"/>
        </w:rPr>
        <w:t xml:space="preserve"> partir des propri</w:t>
      </w:r>
      <w:r w:rsidRPr="000736FA">
        <w:rPr>
          <w:rFonts w:ascii="Arial" w:hAnsi="Arial" w:cs="Arial" w:hint="eastAsia"/>
          <w:sz w:val="24"/>
          <w:lang w:eastAsia="x-none"/>
        </w:rPr>
        <w:t>é</w:t>
      </w:r>
      <w:r w:rsidRPr="000736FA">
        <w:rPr>
          <w:rFonts w:ascii="Arial" w:hAnsi="Arial" w:cs="Arial"/>
          <w:sz w:val="24"/>
          <w:lang w:eastAsia="x-none"/>
        </w:rPr>
        <w:t>t</w:t>
      </w:r>
      <w:r w:rsidRPr="000736FA">
        <w:rPr>
          <w:rFonts w:ascii="Arial" w:hAnsi="Arial" w:cs="Arial" w:hint="eastAsia"/>
          <w:sz w:val="24"/>
          <w:lang w:eastAsia="x-none"/>
        </w:rPr>
        <w:t>é</w:t>
      </w:r>
      <w:r w:rsidRPr="000736FA">
        <w:rPr>
          <w:rFonts w:ascii="Arial" w:hAnsi="Arial" w:cs="Arial"/>
          <w:sz w:val="24"/>
          <w:lang w:eastAsia="x-none"/>
        </w:rPr>
        <w:t>s locales de chaque phase pr</w:t>
      </w:r>
      <w:r w:rsidRPr="000736FA">
        <w:rPr>
          <w:rFonts w:ascii="Arial" w:hAnsi="Arial" w:cs="Arial" w:hint="eastAsia"/>
          <w:sz w:val="24"/>
          <w:lang w:eastAsia="x-none"/>
        </w:rPr>
        <w:t>é</w:t>
      </w:r>
      <w:r w:rsidRPr="000736FA">
        <w:rPr>
          <w:rFonts w:ascii="Arial" w:hAnsi="Arial" w:cs="Arial"/>
          <w:sz w:val="24"/>
          <w:lang w:eastAsia="x-none"/>
        </w:rPr>
        <w:t>sente dans le mat</w:t>
      </w:r>
      <w:r w:rsidRPr="000736FA">
        <w:rPr>
          <w:rFonts w:ascii="Arial" w:hAnsi="Arial" w:cs="Arial" w:hint="eastAsia"/>
          <w:sz w:val="24"/>
          <w:lang w:eastAsia="x-none"/>
        </w:rPr>
        <w:t>é</w:t>
      </w:r>
      <w:r w:rsidRPr="000736FA">
        <w:rPr>
          <w:rFonts w:ascii="Arial" w:hAnsi="Arial" w:cs="Arial"/>
          <w:sz w:val="24"/>
          <w:lang w:eastAsia="x-none"/>
        </w:rPr>
        <w:t xml:space="preserve">riau </w:t>
      </w:r>
      <w:r w:rsidR="00A315C1">
        <w:rPr>
          <w:rFonts w:ascii="Arial" w:hAnsi="Arial" w:cs="Arial"/>
          <w:sz w:val="24"/>
          <w:lang w:eastAsia="x-none"/>
        </w:rPr>
        <w:t>DSM</w:t>
      </w:r>
      <w:r w:rsidRPr="000736FA">
        <w:rPr>
          <w:rFonts w:ascii="Arial" w:hAnsi="Arial" w:cs="Arial"/>
          <w:sz w:val="24"/>
          <w:lang w:eastAsia="x-none"/>
        </w:rPr>
        <w:t xml:space="preserve"> (matrice</w:t>
      </w:r>
      <w:r w:rsidR="00A315C1">
        <w:rPr>
          <w:rFonts w:ascii="Arial" w:hAnsi="Arial" w:cs="Arial"/>
          <w:sz w:val="24"/>
          <w:lang w:eastAsia="x-none"/>
        </w:rPr>
        <w:t xml:space="preserve"> cimentaire</w:t>
      </w:r>
      <w:r w:rsidRPr="000736FA">
        <w:rPr>
          <w:rFonts w:ascii="Arial" w:hAnsi="Arial" w:cs="Arial"/>
          <w:sz w:val="24"/>
          <w:lang w:eastAsia="x-none"/>
        </w:rPr>
        <w:t xml:space="preserve">, sol </w:t>
      </w:r>
      <w:r w:rsidR="00FC3DA2">
        <w:rPr>
          <w:rFonts w:ascii="Arial" w:hAnsi="Arial" w:cs="Arial"/>
          <w:sz w:val="24"/>
          <w:lang w:eastAsia="x-none"/>
        </w:rPr>
        <w:t xml:space="preserve">non </w:t>
      </w:r>
      <w:r w:rsidR="00A315C1">
        <w:rPr>
          <w:rFonts w:ascii="Arial" w:hAnsi="Arial" w:cs="Arial"/>
          <w:sz w:val="24"/>
          <w:lang w:eastAsia="x-none"/>
        </w:rPr>
        <w:t>malaxé</w:t>
      </w:r>
      <w:r w:rsidR="00FC3DA2">
        <w:rPr>
          <w:rFonts w:ascii="Arial" w:hAnsi="Arial" w:cs="Arial"/>
          <w:sz w:val="24"/>
          <w:lang w:eastAsia="x-none"/>
        </w:rPr>
        <w:t xml:space="preserve"> </w:t>
      </w:r>
      <w:r w:rsidRPr="000736FA">
        <w:rPr>
          <w:rFonts w:ascii="Arial" w:hAnsi="Arial" w:cs="Arial"/>
          <w:sz w:val="24"/>
          <w:lang w:eastAsia="x-none"/>
        </w:rPr>
        <w:t>et cailloux). Ce mat</w:t>
      </w:r>
      <w:r w:rsidRPr="000736FA">
        <w:rPr>
          <w:rFonts w:ascii="Arial" w:hAnsi="Arial" w:cs="Arial" w:hint="eastAsia"/>
          <w:sz w:val="24"/>
          <w:lang w:eastAsia="x-none"/>
        </w:rPr>
        <w:t>é</w:t>
      </w:r>
      <w:r w:rsidRPr="000736FA">
        <w:rPr>
          <w:rFonts w:ascii="Arial" w:hAnsi="Arial" w:cs="Arial"/>
          <w:sz w:val="24"/>
          <w:lang w:eastAsia="x-none"/>
        </w:rPr>
        <w:t xml:space="preserve">riau moyen peut </w:t>
      </w:r>
      <w:r w:rsidRPr="000736FA">
        <w:rPr>
          <w:rFonts w:ascii="Arial" w:hAnsi="Arial" w:cs="Arial" w:hint="eastAsia"/>
          <w:sz w:val="24"/>
          <w:lang w:eastAsia="x-none"/>
        </w:rPr>
        <w:t>ê</w:t>
      </w:r>
      <w:r w:rsidRPr="000736FA">
        <w:rPr>
          <w:rFonts w:ascii="Arial" w:hAnsi="Arial" w:cs="Arial"/>
          <w:sz w:val="24"/>
          <w:lang w:eastAsia="x-none"/>
        </w:rPr>
        <w:t>tre ensuite utilis</w:t>
      </w:r>
      <w:r w:rsidRPr="000736FA">
        <w:rPr>
          <w:rFonts w:ascii="Arial" w:hAnsi="Arial" w:cs="Arial" w:hint="eastAsia"/>
          <w:sz w:val="24"/>
          <w:lang w:eastAsia="x-none"/>
        </w:rPr>
        <w:t>é</w:t>
      </w:r>
      <w:r w:rsidRPr="000736FA">
        <w:rPr>
          <w:rFonts w:ascii="Arial" w:hAnsi="Arial" w:cs="Arial"/>
          <w:sz w:val="24"/>
          <w:lang w:eastAsia="x-none"/>
        </w:rPr>
        <w:t xml:space="preserve"> dans la simulation de la r</w:t>
      </w:r>
      <w:r w:rsidRPr="000736FA">
        <w:rPr>
          <w:rFonts w:ascii="Arial" w:hAnsi="Arial" w:cs="Arial" w:hint="eastAsia"/>
          <w:sz w:val="24"/>
          <w:lang w:eastAsia="x-none"/>
        </w:rPr>
        <w:t>é</w:t>
      </w:r>
      <w:r w:rsidRPr="000736FA">
        <w:rPr>
          <w:rFonts w:ascii="Arial" w:hAnsi="Arial" w:cs="Arial"/>
          <w:sz w:val="24"/>
          <w:lang w:eastAsia="x-none"/>
        </w:rPr>
        <w:t>ponse de l</w:t>
      </w:r>
      <w:r w:rsidRPr="000736FA">
        <w:rPr>
          <w:rFonts w:ascii="Arial" w:hAnsi="Arial" w:cs="Arial" w:hint="eastAsia"/>
          <w:sz w:val="24"/>
          <w:lang w:eastAsia="x-none"/>
        </w:rPr>
        <w:t>’</w:t>
      </w:r>
      <w:r w:rsidR="008B54B1">
        <w:rPr>
          <w:rFonts w:ascii="Arial" w:hAnsi="Arial" w:cs="Arial"/>
          <w:sz w:val="24"/>
          <w:lang w:eastAsia="x-none"/>
        </w:rPr>
        <w:t xml:space="preserve">ouvrage in </w:t>
      </w:r>
      <w:r w:rsidRPr="000736FA">
        <w:rPr>
          <w:rFonts w:ascii="Arial" w:hAnsi="Arial" w:cs="Arial"/>
          <w:sz w:val="24"/>
          <w:lang w:eastAsia="x-none"/>
        </w:rPr>
        <w:t>situ r</w:t>
      </w:r>
      <w:r w:rsidRPr="000736FA">
        <w:rPr>
          <w:rFonts w:ascii="Arial" w:hAnsi="Arial" w:cs="Arial" w:hint="eastAsia"/>
          <w:sz w:val="24"/>
          <w:lang w:eastAsia="x-none"/>
        </w:rPr>
        <w:t>é</w:t>
      </w:r>
      <w:r w:rsidRPr="000736FA">
        <w:rPr>
          <w:rFonts w:ascii="Arial" w:hAnsi="Arial" w:cs="Arial"/>
          <w:sz w:val="24"/>
          <w:lang w:eastAsia="x-none"/>
        </w:rPr>
        <w:t>alis</w:t>
      </w:r>
      <w:r w:rsidRPr="000736FA">
        <w:rPr>
          <w:rFonts w:ascii="Arial" w:hAnsi="Arial" w:cs="Arial" w:hint="eastAsia"/>
          <w:sz w:val="24"/>
          <w:lang w:eastAsia="x-none"/>
        </w:rPr>
        <w:t>é</w:t>
      </w:r>
      <w:r w:rsidRPr="000736FA">
        <w:rPr>
          <w:rFonts w:ascii="Arial" w:hAnsi="Arial" w:cs="Arial"/>
          <w:sz w:val="24"/>
          <w:lang w:eastAsia="x-none"/>
        </w:rPr>
        <w:t xml:space="preserve"> par la technique de </w:t>
      </w:r>
      <w:r w:rsidR="00A315C1">
        <w:rPr>
          <w:rFonts w:ascii="Arial" w:hAnsi="Arial" w:cs="Arial"/>
          <w:sz w:val="24"/>
          <w:lang w:eastAsia="x-none"/>
        </w:rPr>
        <w:t>DSM</w:t>
      </w:r>
      <w:r w:rsidRPr="000736FA">
        <w:rPr>
          <w:rFonts w:ascii="Arial" w:hAnsi="Arial" w:cs="Arial"/>
          <w:sz w:val="24"/>
          <w:lang w:eastAsia="x-none"/>
        </w:rPr>
        <w:t xml:space="preserve"> qui est soumis </w:t>
      </w:r>
      <w:r w:rsidR="00A315C1">
        <w:rPr>
          <w:rFonts w:ascii="Arial" w:hAnsi="Arial" w:cs="Arial"/>
          <w:sz w:val="24"/>
          <w:lang w:eastAsia="x-none"/>
        </w:rPr>
        <w:t>à</w:t>
      </w:r>
      <w:r w:rsidRPr="000736FA">
        <w:rPr>
          <w:rFonts w:ascii="Arial" w:hAnsi="Arial" w:cs="Arial"/>
          <w:sz w:val="24"/>
          <w:lang w:eastAsia="x-none"/>
        </w:rPr>
        <w:t xml:space="preserve"> diff</w:t>
      </w:r>
      <w:r w:rsidRPr="000736FA">
        <w:rPr>
          <w:rFonts w:ascii="Arial" w:hAnsi="Arial" w:cs="Arial" w:hint="eastAsia"/>
          <w:sz w:val="24"/>
          <w:lang w:eastAsia="x-none"/>
        </w:rPr>
        <w:t>é</w:t>
      </w:r>
      <w:r w:rsidRPr="000736FA">
        <w:rPr>
          <w:rFonts w:ascii="Arial" w:hAnsi="Arial" w:cs="Arial"/>
          <w:sz w:val="24"/>
          <w:lang w:eastAsia="x-none"/>
        </w:rPr>
        <w:t>rentes sollicitations hydriques</w:t>
      </w:r>
      <w:r w:rsidR="00A315C1">
        <w:rPr>
          <w:rFonts w:ascii="Arial" w:hAnsi="Arial" w:cs="Arial"/>
          <w:sz w:val="24"/>
          <w:lang w:eastAsia="x-none"/>
        </w:rPr>
        <w:t>, hydrauliques</w:t>
      </w:r>
      <w:r w:rsidRPr="000736FA">
        <w:rPr>
          <w:rFonts w:ascii="Arial" w:hAnsi="Arial" w:cs="Arial"/>
          <w:sz w:val="24"/>
          <w:lang w:eastAsia="x-none"/>
        </w:rPr>
        <w:t xml:space="preserve"> et m</w:t>
      </w:r>
      <w:r w:rsidRPr="000736FA">
        <w:rPr>
          <w:rFonts w:ascii="Arial" w:hAnsi="Arial" w:cs="Arial" w:hint="eastAsia"/>
          <w:sz w:val="24"/>
          <w:lang w:eastAsia="x-none"/>
        </w:rPr>
        <w:t>é</w:t>
      </w:r>
      <w:r w:rsidR="006C60A0">
        <w:rPr>
          <w:rFonts w:ascii="Arial" w:hAnsi="Arial" w:cs="Arial"/>
          <w:sz w:val="24"/>
          <w:lang w:eastAsia="x-none"/>
        </w:rPr>
        <w:t>caniques</w:t>
      </w:r>
      <w:r w:rsidRPr="000736FA">
        <w:rPr>
          <w:rFonts w:ascii="Arial" w:hAnsi="Arial" w:cs="Arial"/>
          <w:sz w:val="24"/>
          <w:lang w:eastAsia="x-none"/>
        </w:rPr>
        <w:t xml:space="preserve"> </w:t>
      </w:r>
      <w:r w:rsidR="00A315C1">
        <w:rPr>
          <w:rFonts w:ascii="Arial" w:hAnsi="Arial" w:cs="Arial"/>
          <w:sz w:val="24"/>
          <w:lang w:eastAsia="x-none"/>
        </w:rPr>
        <w:t xml:space="preserve">au sein du corps de digue. </w:t>
      </w:r>
    </w:p>
    <w:p w14:paraId="0062A33F" w14:textId="77777777" w:rsidR="001B5020" w:rsidRDefault="001B5020" w:rsidP="00557658">
      <w:pPr>
        <w:pStyle w:val="Titre1"/>
        <w:spacing w:before="360"/>
        <w:ind w:left="0" w:firstLine="0"/>
      </w:pPr>
      <w:r>
        <w:rPr>
          <w:lang w:val="fr-FR"/>
        </w:rPr>
        <w:t>Références bibliog</w:t>
      </w:r>
      <w:bookmarkStart w:id="0" w:name="_GoBack"/>
      <w:bookmarkEnd w:id="0"/>
      <w:r>
        <w:rPr>
          <w:lang w:val="fr-FR"/>
        </w:rPr>
        <w:t>raphiques</w:t>
      </w:r>
      <w:r>
        <w:t xml:space="preserve"> </w:t>
      </w:r>
    </w:p>
    <w:p w14:paraId="6F90C1F9" w14:textId="06912DEE" w:rsidR="00186A05" w:rsidRPr="003D456B" w:rsidRDefault="003D456B" w:rsidP="007C0F3F">
      <w:pPr>
        <w:ind w:left="284" w:hanging="284"/>
        <w:jc w:val="both"/>
        <w:rPr>
          <w:rFonts w:ascii="Arial" w:hAnsi="Arial"/>
          <w:sz w:val="24"/>
          <w:lang w:eastAsia="x-none"/>
        </w:rPr>
      </w:pPr>
      <w:r>
        <w:rPr>
          <w:rFonts w:ascii="Arial" w:hAnsi="Arial"/>
          <w:sz w:val="24"/>
          <w:lang w:eastAsia="x-none"/>
        </w:rPr>
        <w:t xml:space="preserve">CFBR (2021). </w:t>
      </w:r>
      <w:r w:rsidR="00120516" w:rsidRPr="00120516">
        <w:rPr>
          <w:rFonts w:ascii="Arial" w:hAnsi="Arial"/>
          <w:sz w:val="24"/>
          <w:lang w:eastAsia="x-none"/>
        </w:rPr>
        <w:t>Recueil de m</w:t>
      </w:r>
      <w:r w:rsidR="00120516" w:rsidRPr="00120516">
        <w:rPr>
          <w:rFonts w:ascii="Arial" w:hAnsi="Arial" w:hint="eastAsia"/>
          <w:sz w:val="24"/>
          <w:lang w:eastAsia="x-none"/>
        </w:rPr>
        <w:t>é</w:t>
      </w:r>
      <w:r w:rsidR="00120516" w:rsidRPr="00120516">
        <w:rPr>
          <w:rFonts w:ascii="Arial" w:hAnsi="Arial"/>
          <w:sz w:val="24"/>
          <w:lang w:eastAsia="x-none"/>
        </w:rPr>
        <w:t>thodes et de techniques de confortement et r</w:t>
      </w:r>
      <w:r w:rsidR="00120516" w:rsidRPr="00120516">
        <w:rPr>
          <w:rFonts w:ascii="Arial" w:hAnsi="Arial" w:hint="eastAsia"/>
          <w:sz w:val="24"/>
          <w:lang w:eastAsia="x-none"/>
        </w:rPr>
        <w:t>é</w:t>
      </w:r>
      <w:r w:rsidR="00120516" w:rsidRPr="00120516">
        <w:rPr>
          <w:rFonts w:ascii="Arial" w:hAnsi="Arial"/>
          <w:sz w:val="24"/>
          <w:lang w:eastAsia="x-none"/>
        </w:rPr>
        <w:t>paration des digues de protection en remblai</w:t>
      </w:r>
      <w:r w:rsidR="00120516">
        <w:rPr>
          <w:rFonts w:ascii="Arial" w:hAnsi="Arial"/>
          <w:sz w:val="24"/>
          <w:lang w:eastAsia="x-none"/>
        </w:rPr>
        <w:t xml:space="preserve">. </w:t>
      </w:r>
      <w:r w:rsidR="00120516" w:rsidRPr="00120516">
        <w:rPr>
          <w:rFonts w:ascii="Arial" w:hAnsi="Arial"/>
          <w:sz w:val="24"/>
          <w:lang w:eastAsia="x-none"/>
        </w:rPr>
        <w:t>Comit</w:t>
      </w:r>
      <w:r w:rsidR="00120516" w:rsidRPr="00120516">
        <w:rPr>
          <w:rFonts w:ascii="Arial" w:hAnsi="Arial" w:hint="eastAsia"/>
          <w:sz w:val="24"/>
          <w:lang w:eastAsia="x-none"/>
        </w:rPr>
        <w:t>é</w:t>
      </w:r>
      <w:r w:rsidR="00120516" w:rsidRPr="00120516">
        <w:rPr>
          <w:rFonts w:ascii="Arial" w:hAnsi="Arial"/>
          <w:sz w:val="24"/>
          <w:lang w:eastAsia="x-none"/>
        </w:rPr>
        <w:t xml:space="preserve"> Fran</w:t>
      </w:r>
      <w:r w:rsidR="00120516" w:rsidRPr="00120516">
        <w:rPr>
          <w:rFonts w:ascii="Arial" w:hAnsi="Arial" w:hint="eastAsia"/>
          <w:sz w:val="24"/>
          <w:lang w:eastAsia="x-none"/>
        </w:rPr>
        <w:t>ç</w:t>
      </w:r>
      <w:r w:rsidR="00120516" w:rsidRPr="00120516">
        <w:rPr>
          <w:rFonts w:ascii="Arial" w:hAnsi="Arial"/>
          <w:sz w:val="24"/>
          <w:lang w:eastAsia="x-none"/>
        </w:rPr>
        <w:t>ais des Barrages et r</w:t>
      </w:r>
      <w:r w:rsidR="00120516" w:rsidRPr="00120516">
        <w:rPr>
          <w:rFonts w:ascii="Arial" w:hAnsi="Arial" w:hint="eastAsia"/>
          <w:sz w:val="24"/>
          <w:lang w:eastAsia="x-none"/>
        </w:rPr>
        <w:t>é</w:t>
      </w:r>
      <w:r w:rsidR="00120516" w:rsidRPr="00120516">
        <w:rPr>
          <w:rFonts w:ascii="Arial" w:hAnsi="Arial"/>
          <w:sz w:val="24"/>
          <w:lang w:eastAsia="x-none"/>
        </w:rPr>
        <w:t>servoirs</w:t>
      </w:r>
      <w:r w:rsidR="00120516">
        <w:rPr>
          <w:rFonts w:ascii="Arial" w:hAnsi="Arial"/>
          <w:sz w:val="24"/>
          <w:lang w:eastAsia="x-none"/>
        </w:rPr>
        <w:t>, 501</w:t>
      </w:r>
      <w:r w:rsidR="001C18CD">
        <w:rPr>
          <w:rFonts w:ascii="Arial" w:hAnsi="Arial"/>
          <w:sz w:val="24"/>
          <w:lang w:eastAsia="x-none"/>
        </w:rPr>
        <w:t xml:space="preserve"> p</w:t>
      </w:r>
      <w:r w:rsidR="00120516">
        <w:rPr>
          <w:rFonts w:ascii="Arial" w:hAnsi="Arial"/>
          <w:sz w:val="24"/>
          <w:lang w:eastAsia="x-none"/>
        </w:rPr>
        <w:t xml:space="preserve">. </w:t>
      </w:r>
    </w:p>
    <w:p w14:paraId="0062A340" w14:textId="5C6D7E3D" w:rsidR="00671161" w:rsidRDefault="00671161" w:rsidP="007C0F3F">
      <w:pPr>
        <w:ind w:left="284" w:hanging="284"/>
        <w:jc w:val="both"/>
        <w:rPr>
          <w:rFonts w:ascii="Arial" w:hAnsi="Arial"/>
          <w:sz w:val="24"/>
          <w:lang w:val="en-US" w:eastAsia="x-none"/>
        </w:rPr>
      </w:pPr>
      <w:r w:rsidRPr="00671161">
        <w:rPr>
          <w:rFonts w:ascii="Arial" w:hAnsi="Arial"/>
          <w:sz w:val="24"/>
          <w:lang w:val="x-none" w:eastAsia="x-none"/>
        </w:rPr>
        <w:t>Denies N., Huybrechts N.,</w:t>
      </w:r>
      <w:r>
        <w:rPr>
          <w:rFonts w:ascii="Arial" w:hAnsi="Arial"/>
          <w:sz w:val="24"/>
          <w:lang w:eastAsia="x-none"/>
        </w:rPr>
        <w:t xml:space="preserve"> </w:t>
      </w:r>
      <w:r w:rsidRPr="00671161">
        <w:rPr>
          <w:rFonts w:ascii="Arial" w:hAnsi="Arial"/>
          <w:sz w:val="24"/>
          <w:lang w:eastAsia="x-none"/>
        </w:rPr>
        <w:t>De Cock F.,</w:t>
      </w:r>
      <w:r>
        <w:rPr>
          <w:rFonts w:ascii="Arial" w:hAnsi="Arial"/>
          <w:sz w:val="24"/>
          <w:lang w:eastAsia="x-none"/>
        </w:rPr>
        <w:t xml:space="preserve"> </w:t>
      </w:r>
      <w:r w:rsidRPr="00671161">
        <w:rPr>
          <w:rFonts w:ascii="Arial" w:hAnsi="Arial"/>
          <w:sz w:val="24"/>
          <w:lang w:eastAsia="x-none"/>
        </w:rPr>
        <w:t>Lameire B.,</w:t>
      </w:r>
      <w:r>
        <w:rPr>
          <w:rFonts w:ascii="Arial" w:hAnsi="Arial"/>
          <w:sz w:val="24"/>
          <w:lang w:eastAsia="x-none"/>
        </w:rPr>
        <w:t xml:space="preserve"> </w:t>
      </w:r>
      <w:r w:rsidRPr="00671161">
        <w:rPr>
          <w:rFonts w:ascii="Arial" w:hAnsi="Arial"/>
          <w:sz w:val="24"/>
          <w:lang w:eastAsia="x-none"/>
        </w:rPr>
        <w:t>Vervoort A.,</w:t>
      </w:r>
      <w:r>
        <w:rPr>
          <w:rFonts w:ascii="Arial" w:hAnsi="Arial"/>
          <w:sz w:val="24"/>
          <w:lang w:eastAsia="x-none"/>
        </w:rPr>
        <w:t xml:space="preserve"> </w:t>
      </w:r>
      <w:r w:rsidRPr="00671161">
        <w:rPr>
          <w:rFonts w:ascii="Arial" w:hAnsi="Arial"/>
          <w:sz w:val="24"/>
          <w:lang w:eastAsia="x-none"/>
        </w:rPr>
        <w:t>Maertens</w:t>
      </w:r>
      <w:r>
        <w:rPr>
          <w:rFonts w:ascii="Arial" w:hAnsi="Arial"/>
          <w:sz w:val="24"/>
          <w:lang w:eastAsia="x-none"/>
        </w:rPr>
        <w:t xml:space="preserve"> </w:t>
      </w:r>
      <w:r w:rsidRPr="00671161">
        <w:rPr>
          <w:rFonts w:ascii="Arial" w:hAnsi="Arial"/>
          <w:sz w:val="24"/>
          <w:lang w:eastAsia="x-none"/>
        </w:rPr>
        <w:t>J.</w:t>
      </w:r>
      <w:r>
        <w:rPr>
          <w:rFonts w:ascii="Arial" w:hAnsi="Arial"/>
          <w:sz w:val="24"/>
          <w:lang w:eastAsia="x-none"/>
        </w:rPr>
        <w:t xml:space="preserve"> (2012). </w:t>
      </w:r>
      <w:r w:rsidRPr="00671161">
        <w:rPr>
          <w:rFonts w:ascii="Arial" w:hAnsi="Arial"/>
          <w:sz w:val="24"/>
          <w:lang w:val="en-US" w:eastAsia="x-none"/>
        </w:rPr>
        <w:t>Mechanical characterization of D</w:t>
      </w:r>
      <w:r>
        <w:rPr>
          <w:rFonts w:ascii="Arial" w:hAnsi="Arial"/>
          <w:sz w:val="24"/>
          <w:lang w:val="en-US" w:eastAsia="x-none"/>
        </w:rPr>
        <w:t>eep</w:t>
      </w:r>
      <w:r w:rsidRPr="00671161">
        <w:rPr>
          <w:rFonts w:ascii="Arial" w:hAnsi="Arial"/>
          <w:sz w:val="24"/>
          <w:lang w:val="en-US" w:eastAsia="x-none"/>
        </w:rPr>
        <w:t xml:space="preserve"> S</w:t>
      </w:r>
      <w:r>
        <w:rPr>
          <w:rFonts w:ascii="Arial" w:hAnsi="Arial"/>
          <w:sz w:val="24"/>
          <w:lang w:val="en-US" w:eastAsia="x-none"/>
        </w:rPr>
        <w:t>oil</w:t>
      </w:r>
      <w:r w:rsidRPr="00671161">
        <w:rPr>
          <w:rFonts w:ascii="Arial" w:hAnsi="Arial"/>
          <w:sz w:val="24"/>
          <w:lang w:val="en-US" w:eastAsia="x-none"/>
        </w:rPr>
        <w:t xml:space="preserve"> M</w:t>
      </w:r>
      <w:r>
        <w:rPr>
          <w:rFonts w:ascii="Arial" w:hAnsi="Arial"/>
          <w:sz w:val="24"/>
          <w:lang w:val="en-US" w:eastAsia="x-none"/>
        </w:rPr>
        <w:t>ix</w:t>
      </w:r>
      <w:r w:rsidRPr="00671161">
        <w:rPr>
          <w:rFonts w:ascii="Arial" w:hAnsi="Arial"/>
          <w:sz w:val="24"/>
          <w:lang w:val="en-US" w:eastAsia="x-none"/>
        </w:rPr>
        <w:t xml:space="preserve"> material </w:t>
      </w:r>
      <w:r w:rsidRPr="00671161">
        <w:rPr>
          <w:rFonts w:ascii="Arial" w:hAnsi="Arial" w:hint="eastAsia"/>
          <w:sz w:val="24"/>
          <w:lang w:val="en-US" w:eastAsia="x-none"/>
        </w:rPr>
        <w:t>–</w:t>
      </w:r>
      <w:r w:rsidRPr="00671161">
        <w:rPr>
          <w:rFonts w:ascii="Arial" w:hAnsi="Arial"/>
          <w:sz w:val="24"/>
          <w:lang w:val="en-US" w:eastAsia="x-none"/>
        </w:rPr>
        <w:t xml:space="preserve"> procedure description.</w:t>
      </w:r>
      <w:r>
        <w:rPr>
          <w:rFonts w:ascii="Arial" w:hAnsi="Arial"/>
          <w:sz w:val="24"/>
          <w:lang w:val="en-US" w:eastAsia="x-none"/>
        </w:rPr>
        <w:t xml:space="preserve"> </w:t>
      </w:r>
      <w:r w:rsidRPr="00671161">
        <w:rPr>
          <w:rFonts w:ascii="Arial" w:hAnsi="Arial"/>
          <w:sz w:val="24"/>
          <w:lang w:val="en-US" w:eastAsia="x-none"/>
        </w:rPr>
        <w:t>Proceedings</w:t>
      </w:r>
      <w:r>
        <w:rPr>
          <w:rFonts w:ascii="Arial" w:hAnsi="Arial"/>
          <w:sz w:val="24"/>
          <w:lang w:val="en-US" w:eastAsia="x-none"/>
        </w:rPr>
        <w:t xml:space="preserve">, </w:t>
      </w:r>
      <w:r w:rsidRPr="00671161">
        <w:rPr>
          <w:rFonts w:ascii="Arial" w:hAnsi="Arial"/>
          <w:sz w:val="24"/>
          <w:lang w:val="en-US" w:eastAsia="x-none"/>
        </w:rPr>
        <w:t>International Symposium of ISSMGE - TC211 on recent research, advances &amp; execution aspe</w:t>
      </w:r>
      <w:r>
        <w:rPr>
          <w:rFonts w:ascii="Arial" w:hAnsi="Arial"/>
          <w:sz w:val="24"/>
          <w:lang w:val="en-US" w:eastAsia="x-none"/>
        </w:rPr>
        <w:t>cts of ground improvement works,</w:t>
      </w:r>
      <w:r w:rsidRPr="00671161">
        <w:rPr>
          <w:rFonts w:ascii="Arial" w:hAnsi="Arial"/>
          <w:sz w:val="24"/>
          <w:lang w:val="en-US" w:eastAsia="x-none"/>
        </w:rPr>
        <w:t xml:space="preserve"> </w:t>
      </w:r>
      <w:r>
        <w:rPr>
          <w:rFonts w:ascii="Arial" w:hAnsi="Arial"/>
          <w:sz w:val="24"/>
          <w:lang w:val="en-US" w:eastAsia="x-none"/>
        </w:rPr>
        <w:t>vol</w:t>
      </w:r>
      <w:r w:rsidRPr="00671161">
        <w:rPr>
          <w:rFonts w:ascii="Arial" w:hAnsi="Arial"/>
          <w:sz w:val="24"/>
          <w:lang w:val="en-US" w:eastAsia="x-none"/>
        </w:rPr>
        <w:t xml:space="preserve">. </w:t>
      </w:r>
      <w:r>
        <w:rPr>
          <w:rFonts w:ascii="Arial" w:hAnsi="Arial"/>
          <w:sz w:val="24"/>
          <w:lang w:val="en-US" w:eastAsia="x-none"/>
        </w:rPr>
        <w:t>3, pp. 117-126,</w:t>
      </w:r>
      <w:r w:rsidRPr="00671161">
        <w:rPr>
          <w:rFonts w:ascii="Arial" w:hAnsi="Arial"/>
          <w:sz w:val="24"/>
          <w:lang w:val="en-US" w:eastAsia="x-none"/>
        </w:rPr>
        <w:t xml:space="preserve"> Brussels, Belgium.</w:t>
      </w:r>
    </w:p>
    <w:p w14:paraId="0062A342" w14:textId="77777777" w:rsidR="00FF43FE" w:rsidRDefault="00671161" w:rsidP="007C0F3F">
      <w:pPr>
        <w:spacing w:line="259" w:lineRule="auto"/>
        <w:ind w:left="284" w:hanging="284"/>
        <w:jc w:val="both"/>
        <w:rPr>
          <w:rFonts w:ascii="Arial" w:hAnsi="Arial"/>
          <w:sz w:val="24"/>
          <w:lang w:val="en-US" w:eastAsia="x-none"/>
        </w:rPr>
      </w:pPr>
      <w:r w:rsidRPr="003819E6">
        <w:rPr>
          <w:rFonts w:ascii="Arial" w:hAnsi="Arial"/>
          <w:sz w:val="24"/>
          <w:lang w:eastAsia="x-none"/>
        </w:rPr>
        <w:t>Ganne P., Denies N., Huybrechts N.</w:t>
      </w:r>
      <w:r w:rsidR="00FE55B6" w:rsidRPr="003819E6">
        <w:rPr>
          <w:rFonts w:ascii="Arial" w:hAnsi="Arial"/>
          <w:sz w:val="24"/>
          <w:lang w:eastAsia="x-none"/>
        </w:rPr>
        <w:t xml:space="preserve">, Vervoort A., Tavallali A., Maertens J., Lameire B., De Cock F. (2011). </w:t>
      </w:r>
      <w:r w:rsidR="00FE55B6" w:rsidRPr="00FE55B6">
        <w:rPr>
          <w:rFonts w:ascii="Arial" w:hAnsi="Arial"/>
          <w:sz w:val="24"/>
          <w:lang w:val="en-US" w:eastAsia="x-none"/>
        </w:rPr>
        <w:t>Soil mix: influence of soil inclusions on structural behaviour. Proceedings</w:t>
      </w:r>
      <w:r w:rsidR="00FE55B6">
        <w:rPr>
          <w:rFonts w:ascii="Arial" w:hAnsi="Arial"/>
          <w:sz w:val="24"/>
          <w:lang w:val="en-US" w:eastAsia="x-none"/>
        </w:rPr>
        <w:t xml:space="preserve">, </w:t>
      </w:r>
      <w:r w:rsidR="00FE55B6" w:rsidRPr="00FE55B6">
        <w:rPr>
          <w:rFonts w:ascii="Arial" w:hAnsi="Arial"/>
          <w:sz w:val="24"/>
          <w:lang w:val="en-US" w:eastAsia="x-none"/>
        </w:rPr>
        <w:t>15th European Conference on Soil Mechanics and Geotechnical Engineering</w:t>
      </w:r>
      <w:r w:rsidR="00FE55B6">
        <w:rPr>
          <w:rFonts w:ascii="Arial" w:hAnsi="Arial"/>
          <w:sz w:val="24"/>
          <w:lang w:val="en-US" w:eastAsia="x-none"/>
        </w:rPr>
        <w:t xml:space="preserve">, pp. 977-982, </w:t>
      </w:r>
      <w:r w:rsidR="00FE55B6" w:rsidRPr="00FE55B6">
        <w:rPr>
          <w:rFonts w:ascii="Arial" w:hAnsi="Arial"/>
          <w:sz w:val="24"/>
          <w:lang w:val="en-US" w:eastAsia="x-none"/>
        </w:rPr>
        <w:t>Athens, Greece</w:t>
      </w:r>
      <w:r w:rsidR="00FE55B6">
        <w:rPr>
          <w:rFonts w:ascii="Arial" w:hAnsi="Arial"/>
          <w:sz w:val="24"/>
          <w:lang w:val="en-US" w:eastAsia="x-none"/>
        </w:rPr>
        <w:t xml:space="preserve">. </w:t>
      </w:r>
    </w:p>
    <w:p w14:paraId="0062A343" w14:textId="334BA934" w:rsidR="007069D0" w:rsidRDefault="00FF43FE" w:rsidP="00FE55B6">
      <w:pPr>
        <w:ind w:left="284" w:hanging="284"/>
        <w:jc w:val="both"/>
        <w:rPr>
          <w:rFonts w:ascii="Arial" w:hAnsi="Arial"/>
          <w:sz w:val="24"/>
          <w:lang w:val="en-US" w:eastAsia="x-none"/>
        </w:rPr>
      </w:pPr>
      <w:r w:rsidRPr="00FF43FE">
        <w:rPr>
          <w:rFonts w:ascii="Arial" w:hAnsi="Arial"/>
          <w:sz w:val="24"/>
          <w:lang w:eastAsia="x-none"/>
        </w:rPr>
        <w:t>Hessouh J. J., Eslami J., Beaucour</w:t>
      </w:r>
      <w:r>
        <w:rPr>
          <w:rFonts w:ascii="Arial" w:hAnsi="Arial"/>
          <w:sz w:val="24"/>
          <w:lang w:eastAsia="x-none"/>
        </w:rPr>
        <w:t xml:space="preserve"> A.</w:t>
      </w:r>
      <w:r w:rsidRPr="00FF43FE">
        <w:rPr>
          <w:rFonts w:ascii="Arial" w:hAnsi="Arial"/>
          <w:sz w:val="24"/>
          <w:lang w:eastAsia="x-none"/>
        </w:rPr>
        <w:t xml:space="preserve">L., Helson O., Noumowe A., Gotteland P. (2018). </w:t>
      </w:r>
      <w:r w:rsidRPr="00FF43FE">
        <w:rPr>
          <w:rFonts w:ascii="Arial" w:hAnsi="Arial"/>
          <w:sz w:val="24"/>
          <w:lang w:val="en-US" w:eastAsia="x-none"/>
        </w:rPr>
        <w:t xml:space="preserve">Study of effect of soft inclusion on the mechanical behavior of soilcrete mixtures: experimental and modeling approaches. Materials and Structures, </w:t>
      </w:r>
      <w:r w:rsidR="007069D0">
        <w:rPr>
          <w:rFonts w:ascii="Arial" w:hAnsi="Arial"/>
          <w:sz w:val="24"/>
          <w:lang w:val="en-US" w:eastAsia="x-none"/>
        </w:rPr>
        <w:t>vol. 51(5)</w:t>
      </w:r>
      <w:r w:rsidR="001C18CD">
        <w:rPr>
          <w:rFonts w:ascii="Arial" w:hAnsi="Arial"/>
          <w:sz w:val="24"/>
          <w:lang w:val="en-US" w:eastAsia="x-none"/>
        </w:rPr>
        <w:t xml:space="preserve">, </w:t>
      </w:r>
      <w:r w:rsidR="00EA492C">
        <w:rPr>
          <w:rFonts w:ascii="Arial" w:hAnsi="Arial"/>
          <w:sz w:val="24"/>
          <w:lang w:val="en-US" w:eastAsia="x-none"/>
        </w:rPr>
        <w:t>10 p</w:t>
      </w:r>
      <w:r w:rsidR="007069D0">
        <w:rPr>
          <w:rFonts w:ascii="Arial" w:hAnsi="Arial"/>
          <w:sz w:val="24"/>
          <w:lang w:val="en-US" w:eastAsia="x-none"/>
        </w:rPr>
        <w:t xml:space="preserve">. </w:t>
      </w:r>
    </w:p>
    <w:p w14:paraId="0062A344" w14:textId="3B7B797C" w:rsidR="001B5020" w:rsidRDefault="003168B1" w:rsidP="007C0F3F">
      <w:pPr>
        <w:spacing w:line="259" w:lineRule="auto"/>
        <w:ind w:left="284" w:hanging="284"/>
        <w:jc w:val="both"/>
        <w:rPr>
          <w:rFonts w:ascii="Arial" w:hAnsi="Arial"/>
          <w:sz w:val="24"/>
          <w:lang w:val="en-US" w:eastAsia="x-none"/>
        </w:rPr>
      </w:pPr>
      <w:r w:rsidRPr="007069D0">
        <w:rPr>
          <w:rFonts w:ascii="Arial" w:hAnsi="Arial"/>
          <w:sz w:val="24"/>
          <w:lang w:val="en-US" w:eastAsia="x-none"/>
        </w:rPr>
        <w:t xml:space="preserve">Laefer </w:t>
      </w:r>
      <w:r w:rsidR="007069D0" w:rsidRPr="007069D0">
        <w:rPr>
          <w:rFonts w:ascii="Arial" w:hAnsi="Arial"/>
          <w:sz w:val="24"/>
          <w:lang w:val="en-US" w:eastAsia="x-none"/>
        </w:rPr>
        <w:t>D</w:t>
      </w:r>
      <w:r w:rsidR="007069D0">
        <w:rPr>
          <w:rFonts w:ascii="Arial" w:hAnsi="Arial"/>
          <w:sz w:val="24"/>
          <w:lang w:val="en-US" w:eastAsia="x-none"/>
        </w:rPr>
        <w:t>.</w:t>
      </w:r>
      <w:r w:rsidR="007069D0" w:rsidRPr="007069D0">
        <w:rPr>
          <w:rFonts w:ascii="Arial" w:hAnsi="Arial"/>
          <w:sz w:val="24"/>
          <w:lang w:val="en-US" w:eastAsia="x-none"/>
        </w:rPr>
        <w:t xml:space="preserve">F., </w:t>
      </w:r>
      <w:r w:rsidRPr="007069D0">
        <w:rPr>
          <w:rFonts w:ascii="Arial" w:hAnsi="Arial"/>
          <w:sz w:val="24"/>
          <w:lang w:val="en-US" w:eastAsia="x-none"/>
        </w:rPr>
        <w:t>O</w:t>
      </w:r>
      <w:r w:rsidRPr="007069D0">
        <w:rPr>
          <w:rFonts w:ascii="Arial" w:hAnsi="Arial" w:hint="eastAsia"/>
          <w:sz w:val="24"/>
          <w:lang w:val="en-US" w:eastAsia="x-none"/>
        </w:rPr>
        <w:t>’</w:t>
      </w:r>
      <w:r w:rsidRPr="007069D0">
        <w:rPr>
          <w:rFonts w:ascii="Arial" w:hAnsi="Arial"/>
          <w:sz w:val="24"/>
          <w:lang w:val="en-US" w:eastAsia="x-none"/>
        </w:rPr>
        <w:t xml:space="preserve">Neill </w:t>
      </w:r>
      <w:r w:rsidR="007069D0" w:rsidRPr="007069D0">
        <w:rPr>
          <w:rFonts w:ascii="Arial" w:hAnsi="Arial"/>
          <w:sz w:val="24"/>
          <w:lang w:val="en-US" w:eastAsia="x-none"/>
        </w:rPr>
        <w:t>D</w:t>
      </w:r>
      <w:r w:rsidR="00D95C5F">
        <w:rPr>
          <w:rFonts w:ascii="Arial" w:hAnsi="Arial"/>
          <w:sz w:val="24"/>
          <w:lang w:val="en-US" w:eastAsia="x-none"/>
        </w:rPr>
        <w:t>.</w:t>
      </w:r>
      <w:r w:rsidR="007069D0" w:rsidRPr="007069D0">
        <w:rPr>
          <w:rFonts w:ascii="Arial" w:hAnsi="Arial"/>
          <w:sz w:val="24"/>
          <w:lang w:val="en-US" w:eastAsia="x-none"/>
        </w:rPr>
        <w:t xml:space="preserve">, </w:t>
      </w:r>
      <w:r w:rsidRPr="007069D0">
        <w:rPr>
          <w:rFonts w:ascii="Arial" w:hAnsi="Arial"/>
          <w:sz w:val="24"/>
          <w:lang w:val="en-US" w:eastAsia="x-none"/>
        </w:rPr>
        <w:t>O</w:t>
      </w:r>
      <w:r w:rsidRPr="007069D0">
        <w:rPr>
          <w:rFonts w:ascii="Arial" w:hAnsi="Arial" w:hint="eastAsia"/>
          <w:sz w:val="24"/>
          <w:lang w:val="en-US" w:eastAsia="x-none"/>
        </w:rPr>
        <w:t>’</w:t>
      </w:r>
      <w:r w:rsidRPr="007069D0">
        <w:rPr>
          <w:rFonts w:ascii="Arial" w:hAnsi="Arial"/>
          <w:sz w:val="24"/>
          <w:lang w:val="en-US" w:eastAsia="x-none"/>
        </w:rPr>
        <w:t xml:space="preserve">Mahony </w:t>
      </w:r>
      <w:r w:rsidR="007069D0" w:rsidRPr="007069D0">
        <w:rPr>
          <w:rFonts w:ascii="Arial" w:hAnsi="Arial"/>
          <w:sz w:val="24"/>
          <w:lang w:val="en-US" w:eastAsia="x-none"/>
        </w:rPr>
        <w:t>C</w:t>
      </w:r>
      <w:r w:rsidR="00D95C5F">
        <w:rPr>
          <w:rFonts w:ascii="Arial" w:hAnsi="Arial"/>
          <w:sz w:val="24"/>
          <w:lang w:val="en-US" w:eastAsia="x-none"/>
        </w:rPr>
        <w:t xml:space="preserve">. (2009). </w:t>
      </w:r>
      <w:r w:rsidR="00D95C5F" w:rsidRPr="00D95C5F">
        <w:rPr>
          <w:rFonts w:ascii="Arial" w:hAnsi="Arial"/>
          <w:sz w:val="24"/>
          <w:lang w:val="en-US" w:eastAsia="x-none"/>
        </w:rPr>
        <w:t>Impact of clay on early jet grouting strength</w:t>
      </w:r>
      <w:r w:rsidR="00D95C5F">
        <w:rPr>
          <w:rFonts w:ascii="Arial" w:hAnsi="Arial"/>
          <w:sz w:val="24"/>
          <w:lang w:val="en-US" w:eastAsia="x-none"/>
        </w:rPr>
        <w:t xml:space="preserve">. </w:t>
      </w:r>
      <w:r w:rsidR="00D95C5F" w:rsidRPr="00FE55B6">
        <w:rPr>
          <w:rFonts w:ascii="Arial" w:hAnsi="Arial"/>
          <w:sz w:val="24"/>
          <w:lang w:val="en-US" w:eastAsia="x-none"/>
        </w:rPr>
        <w:t>Proceedings</w:t>
      </w:r>
      <w:r w:rsidR="00D95C5F">
        <w:rPr>
          <w:rFonts w:ascii="Arial" w:hAnsi="Arial"/>
          <w:sz w:val="24"/>
          <w:lang w:val="en-US" w:eastAsia="x-none"/>
        </w:rPr>
        <w:t xml:space="preserve">, </w:t>
      </w:r>
      <w:r w:rsidR="00D95C5F" w:rsidRPr="00D95C5F">
        <w:rPr>
          <w:rFonts w:ascii="Arial" w:hAnsi="Arial"/>
          <w:sz w:val="24"/>
          <w:lang w:val="en-US" w:eastAsia="x-none"/>
        </w:rPr>
        <w:t>DFI 34th Annual Conference on Deep Foundations,</w:t>
      </w:r>
      <w:r w:rsidR="00EA492C">
        <w:rPr>
          <w:rFonts w:ascii="Arial" w:hAnsi="Arial"/>
          <w:sz w:val="24"/>
          <w:lang w:val="en-US" w:eastAsia="x-none"/>
        </w:rPr>
        <w:t xml:space="preserve"> 10 p,</w:t>
      </w:r>
      <w:r w:rsidR="00D95C5F" w:rsidRPr="00D95C5F">
        <w:rPr>
          <w:lang w:val="en-US"/>
        </w:rPr>
        <w:t xml:space="preserve"> </w:t>
      </w:r>
      <w:r w:rsidR="00D95C5F" w:rsidRPr="00D95C5F">
        <w:rPr>
          <w:rFonts w:ascii="Arial" w:hAnsi="Arial"/>
          <w:sz w:val="24"/>
          <w:lang w:val="en-US" w:eastAsia="x-none"/>
        </w:rPr>
        <w:t>Kansas City, USA.</w:t>
      </w:r>
      <w:r w:rsidR="00D95C5F">
        <w:rPr>
          <w:rFonts w:ascii="Arial" w:hAnsi="Arial"/>
          <w:sz w:val="24"/>
          <w:lang w:val="en-US" w:eastAsia="x-none"/>
        </w:rPr>
        <w:t xml:space="preserve"> </w:t>
      </w:r>
    </w:p>
    <w:p w14:paraId="58C6904A" w14:textId="549A5481" w:rsidR="003D456B" w:rsidRPr="00FE55B6" w:rsidRDefault="00D95C5F" w:rsidP="003D456B">
      <w:pPr>
        <w:ind w:left="284" w:hanging="284"/>
        <w:jc w:val="both"/>
        <w:rPr>
          <w:rFonts w:ascii="Arial" w:hAnsi="Arial"/>
          <w:sz w:val="24"/>
          <w:lang w:val="en-US" w:eastAsia="x-none"/>
        </w:rPr>
      </w:pPr>
      <w:r>
        <w:rPr>
          <w:rFonts w:ascii="Arial" w:hAnsi="Arial"/>
          <w:sz w:val="24"/>
          <w:lang w:val="en-US" w:eastAsia="x-none"/>
        </w:rPr>
        <w:t>Van Lysebetten G., Vervoort A., Maertens J., Huybrechts</w:t>
      </w:r>
      <w:r w:rsidRPr="00D95C5F">
        <w:rPr>
          <w:rFonts w:ascii="Arial" w:hAnsi="Arial"/>
          <w:sz w:val="24"/>
          <w:lang w:val="en-US" w:eastAsia="x-none"/>
        </w:rPr>
        <w:t xml:space="preserve"> N. (2014). Discrete element modeling for the study of the effect of soft inclusions on the behavior of soil mix material. Computers and Geotechnics, </w:t>
      </w:r>
      <w:r>
        <w:rPr>
          <w:rFonts w:ascii="Arial" w:hAnsi="Arial"/>
          <w:sz w:val="24"/>
          <w:lang w:val="en-US" w:eastAsia="x-none"/>
        </w:rPr>
        <w:t xml:space="preserve">vol. </w:t>
      </w:r>
      <w:r w:rsidRPr="00D95C5F">
        <w:rPr>
          <w:rFonts w:ascii="Arial" w:hAnsi="Arial"/>
          <w:sz w:val="24"/>
          <w:lang w:val="en-US" w:eastAsia="x-none"/>
        </w:rPr>
        <w:t xml:space="preserve">55, </w:t>
      </w:r>
      <w:r>
        <w:rPr>
          <w:rFonts w:ascii="Arial" w:hAnsi="Arial"/>
          <w:sz w:val="24"/>
          <w:lang w:val="en-US" w:eastAsia="x-none"/>
        </w:rPr>
        <w:t xml:space="preserve">pp. </w:t>
      </w:r>
      <w:r w:rsidRPr="00D95C5F">
        <w:rPr>
          <w:rFonts w:ascii="Arial" w:hAnsi="Arial"/>
          <w:sz w:val="24"/>
          <w:lang w:val="en-US" w:eastAsia="x-none"/>
        </w:rPr>
        <w:t>342</w:t>
      </w:r>
      <w:r w:rsidRPr="00D95C5F">
        <w:rPr>
          <w:rFonts w:ascii="Arial" w:hAnsi="Arial" w:hint="eastAsia"/>
          <w:sz w:val="24"/>
          <w:lang w:val="en-US" w:eastAsia="x-none"/>
        </w:rPr>
        <w:t>–</w:t>
      </w:r>
      <w:r w:rsidRPr="00D95C5F">
        <w:rPr>
          <w:rFonts w:ascii="Arial" w:hAnsi="Arial"/>
          <w:sz w:val="24"/>
          <w:lang w:val="en-US" w:eastAsia="x-none"/>
        </w:rPr>
        <w:t>351.</w:t>
      </w:r>
    </w:p>
    <w:sectPr w:rsidR="003D456B" w:rsidRPr="00FE55B6" w:rsidSect="00B84B6D">
      <w:headerReference w:type="default" r:id="rId19"/>
      <w:footerReference w:type="even" r:id="rId20"/>
      <w:footerReference w:type="default" r:id="rId21"/>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A184F" w14:textId="77777777" w:rsidR="00BF100A" w:rsidRDefault="00BF100A">
      <w:r>
        <w:separator/>
      </w:r>
    </w:p>
  </w:endnote>
  <w:endnote w:type="continuationSeparator" w:id="0">
    <w:p w14:paraId="023DDA15" w14:textId="77777777" w:rsidR="00BF100A" w:rsidRDefault="00BF1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MR1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2A361" w14:textId="77777777" w:rsidR="00DA3D4B" w:rsidRDefault="00DA3D4B">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062A362" w14:textId="77777777" w:rsidR="00DA3D4B" w:rsidRDefault="00DA3D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2A363" w14:textId="07F25706" w:rsidR="00DA3D4B" w:rsidRPr="00B16A79" w:rsidRDefault="00DA3D4B">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sidR="00557658">
      <w:rPr>
        <w:rStyle w:val="Numrodepage"/>
        <w:rFonts w:ascii="Arial" w:hAnsi="Arial" w:cs="Arial"/>
        <w:noProof/>
        <w:sz w:val="22"/>
        <w:szCs w:val="22"/>
      </w:rPr>
      <w:t>8</w:t>
    </w:r>
    <w:r w:rsidRPr="00B16A79">
      <w:rPr>
        <w:rStyle w:val="Numrodepage"/>
        <w:rFonts w:ascii="Arial" w:hAnsi="Arial" w:cs="Arial"/>
        <w:sz w:val="22"/>
        <w:szCs w:val="22"/>
      </w:rPr>
      <w:fldChar w:fldCharType="end"/>
    </w:r>
  </w:p>
  <w:p w14:paraId="0062A364" w14:textId="77777777" w:rsidR="00DA3D4B" w:rsidRDefault="00DA3D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E1990" w14:textId="77777777" w:rsidR="00BF100A" w:rsidRDefault="00BF100A">
      <w:r>
        <w:separator/>
      </w:r>
    </w:p>
  </w:footnote>
  <w:footnote w:type="continuationSeparator" w:id="0">
    <w:p w14:paraId="60BCFCA1" w14:textId="77777777" w:rsidR="00BF100A" w:rsidRDefault="00BF10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2A35E" w14:textId="77777777" w:rsidR="00DA3D4B" w:rsidRPr="0093246D" w:rsidRDefault="00DA3D4B" w:rsidP="00DA3D4B">
    <w:pPr>
      <w:pStyle w:val="En-tte"/>
    </w:pPr>
    <w:r>
      <w:t>11</w:t>
    </w:r>
    <w:r w:rsidRPr="0013118E">
      <w:rPr>
        <w:vertAlign w:val="superscript"/>
      </w:rPr>
      <w:t>emes</w:t>
    </w:r>
    <w:r>
      <w:t xml:space="preserve"> Journées Nationales de Géotechnique et de Géologie de l’Ingénieur – Lyon 2022</w:t>
    </w:r>
  </w:p>
  <w:p w14:paraId="0062A35F" w14:textId="77777777" w:rsidR="00DA3D4B" w:rsidRDefault="00DA3D4B"/>
  <w:p w14:paraId="0062A360" w14:textId="77777777" w:rsidR="00DA3D4B" w:rsidRDefault="00DA3D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F6B14"/>
    <w:multiLevelType w:val="multilevel"/>
    <w:tmpl w:val="8BC45082"/>
    <w:lvl w:ilvl="0">
      <w:start w:val="1"/>
      <w:numFmt w:val="decimal"/>
      <w:pStyle w:val="Titre1"/>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89773BC"/>
    <w:multiLevelType w:val="multilevel"/>
    <w:tmpl w:val="6658A736"/>
    <w:lvl w:ilvl="0">
      <w:start w:val="1"/>
      <w:numFmt w:val="decimal"/>
      <w:lvlText w:val="%1."/>
      <w:lvlJc w:val="left"/>
      <w:pPr>
        <w:ind w:left="468" w:hanging="468"/>
      </w:pPr>
      <w:rPr>
        <w:rFonts w:hint="default"/>
      </w:rPr>
    </w:lvl>
    <w:lvl w:ilvl="1">
      <w:start w:val="1"/>
      <w:numFmt w:val="decimal"/>
      <w:suff w:val="space"/>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B6D"/>
    <w:rsid w:val="000042BB"/>
    <w:rsid w:val="00004C67"/>
    <w:rsid w:val="000050F6"/>
    <w:rsid w:val="00005D10"/>
    <w:rsid w:val="0001357C"/>
    <w:rsid w:val="000144D6"/>
    <w:rsid w:val="00023707"/>
    <w:rsid w:val="0002565C"/>
    <w:rsid w:val="00027BD7"/>
    <w:rsid w:val="000373F4"/>
    <w:rsid w:val="00044331"/>
    <w:rsid w:val="0004468E"/>
    <w:rsid w:val="00045554"/>
    <w:rsid w:val="00046045"/>
    <w:rsid w:val="00054866"/>
    <w:rsid w:val="0005726C"/>
    <w:rsid w:val="0005781F"/>
    <w:rsid w:val="000630D9"/>
    <w:rsid w:val="000634C3"/>
    <w:rsid w:val="00071C9D"/>
    <w:rsid w:val="000735BE"/>
    <w:rsid w:val="000736FA"/>
    <w:rsid w:val="00076435"/>
    <w:rsid w:val="00077AD8"/>
    <w:rsid w:val="00096A47"/>
    <w:rsid w:val="000A2818"/>
    <w:rsid w:val="000A7255"/>
    <w:rsid w:val="000A781A"/>
    <w:rsid w:val="000C3416"/>
    <w:rsid w:val="000C4887"/>
    <w:rsid w:val="000C6D92"/>
    <w:rsid w:val="000D16DE"/>
    <w:rsid w:val="000D4F7A"/>
    <w:rsid w:val="000D7E02"/>
    <w:rsid w:val="000E09DD"/>
    <w:rsid w:val="000E3143"/>
    <w:rsid w:val="000E3B4A"/>
    <w:rsid w:val="000E54E1"/>
    <w:rsid w:val="000F4A5D"/>
    <w:rsid w:val="000F67CE"/>
    <w:rsid w:val="00102880"/>
    <w:rsid w:val="00103BE3"/>
    <w:rsid w:val="00107B85"/>
    <w:rsid w:val="00112059"/>
    <w:rsid w:val="00114FBF"/>
    <w:rsid w:val="001169E4"/>
    <w:rsid w:val="00117192"/>
    <w:rsid w:val="00120516"/>
    <w:rsid w:val="00124564"/>
    <w:rsid w:val="00124633"/>
    <w:rsid w:val="0012648B"/>
    <w:rsid w:val="00126663"/>
    <w:rsid w:val="0012756C"/>
    <w:rsid w:val="0013118E"/>
    <w:rsid w:val="00137184"/>
    <w:rsid w:val="00140BBC"/>
    <w:rsid w:val="0014334E"/>
    <w:rsid w:val="0014464F"/>
    <w:rsid w:val="00144A47"/>
    <w:rsid w:val="00146713"/>
    <w:rsid w:val="0014704D"/>
    <w:rsid w:val="0014766F"/>
    <w:rsid w:val="00151DF7"/>
    <w:rsid w:val="00151FE3"/>
    <w:rsid w:val="001524D5"/>
    <w:rsid w:val="00154722"/>
    <w:rsid w:val="00156A7B"/>
    <w:rsid w:val="00160673"/>
    <w:rsid w:val="00162962"/>
    <w:rsid w:val="00167149"/>
    <w:rsid w:val="00170508"/>
    <w:rsid w:val="00170AAB"/>
    <w:rsid w:val="00173DA8"/>
    <w:rsid w:val="00183871"/>
    <w:rsid w:val="00185F6A"/>
    <w:rsid w:val="00186A05"/>
    <w:rsid w:val="0019205E"/>
    <w:rsid w:val="00192691"/>
    <w:rsid w:val="00193F80"/>
    <w:rsid w:val="00194AEE"/>
    <w:rsid w:val="00194AF1"/>
    <w:rsid w:val="001A028D"/>
    <w:rsid w:val="001A0A81"/>
    <w:rsid w:val="001A4292"/>
    <w:rsid w:val="001A5638"/>
    <w:rsid w:val="001A7DFB"/>
    <w:rsid w:val="001B226D"/>
    <w:rsid w:val="001B3A8F"/>
    <w:rsid w:val="001B3C39"/>
    <w:rsid w:val="001B400A"/>
    <w:rsid w:val="001B5020"/>
    <w:rsid w:val="001B5691"/>
    <w:rsid w:val="001C08A0"/>
    <w:rsid w:val="001C18CD"/>
    <w:rsid w:val="001C356C"/>
    <w:rsid w:val="001C6C3D"/>
    <w:rsid w:val="001D7577"/>
    <w:rsid w:val="001E215D"/>
    <w:rsid w:val="001E6047"/>
    <w:rsid w:val="001F7E55"/>
    <w:rsid w:val="002025FA"/>
    <w:rsid w:val="00215ABD"/>
    <w:rsid w:val="00215F06"/>
    <w:rsid w:val="002161ED"/>
    <w:rsid w:val="00216F76"/>
    <w:rsid w:val="00234FCC"/>
    <w:rsid w:val="00237133"/>
    <w:rsid w:val="002426E7"/>
    <w:rsid w:val="0024387D"/>
    <w:rsid w:val="0025117F"/>
    <w:rsid w:val="00251357"/>
    <w:rsid w:val="00251D98"/>
    <w:rsid w:val="002636A1"/>
    <w:rsid w:val="00272ABC"/>
    <w:rsid w:val="00273A79"/>
    <w:rsid w:val="0027695C"/>
    <w:rsid w:val="00276E4D"/>
    <w:rsid w:val="00280010"/>
    <w:rsid w:val="0028244F"/>
    <w:rsid w:val="00282B35"/>
    <w:rsid w:val="00285E55"/>
    <w:rsid w:val="00285FC3"/>
    <w:rsid w:val="002868AD"/>
    <w:rsid w:val="00286D61"/>
    <w:rsid w:val="002900B0"/>
    <w:rsid w:val="002908A7"/>
    <w:rsid w:val="00292CD8"/>
    <w:rsid w:val="002A24A7"/>
    <w:rsid w:val="002A3830"/>
    <w:rsid w:val="002A620D"/>
    <w:rsid w:val="002B45BE"/>
    <w:rsid w:val="002C1A6F"/>
    <w:rsid w:val="002C1AD4"/>
    <w:rsid w:val="002C50D6"/>
    <w:rsid w:val="002C622A"/>
    <w:rsid w:val="002C70F2"/>
    <w:rsid w:val="002D0CE9"/>
    <w:rsid w:val="002D395A"/>
    <w:rsid w:val="002D3D9C"/>
    <w:rsid w:val="002D4039"/>
    <w:rsid w:val="002D4161"/>
    <w:rsid w:val="002D5A52"/>
    <w:rsid w:val="002D6808"/>
    <w:rsid w:val="002D7140"/>
    <w:rsid w:val="002E070C"/>
    <w:rsid w:val="002E521C"/>
    <w:rsid w:val="002E762D"/>
    <w:rsid w:val="002F2246"/>
    <w:rsid w:val="002F338F"/>
    <w:rsid w:val="002F3CCF"/>
    <w:rsid w:val="002F4D44"/>
    <w:rsid w:val="002F684A"/>
    <w:rsid w:val="002F790A"/>
    <w:rsid w:val="003010E2"/>
    <w:rsid w:val="003016F6"/>
    <w:rsid w:val="003017E9"/>
    <w:rsid w:val="003019AE"/>
    <w:rsid w:val="00305541"/>
    <w:rsid w:val="0031031A"/>
    <w:rsid w:val="00312DB2"/>
    <w:rsid w:val="003168B1"/>
    <w:rsid w:val="00326EBE"/>
    <w:rsid w:val="00330C7C"/>
    <w:rsid w:val="00335D06"/>
    <w:rsid w:val="00335EDA"/>
    <w:rsid w:val="00345009"/>
    <w:rsid w:val="00347BAA"/>
    <w:rsid w:val="003504C4"/>
    <w:rsid w:val="00360525"/>
    <w:rsid w:val="00363637"/>
    <w:rsid w:val="00370A3A"/>
    <w:rsid w:val="003713A4"/>
    <w:rsid w:val="003730CC"/>
    <w:rsid w:val="003809E8"/>
    <w:rsid w:val="003819E6"/>
    <w:rsid w:val="003863AC"/>
    <w:rsid w:val="003865C1"/>
    <w:rsid w:val="00386A86"/>
    <w:rsid w:val="0039216B"/>
    <w:rsid w:val="003A38F8"/>
    <w:rsid w:val="003A567C"/>
    <w:rsid w:val="003B63C9"/>
    <w:rsid w:val="003C2056"/>
    <w:rsid w:val="003C4433"/>
    <w:rsid w:val="003C44B0"/>
    <w:rsid w:val="003C5D4D"/>
    <w:rsid w:val="003D456B"/>
    <w:rsid w:val="003D566C"/>
    <w:rsid w:val="003D7259"/>
    <w:rsid w:val="003E0654"/>
    <w:rsid w:val="003E20DA"/>
    <w:rsid w:val="003E47E4"/>
    <w:rsid w:val="003E5FF7"/>
    <w:rsid w:val="003F4D9E"/>
    <w:rsid w:val="003F72A2"/>
    <w:rsid w:val="00400A52"/>
    <w:rsid w:val="004024E7"/>
    <w:rsid w:val="004028D1"/>
    <w:rsid w:val="0040401F"/>
    <w:rsid w:val="004057CA"/>
    <w:rsid w:val="00420E54"/>
    <w:rsid w:val="004225D7"/>
    <w:rsid w:val="00432B23"/>
    <w:rsid w:val="0043376E"/>
    <w:rsid w:val="00435E5C"/>
    <w:rsid w:val="00440DF2"/>
    <w:rsid w:val="004437D8"/>
    <w:rsid w:val="00444614"/>
    <w:rsid w:val="004501DB"/>
    <w:rsid w:val="00452DD8"/>
    <w:rsid w:val="004606A2"/>
    <w:rsid w:val="00461F8C"/>
    <w:rsid w:val="00463D7A"/>
    <w:rsid w:val="00466A82"/>
    <w:rsid w:val="00467129"/>
    <w:rsid w:val="004702D5"/>
    <w:rsid w:val="00475910"/>
    <w:rsid w:val="00477E3F"/>
    <w:rsid w:val="004865AE"/>
    <w:rsid w:val="00490209"/>
    <w:rsid w:val="004909CA"/>
    <w:rsid w:val="004A01AA"/>
    <w:rsid w:val="004A0B82"/>
    <w:rsid w:val="004A1582"/>
    <w:rsid w:val="004A418A"/>
    <w:rsid w:val="004A522F"/>
    <w:rsid w:val="004A68AB"/>
    <w:rsid w:val="004A7121"/>
    <w:rsid w:val="004B1C52"/>
    <w:rsid w:val="004B2E13"/>
    <w:rsid w:val="004B3428"/>
    <w:rsid w:val="004B5AD4"/>
    <w:rsid w:val="004C12A9"/>
    <w:rsid w:val="004C457C"/>
    <w:rsid w:val="004D3604"/>
    <w:rsid w:val="004E2F08"/>
    <w:rsid w:val="004E43E1"/>
    <w:rsid w:val="004E54B9"/>
    <w:rsid w:val="004E5BF5"/>
    <w:rsid w:val="004F6E99"/>
    <w:rsid w:val="00501A0E"/>
    <w:rsid w:val="00524FD8"/>
    <w:rsid w:val="00525F2F"/>
    <w:rsid w:val="00526482"/>
    <w:rsid w:val="005311B8"/>
    <w:rsid w:val="0053196B"/>
    <w:rsid w:val="00531B64"/>
    <w:rsid w:val="005329B3"/>
    <w:rsid w:val="005348EF"/>
    <w:rsid w:val="00545C58"/>
    <w:rsid w:val="00550B5A"/>
    <w:rsid w:val="005516A7"/>
    <w:rsid w:val="005540CA"/>
    <w:rsid w:val="00557658"/>
    <w:rsid w:val="00567F3D"/>
    <w:rsid w:val="0057338E"/>
    <w:rsid w:val="005765FB"/>
    <w:rsid w:val="00577668"/>
    <w:rsid w:val="005955FF"/>
    <w:rsid w:val="005A330F"/>
    <w:rsid w:val="005A37FF"/>
    <w:rsid w:val="005A42C4"/>
    <w:rsid w:val="005B165C"/>
    <w:rsid w:val="005C2453"/>
    <w:rsid w:val="005C493D"/>
    <w:rsid w:val="005D55C4"/>
    <w:rsid w:val="005E0A5B"/>
    <w:rsid w:val="005E1598"/>
    <w:rsid w:val="005E2E32"/>
    <w:rsid w:val="005E3242"/>
    <w:rsid w:val="005E4FB1"/>
    <w:rsid w:val="005E6E95"/>
    <w:rsid w:val="005F70AF"/>
    <w:rsid w:val="00613FF8"/>
    <w:rsid w:val="00615A17"/>
    <w:rsid w:val="00620EB3"/>
    <w:rsid w:val="00624CFA"/>
    <w:rsid w:val="00627185"/>
    <w:rsid w:val="006306CA"/>
    <w:rsid w:val="006340DD"/>
    <w:rsid w:val="00643E2D"/>
    <w:rsid w:val="00644767"/>
    <w:rsid w:val="0064675F"/>
    <w:rsid w:val="0065591D"/>
    <w:rsid w:val="00666F93"/>
    <w:rsid w:val="00671161"/>
    <w:rsid w:val="006717CC"/>
    <w:rsid w:val="00671DFB"/>
    <w:rsid w:val="00672FED"/>
    <w:rsid w:val="00677147"/>
    <w:rsid w:val="00677295"/>
    <w:rsid w:val="00677AA0"/>
    <w:rsid w:val="00685362"/>
    <w:rsid w:val="00685CE7"/>
    <w:rsid w:val="00687DEE"/>
    <w:rsid w:val="006900B1"/>
    <w:rsid w:val="006904C7"/>
    <w:rsid w:val="006963E8"/>
    <w:rsid w:val="006A761E"/>
    <w:rsid w:val="006B4828"/>
    <w:rsid w:val="006B5148"/>
    <w:rsid w:val="006C60A0"/>
    <w:rsid w:val="006C7D9A"/>
    <w:rsid w:val="006D0C3E"/>
    <w:rsid w:val="006D6795"/>
    <w:rsid w:val="006E235B"/>
    <w:rsid w:val="006E3839"/>
    <w:rsid w:val="006E61DE"/>
    <w:rsid w:val="006F0978"/>
    <w:rsid w:val="007020A1"/>
    <w:rsid w:val="007069D0"/>
    <w:rsid w:val="00712BEE"/>
    <w:rsid w:val="00713A31"/>
    <w:rsid w:val="00727C1C"/>
    <w:rsid w:val="0073103D"/>
    <w:rsid w:val="0073336C"/>
    <w:rsid w:val="00734D1C"/>
    <w:rsid w:val="007374FF"/>
    <w:rsid w:val="00737A04"/>
    <w:rsid w:val="00737B8D"/>
    <w:rsid w:val="00740208"/>
    <w:rsid w:val="007413A9"/>
    <w:rsid w:val="00742D0A"/>
    <w:rsid w:val="00743912"/>
    <w:rsid w:val="00744C07"/>
    <w:rsid w:val="00745F17"/>
    <w:rsid w:val="00757504"/>
    <w:rsid w:val="00760D64"/>
    <w:rsid w:val="007613EA"/>
    <w:rsid w:val="00763FBA"/>
    <w:rsid w:val="007723CA"/>
    <w:rsid w:val="007736C2"/>
    <w:rsid w:val="00775F61"/>
    <w:rsid w:val="007763CD"/>
    <w:rsid w:val="00781522"/>
    <w:rsid w:val="007815FE"/>
    <w:rsid w:val="0078639D"/>
    <w:rsid w:val="00787374"/>
    <w:rsid w:val="007900CA"/>
    <w:rsid w:val="00793EF5"/>
    <w:rsid w:val="0079619D"/>
    <w:rsid w:val="007975DB"/>
    <w:rsid w:val="007A1655"/>
    <w:rsid w:val="007A1747"/>
    <w:rsid w:val="007A2D86"/>
    <w:rsid w:val="007A6D35"/>
    <w:rsid w:val="007B30D3"/>
    <w:rsid w:val="007B5F98"/>
    <w:rsid w:val="007B6020"/>
    <w:rsid w:val="007B7356"/>
    <w:rsid w:val="007C0F3F"/>
    <w:rsid w:val="007C128F"/>
    <w:rsid w:val="007C3DD4"/>
    <w:rsid w:val="007C61D3"/>
    <w:rsid w:val="007C7051"/>
    <w:rsid w:val="007C7A1E"/>
    <w:rsid w:val="007D1474"/>
    <w:rsid w:val="007E1DF8"/>
    <w:rsid w:val="007E1FD3"/>
    <w:rsid w:val="007E604C"/>
    <w:rsid w:val="007E7B67"/>
    <w:rsid w:val="007E7F98"/>
    <w:rsid w:val="007F04F8"/>
    <w:rsid w:val="007F1851"/>
    <w:rsid w:val="007F2BEF"/>
    <w:rsid w:val="007F7699"/>
    <w:rsid w:val="00802609"/>
    <w:rsid w:val="00813FDD"/>
    <w:rsid w:val="00814367"/>
    <w:rsid w:val="00815F22"/>
    <w:rsid w:val="00816220"/>
    <w:rsid w:val="00817A06"/>
    <w:rsid w:val="008227F5"/>
    <w:rsid w:val="00824A4E"/>
    <w:rsid w:val="00830634"/>
    <w:rsid w:val="00840435"/>
    <w:rsid w:val="0084053E"/>
    <w:rsid w:val="00840673"/>
    <w:rsid w:val="008429FA"/>
    <w:rsid w:val="00847848"/>
    <w:rsid w:val="00847F0E"/>
    <w:rsid w:val="008528AF"/>
    <w:rsid w:val="008563D0"/>
    <w:rsid w:val="008573E9"/>
    <w:rsid w:val="008610D2"/>
    <w:rsid w:val="00863BE5"/>
    <w:rsid w:val="00866D54"/>
    <w:rsid w:val="00872B2E"/>
    <w:rsid w:val="0087400F"/>
    <w:rsid w:val="00875E77"/>
    <w:rsid w:val="008761BA"/>
    <w:rsid w:val="00880033"/>
    <w:rsid w:val="00882586"/>
    <w:rsid w:val="00884951"/>
    <w:rsid w:val="00886930"/>
    <w:rsid w:val="00890507"/>
    <w:rsid w:val="00890A6B"/>
    <w:rsid w:val="008918CC"/>
    <w:rsid w:val="00892CA3"/>
    <w:rsid w:val="00896B93"/>
    <w:rsid w:val="008A0224"/>
    <w:rsid w:val="008A3EF4"/>
    <w:rsid w:val="008A5712"/>
    <w:rsid w:val="008B343E"/>
    <w:rsid w:val="008B4E86"/>
    <w:rsid w:val="008B54B1"/>
    <w:rsid w:val="008C0841"/>
    <w:rsid w:val="008D0195"/>
    <w:rsid w:val="008D1BBA"/>
    <w:rsid w:val="008D31BA"/>
    <w:rsid w:val="008D5484"/>
    <w:rsid w:val="008D7819"/>
    <w:rsid w:val="008E1F48"/>
    <w:rsid w:val="008E1FB2"/>
    <w:rsid w:val="008E2C11"/>
    <w:rsid w:val="008E6D71"/>
    <w:rsid w:val="008E6EAB"/>
    <w:rsid w:val="008F32CC"/>
    <w:rsid w:val="008F36F4"/>
    <w:rsid w:val="008F73D6"/>
    <w:rsid w:val="00904680"/>
    <w:rsid w:val="009050F9"/>
    <w:rsid w:val="009056B8"/>
    <w:rsid w:val="009061AF"/>
    <w:rsid w:val="009063C8"/>
    <w:rsid w:val="009118DB"/>
    <w:rsid w:val="0091416B"/>
    <w:rsid w:val="009166DA"/>
    <w:rsid w:val="00927384"/>
    <w:rsid w:val="00934964"/>
    <w:rsid w:val="00934ECC"/>
    <w:rsid w:val="00935D25"/>
    <w:rsid w:val="009414C9"/>
    <w:rsid w:val="009415DE"/>
    <w:rsid w:val="009429C4"/>
    <w:rsid w:val="00943DC1"/>
    <w:rsid w:val="00946E74"/>
    <w:rsid w:val="00950247"/>
    <w:rsid w:val="0095317B"/>
    <w:rsid w:val="0096722A"/>
    <w:rsid w:val="00972D7B"/>
    <w:rsid w:val="0098330E"/>
    <w:rsid w:val="0098447E"/>
    <w:rsid w:val="00987A64"/>
    <w:rsid w:val="00987B8C"/>
    <w:rsid w:val="00991540"/>
    <w:rsid w:val="0099627D"/>
    <w:rsid w:val="009B2AC6"/>
    <w:rsid w:val="009B30CE"/>
    <w:rsid w:val="009B44DC"/>
    <w:rsid w:val="009B7887"/>
    <w:rsid w:val="009C0238"/>
    <w:rsid w:val="009C0E1F"/>
    <w:rsid w:val="009C1153"/>
    <w:rsid w:val="009C4866"/>
    <w:rsid w:val="009E16BA"/>
    <w:rsid w:val="009E1FFD"/>
    <w:rsid w:val="009E3D1C"/>
    <w:rsid w:val="009F0F33"/>
    <w:rsid w:val="009F3726"/>
    <w:rsid w:val="00A00B6B"/>
    <w:rsid w:val="00A027C4"/>
    <w:rsid w:val="00A0347C"/>
    <w:rsid w:val="00A034EA"/>
    <w:rsid w:val="00A07080"/>
    <w:rsid w:val="00A127C5"/>
    <w:rsid w:val="00A143FB"/>
    <w:rsid w:val="00A2090B"/>
    <w:rsid w:val="00A26EDA"/>
    <w:rsid w:val="00A315C1"/>
    <w:rsid w:val="00A34C44"/>
    <w:rsid w:val="00A4193A"/>
    <w:rsid w:val="00A423CF"/>
    <w:rsid w:val="00A4252C"/>
    <w:rsid w:val="00A54707"/>
    <w:rsid w:val="00A56434"/>
    <w:rsid w:val="00A671EF"/>
    <w:rsid w:val="00A673F4"/>
    <w:rsid w:val="00A70651"/>
    <w:rsid w:val="00A714CF"/>
    <w:rsid w:val="00A71A20"/>
    <w:rsid w:val="00A72E24"/>
    <w:rsid w:val="00A7513A"/>
    <w:rsid w:val="00A75A04"/>
    <w:rsid w:val="00A82417"/>
    <w:rsid w:val="00A8458E"/>
    <w:rsid w:val="00A86FDE"/>
    <w:rsid w:val="00AA0158"/>
    <w:rsid w:val="00AA0CFF"/>
    <w:rsid w:val="00AA1457"/>
    <w:rsid w:val="00AA2300"/>
    <w:rsid w:val="00AA5CC8"/>
    <w:rsid w:val="00AA6487"/>
    <w:rsid w:val="00AB1757"/>
    <w:rsid w:val="00AB489A"/>
    <w:rsid w:val="00AB5AB9"/>
    <w:rsid w:val="00AD1A16"/>
    <w:rsid w:val="00AD4F5E"/>
    <w:rsid w:val="00AE1F4B"/>
    <w:rsid w:val="00AE359D"/>
    <w:rsid w:val="00AE53B5"/>
    <w:rsid w:val="00AE66D1"/>
    <w:rsid w:val="00AF7EB3"/>
    <w:rsid w:val="00B035C4"/>
    <w:rsid w:val="00B04AF0"/>
    <w:rsid w:val="00B07CC3"/>
    <w:rsid w:val="00B12610"/>
    <w:rsid w:val="00B12E3C"/>
    <w:rsid w:val="00B2002B"/>
    <w:rsid w:val="00B24156"/>
    <w:rsid w:val="00B24703"/>
    <w:rsid w:val="00B257A2"/>
    <w:rsid w:val="00B31A1C"/>
    <w:rsid w:val="00B416D5"/>
    <w:rsid w:val="00B45188"/>
    <w:rsid w:val="00B454A2"/>
    <w:rsid w:val="00B456AE"/>
    <w:rsid w:val="00B46930"/>
    <w:rsid w:val="00B46F29"/>
    <w:rsid w:val="00B47F45"/>
    <w:rsid w:val="00B559D8"/>
    <w:rsid w:val="00B5692C"/>
    <w:rsid w:val="00B60123"/>
    <w:rsid w:val="00B84B6D"/>
    <w:rsid w:val="00B9205D"/>
    <w:rsid w:val="00B92BE0"/>
    <w:rsid w:val="00B93F17"/>
    <w:rsid w:val="00BA156F"/>
    <w:rsid w:val="00BA6815"/>
    <w:rsid w:val="00BB6F14"/>
    <w:rsid w:val="00BC33D0"/>
    <w:rsid w:val="00BC4351"/>
    <w:rsid w:val="00BD354F"/>
    <w:rsid w:val="00BD4084"/>
    <w:rsid w:val="00BE4138"/>
    <w:rsid w:val="00BE7C32"/>
    <w:rsid w:val="00BF100A"/>
    <w:rsid w:val="00BF1851"/>
    <w:rsid w:val="00C025C3"/>
    <w:rsid w:val="00C0625A"/>
    <w:rsid w:val="00C0659E"/>
    <w:rsid w:val="00C06920"/>
    <w:rsid w:val="00C139BD"/>
    <w:rsid w:val="00C16EB0"/>
    <w:rsid w:val="00C20198"/>
    <w:rsid w:val="00C2196F"/>
    <w:rsid w:val="00C24C1A"/>
    <w:rsid w:val="00C31553"/>
    <w:rsid w:val="00C35204"/>
    <w:rsid w:val="00C40E62"/>
    <w:rsid w:val="00C4569F"/>
    <w:rsid w:val="00C47067"/>
    <w:rsid w:val="00C50ED5"/>
    <w:rsid w:val="00C61542"/>
    <w:rsid w:val="00C64002"/>
    <w:rsid w:val="00C6688E"/>
    <w:rsid w:val="00C717F9"/>
    <w:rsid w:val="00C72C2F"/>
    <w:rsid w:val="00C72C81"/>
    <w:rsid w:val="00C73A9B"/>
    <w:rsid w:val="00C763D1"/>
    <w:rsid w:val="00C91C53"/>
    <w:rsid w:val="00C92C7C"/>
    <w:rsid w:val="00C92C97"/>
    <w:rsid w:val="00C92EFE"/>
    <w:rsid w:val="00C97391"/>
    <w:rsid w:val="00CA76E3"/>
    <w:rsid w:val="00CB06BA"/>
    <w:rsid w:val="00CB1228"/>
    <w:rsid w:val="00CB165D"/>
    <w:rsid w:val="00CB361C"/>
    <w:rsid w:val="00CB661F"/>
    <w:rsid w:val="00CD0D89"/>
    <w:rsid w:val="00CD338C"/>
    <w:rsid w:val="00CD47D8"/>
    <w:rsid w:val="00CE11B6"/>
    <w:rsid w:val="00CE477B"/>
    <w:rsid w:val="00CE7D53"/>
    <w:rsid w:val="00CF3466"/>
    <w:rsid w:val="00CF5FF1"/>
    <w:rsid w:val="00CF6929"/>
    <w:rsid w:val="00CF6A19"/>
    <w:rsid w:val="00D10DE3"/>
    <w:rsid w:val="00D11DA6"/>
    <w:rsid w:val="00D138D9"/>
    <w:rsid w:val="00D14436"/>
    <w:rsid w:val="00D14A13"/>
    <w:rsid w:val="00D20DC1"/>
    <w:rsid w:val="00D239E7"/>
    <w:rsid w:val="00D23DE9"/>
    <w:rsid w:val="00D278B6"/>
    <w:rsid w:val="00D31078"/>
    <w:rsid w:val="00D32659"/>
    <w:rsid w:val="00D326BC"/>
    <w:rsid w:val="00D33A8D"/>
    <w:rsid w:val="00D40273"/>
    <w:rsid w:val="00D4689B"/>
    <w:rsid w:val="00D507F6"/>
    <w:rsid w:val="00D55FF5"/>
    <w:rsid w:val="00D6254F"/>
    <w:rsid w:val="00D6319D"/>
    <w:rsid w:val="00D65043"/>
    <w:rsid w:val="00D71436"/>
    <w:rsid w:val="00D72F3F"/>
    <w:rsid w:val="00D84677"/>
    <w:rsid w:val="00D85B24"/>
    <w:rsid w:val="00D9059D"/>
    <w:rsid w:val="00D923C4"/>
    <w:rsid w:val="00D95C5F"/>
    <w:rsid w:val="00D97A79"/>
    <w:rsid w:val="00DA3D4B"/>
    <w:rsid w:val="00DA468C"/>
    <w:rsid w:val="00DB03A1"/>
    <w:rsid w:val="00DB15FB"/>
    <w:rsid w:val="00DD2E1C"/>
    <w:rsid w:val="00DD58D8"/>
    <w:rsid w:val="00DD6069"/>
    <w:rsid w:val="00DD7660"/>
    <w:rsid w:val="00DE0C33"/>
    <w:rsid w:val="00DE68F3"/>
    <w:rsid w:val="00DE7992"/>
    <w:rsid w:val="00DF0AF1"/>
    <w:rsid w:val="00DF2711"/>
    <w:rsid w:val="00DF3CCD"/>
    <w:rsid w:val="00DF6E7E"/>
    <w:rsid w:val="00E01AB7"/>
    <w:rsid w:val="00E146BA"/>
    <w:rsid w:val="00E249A7"/>
    <w:rsid w:val="00E251BB"/>
    <w:rsid w:val="00E41768"/>
    <w:rsid w:val="00E421C3"/>
    <w:rsid w:val="00E429CD"/>
    <w:rsid w:val="00E71468"/>
    <w:rsid w:val="00E7186E"/>
    <w:rsid w:val="00E732A3"/>
    <w:rsid w:val="00E806B5"/>
    <w:rsid w:val="00E87A89"/>
    <w:rsid w:val="00E91495"/>
    <w:rsid w:val="00E91A30"/>
    <w:rsid w:val="00E91DB7"/>
    <w:rsid w:val="00E932B5"/>
    <w:rsid w:val="00E9507B"/>
    <w:rsid w:val="00E9782C"/>
    <w:rsid w:val="00EA42C5"/>
    <w:rsid w:val="00EA492C"/>
    <w:rsid w:val="00EA7954"/>
    <w:rsid w:val="00EB5D58"/>
    <w:rsid w:val="00EB5D92"/>
    <w:rsid w:val="00EC1918"/>
    <w:rsid w:val="00EC3282"/>
    <w:rsid w:val="00ED00A5"/>
    <w:rsid w:val="00ED01DE"/>
    <w:rsid w:val="00ED2BE5"/>
    <w:rsid w:val="00ED604C"/>
    <w:rsid w:val="00EE28EB"/>
    <w:rsid w:val="00EE3DC7"/>
    <w:rsid w:val="00F003E8"/>
    <w:rsid w:val="00F01552"/>
    <w:rsid w:val="00F046BC"/>
    <w:rsid w:val="00F10A4D"/>
    <w:rsid w:val="00F13585"/>
    <w:rsid w:val="00F162A3"/>
    <w:rsid w:val="00F221E4"/>
    <w:rsid w:val="00F225BE"/>
    <w:rsid w:val="00F247DC"/>
    <w:rsid w:val="00F26BBF"/>
    <w:rsid w:val="00F3661D"/>
    <w:rsid w:val="00F50576"/>
    <w:rsid w:val="00F51226"/>
    <w:rsid w:val="00F524B9"/>
    <w:rsid w:val="00F62455"/>
    <w:rsid w:val="00F66CFF"/>
    <w:rsid w:val="00F67E30"/>
    <w:rsid w:val="00F77346"/>
    <w:rsid w:val="00F77E8A"/>
    <w:rsid w:val="00F8028F"/>
    <w:rsid w:val="00F817F6"/>
    <w:rsid w:val="00F83155"/>
    <w:rsid w:val="00F86B5F"/>
    <w:rsid w:val="00F87EAD"/>
    <w:rsid w:val="00F91895"/>
    <w:rsid w:val="00F95672"/>
    <w:rsid w:val="00F95797"/>
    <w:rsid w:val="00F96603"/>
    <w:rsid w:val="00FA2408"/>
    <w:rsid w:val="00FA5C3B"/>
    <w:rsid w:val="00FA7421"/>
    <w:rsid w:val="00FB5401"/>
    <w:rsid w:val="00FB706D"/>
    <w:rsid w:val="00FC114A"/>
    <w:rsid w:val="00FC157B"/>
    <w:rsid w:val="00FC2B52"/>
    <w:rsid w:val="00FC2F24"/>
    <w:rsid w:val="00FC3DA2"/>
    <w:rsid w:val="00FD04E3"/>
    <w:rsid w:val="00FD3D27"/>
    <w:rsid w:val="00FD3FAB"/>
    <w:rsid w:val="00FE174E"/>
    <w:rsid w:val="00FE382A"/>
    <w:rsid w:val="00FE55B6"/>
    <w:rsid w:val="00FF43FE"/>
    <w:rsid w:val="00FF4AEA"/>
    <w:rsid w:val="00FF5C80"/>
    <w:rsid w:val="00FF6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2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B52"/>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styleId="Lgende">
    <w:name w:val="caption"/>
    <w:basedOn w:val="Normal"/>
    <w:next w:val="Normal"/>
    <w:uiPriority w:val="99"/>
    <w:unhideWhenUsed/>
    <w:qFormat/>
    <w:rsid w:val="00D6319D"/>
    <w:pPr>
      <w:spacing w:after="200"/>
    </w:pPr>
    <w:rPr>
      <w:b/>
      <w:bCs/>
      <w:color w:val="5B9BD5" w:themeColor="accent1"/>
      <w:sz w:val="18"/>
      <w:szCs w:val="18"/>
    </w:rPr>
  </w:style>
  <w:style w:type="paragraph" w:styleId="Textedebulles">
    <w:name w:val="Balloon Text"/>
    <w:basedOn w:val="Normal"/>
    <w:link w:val="TextedebullesCar"/>
    <w:uiPriority w:val="99"/>
    <w:semiHidden/>
    <w:unhideWhenUsed/>
    <w:rsid w:val="00CE7D53"/>
    <w:rPr>
      <w:rFonts w:ascii="Tahoma" w:hAnsi="Tahoma" w:cs="Tahoma"/>
      <w:sz w:val="16"/>
      <w:szCs w:val="16"/>
    </w:rPr>
  </w:style>
  <w:style w:type="character" w:customStyle="1" w:styleId="TextedebullesCar">
    <w:name w:val="Texte de bulles Car"/>
    <w:basedOn w:val="Policepardfaut"/>
    <w:link w:val="Textedebulles"/>
    <w:uiPriority w:val="99"/>
    <w:semiHidden/>
    <w:rsid w:val="00CE7D53"/>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B52"/>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styleId="Lgende">
    <w:name w:val="caption"/>
    <w:basedOn w:val="Normal"/>
    <w:next w:val="Normal"/>
    <w:uiPriority w:val="99"/>
    <w:unhideWhenUsed/>
    <w:qFormat/>
    <w:rsid w:val="00D6319D"/>
    <w:pPr>
      <w:spacing w:after="200"/>
    </w:pPr>
    <w:rPr>
      <w:b/>
      <w:bCs/>
      <w:color w:val="5B9BD5" w:themeColor="accent1"/>
      <w:sz w:val="18"/>
      <w:szCs w:val="18"/>
    </w:rPr>
  </w:style>
  <w:style w:type="paragraph" w:styleId="Textedebulles">
    <w:name w:val="Balloon Text"/>
    <w:basedOn w:val="Normal"/>
    <w:link w:val="TextedebullesCar"/>
    <w:uiPriority w:val="99"/>
    <w:semiHidden/>
    <w:unhideWhenUsed/>
    <w:rsid w:val="00CE7D53"/>
    <w:rPr>
      <w:rFonts w:ascii="Tahoma" w:hAnsi="Tahoma" w:cs="Tahoma"/>
      <w:sz w:val="16"/>
      <w:szCs w:val="16"/>
    </w:rPr>
  </w:style>
  <w:style w:type="character" w:customStyle="1" w:styleId="TextedebullesCar">
    <w:name w:val="Texte de bulles Car"/>
    <w:basedOn w:val="Policepardfaut"/>
    <w:link w:val="Textedebulles"/>
    <w:uiPriority w:val="99"/>
    <w:semiHidden/>
    <w:rsid w:val="00CE7D5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BF34A-E445-4A20-8E63-A451AB03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4318</TotalTime>
  <Pages>8</Pages>
  <Words>3377</Words>
  <Characters>18574</Characters>
  <Application>Microsoft Office Word</Application>
  <DocSecurity>0</DocSecurity>
  <Lines>154</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INSA Lyon</Company>
  <LinksUpToDate>false</LinksUpToDate>
  <CharactersWithSpaces>21908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AMRIOUI Juba</cp:lastModifiedBy>
  <cp:revision>639</cp:revision>
  <cp:lastPrinted>2022-02-08T16:23:00Z</cp:lastPrinted>
  <dcterms:created xsi:type="dcterms:W3CDTF">2021-11-19T17:04:00Z</dcterms:created>
  <dcterms:modified xsi:type="dcterms:W3CDTF">2022-02-13T22:21:00Z</dcterms:modified>
</cp:coreProperties>
</file>