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D3B4" w14:textId="77777777" w:rsidR="007F6A8D" w:rsidRPr="007F6A8D" w:rsidRDefault="007F6A8D" w:rsidP="007F6A8D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F6A8D">
        <w:rPr>
          <w:rFonts w:ascii="Times New Roman" w:hAnsi="Times New Roman" w:cs="Times New Roman"/>
          <w:b/>
          <w:sz w:val="36"/>
          <w:szCs w:val="36"/>
          <w:lang w:val="en-US"/>
        </w:rPr>
        <w:t>SUPPORTING INFORMATION</w:t>
      </w:r>
    </w:p>
    <w:p w14:paraId="6E4A6DDD" w14:textId="77777777" w:rsidR="007F6A8D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3865B072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F57200">
        <w:rPr>
          <w:rFonts w:ascii="Times New Roman" w:hAnsi="Times New Roman" w:cs="Times New Roman"/>
          <w:sz w:val="36"/>
          <w:szCs w:val="36"/>
          <w:lang w:val="en-US"/>
        </w:rPr>
        <w:t>Microwave</w:t>
      </w:r>
      <w:r>
        <w:rPr>
          <w:rFonts w:ascii="Times New Roman" w:hAnsi="Times New Roman" w:cs="Times New Roman"/>
          <w:sz w:val="36"/>
          <w:szCs w:val="36"/>
          <w:lang w:val="en-US"/>
        </w:rPr>
        <w:noBreakHyphen/>
      </w:r>
      <w:r w:rsidRPr="00F57200">
        <w:rPr>
          <w:rFonts w:ascii="Times New Roman" w:hAnsi="Times New Roman" w:cs="Times New Roman"/>
          <w:sz w:val="36"/>
          <w:szCs w:val="36"/>
          <w:lang w:val="en-US"/>
        </w:rPr>
        <w:t>assisted synthesis of lanthanide coordination polymers with 2</w:t>
      </w:r>
      <w:r w:rsidRPr="00F57200">
        <w:rPr>
          <w:rFonts w:ascii="Times New Roman" w:hAnsi="Times New Roman" w:cs="Times New Roman"/>
          <w:sz w:val="36"/>
          <w:szCs w:val="36"/>
          <w:lang w:val="en-US"/>
        </w:rPr>
        <w:noBreakHyphen/>
        <w:t>bromobenzoic acid as ligand from hexa</w:t>
      </w:r>
      <w:r w:rsidRPr="00F57200">
        <w:rPr>
          <w:rFonts w:ascii="Times New Roman" w:hAnsi="Times New Roman" w:cs="Times New Roman"/>
          <w:sz w:val="36"/>
          <w:szCs w:val="36"/>
          <w:lang w:val="en-US"/>
        </w:rPr>
        <w:noBreakHyphen/>
        <w:t>lanthanide molecular precursors.</w:t>
      </w:r>
    </w:p>
    <w:p w14:paraId="302ED451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93E52C" w14:textId="77777777" w:rsidR="007F6A8D" w:rsidRPr="0044736F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36F">
        <w:rPr>
          <w:rFonts w:ascii="Times New Roman" w:hAnsi="Times New Roman" w:cs="Times New Roman"/>
          <w:sz w:val="28"/>
          <w:szCs w:val="28"/>
        </w:rPr>
        <w:t>Haiyun Yao</w:t>
      </w:r>
      <w:r w:rsidRPr="0044736F">
        <w:rPr>
          <w:rFonts w:ascii="Times New Roman" w:hAnsi="Times New Roman" w:cs="Times New Roman"/>
          <w:sz w:val="28"/>
          <w:szCs w:val="28"/>
          <w:vertAlign w:val="superscript"/>
        </w:rPr>
        <w:t>a,b</w:t>
      </w:r>
      <w:r w:rsidRPr="0044736F">
        <w:rPr>
          <w:rFonts w:ascii="Times New Roman" w:hAnsi="Times New Roman" w:cs="Times New Roman"/>
          <w:sz w:val="28"/>
          <w:szCs w:val="28"/>
        </w:rPr>
        <w:t>, Guillaume Calvez</w:t>
      </w:r>
      <w:r w:rsidRPr="0044736F">
        <w:rPr>
          <w:rFonts w:ascii="Times New Roman" w:hAnsi="Times New Roman" w:cs="Times New Roman"/>
          <w:sz w:val="28"/>
          <w:szCs w:val="28"/>
          <w:vertAlign w:val="superscript"/>
        </w:rPr>
        <w:t>a,</w:t>
      </w:r>
      <w:r w:rsidRPr="0044736F">
        <w:rPr>
          <w:rFonts w:ascii="Times New Roman" w:hAnsi="Times New Roman" w:cs="Times New Roman"/>
          <w:sz w:val="28"/>
          <w:szCs w:val="28"/>
        </w:rPr>
        <w:t>*, Carole Daiguebonne</w:t>
      </w:r>
      <w:r w:rsidRPr="0044736F">
        <w:rPr>
          <w:rFonts w:ascii="Times New Roman" w:hAnsi="Times New Roman" w:cs="Times New Roman"/>
          <w:sz w:val="28"/>
          <w:szCs w:val="28"/>
          <w:vertAlign w:val="superscript"/>
        </w:rPr>
        <w:t>a,</w:t>
      </w:r>
      <w:r w:rsidRPr="0044736F">
        <w:rPr>
          <w:rFonts w:ascii="Times New Roman" w:hAnsi="Times New Roman" w:cs="Times New Roman"/>
          <w:sz w:val="28"/>
          <w:szCs w:val="28"/>
        </w:rPr>
        <w:t>*, Yan Suffren</w:t>
      </w:r>
      <w:r w:rsidRPr="0044736F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44736F">
        <w:rPr>
          <w:rFonts w:ascii="Times New Roman" w:hAnsi="Times New Roman" w:cs="Times New Roman"/>
          <w:sz w:val="28"/>
          <w:szCs w:val="28"/>
        </w:rPr>
        <w:t>, Kevin Bernot</w:t>
      </w:r>
      <w:r w:rsidRPr="0044736F">
        <w:rPr>
          <w:rFonts w:ascii="Times New Roman" w:hAnsi="Times New Roman" w:cs="Times New Roman"/>
          <w:sz w:val="28"/>
          <w:szCs w:val="28"/>
          <w:vertAlign w:val="superscript"/>
        </w:rPr>
        <w:t>a</w:t>
      </w:r>
      <w:r w:rsidRPr="0044736F">
        <w:rPr>
          <w:rFonts w:ascii="Times New Roman" w:hAnsi="Times New Roman" w:cs="Times New Roman"/>
          <w:sz w:val="28"/>
          <w:szCs w:val="28"/>
        </w:rPr>
        <w:t xml:space="preserve"> and Olivier Guillou</w:t>
      </w:r>
      <w:r w:rsidRPr="0044736F">
        <w:rPr>
          <w:rFonts w:ascii="Times New Roman" w:hAnsi="Times New Roman" w:cs="Times New Roman"/>
          <w:sz w:val="28"/>
          <w:szCs w:val="28"/>
          <w:vertAlign w:val="superscript"/>
        </w:rPr>
        <w:t>a</w:t>
      </w:r>
    </w:p>
    <w:p w14:paraId="37CB6FDF" w14:textId="77777777" w:rsidR="007F6A8D" w:rsidRPr="0044736F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FA245" w14:textId="77777777" w:rsidR="007F6A8D" w:rsidRPr="0044736F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0E5E4" w14:textId="77777777" w:rsidR="007F6A8D" w:rsidRPr="0044736F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36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4736F">
        <w:rPr>
          <w:rFonts w:ascii="Times New Roman" w:hAnsi="Times New Roman" w:cs="Times New Roman"/>
          <w:sz w:val="24"/>
          <w:szCs w:val="24"/>
        </w:rPr>
        <w:t>Univ Rennes, INSA Rennes, CNRS UMR 6226 "Institut des Sciences Chimiques de Rennes", F</w:t>
      </w:r>
      <w:r w:rsidRPr="0044736F">
        <w:rPr>
          <w:rFonts w:ascii="Times New Roman" w:hAnsi="Times New Roman" w:cs="Times New Roman"/>
          <w:sz w:val="24"/>
          <w:szCs w:val="24"/>
        </w:rPr>
        <w:noBreakHyphen/>
        <w:t>35708 Rennes, France.</w:t>
      </w:r>
    </w:p>
    <w:p w14:paraId="599037D7" w14:textId="080B3161" w:rsidR="007F6A8D" w:rsidRPr="0044736F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36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44736F">
        <w:rPr>
          <w:rFonts w:ascii="Times New Roman" w:hAnsi="Times New Roman" w:cs="Times New Roman"/>
          <w:sz w:val="24"/>
          <w:szCs w:val="24"/>
          <w:lang w:val="en-US"/>
        </w:rPr>
        <w:t xml:space="preserve">Present address: </w:t>
      </w:r>
      <w:r w:rsidRPr="00FD1394">
        <w:rPr>
          <w:rFonts w:ascii="Times New Roman" w:hAnsi="Times New Roman" w:cs="Times New Roman"/>
          <w:sz w:val="24"/>
          <w:szCs w:val="24"/>
          <w:lang w:val="en-US"/>
        </w:rPr>
        <w:t>School of Opto</w:t>
      </w:r>
      <w:r w:rsidR="002F044A">
        <w:rPr>
          <w:rFonts w:ascii="Times New Roman" w:hAnsi="Times New Roman" w:cs="Times New Roman"/>
          <w:sz w:val="24"/>
          <w:szCs w:val="24"/>
          <w:lang w:val="en-US"/>
        </w:rPr>
        <w:noBreakHyphen/>
      </w:r>
      <w:r w:rsidR="002D1368">
        <w:rPr>
          <w:rFonts w:ascii="Times New Roman" w:hAnsi="Times New Roman" w:cs="Times New Roman"/>
          <w:sz w:val="24"/>
          <w:szCs w:val="24"/>
          <w:lang w:val="en-US"/>
        </w:rPr>
        <w:t>electronic Engineering, Zaozhuang University, Zao</w:t>
      </w:r>
      <w:r w:rsidRPr="00FD1394">
        <w:rPr>
          <w:rFonts w:ascii="Times New Roman" w:hAnsi="Times New Roman" w:cs="Times New Roman"/>
          <w:sz w:val="24"/>
          <w:szCs w:val="24"/>
          <w:lang w:val="en-US"/>
        </w:rPr>
        <w:t>zhuang 277160, China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CBB0F0C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3CEDF6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81F5D2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C05215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19AC78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FA6451" w14:textId="77777777" w:rsidR="007F6A8D" w:rsidRPr="00F57200" w:rsidRDefault="007F6A8D" w:rsidP="007F6A8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7200">
        <w:rPr>
          <w:rFonts w:ascii="Times New Roman" w:hAnsi="Times New Roman" w:cs="Times New Roman"/>
          <w:sz w:val="24"/>
          <w:szCs w:val="24"/>
          <w:lang w:val="en-US"/>
        </w:rPr>
        <w:t>* To whom correspondence should be addressed.</w:t>
      </w:r>
    </w:p>
    <w:p w14:paraId="6FE74067" w14:textId="77777777" w:rsidR="007F6A8D" w:rsidRDefault="007F6A8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22B542E" w14:textId="114B45C5" w:rsidR="00CF7D42" w:rsidRDefault="00CF7D42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C041CE" w14:textId="33844590" w:rsidR="00C461EC" w:rsidRPr="008E165F" w:rsidRDefault="00C461EC" w:rsidP="008E1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ADDE53" wp14:editId="10909A5F">
            <wp:extent cx="5509531" cy="26877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42" cy="2694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582E">
        <w:rPr>
          <w:rFonts w:ascii="Times New Roman" w:hAnsi="Times New Roman" w:cs="Times New Roman"/>
          <w:b/>
          <w:sz w:val="24"/>
          <w:szCs w:val="24"/>
          <w:lang w:val="en-US"/>
        </w:rPr>
        <w:t>Figure S1.</w:t>
      </w:r>
      <w:r w:rsidRPr="0022582E">
        <w:rPr>
          <w:rFonts w:ascii="Times New Roman" w:hAnsi="Times New Roman" w:cs="Times New Roman"/>
          <w:sz w:val="24"/>
          <w:szCs w:val="24"/>
          <w:lang w:val="en-US"/>
        </w:rPr>
        <w:t xml:space="preserve"> Experimental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2D1368">
        <w:rPr>
          <w:rFonts w:ascii="Times New Roman" w:hAnsi="Times New Roman" w:cs="Times New Roman"/>
          <w:sz w:val="24"/>
          <w:szCs w:val="24"/>
          <w:lang w:val="en-US"/>
        </w:rPr>
        <w:noBreakHyphen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ray powder diffraction pattern of 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[Tb(2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noBreakHyphen/>
        <w:t>bb)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 w:rsidR="008E165F">
        <w:rPr>
          <w:rFonts w:ascii="Times New Roman" w:hAnsi="Times New Roman" w:cs="Times New Roman"/>
          <w:sz w:val="24"/>
          <w:szCs w:val="24"/>
          <w:lang w:val="en-US"/>
        </w:rPr>
        <w:t xml:space="preserve"> (top) and calculated from the crystal structure X</w:t>
      </w:r>
      <w:r w:rsidR="002D1368">
        <w:rPr>
          <w:rFonts w:ascii="Times New Roman" w:hAnsi="Times New Roman" w:cs="Times New Roman"/>
          <w:sz w:val="24"/>
          <w:szCs w:val="24"/>
          <w:lang w:val="en-US"/>
        </w:rPr>
        <w:noBreakHyphen/>
      </w:r>
      <w:r w:rsidR="008E165F">
        <w:rPr>
          <w:rFonts w:ascii="Times New Roman" w:hAnsi="Times New Roman" w:cs="Times New Roman"/>
          <w:sz w:val="24"/>
          <w:szCs w:val="24"/>
          <w:lang w:val="en-US"/>
        </w:rPr>
        <w:t xml:space="preserve">ray powder diffraction diagram of </w:t>
      </w:r>
      <w:r w:rsidR="008E165F" w:rsidRPr="006661C1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8E165F">
        <w:rPr>
          <w:rFonts w:ascii="Times New Roman" w:hAnsi="Times New Roman" w:cs="Times New Roman"/>
          <w:sz w:val="24"/>
          <w:szCs w:val="24"/>
          <w:lang w:val="en-US"/>
        </w:rPr>
        <w:t>Dy</w:t>
      </w:r>
      <w:r w:rsidR="008E165F" w:rsidRPr="006661C1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8E165F" w:rsidRPr="006661C1">
        <w:rPr>
          <w:rFonts w:ascii="Times New Roman" w:hAnsi="Times New Roman" w:cs="Times New Roman"/>
          <w:sz w:val="24"/>
          <w:szCs w:val="24"/>
          <w:lang w:val="en-US"/>
        </w:rPr>
        <w:noBreakHyphen/>
        <w:t>bb)</w:t>
      </w:r>
      <w:r w:rsidR="008E165F"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8E165F" w:rsidRPr="006661C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8E165F"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 w:rsidR="008E165F" w:rsidRPr="008E165F">
        <w:rPr>
          <w:rFonts w:ascii="Times New Roman" w:hAnsi="Times New Roman" w:cs="Times New Roman"/>
          <w:sz w:val="24"/>
          <w:szCs w:val="24"/>
          <w:lang w:val="en-US"/>
        </w:rPr>
        <w:t xml:space="preserve"> (bottom)</w:t>
      </w:r>
      <w:r w:rsidR="008E165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6C4E8A" w14:textId="24A30539" w:rsidR="00C461EC" w:rsidRDefault="00C461EC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0C3027" w14:textId="19B71CAD" w:rsidR="008E165F" w:rsidRDefault="008E165F" w:rsidP="008E1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BA7F03E" wp14:editId="18589775">
            <wp:extent cx="4062712" cy="313898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088" cy="3146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3E307" w14:textId="12F7E5ED" w:rsidR="008E165F" w:rsidRPr="00211308" w:rsidRDefault="008E165F" w:rsidP="008E1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82E">
        <w:rPr>
          <w:rFonts w:ascii="Times New Roman" w:hAnsi="Times New Roman" w:cs="Times New Roman"/>
          <w:b/>
          <w:sz w:val="24"/>
          <w:szCs w:val="24"/>
          <w:lang w:val="en-US"/>
        </w:rPr>
        <w:t>Figure S2.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IR spectrum of 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[Tb(2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noBreakHyphen/>
        <w:t>bb)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 w:rsidR="002113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992BAB" w14:textId="666472BC" w:rsidR="008E165F" w:rsidRDefault="008E165F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92789B" w14:textId="2C2991C6" w:rsidR="008E165F" w:rsidRDefault="008E165F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CA2D00" w14:textId="0233B4E9" w:rsidR="008E165F" w:rsidRDefault="008E165F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B0038C" w14:textId="77777777" w:rsidR="008E165F" w:rsidRDefault="008E165F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DF00F7" w14:textId="77777777" w:rsidR="008E165F" w:rsidRDefault="008E165F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FDEA417" w14:textId="77777777" w:rsidR="00C461EC" w:rsidRDefault="00C461EC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6"/>
      </w:tblGrid>
      <w:tr w:rsidR="00F95AA6" w:rsidRPr="0022582E" w14:paraId="37D3BA36" w14:textId="77777777" w:rsidTr="00F95AA6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492315" w14:textId="1DCA1FE1" w:rsidR="00F95AA6" w:rsidRDefault="00F95AA6" w:rsidP="002D13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582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Table S1.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Metallic relative contents in 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[Y</w:t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2D13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noBreakHyphen/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bb)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∞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2D13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noBreakHyphen/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bb)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∞</w:t>
            </w:r>
            <w:r w:rsidRPr="00F9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0.1 ≤ </w:t>
            </w:r>
            <w:r w:rsidRPr="00F95AA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F95A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≤ 0.5</w:t>
            </w:r>
            <w:r w:rsidR="002D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95AA6" w14:paraId="0FF8429F" w14:textId="77777777" w:rsidTr="00F95AA6">
        <w:tc>
          <w:tcPr>
            <w:tcW w:w="1666" w:type="pct"/>
            <w:tcBorders>
              <w:top w:val="single" w:sz="4" w:space="0" w:color="auto"/>
            </w:tcBorders>
          </w:tcPr>
          <w:p w14:paraId="509B76CB" w14:textId="77777777" w:rsidR="00F95AA6" w:rsidRDefault="00F95AA6" w:rsidP="006A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77292707" w14:textId="58D5690B" w:rsidR="00F95AA6" w:rsidRDefault="00F95AA6" w:rsidP="002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[Y</w:t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2D13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noBreakHyphen/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bb)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∞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00CB3D38" w14:textId="77777777" w:rsidR="00F95AA6" w:rsidRDefault="00F95AA6" w:rsidP="006A06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AA6" w14:paraId="7DA3D726" w14:textId="77777777" w:rsidTr="00F95AA6">
        <w:tc>
          <w:tcPr>
            <w:tcW w:w="1666" w:type="pct"/>
            <w:tcBorders>
              <w:bottom w:val="single" w:sz="4" w:space="0" w:color="auto"/>
            </w:tcBorders>
          </w:tcPr>
          <w:p w14:paraId="422086DC" w14:textId="77777777" w:rsidR="00F95AA6" w:rsidRPr="006A06F0" w:rsidRDefault="00F95AA6" w:rsidP="00F95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6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74E274A2" w14:textId="52496837" w:rsidR="00F95AA6" w:rsidRDefault="00F95AA6" w:rsidP="002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913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="002D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2EA150C1" w14:textId="731506F4" w:rsidR="00F95AA6" w:rsidRDefault="00F95AA6" w:rsidP="002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79131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="002D13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(%)</w:t>
            </w:r>
          </w:p>
        </w:tc>
      </w:tr>
      <w:tr w:rsidR="00F95AA6" w14:paraId="7D457095" w14:textId="77777777" w:rsidTr="00F95AA6">
        <w:tc>
          <w:tcPr>
            <w:tcW w:w="1666" w:type="pct"/>
            <w:tcBorders>
              <w:top w:val="single" w:sz="4" w:space="0" w:color="auto"/>
            </w:tcBorders>
          </w:tcPr>
          <w:p w14:paraId="1181C13F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39DF4BDA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9(2)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466DCC5A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91(2)</w:t>
            </w:r>
          </w:p>
        </w:tc>
      </w:tr>
      <w:tr w:rsidR="00F95AA6" w14:paraId="1868EFD3" w14:textId="77777777" w:rsidTr="00F95AA6">
        <w:tc>
          <w:tcPr>
            <w:tcW w:w="1666" w:type="pct"/>
          </w:tcPr>
          <w:p w14:paraId="6BFD06CD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666" w:type="pct"/>
          </w:tcPr>
          <w:p w14:paraId="64FADE48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16(2)</w:t>
            </w:r>
          </w:p>
        </w:tc>
        <w:tc>
          <w:tcPr>
            <w:tcW w:w="1668" w:type="pct"/>
          </w:tcPr>
          <w:p w14:paraId="072E5B15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84(2)</w:t>
            </w:r>
          </w:p>
        </w:tc>
      </w:tr>
      <w:tr w:rsidR="00F95AA6" w14:paraId="06F350C0" w14:textId="77777777" w:rsidTr="00F95AA6">
        <w:tc>
          <w:tcPr>
            <w:tcW w:w="1666" w:type="pct"/>
          </w:tcPr>
          <w:p w14:paraId="0CC5382A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666" w:type="pct"/>
          </w:tcPr>
          <w:p w14:paraId="050853D1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28(2)</w:t>
            </w:r>
          </w:p>
        </w:tc>
        <w:tc>
          <w:tcPr>
            <w:tcW w:w="1668" w:type="pct"/>
          </w:tcPr>
          <w:p w14:paraId="2B842104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72(2)</w:t>
            </w:r>
          </w:p>
        </w:tc>
      </w:tr>
      <w:tr w:rsidR="00F95AA6" w14:paraId="0F9EFA96" w14:textId="77777777" w:rsidTr="00F95AA6">
        <w:tc>
          <w:tcPr>
            <w:tcW w:w="1666" w:type="pct"/>
            <w:tcBorders>
              <w:bottom w:val="single" w:sz="4" w:space="0" w:color="auto"/>
            </w:tcBorders>
          </w:tcPr>
          <w:p w14:paraId="3F6D955D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A07F2CA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56(2)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4DFA1FB3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44(2)</w:t>
            </w:r>
          </w:p>
        </w:tc>
      </w:tr>
      <w:tr w:rsidR="00F95AA6" w14:paraId="4230C2B5" w14:textId="77777777" w:rsidTr="00F95AA6">
        <w:tc>
          <w:tcPr>
            <w:tcW w:w="1666" w:type="pct"/>
            <w:tcBorders>
              <w:top w:val="single" w:sz="4" w:space="0" w:color="auto"/>
            </w:tcBorders>
          </w:tcPr>
          <w:p w14:paraId="60FFF6D3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56ACEE8B" w14:textId="77777777" w:rsidR="00F95AA6" w:rsidRDefault="00F95AA6" w:rsidP="002F0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2F04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noBreakHyphen/>
            </w:r>
            <w:r w:rsidRPr="006661C1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bb)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6661C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∞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434827EF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5AA6" w14:paraId="3D754C22" w14:textId="77777777" w:rsidTr="00F95AA6">
        <w:tc>
          <w:tcPr>
            <w:tcW w:w="1666" w:type="pct"/>
            <w:tcBorders>
              <w:bottom w:val="single" w:sz="4" w:space="0" w:color="auto"/>
            </w:tcBorders>
          </w:tcPr>
          <w:p w14:paraId="63AA6D26" w14:textId="77777777" w:rsidR="00F95AA6" w:rsidRPr="006A06F0" w:rsidRDefault="00F95AA6" w:rsidP="00F95A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6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C2A2B04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6A06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18C0F4A0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</w:t>
            </w:r>
            <w:r w:rsidRPr="006A06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(%)</w:t>
            </w:r>
          </w:p>
        </w:tc>
      </w:tr>
      <w:tr w:rsidR="00F95AA6" w14:paraId="0D53797E" w14:textId="77777777" w:rsidTr="00F95AA6">
        <w:tc>
          <w:tcPr>
            <w:tcW w:w="1666" w:type="pct"/>
            <w:tcBorders>
              <w:top w:val="single" w:sz="4" w:space="0" w:color="auto"/>
            </w:tcBorders>
          </w:tcPr>
          <w:p w14:paraId="57F67C0F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14:paraId="26021EC5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8(2)</w:t>
            </w:r>
          </w:p>
        </w:tc>
        <w:tc>
          <w:tcPr>
            <w:tcW w:w="1668" w:type="pct"/>
            <w:tcBorders>
              <w:top w:val="single" w:sz="4" w:space="0" w:color="auto"/>
            </w:tcBorders>
          </w:tcPr>
          <w:p w14:paraId="3A6344CF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92(2)</w:t>
            </w:r>
          </w:p>
        </w:tc>
      </w:tr>
      <w:tr w:rsidR="00F95AA6" w14:paraId="23B97F0A" w14:textId="77777777" w:rsidTr="00F95AA6">
        <w:tc>
          <w:tcPr>
            <w:tcW w:w="1666" w:type="pct"/>
          </w:tcPr>
          <w:p w14:paraId="56688467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0.15</w:t>
            </w:r>
          </w:p>
        </w:tc>
        <w:tc>
          <w:tcPr>
            <w:tcW w:w="1666" w:type="pct"/>
          </w:tcPr>
          <w:p w14:paraId="02AC5503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12(2)</w:t>
            </w:r>
          </w:p>
        </w:tc>
        <w:tc>
          <w:tcPr>
            <w:tcW w:w="1668" w:type="pct"/>
          </w:tcPr>
          <w:p w14:paraId="284615A7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88(2)</w:t>
            </w:r>
          </w:p>
        </w:tc>
      </w:tr>
      <w:tr w:rsidR="00F95AA6" w14:paraId="28EAC2E8" w14:textId="77777777" w:rsidTr="00F95AA6">
        <w:tc>
          <w:tcPr>
            <w:tcW w:w="1666" w:type="pct"/>
          </w:tcPr>
          <w:p w14:paraId="1E4B652C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  <w:tc>
          <w:tcPr>
            <w:tcW w:w="1666" w:type="pct"/>
          </w:tcPr>
          <w:p w14:paraId="4D7507D9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28(2)</w:t>
            </w:r>
          </w:p>
        </w:tc>
        <w:tc>
          <w:tcPr>
            <w:tcW w:w="1668" w:type="pct"/>
          </w:tcPr>
          <w:p w14:paraId="1DBAF8E2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72(2)</w:t>
            </w:r>
          </w:p>
        </w:tc>
      </w:tr>
      <w:tr w:rsidR="00F95AA6" w14:paraId="0EFFA740" w14:textId="77777777" w:rsidTr="00F95AA6">
        <w:tc>
          <w:tcPr>
            <w:tcW w:w="1666" w:type="pct"/>
            <w:tcBorders>
              <w:bottom w:val="single" w:sz="4" w:space="0" w:color="auto"/>
            </w:tcBorders>
          </w:tcPr>
          <w:p w14:paraId="5143F8B9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37A9C51F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48(2)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06FC1008" w14:textId="77777777" w:rsidR="00F95AA6" w:rsidRDefault="00F95AA6" w:rsidP="00F95A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52(2)</w:t>
            </w:r>
          </w:p>
        </w:tc>
      </w:tr>
    </w:tbl>
    <w:p w14:paraId="00BFF967" w14:textId="77777777" w:rsidR="00CF7D42" w:rsidRDefault="00CF7D42" w:rsidP="00CF7D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CF8BE7" w14:textId="005017F1" w:rsidR="00CF7D42" w:rsidRDefault="006319A3" w:rsidP="0016306D">
      <w:pPr>
        <w:jc w:val="center"/>
      </w:pPr>
      <w:r>
        <w:rPr>
          <w:noProof/>
          <w:lang w:eastAsia="fr-FR"/>
        </w:rPr>
        <w:drawing>
          <wp:inline distT="0" distB="0" distL="0" distR="0" wp14:anchorId="37B15F43" wp14:editId="20BF5F5A">
            <wp:extent cx="4095750" cy="272437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90" cy="27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16882" w14:textId="76405247" w:rsidR="008F5FA9" w:rsidRPr="008F5FA9" w:rsidRDefault="008F5FA9" w:rsidP="008F5FA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82E">
        <w:rPr>
          <w:rFonts w:ascii="Times New Roman" w:hAnsi="Times New Roman" w:cs="Times New Roman"/>
          <w:b/>
          <w:sz w:val="24"/>
          <w:szCs w:val="24"/>
          <w:lang w:val="en-US"/>
        </w:rPr>
        <w:t>Figure S</w:t>
      </w:r>
      <w:r w:rsidR="00D01ECA" w:rsidRPr="0022582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22582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bookmarkStart w:id="0" w:name="_GoBack"/>
      <w:bookmarkEnd w:id="0"/>
      <w:r w:rsidRPr="008F5FA9">
        <w:rPr>
          <w:rFonts w:ascii="Times New Roman" w:hAnsi="Times New Roman" w:cs="Times New Roman"/>
          <w:sz w:val="24"/>
          <w:szCs w:val="24"/>
          <w:lang w:val="en-US"/>
        </w:rPr>
        <w:t xml:space="preserve"> Room temperature </w:t>
      </w:r>
      <w:r w:rsidR="00EE3EA4">
        <w:rPr>
          <w:rFonts w:ascii="Times New Roman" w:hAnsi="Times New Roman" w:cs="Times New Roman"/>
          <w:sz w:val="24"/>
          <w:szCs w:val="24"/>
          <w:lang w:val="en-US"/>
        </w:rPr>
        <w:t xml:space="preserve">solid state </w:t>
      </w:r>
      <w:r w:rsidRPr="008F5FA9">
        <w:rPr>
          <w:rFonts w:ascii="Times New Roman" w:hAnsi="Times New Roman" w:cs="Times New Roman"/>
          <w:sz w:val="24"/>
          <w:szCs w:val="24"/>
          <w:lang w:val="en-US"/>
        </w:rPr>
        <w:t xml:space="preserve">emission spectra of 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[Y</w:t>
      </w:r>
      <w:r w:rsidRPr="006661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2D136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noBreakHyphen/>
      </w:r>
      <w:r w:rsidRPr="006661C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x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(2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noBreakHyphen/>
        <w:t>bb)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6661C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with 0.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 ≤ </w:t>
      </w:r>
      <w:r w:rsidRPr="006661C1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6661C1">
        <w:rPr>
          <w:rFonts w:ascii="Times New Roman" w:hAnsi="Times New Roman" w:cs="Times New Roman"/>
          <w:sz w:val="24"/>
          <w:szCs w:val="24"/>
          <w:lang w:val="en-US"/>
        </w:rPr>
        <w:t> ≤ 0.5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F5FA9">
        <w:rPr>
          <w:rFonts w:ascii="Symbol" w:hAnsi="Symbol" w:cs="Times New Roman"/>
          <w:sz w:val="24"/>
          <w:szCs w:val="24"/>
          <w:lang w:val="en-US"/>
        </w:rPr>
        <w:t></w:t>
      </w:r>
      <w:r w:rsidRPr="008F5FA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exc</w:t>
      </w:r>
      <w:r>
        <w:rPr>
          <w:rFonts w:ascii="Times New Roman" w:hAnsi="Times New Roman" w:cs="Times New Roman"/>
          <w:sz w:val="24"/>
          <w:szCs w:val="24"/>
          <w:lang w:val="en-US"/>
        </w:rPr>
        <w:t> = 295 nm).</w:t>
      </w:r>
    </w:p>
    <w:sectPr w:rsidR="008F5FA9" w:rsidRPr="008F5F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8EE11" w14:textId="77777777" w:rsidR="007C7EAB" w:rsidRDefault="007C7EAB" w:rsidP="008E165F">
      <w:pPr>
        <w:spacing w:after="0" w:line="240" w:lineRule="auto"/>
      </w:pPr>
      <w:r>
        <w:separator/>
      </w:r>
    </w:p>
  </w:endnote>
  <w:endnote w:type="continuationSeparator" w:id="0">
    <w:p w14:paraId="51EDC60E" w14:textId="77777777" w:rsidR="007C7EAB" w:rsidRDefault="007C7EAB" w:rsidP="008E1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0797"/>
      <w:docPartObj>
        <w:docPartGallery w:val="Page Numbers (Bottom of Page)"/>
        <w:docPartUnique/>
      </w:docPartObj>
    </w:sdtPr>
    <w:sdtEndPr/>
    <w:sdtContent>
      <w:p w14:paraId="117D849C" w14:textId="41877603" w:rsidR="008E165F" w:rsidRDefault="008E16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2E">
          <w:rPr>
            <w:noProof/>
          </w:rPr>
          <w:t>3</w:t>
        </w:r>
        <w:r>
          <w:fldChar w:fldCharType="end"/>
        </w:r>
      </w:p>
    </w:sdtContent>
  </w:sdt>
  <w:p w14:paraId="31FA4B8E" w14:textId="77777777" w:rsidR="008E165F" w:rsidRDefault="008E16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40F4B" w14:textId="77777777" w:rsidR="007C7EAB" w:rsidRDefault="007C7EAB" w:rsidP="008E165F">
      <w:pPr>
        <w:spacing w:after="0" w:line="240" w:lineRule="auto"/>
      </w:pPr>
      <w:r>
        <w:separator/>
      </w:r>
    </w:p>
  </w:footnote>
  <w:footnote w:type="continuationSeparator" w:id="0">
    <w:p w14:paraId="72533551" w14:textId="77777777" w:rsidR="007C7EAB" w:rsidRDefault="007C7EAB" w:rsidP="008E1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8D"/>
    <w:rsid w:val="0012500B"/>
    <w:rsid w:val="0016306D"/>
    <w:rsid w:val="00211308"/>
    <w:rsid w:val="0022582E"/>
    <w:rsid w:val="002405FF"/>
    <w:rsid w:val="002D1368"/>
    <w:rsid w:val="002F044A"/>
    <w:rsid w:val="006319A3"/>
    <w:rsid w:val="006A06F0"/>
    <w:rsid w:val="006E3682"/>
    <w:rsid w:val="006F642C"/>
    <w:rsid w:val="0079131E"/>
    <w:rsid w:val="007C7EAB"/>
    <w:rsid w:val="007F6A8D"/>
    <w:rsid w:val="008E165F"/>
    <w:rsid w:val="008F5FA9"/>
    <w:rsid w:val="00975357"/>
    <w:rsid w:val="00A17C98"/>
    <w:rsid w:val="00C461EC"/>
    <w:rsid w:val="00CF7D42"/>
    <w:rsid w:val="00D01ECA"/>
    <w:rsid w:val="00D319D1"/>
    <w:rsid w:val="00D44684"/>
    <w:rsid w:val="00D53E8F"/>
    <w:rsid w:val="00DF27D7"/>
    <w:rsid w:val="00EE3EA4"/>
    <w:rsid w:val="00F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8E29"/>
  <w15:chartTrackingRefBased/>
  <w15:docId w15:val="{31304B94-346C-4EFB-9A74-8910C8AB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F04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4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4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4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44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44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65F"/>
  </w:style>
  <w:style w:type="paragraph" w:styleId="Pieddepage">
    <w:name w:val="footer"/>
    <w:basedOn w:val="Normal"/>
    <w:link w:val="PieddepageCar"/>
    <w:uiPriority w:val="99"/>
    <w:unhideWhenUsed/>
    <w:rsid w:val="008E1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Rennes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2</cp:revision>
  <cp:lastPrinted>2021-08-27T11:42:00Z</cp:lastPrinted>
  <dcterms:created xsi:type="dcterms:W3CDTF">2021-09-03T12:40:00Z</dcterms:created>
  <dcterms:modified xsi:type="dcterms:W3CDTF">2021-09-03T12:40:00Z</dcterms:modified>
</cp:coreProperties>
</file>