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85" w:rsidRDefault="00014385" w:rsidP="00014385">
      <w:pPr>
        <w:pStyle w:val="Titre1"/>
      </w:pPr>
      <w:r>
        <w:t>Enjeux &amp; développements de l’impression à la demande</w:t>
      </w:r>
      <w:r w:rsidR="00255654">
        <w:t> : un résumé critique</w:t>
      </w:r>
    </w:p>
    <w:p w:rsidR="00014385" w:rsidRDefault="00014385"/>
    <w:p w:rsidR="0043379E" w:rsidRDefault="004A0410" w:rsidP="0043379E">
      <w:pPr>
        <w:jc w:val="both"/>
      </w:pPr>
      <w:r>
        <w:t xml:space="preserve">L’impression </w:t>
      </w:r>
      <w:r w:rsidR="0043379E">
        <w:t xml:space="preserve">à la demande </w:t>
      </w:r>
      <w:r>
        <w:t>de livres</w:t>
      </w:r>
      <w:r w:rsidR="0043379E">
        <w:t>,</w:t>
      </w:r>
      <w:r>
        <w:t xml:space="preserve"> </w:t>
      </w:r>
      <w:r w:rsidR="0043379E">
        <w:t xml:space="preserve">en flux tendu, </w:t>
      </w:r>
      <w:r w:rsidR="00255654">
        <w:t>repose sur</w:t>
      </w:r>
      <w:r w:rsidR="0043379E">
        <w:t xml:space="preserve"> un modèle </w:t>
      </w:r>
      <w:r w:rsidR="00255654">
        <w:t>dans lequel l’</w:t>
      </w:r>
      <w:r w:rsidR="0043379E">
        <w:t xml:space="preserve">offre </w:t>
      </w:r>
      <w:r w:rsidR="00255654">
        <w:t xml:space="preserve">est </w:t>
      </w:r>
      <w:r w:rsidR="0043379E">
        <w:t xml:space="preserve">directement tirée par la demande. Ce modèle </w:t>
      </w:r>
      <w:r>
        <w:t xml:space="preserve">bouleverse l’économie du livre </w:t>
      </w:r>
      <w:r w:rsidR="000F576B">
        <w:t xml:space="preserve">qui était et demeure encore </w:t>
      </w:r>
      <w:r w:rsidR="0043379E">
        <w:t xml:space="preserve">centrée </w:t>
      </w:r>
      <w:r>
        <w:t>plutôt sur l’offre</w:t>
      </w:r>
      <w:r w:rsidR="008C542F">
        <w:t>. En effet, l</w:t>
      </w:r>
      <w:r w:rsidR="000F576B">
        <w:t xml:space="preserve">e modèle traditionnel </w:t>
      </w:r>
      <w:r w:rsidR="009015AC">
        <w:t>doit</w:t>
      </w:r>
      <w:r>
        <w:t xml:space="preserve"> anticiper </w:t>
      </w:r>
      <w:r w:rsidR="0043379E">
        <w:t>sur les quantités susceptible</w:t>
      </w:r>
      <w:r w:rsidR="009A2CFB">
        <w:t>s</w:t>
      </w:r>
      <w:r w:rsidR="0043379E">
        <w:t xml:space="preserve"> d’être </w:t>
      </w:r>
      <w:r w:rsidR="009A2CFB">
        <w:t>vendu</w:t>
      </w:r>
      <w:r w:rsidR="0043379E">
        <w:t>es</w:t>
      </w:r>
      <w:r>
        <w:t xml:space="preserve">. L’impression </w:t>
      </w:r>
      <w:r w:rsidR="009A2CFB">
        <w:t>à la demande place désor</w:t>
      </w:r>
      <w:r w:rsidR="000F576B">
        <w:t>mais le consommateur en amont mais aussi</w:t>
      </w:r>
      <w:r w:rsidR="009A2CFB">
        <w:t xml:space="preserve"> au cœur de la chaîne du livre. Le rôle de chaque métier, auteur, éditeur, imprimeur et libraire au sein de cette chaîne s’en trouve revisité. L’impression à la demande </w:t>
      </w:r>
      <w:r>
        <w:t xml:space="preserve">permet </w:t>
      </w:r>
      <w:r w:rsidR="0043379E">
        <w:t>de ne plus connaître</w:t>
      </w:r>
      <w:r w:rsidR="0010563A">
        <w:t xml:space="preserve"> </w:t>
      </w:r>
      <w:r>
        <w:t xml:space="preserve">d’invendus </w:t>
      </w:r>
      <w:r w:rsidR="0010563A">
        <w:t xml:space="preserve">surproduits et coûteux </w:t>
      </w:r>
      <w:r>
        <w:t>à stocker</w:t>
      </w:r>
      <w:r w:rsidR="0043379E">
        <w:t xml:space="preserve"> (environ 20 % de la production en France d’après les auteurs)</w:t>
      </w:r>
      <w:r>
        <w:t>.</w:t>
      </w:r>
      <w:r w:rsidR="00B5489C">
        <w:t xml:space="preserve"> C’est </w:t>
      </w:r>
      <w:r w:rsidR="008C542F">
        <w:t xml:space="preserve">donc </w:t>
      </w:r>
      <w:r w:rsidR="009A2CFB">
        <w:t xml:space="preserve">avant tout </w:t>
      </w:r>
      <w:r w:rsidR="00B5489C">
        <w:t xml:space="preserve">un moyen </w:t>
      </w:r>
      <w:r w:rsidR="009A2CFB">
        <w:t xml:space="preserve">efficace </w:t>
      </w:r>
      <w:r w:rsidR="00B5489C">
        <w:t>d’optimiser l</w:t>
      </w:r>
      <w:r w:rsidR="009A2CFB">
        <w:t>a gestion logistique des flux et d</w:t>
      </w:r>
      <w:r w:rsidR="00B5489C">
        <w:t>es stocks</w:t>
      </w:r>
      <w:r w:rsidR="009A2CFB">
        <w:t xml:space="preserve"> mais aussi de mieux personnaliser les produits</w:t>
      </w:r>
      <w:r w:rsidR="000F576B">
        <w:t xml:space="preserve">, </w:t>
      </w:r>
      <w:r w:rsidR="00B304B7">
        <w:t>de s’autoéditer</w:t>
      </w:r>
      <w:r w:rsidR="000F576B">
        <w:t xml:space="preserve"> et de permettre un « </w:t>
      </w:r>
      <w:r w:rsidR="000F576B" w:rsidRPr="000F576B">
        <w:rPr>
          <w:i/>
        </w:rPr>
        <w:t>empowerment</w:t>
      </w:r>
      <w:r w:rsidR="000F576B">
        <w:t> »</w:t>
      </w:r>
      <w:r w:rsidR="008C542F">
        <w:t xml:space="preserve"> du consommateur</w:t>
      </w:r>
      <w:r w:rsidR="009A2CFB">
        <w:t>.</w:t>
      </w:r>
      <w:r w:rsidR="00B304B7">
        <w:t xml:space="preserve"> Le coût unitaire d’un livre imprimé à la demande demeure </w:t>
      </w:r>
      <w:r w:rsidR="008C542F">
        <w:t>cependant bien</w:t>
      </w:r>
      <w:r w:rsidR="00375733">
        <w:t xml:space="preserve"> </w:t>
      </w:r>
      <w:r w:rsidR="00B304B7">
        <w:t xml:space="preserve">plus cher que celui d’un livre sorti d’une </w:t>
      </w:r>
      <w:r w:rsidR="00375733">
        <w:t xml:space="preserve">machine </w:t>
      </w:r>
      <w:r w:rsidR="00B304B7">
        <w:t>offset</w:t>
      </w:r>
      <w:r w:rsidR="00375733">
        <w:t xml:space="preserve"> au sein d’un tirage beaucoup plus important</w:t>
      </w:r>
      <w:r w:rsidR="00B304B7">
        <w:t>. Pour cette raison, ce sont bien souvent les titres épuisés d’une maison d’édition qui sont ainsi « ressuscités » à la demande en leur permettant de persister perpétuellement dans son catalogue.</w:t>
      </w:r>
    </w:p>
    <w:p w:rsidR="000A68DC" w:rsidRDefault="0043379E" w:rsidP="0043379E">
      <w:pPr>
        <w:jc w:val="both"/>
      </w:pPr>
      <w:r>
        <w:t xml:space="preserve">Dans leur livre paru aux éditions du Cercle de la Librairie, Emilie Mathieu et Juliette </w:t>
      </w:r>
      <w:proofErr w:type="spellStart"/>
      <w:r>
        <w:t>Patissier</w:t>
      </w:r>
      <w:proofErr w:type="spellEnd"/>
      <w:r>
        <w:t xml:space="preserve"> dressent un </w:t>
      </w:r>
      <w:r w:rsidR="00014385">
        <w:t xml:space="preserve">état de l’art </w:t>
      </w:r>
      <w:r w:rsidR="009015AC">
        <w:t>relativement</w:t>
      </w:r>
      <w:r>
        <w:t xml:space="preserve"> complet sur le sujet de l’impression à la demande (IAD). Les origines historiques du modèle sont rappelées de manière claire et complète</w:t>
      </w:r>
      <w:r w:rsidR="000A68DC">
        <w:t xml:space="preserve"> en mentionnant notamment </w:t>
      </w:r>
      <w:r w:rsidR="00883985">
        <w:t xml:space="preserve">les théories économiques de la longue traîne, la loi de Pareto et </w:t>
      </w:r>
      <w:r w:rsidR="009A2CFB">
        <w:t>l’apport du</w:t>
      </w:r>
      <w:r>
        <w:t xml:space="preserve"> toyotisme</w:t>
      </w:r>
      <w:r w:rsidR="00EC4E73">
        <w:t>, c'est-à-dire la production en fonction de la consommation sans stock ni gaspillage</w:t>
      </w:r>
      <w:r>
        <w:t xml:space="preserve">. </w:t>
      </w:r>
      <w:r w:rsidR="009A2CFB">
        <w:t>Mais, a</w:t>
      </w:r>
      <w:r w:rsidR="000A68DC">
        <w:t>u-delà de ces aspects théoriques, u</w:t>
      </w:r>
      <w:r>
        <w:t xml:space="preserve">n panorama complet des prestataires du domaine est également proposé. </w:t>
      </w:r>
      <w:r w:rsidR="000A68DC">
        <w:t>L’ouvrage contient aussi des éléments relativement pratiques puisque des tableaux comparatifs permettent d’estimer assez précisément les coûts selon les choix</w:t>
      </w:r>
      <w:r w:rsidR="00EC4E73">
        <w:t xml:space="preserve"> qui peuvent être faits</w:t>
      </w:r>
      <w:r w:rsidR="009A2CFB">
        <w:t>. Ces informations peuvent être très utiles pour une mise en œuvre concrète</w:t>
      </w:r>
      <w:r w:rsidR="00EC4E73">
        <w:t xml:space="preserve"> par une maison d’édition</w:t>
      </w:r>
      <w:r w:rsidR="000A68DC">
        <w:t xml:space="preserve">. </w:t>
      </w:r>
      <w:r>
        <w:t>Dans son ensemble, le propos est à la fois conv</w:t>
      </w:r>
      <w:r w:rsidR="000A68DC">
        <w:t>aincant, équilibré et réservé.</w:t>
      </w:r>
    </w:p>
    <w:p w:rsidR="000A68DC" w:rsidRDefault="000A68DC" w:rsidP="0043379E">
      <w:pPr>
        <w:jc w:val="both"/>
      </w:pPr>
      <w:r>
        <w:t>Quelqu</w:t>
      </w:r>
      <w:r w:rsidR="0043379E">
        <w:t xml:space="preserve">es analyses originales sont proposées afin d’expliquer les difficultés de développement en </w:t>
      </w:r>
      <w:r w:rsidR="00EC4E73">
        <w:t>France qui sont observées</w:t>
      </w:r>
      <w:r>
        <w:t xml:space="preserve">. Il semble </w:t>
      </w:r>
      <w:r w:rsidR="00EC4E73">
        <w:t xml:space="preserve">ainsi et </w:t>
      </w:r>
      <w:r>
        <w:t xml:space="preserve">notamment que l’idée de ne plus avoir à prendre un réel risque en investissant dans l’édition d’un livre et </w:t>
      </w:r>
      <w:r w:rsidR="00255654">
        <w:t xml:space="preserve">en </w:t>
      </w:r>
      <w:r>
        <w:t xml:space="preserve">le défendant </w:t>
      </w:r>
      <w:r w:rsidR="00255654">
        <w:t xml:space="preserve">face au consommateur </w:t>
      </w:r>
      <w:r>
        <w:t xml:space="preserve">pourrait être l’une des raisons susceptibles d’’expliquer la réticence </w:t>
      </w:r>
      <w:r w:rsidR="00255654">
        <w:t xml:space="preserve">déontologique, </w:t>
      </w:r>
      <w:r>
        <w:t xml:space="preserve">éthique et </w:t>
      </w:r>
      <w:r w:rsidR="00255654">
        <w:t xml:space="preserve">probablement aussi </w:t>
      </w:r>
      <w:r>
        <w:t>culturelle des éditeurs français face à l’impression à la demande.</w:t>
      </w:r>
      <w:r w:rsidR="00EC4E73">
        <w:t xml:space="preserve"> En effet, si le livre ne se vend pas correctement, la perte demeure </w:t>
      </w:r>
      <w:r w:rsidR="009015AC">
        <w:t xml:space="preserve">finalement </w:t>
      </w:r>
      <w:r w:rsidR="00EC4E73">
        <w:t>très limitée par rapport à un gros tirage pour lesquels le stock d’invendus peut peser beaucoup plus lourd sur le budget d’une maison d’édition.</w:t>
      </w:r>
    </w:p>
    <w:p w:rsidR="00014385" w:rsidRDefault="000A68DC" w:rsidP="0043379E">
      <w:pPr>
        <w:jc w:val="both"/>
      </w:pPr>
      <w:r>
        <w:t xml:space="preserve">Pour ce qui concerne le domaine des bibliothèques, de leur numérisation et des bibliothèques numériques, l’ouvrage ne le traite </w:t>
      </w:r>
      <w:r w:rsidR="0010563A">
        <w:t>qu’</w:t>
      </w:r>
      <w:r w:rsidR="00014385">
        <w:t xml:space="preserve">à la marge et de manière </w:t>
      </w:r>
      <w:r>
        <w:t xml:space="preserve">assez incomplète en restant peut être trop centré sur les rares </w:t>
      </w:r>
      <w:r w:rsidR="00890267">
        <w:t xml:space="preserve">et relativement tardives </w:t>
      </w:r>
      <w:r>
        <w:t>expériences</w:t>
      </w:r>
      <w:r w:rsidR="00B304B7">
        <w:t xml:space="preserve"> en</w:t>
      </w:r>
      <w:r>
        <w:t xml:space="preserve"> France.</w:t>
      </w:r>
      <w:r w:rsidR="00B304B7">
        <w:t xml:space="preserve"> Ainsi, les expériences pionnières de l’Université de </w:t>
      </w:r>
      <w:proofErr w:type="spellStart"/>
      <w:r w:rsidR="00B304B7">
        <w:t>Cornell</w:t>
      </w:r>
      <w:proofErr w:type="spellEnd"/>
      <w:r w:rsidR="00B304B7">
        <w:t xml:space="preserve"> dès 2009 avec Amazon </w:t>
      </w:r>
      <w:proofErr w:type="spellStart"/>
      <w:r w:rsidR="00B304B7">
        <w:t>BookSurge</w:t>
      </w:r>
      <w:proofErr w:type="spellEnd"/>
      <w:r w:rsidR="00B304B7">
        <w:t xml:space="preserve"> ou avec la </w:t>
      </w:r>
      <w:proofErr w:type="spellStart"/>
      <w:r w:rsidR="00B304B7">
        <w:t>Bristish</w:t>
      </w:r>
      <w:proofErr w:type="spellEnd"/>
      <w:r w:rsidR="00B304B7">
        <w:t xml:space="preserve"> Library ou la Bibliothèque du Congrès en 2009 auraient pu être évoquées. </w:t>
      </w:r>
      <w:r>
        <w:t>Néanmoins, le choix a</w:t>
      </w:r>
      <w:r w:rsidR="00255654">
        <w:t>vait</w:t>
      </w:r>
      <w:r>
        <w:t xml:space="preserve"> été clairement explicité par les auteurs de ne pas trop s’attacher aux </w:t>
      </w:r>
      <w:r w:rsidR="0010563A">
        <w:t xml:space="preserve">applications possibles de l’impression à la demande dans le secteur </w:t>
      </w:r>
      <w:r>
        <w:t xml:space="preserve">de la numérisation </w:t>
      </w:r>
      <w:r w:rsidR="0010563A">
        <w:t>des bibli</w:t>
      </w:r>
      <w:r>
        <w:t>othèques</w:t>
      </w:r>
      <w:r w:rsidR="000E3626">
        <w:t>. Comme les maisons d’éditions, les bibliothèques fonctionnent selon un modèle centré sur l’offre. Tandis que</w:t>
      </w:r>
      <w:r w:rsidR="00793887">
        <w:t xml:space="preserve"> les premières </w:t>
      </w:r>
      <w:r w:rsidR="00793887">
        <w:lastRenderedPageBreak/>
        <w:t xml:space="preserve">produisent selon les ventes qu’elles cherchent à anticiper, les secondes acquièrent selon les besoins des lecteurs qu’elles cherchent également à anticiper. Avec l’impression à la demande, les unes et les autres pourraient </w:t>
      </w:r>
      <w:r w:rsidR="00EC4E73">
        <w:t xml:space="preserve">donc </w:t>
      </w:r>
      <w:r w:rsidR="00793887">
        <w:t>se recentrer sur le consommateur. Le sujet des</w:t>
      </w:r>
      <w:r w:rsidR="00EC4E73">
        <w:t xml:space="preserve"> bibliothèques n’étant que survolé</w:t>
      </w:r>
      <w:r w:rsidR="00793887">
        <w:t xml:space="preserve"> et demeurant peu abordé dans le livre, n</w:t>
      </w:r>
      <w:r>
        <w:t>ous nous permett</w:t>
      </w:r>
      <w:r w:rsidR="00EC4E73">
        <w:t>r</w:t>
      </w:r>
      <w:r>
        <w:t>ons donc de renvoyer les lecteurs du Bulletin des Bibliothèques de France intéressés par ce type de développement à consulter la synthèse que nous avions fait paraître dans cette même revue </w:t>
      </w:r>
      <w:r w:rsidR="00255654">
        <w:t>l’année dernière :</w:t>
      </w:r>
    </w:p>
    <w:p w:rsidR="00B5489C" w:rsidRDefault="000A68DC" w:rsidP="0043379E">
      <w:pPr>
        <w:jc w:val="both"/>
      </w:pPr>
      <w:r w:rsidRPr="000A68DC">
        <w:t>Andro, M., Klopp, S. (2015)</w:t>
      </w:r>
      <w:r w:rsidR="00255654">
        <w:rPr>
          <w:rStyle w:val="Appelnotedebasdep"/>
        </w:rPr>
        <w:footnoteReference w:id="1"/>
      </w:r>
      <w:r w:rsidRPr="000A68DC">
        <w:t>. L'impression à la demande et les bibliothèques. Bulletin des Bibliothèques de France, contribution du 13 février 2015. 7 p.</w:t>
      </w:r>
    </w:p>
    <w:p w:rsidR="00255654" w:rsidRDefault="00EC4E73" w:rsidP="0043379E">
      <w:pPr>
        <w:jc w:val="both"/>
      </w:pPr>
      <w:r>
        <w:t>Pour finir,</w:t>
      </w:r>
      <w:r w:rsidR="00883985">
        <w:t xml:space="preserve"> </w:t>
      </w:r>
      <w:r w:rsidR="00082067">
        <w:t xml:space="preserve">on </w:t>
      </w:r>
      <w:r w:rsidR="00883985">
        <w:t xml:space="preserve">pourrait également regretter que l’ouvrage n’ait pas été rédigé par des auteurs appartenant à des métiers ou à des sociétés différentes puisque les deux auteurs </w:t>
      </w:r>
      <w:r w:rsidR="000F576B">
        <w:t>travaillent pour la même</w:t>
      </w:r>
      <w:r w:rsidR="00883985">
        <w:t xml:space="preserve"> société de diffusion de livres numériques e-Dantès</w:t>
      </w:r>
      <w:r w:rsidR="000F576B">
        <w:t xml:space="preserve">. Néanmoins, le contenu nous semble </w:t>
      </w:r>
      <w:r>
        <w:t xml:space="preserve">très </w:t>
      </w:r>
      <w:r w:rsidR="000F576B">
        <w:t>équi</w:t>
      </w:r>
      <w:r w:rsidR="00082067">
        <w:t>libré et représentatif de divers</w:t>
      </w:r>
      <w:r w:rsidR="000F576B">
        <w:t xml:space="preserve"> points de vues. Il est le résultat de l’analyse d’une littérature </w:t>
      </w:r>
      <w:r w:rsidR="00082067">
        <w:t>variée</w:t>
      </w:r>
      <w:r w:rsidR="000F576B">
        <w:t xml:space="preserve"> et d’entretiens avec de multiples acteurs du marché. Par ailleurs</w:t>
      </w:r>
      <w:r w:rsidR="00883985">
        <w:t>, l’</w:t>
      </w:r>
      <w:r w:rsidR="000F576B">
        <w:t>ouvrage respecte bien</w:t>
      </w:r>
      <w:r w:rsidR="00883985">
        <w:t xml:space="preserve"> le parti pris éditorial de la collection « Pratiques éditoriales » qui « propose aux professionnels du livre des outils directement opérationnels conçus par des acteurs reconnus de l’édition ». En cela, on peut affirmer sans risque d’erreur</w:t>
      </w:r>
      <w:r w:rsidR="000F576B">
        <w:t>,</w:t>
      </w:r>
      <w:r w:rsidR="00082067">
        <w:t xml:space="preserve"> que la promesse est tenue.</w:t>
      </w:r>
    </w:p>
    <w:sectPr w:rsidR="00255654" w:rsidSect="00B6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12" w:rsidRDefault="00E42A12" w:rsidP="00255654">
      <w:pPr>
        <w:spacing w:line="240" w:lineRule="auto"/>
      </w:pPr>
      <w:r>
        <w:separator/>
      </w:r>
    </w:p>
  </w:endnote>
  <w:endnote w:type="continuationSeparator" w:id="0">
    <w:p w:rsidR="00E42A12" w:rsidRDefault="00E42A12" w:rsidP="00255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12" w:rsidRDefault="00E42A12" w:rsidP="00255654">
      <w:pPr>
        <w:spacing w:line="240" w:lineRule="auto"/>
      </w:pPr>
      <w:r>
        <w:separator/>
      </w:r>
    </w:p>
  </w:footnote>
  <w:footnote w:type="continuationSeparator" w:id="0">
    <w:p w:rsidR="00E42A12" w:rsidRDefault="00E42A12" w:rsidP="00255654">
      <w:pPr>
        <w:spacing w:line="240" w:lineRule="auto"/>
      </w:pPr>
      <w:r>
        <w:continuationSeparator/>
      </w:r>
    </w:p>
  </w:footnote>
  <w:footnote w:id="1">
    <w:p w:rsidR="00255654" w:rsidRDefault="002556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C5537F">
          <w:rPr>
            <w:rStyle w:val="Lienhypertexte"/>
          </w:rPr>
          <w:t>http://bbf.enssib.fr/contributions/l-impression-a-la-demande-et-les-bibliotheques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385"/>
    <w:rsid w:val="00014385"/>
    <w:rsid w:val="00082067"/>
    <w:rsid w:val="000A68DC"/>
    <w:rsid w:val="000C17C9"/>
    <w:rsid w:val="000D1CD3"/>
    <w:rsid w:val="000E3626"/>
    <w:rsid w:val="000F576B"/>
    <w:rsid w:val="0010563A"/>
    <w:rsid w:val="00255654"/>
    <w:rsid w:val="00327FCC"/>
    <w:rsid w:val="00375733"/>
    <w:rsid w:val="0043379E"/>
    <w:rsid w:val="0044428A"/>
    <w:rsid w:val="004A0410"/>
    <w:rsid w:val="005D05FF"/>
    <w:rsid w:val="00685839"/>
    <w:rsid w:val="006C380A"/>
    <w:rsid w:val="00793887"/>
    <w:rsid w:val="00883985"/>
    <w:rsid w:val="00890267"/>
    <w:rsid w:val="008C542F"/>
    <w:rsid w:val="009015AC"/>
    <w:rsid w:val="009150BC"/>
    <w:rsid w:val="00930C9C"/>
    <w:rsid w:val="00990E38"/>
    <w:rsid w:val="009A2CFB"/>
    <w:rsid w:val="00B03C31"/>
    <w:rsid w:val="00B304B7"/>
    <w:rsid w:val="00B5489C"/>
    <w:rsid w:val="00B60014"/>
    <w:rsid w:val="00C32A60"/>
    <w:rsid w:val="00E42A12"/>
    <w:rsid w:val="00EC4E73"/>
    <w:rsid w:val="00FA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8A"/>
  </w:style>
  <w:style w:type="paragraph" w:styleId="Titre1">
    <w:name w:val="heading 1"/>
    <w:basedOn w:val="Normal"/>
    <w:next w:val="Normal"/>
    <w:link w:val="Titre1Car"/>
    <w:uiPriority w:val="9"/>
    <w:rsid w:val="00014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014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14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565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56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565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55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bf.enssib.fr/contributions/l-impression-a-la-demande-et-les-bibliothe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5DD77-188B-4A58-A4FB-423C4DA6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819</Words>
  <Characters>4451</Characters>
  <Application>Microsoft Office Word</Application>
  <DocSecurity>0</DocSecurity>
  <Lines>64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Andro</dc:creator>
  <cp:lastModifiedBy>Mathieu Andro</cp:lastModifiedBy>
  <cp:revision>14</cp:revision>
  <dcterms:created xsi:type="dcterms:W3CDTF">2016-11-28T16:01:00Z</dcterms:created>
  <dcterms:modified xsi:type="dcterms:W3CDTF">2016-12-08T13:26:00Z</dcterms:modified>
</cp:coreProperties>
</file>