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C7" w:rsidRPr="00E763D1" w:rsidRDefault="00E763D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763D1">
        <w:rPr>
          <w:rFonts w:ascii="Times New Roman" w:hAnsi="Times New Roman" w:cs="Times New Roman"/>
          <w:sz w:val="24"/>
          <w:szCs w:val="24"/>
          <w:lang w:val="en-US"/>
        </w:rPr>
        <w:t xml:space="preserve">Effect of solar light on the elicitor </w:t>
      </w:r>
      <w:r w:rsidR="00705425" w:rsidRPr="00E763D1">
        <w:rPr>
          <w:rFonts w:ascii="Times New Roman" w:hAnsi="Times New Roman" w:cs="Times New Roman"/>
          <w:sz w:val="24"/>
          <w:szCs w:val="24"/>
          <w:lang w:val="en-US"/>
        </w:rPr>
        <w:t xml:space="preserve">acybenzolar-S-methyl, </w:t>
      </w:r>
      <w:r w:rsidRPr="00E763D1">
        <w:rPr>
          <w:rFonts w:ascii="Times New Roman" w:hAnsi="Times New Roman" w:cs="Times New Roman"/>
          <w:sz w:val="24"/>
          <w:szCs w:val="24"/>
          <w:lang w:val="en-US"/>
        </w:rPr>
        <w:t>during the use phase of its life cycle</w:t>
      </w:r>
      <w:r w:rsidR="00705425" w:rsidRPr="00E76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7B3" w:rsidRPr="00E763D1" w:rsidRDefault="00705425" w:rsidP="00DA27B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763D1">
        <w:rPr>
          <w:rFonts w:ascii="Times New Roman" w:hAnsi="Times New Roman" w:cs="Times New Roman"/>
          <w:sz w:val="24"/>
          <w:szCs w:val="24"/>
        </w:rPr>
        <w:t>S. Wang</w:t>
      </w:r>
      <w:r w:rsidR="00DA27B3" w:rsidRPr="00E763D1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E763D1">
        <w:rPr>
          <w:rFonts w:ascii="Times New Roman" w:hAnsi="Times New Roman" w:cs="Times New Roman"/>
          <w:sz w:val="24"/>
          <w:szCs w:val="24"/>
        </w:rPr>
        <w:t>, T. Charbouillot</w:t>
      </w:r>
      <w:r w:rsidR="00DA27B3" w:rsidRPr="00E763D1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E763D1">
        <w:rPr>
          <w:rFonts w:ascii="Times New Roman" w:hAnsi="Times New Roman" w:cs="Times New Roman"/>
          <w:sz w:val="24"/>
          <w:szCs w:val="24"/>
        </w:rPr>
        <w:t>, P. Goupil</w:t>
      </w:r>
      <w:r w:rsidR="00DA27B3" w:rsidRPr="00E763D1">
        <w:rPr>
          <w:rFonts w:ascii="Times New Roman" w:hAnsi="Times New Roman" w:cs="Times New Roman"/>
          <w:sz w:val="24"/>
          <w:szCs w:val="24"/>
          <w:vertAlign w:val="superscript"/>
        </w:rPr>
        <w:t>2,4</w:t>
      </w:r>
      <w:r w:rsidRPr="00E763D1">
        <w:rPr>
          <w:rFonts w:ascii="Times New Roman" w:hAnsi="Times New Roman" w:cs="Times New Roman"/>
          <w:sz w:val="24"/>
          <w:szCs w:val="24"/>
        </w:rPr>
        <w:t>, M. Saudreau</w:t>
      </w:r>
      <w:r w:rsidR="00DA27B3" w:rsidRPr="00E763D1">
        <w:rPr>
          <w:rFonts w:ascii="Times New Roman" w:hAnsi="Times New Roman" w:cs="Times New Roman"/>
          <w:sz w:val="24"/>
          <w:szCs w:val="24"/>
          <w:vertAlign w:val="superscript"/>
        </w:rPr>
        <w:t>2,4</w:t>
      </w:r>
      <w:r w:rsidRPr="00E763D1">
        <w:rPr>
          <w:rFonts w:ascii="Times New Roman" w:hAnsi="Times New Roman" w:cs="Times New Roman"/>
          <w:sz w:val="24"/>
          <w:szCs w:val="24"/>
        </w:rPr>
        <w:t>, C. Richard</w:t>
      </w:r>
      <w:r w:rsidR="00DA27B3" w:rsidRPr="00E763D1">
        <w:rPr>
          <w:rFonts w:ascii="Times New Roman" w:hAnsi="Times New Roman" w:cs="Times New Roman"/>
          <w:sz w:val="24"/>
          <w:szCs w:val="24"/>
          <w:vertAlign w:val="superscript"/>
        </w:rPr>
        <w:t>1,3</w:t>
      </w:r>
    </w:p>
    <w:p w:rsidR="00DA27B3" w:rsidRPr="00DA27B3" w:rsidRDefault="00DA27B3" w:rsidP="0082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B3">
        <w:rPr>
          <w:rFonts w:ascii="Times New Roman" w:hAnsi="Times New Roman" w:cs="Times New Roman"/>
          <w:sz w:val="24"/>
          <w:szCs w:val="24"/>
        </w:rPr>
        <w:t>(1) Clermont Université, Université Blaise Pascal, Institut de Chimie de Clermont-Ferrand, BP 10448, F-63000 CLERMONT-FERRAND, FRANCE</w:t>
      </w:r>
    </w:p>
    <w:p w:rsidR="00DA27B3" w:rsidRPr="00DA27B3" w:rsidRDefault="00DA27B3" w:rsidP="0082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B3">
        <w:rPr>
          <w:rFonts w:ascii="Times New Roman" w:hAnsi="Times New Roman" w:cs="Times New Roman"/>
          <w:sz w:val="24"/>
          <w:szCs w:val="24"/>
        </w:rPr>
        <w:t>(2) Clermont Université, Université Blaise Pascal, PIAF, BP 10448, F-63000 CLERMONT-FERRAND, FRANCE</w:t>
      </w:r>
    </w:p>
    <w:p w:rsidR="00DA27B3" w:rsidRPr="00DA27B3" w:rsidRDefault="00DA27B3" w:rsidP="0082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B3">
        <w:rPr>
          <w:rFonts w:ascii="Times New Roman" w:hAnsi="Times New Roman" w:cs="Times New Roman"/>
          <w:sz w:val="24"/>
          <w:szCs w:val="24"/>
        </w:rPr>
        <w:t>(3) CNRS,</w:t>
      </w:r>
      <w:r w:rsidR="00822EBE">
        <w:rPr>
          <w:rFonts w:ascii="Times New Roman" w:hAnsi="Times New Roman" w:cs="Times New Roman"/>
          <w:sz w:val="24"/>
          <w:szCs w:val="24"/>
        </w:rPr>
        <w:t xml:space="preserve"> UMR 6296, ICCF, F-63171 Aubière</w:t>
      </w:r>
      <w:r w:rsidRPr="00DA27B3">
        <w:rPr>
          <w:rFonts w:ascii="Times New Roman" w:hAnsi="Times New Roman" w:cs="Times New Roman"/>
          <w:sz w:val="24"/>
          <w:szCs w:val="24"/>
        </w:rPr>
        <w:t>, FRANCE</w:t>
      </w:r>
    </w:p>
    <w:p w:rsidR="00705425" w:rsidRDefault="00DA27B3" w:rsidP="0082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B3">
        <w:rPr>
          <w:rFonts w:ascii="Times New Roman" w:hAnsi="Times New Roman" w:cs="Times New Roman"/>
          <w:sz w:val="24"/>
          <w:szCs w:val="24"/>
        </w:rPr>
        <w:t xml:space="preserve">(4) INRA, UMRA 547, PIAF, F-63171 Aubière, </w:t>
      </w:r>
      <w:r>
        <w:rPr>
          <w:rFonts w:ascii="Times New Roman" w:hAnsi="Times New Roman" w:cs="Times New Roman"/>
          <w:sz w:val="24"/>
          <w:szCs w:val="24"/>
        </w:rPr>
        <w:t>France</w:t>
      </w:r>
    </w:p>
    <w:p w:rsidR="00DA27B3" w:rsidRDefault="00DA27B3" w:rsidP="00DA27B3">
      <w:pPr>
        <w:rPr>
          <w:rFonts w:ascii="Times New Roman" w:hAnsi="Times New Roman" w:cs="Times New Roman"/>
          <w:sz w:val="24"/>
          <w:szCs w:val="24"/>
        </w:rPr>
      </w:pPr>
    </w:p>
    <w:p w:rsidR="00822EBE" w:rsidRPr="0038233D" w:rsidRDefault="00E763D1" w:rsidP="00FD5D04">
      <w:pPr>
        <w:spacing w:before="60" w:after="60"/>
        <w:jc w:val="both"/>
        <w:rPr>
          <w:rFonts w:ascii="Times New Roman" w:hAnsi="Times New Roman"/>
          <w:bCs/>
          <w:lang w:val="en-US"/>
        </w:rPr>
      </w:pPr>
      <w:r w:rsidRPr="0038233D">
        <w:rPr>
          <w:rFonts w:ascii="Times New Roman" w:hAnsi="Times New Roman"/>
          <w:bCs/>
          <w:sz w:val="24"/>
          <w:szCs w:val="24"/>
          <w:lang w:val="en-US"/>
        </w:rPr>
        <w:t>The canopy architecture governs the lifetime of the active ingredient of phytosanitary products</w:t>
      </w:r>
      <w:r w:rsidR="00822EBE" w:rsidRPr="003823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8233D">
        <w:rPr>
          <w:rFonts w:ascii="Times New Roman" w:hAnsi="Times New Roman"/>
          <w:bCs/>
          <w:sz w:val="24"/>
          <w:szCs w:val="24"/>
          <w:lang w:val="en-US"/>
        </w:rPr>
        <w:t xml:space="preserve">and the </w:t>
      </w:r>
      <w:r w:rsidR="0038233D" w:rsidRPr="0038233D">
        <w:rPr>
          <w:rFonts w:ascii="Times New Roman" w:hAnsi="Times New Roman"/>
          <w:bCs/>
          <w:sz w:val="24"/>
          <w:szCs w:val="24"/>
          <w:lang w:val="en-US"/>
        </w:rPr>
        <w:t>formation</w:t>
      </w:r>
      <w:r w:rsidRPr="0038233D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 w:rsidR="0038233D">
        <w:rPr>
          <w:rFonts w:ascii="Times New Roman" w:hAnsi="Times New Roman"/>
          <w:bCs/>
          <w:sz w:val="24"/>
          <w:szCs w:val="24"/>
          <w:lang w:val="en-US"/>
        </w:rPr>
        <w:t>degradates</w:t>
      </w:r>
      <w:r w:rsidRPr="0038233D">
        <w:rPr>
          <w:rFonts w:ascii="Times New Roman" w:hAnsi="Times New Roman"/>
          <w:bCs/>
          <w:sz w:val="24"/>
          <w:szCs w:val="24"/>
          <w:lang w:val="en-US"/>
        </w:rPr>
        <w:t xml:space="preserve"> on the leaves. </w:t>
      </w:r>
      <w:r w:rsidRPr="00E763D1">
        <w:rPr>
          <w:rFonts w:ascii="Times New Roman" w:hAnsi="Times New Roman"/>
          <w:bCs/>
          <w:sz w:val="24"/>
          <w:szCs w:val="24"/>
          <w:lang w:val="en-US"/>
        </w:rPr>
        <w:t>In the worst case, the early dissipation makes necessary the repetition of applicatio</w:t>
      </w:r>
      <w:r w:rsidR="00C10281">
        <w:rPr>
          <w:rFonts w:ascii="Times New Roman" w:hAnsi="Times New Roman"/>
          <w:bCs/>
          <w:sz w:val="24"/>
          <w:szCs w:val="24"/>
          <w:lang w:val="en-US"/>
        </w:rPr>
        <w:t xml:space="preserve">ns and thus leads to a </w:t>
      </w:r>
      <w:r w:rsidR="00D7141A">
        <w:rPr>
          <w:rFonts w:ascii="Times New Roman" w:hAnsi="Times New Roman"/>
          <w:bCs/>
          <w:sz w:val="24"/>
          <w:szCs w:val="24"/>
          <w:lang w:val="en-US"/>
        </w:rPr>
        <w:t>chemical crop input</w:t>
      </w:r>
      <w:r w:rsidR="00D7141A" w:rsidRPr="00E763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763D1">
        <w:rPr>
          <w:rFonts w:ascii="Times New Roman" w:hAnsi="Times New Roman"/>
          <w:bCs/>
          <w:sz w:val="24"/>
          <w:szCs w:val="24"/>
          <w:lang w:val="en-US"/>
        </w:rPr>
        <w:t xml:space="preserve">increase. </w:t>
      </w:r>
      <w:r w:rsidRPr="00985046">
        <w:rPr>
          <w:rFonts w:ascii="Times New Roman" w:hAnsi="Times New Roman"/>
          <w:bCs/>
          <w:sz w:val="24"/>
          <w:szCs w:val="24"/>
          <w:lang w:val="en-US"/>
        </w:rPr>
        <w:t xml:space="preserve">Our work aims to analyse the links between the canopy architecture, </w:t>
      </w:r>
      <w:r w:rsidR="005E5CBE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985046">
        <w:rPr>
          <w:rFonts w:ascii="Times New Roman" w:hAnsi="Times New Roman"/>
          <w:bCs/>
          <w:sz w:val="24"/>
          <w:szCs w:val="24"/>
          <w:lang w:val="en-US"/>
        </w:rPr>
        <w:t xml:space="preserve">microclimate and </w:t>
      </w:r>
      <w:r w:rsidR="005E5CBE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985046">
        <w:rPr>
          <w:rFonts w:ascii="Times New Roman" w:hAnsi="Times New Roman"/>
          <w:bCs/>
          <w:sz w:val="24"/>
          <w:szCs w:val="24"/>
          <w:lang w:val="en-US"/>
        </w:rPr>
        <w:t xml:space="preserve">active ingredient </w:t>
      </w:r>
      <w:proofErr w:type="spellStart"/>
      <w:r w:rsidRPr="00985046">
        <w:rPr>
          <w:rFonts w:ascii="Times New Roman" w:hAnsi="Times New Roman"/>
          <w:bCs/>
          <w:sz w:val="24"/>
          <w:szCs w:val="24"/>
          <w:lang w:val="en-US"/>
        </w:rPr>
        <w:t>photodegradation</w:t>
      </w:r>
      <w:proofErr w:type="spellEnd"/>
      <w:r w:rsidR="0089303E">
        <w:rPr>
          <w:rFonts w:ascii="Times New Roman" w:hAnsi="Times New Roman"/>
          <w:bCs/>
          <w:sz w:val="24"/>
          <w:szCs w:val="24"/>
          <w:lang w:val="en-US"/>
        </w:rPr>
        <w:t xml:space="preserve"> focusing </w:t>
      </w:r>
      <w:r w:rsidR="00985046" w:rsidRPr="00985046">
        <w:rPr>
          <w:rFonts w:ascii="Times New Roman" w:hAnsi="Times New Roman"/>
          <w:sz w:val="24"/>
          <w:szCs w:val="24"/>
          <w:lang w:val="en-US"/>
        </w:rPr>
        <w:t xml:space="preserve">on the biological effects on plants through the study of </w:t>
      </w:r>
      <w:r w:rsidR="00985046">
        <w:rPr>
          <w:rFonts w:ascii="Times New Roman" w:hAnsi="Times New Roman"/>
          <w:sz w:val="24"/>
          <w:szCs w:val="24"/>
          <w:lang w:val="en-US"/>
        </w:rPr>
        <w:t xml:space="preserve">induced natural </w:t>
      </w:r>
      <w:r w:rsidR="00D7141A">
        <w:rPr>
          <w:rFonts w:ascii="Times New Roman" w:hAnsi="Times New Roman"/>
          <w:sz w:val="24"/>
          <w:szCs w:val="24"/>
          <w:lang w:val="en-US"/>
        </w:rPr>
        <w:t xml:space="preserve">defense </w:t>
      </w:r>
      <w:r w:rsidR="00985046">
        <w:rPr>
          <w:rFonts w:ascii="Times New Roman" w:hAnsi="Times New Roman"/>
          <w:sz w:val="24"/>
          <w:szCs w:val="24"/>
          <w:lang w:val="en-US"/>
        </w:rPr>
        <w:t>systems (SDN)</w:t>
      </w:r>
      <w:r w:rsidR="00684DCF" w:rsidRPr="0098504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85046" w:rsidRPr="00985046">
        <w:rPr>
          <w:rFonts w:ascii="Times New Roman" w:hAnsi="Times New Roman"/>
          <w:sz w:val="24"/>
          <w:szCs w:val="24"/>
          <w:lang w:val="en-US"/>
        </w:rPr>
        <w:t xml:space="preserve">The work divided in three steps </w:t>
      </w:r>
      <w:r w:rsidR="005E5CBE">
        <w:rPr>
          <w:rFonts w:ascii="Times New Roman" w:hAnsi="Times New Roman"/>
          <w:sz w:val="24"/>
          <w:szCs w:val="24"/>
          <w:lang w:val="en-US"/>
        </w:rPr>
        <w:t>aim</w:t>
      </w:r>
      <w:r w:rsidR="00C10281">
        <w:rPr>
          <w:rFonts w:ascii="Times New Roman" w:hAnsi="Times New Roman"/>
          <w:sz w:val="24"/>
          <w:szCs w:val="24"/>
          <w:lang w:val="en-US"/>
        </w:rPr>
        <w:t>s</w:t>
      </w:r>
      <w:r w:rsidR="005E5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0281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="00985046" w:rsidRPr="00985046">
        <w:rPr>
          <w:rFonts w:ascii="Times New Roman" w:hAnsi="Times New Roman"/>
          <w:bCs/>
          <w:sz w:val="24"/>
          <w:szCs w:val="24"/>
          <w:lang w:val="en-US"/>
        </w:rPr>
        <w:t xml:space="preserve">determine the </w:t>
      </w:r>
      <w:proofErr w:type="spellStart"/>
      <w:r w:rsidR="00985046" w:rsidRPr="00985046">
        <w:rPr>
          <w:rFonts w:ascii="Times New Roman" w:hAnsi="Times New Roman"/>
          <w:bCs/>
          <w:sz w:val="24"/>
          <w:szCs w:val="24"/>
          <w:lang w:val="en-US"/>
        </w:rPr>
        <w:t>photodegradability</w:t>
      </w:r>
      <w:proofErr w:type="spellEnd"/>
      <w:r w:rsidR="00985046" w:rsidRPr="00985046">
        <w:rPr>
          <w:rFonts w:ascii="Times New Roman" w:hAnsi="Times New Roman"/>
          <w:bCs/>
          <w:sz w:val="24"/>
          <w:szCs w:val="24"/>
          <w:lang w:val="en-US"/>
        </w:rPr>
        <w:t xml:space="preserve"> of selected active ingredients upon irradiation with solar light</w:t>
      </w:r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>, (ii)</w:t>
      </w:r>
      <w:r w:rsidR="00985046" w:rsidRPr="00985046">
        <w:rPr>
          <w:rFonts w:ascii="Times New Roman" w:hAnsi="Times New Roman"/>
          <w:bCs/>
          <w:sz w:val="24"/>
          <w:szCs w:val="24"/>
          <w:lang w:val="en-US"/>
        </w:rPr>
        <w:t xml:space="preserve"> study the quantitative activity of induced SDN via a molecular physiology appro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>ach and</w:t>
      </w:r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 xml:space="preserve"> (iii)</w:t>
      </w:r>
      <w:r w:rsidR="00FD5D0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 xml:space="preserve">place these </w:t>
      </w:r>
      <w:r w:rsidR="00032BC7">
        <w:rPr>
          <w:rFonts w:ascii="Times New Roman" w:hAnsi="Times New Roman"/>
          <w:bCs/>
          <w:sz w:val="24"/>
          <w:szCs w:val="24"/>
          <w:lang w:val="en-US"/>
        </w:rPr>
        <w:t xml:space="preserve">chemical and biological 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>processes in a sp</w:t>
      </w:r>
      <w:r w:rsidR="00C10281">
        <w:rPr>
          <w:rFonts w:ascii="Times New Roman" w:hAnsi="Times New Roman"/>
          <w:bCs/>
          <w:sz w:val="24"/>
          <w:szCs w:val="24"/>
          <w:lang w:val="en-US"/>
        </w:rPr>
        <w:t>at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 xml:space="preserve">ial and temporal variable microclimate </w:t>
      </w:r>
      <w:r w:rsidR="005E5CBE">
        <w:rPr>
          <w:rFonts w:ascii="Times New Roman" w:hAnsi="Times New Roman"/>
          <w:bCs/>
          <w:sz w:val="24"/>
          <w:szCs w:val="24"/>
          <w:lang w:val="en-US"/>
        </w:rPr>
        <w:t>relevant to that of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 xml:space="preserve"> the</w:t>
      </w:r>
      <w:r w:rsidR="005E5CBE">
        <w:rPr>
          <w:rFonts w:ascii="Times New Roman" w:hAnsi="Times New Roman"/>
          <w:bCs/>
          <w:sz w:val="24"/>
          <w:szCs w:val="24"/>
          <w:lang w:val="en-US"/>
        </w:rPr>
        <w:t xml:space="preserve"> can</w:t>
      </w:r>
      <w:r w:rsidR="00985046">
        <w:rPr>
          <w:rFonts w:ascii="Times New Roman" w:hAnsi="Times New Roman"/>
          <w:bCs/>
          <w:sz w:val="24"/>
          <w:szCs w:val="24"/>
          <w:lang w:val="en-US"/>
        </w:rPr>
        <w:t>opy</w:t>
      </w:r>
      <w:r w:rsidR="00684DCF" w:rsidRPr="0098504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89303E">
        <w:rPr>
          <w:rFonts w:ascii="Times New Roman" w:hAnsi="Times New Roman"/>
          <w:bCs/>
          <w:sz w:val="24"/>
          <w:szCs w:val="24"/>
          <w:lang w:val="en-US"/>
        </w:rPr>
        <w:t>All these data at the different</w:t>
      </w:r>
      <w:r w:rsidR="00985046" w:rsidRPr="0038233D">
        <w:rPr>
          <w:rFonts w:ascii="Times New Roman" w:hAnsi="Times New Roman"/>
          <w:bCs/>
          <w:sz w:val="24"/>
          <w:szCs w:val="24"/>
          <w:lang w:val="en-US"/>
        </w:rPr>
        <w:t xml:space="preserve"> scales (cell, leave, tree) will be </w:t>
      </w:r>
      <w:r w:rsidR="005E5CBE">
        <w:rPr>
          <w:rFonts w:ascii="Times New Roman" w:hAnsi="Times New Roman"/>
          <w:bCs/>
          <w:sz w:val="24"/>
          <w:szCs w:val="24"/>
          <w:lang w:val="en-US"/>
        </w:rPr>
        <w:t xml:space="preserve">further </w:t>
      </w:r>
      <w:r w:rsidR="00985046" w:rsidRPr="0038233D">
        <w:rPr>
          <w:rFonts w:ascii="Times New Roman" w:hAnsi="Times New Roman"/>
          <w:bCs/>
          <w:sz w:val="24"/>
          <w:szCs w:val="24"/>
          <w:lang w:val="en-US"/>
        </w:rPr>
        <w:t>integrated in a large model giving a numerical description of the fate of active ingredients in the canopy</w:t>
      </w:r>
      <w:r w:rsidR="00684DCF" w:rsidRPr="0038233D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22EBE" w:rsidRPr="003823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684DCF" w:rsidRPr="0038233D" w:rsidRDefault="00684DCF" w:rsidP="00FD5D04">
      <w:pPr>
        <w:spacing w:before="60" w:after="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17AE3" w:rsidRPr="0089303E" w:rsidRDefault="00D7141A" w:rsidP="00FD5D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 work focuses on the first step of the project. </w:t>
      </w:r>
      <w:r w:rsidR="0089303E" w:rsidRPr="0089303E">
        <w:rPr>
          <w:rFonts w:ascii="Times New Roman" w:hAnsi="Times New Roman" w:cs="Times New Roman"/>
          <w:sz w:val="24"/>
          <w:szCs w:val="24"/>
          <w:lang w:val="en-US"/>
        </w:rPr>
        <w:t xml:space="preserve">The chosen active ingredient is 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Acybenzolar-S-Me</w:t>
      </w:r>
      <w:r w:rsidR="00E17AE3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thyl</w:t>
      </w:r>
      <w:r w:rsidR="00684DCF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This analog of salicylic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acid has no direct effect on the pathogen but exert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a stimulation</w:t>
      </w:r>
      <w:proofErr w:type="gramEnd"/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on the plant </w:t>
      </w:r>
      <w:r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defen</w:t>
      </w:r>
      <w:r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se system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r w:rsidR="0089303E" w:rsidRPr="00C10281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It is </w:t>
      </w:r>
      <w:r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marketed</w:t>
      </w:r>
      <w:r w:rsidRPr="00C10281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9303E" w:rsidRPr="00C10281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in France as </w:t>
      </w:r>
      <w:proofErr w:type="spellStart"/>
      <w:r w:rsidR="00E17AE3" w:rsidRPr="00C10281">
        <w:rPr>
          <w:rFonts w:ascii="Times New Roman" w:hAnsi="Times New Roman" w:cs="Times New Roman"/>
          <w:sz w:val="24"/>
          <w:szCs w:val="24"/>
          <w:lang w:val="en-US"/>
        </w:rPr>
        <w:t>Bion</w:t>
      </w:r>
      <w:proofErr w:type="spellEnd"/>
      <w:r w:rsidR="00E17AE3" w:rsidRPr="00C102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EBE" w:rsidRPr="00C10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Acybenzolar</w:t>
      </w:r>
      <w:proofErr w:type="spellEnd"/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-S-Me</w:t>
      </w:r>
      <w:r w:rsidR="00BE1D77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thyl</w:t>
      </w:r>
      <w:r w:rsidR="00BE1D77" w:rsidRPr="0089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03E">
        <w:rPr>
          <w:rFonts w:ascii="Times New Roman" w:hAnsi="Times New Roman" w:cs="Times New Roman"/>
          <w:sz w:val="24"/>
          <w:szCs w:val="24"/>
          <w:lang w:val="en-US"/>
        </w:rPr>
        <w:t>absorbs</w:t>
      </w:r>
      <w:r w:rsidR="0089303E" w:rsidRPr="0089303E">
        <w:rPr>
          <w:rFonts w:ascii="Times New Roman" w:hAnsi="Times New Roman" w:cs="Times New Roman"/>
          <w:sz w:val="24"/>
          <w:szCs w:val="24"/>
          <w:lang w:val="en-US"/>
        </w:rPr>
        <w:t xml:space="preserve"> solar light intensively until </w:t>
      </w:r>
      <w:r w:rsidR="00BE1D77" w:rsidRPr="0089303E">
        <w:rPr>
          <w:rFonts w:ascii="Times New Roman" w:hAnsi="Times New Roman" w:cs="Times New Roman"/>
          <w:sz w:val="24"/>
          <w:szCs w:val="24"/>
          <w:lang w:val="en-US"/>
        </w:rPr>
        <w:t>350 nm</w:t>
      </w:r>
      <w:r w:rsidR="0089303E" w:rsidRPr="0089303E">
        <w:rPr>
          <w:rFonts w:ascii="Times New Roman" w:hAnsi="Times New Roman" w:cs="Times New Roman"/>
          <w:sz w:val="24"/>
          <w:szCs w:val="24"/>
          <w:lang w:val="en-US"/>
        </w:rPr>
        <w:t>; therefore it can potentially undergo photolysis.</w:t>
      </w:r>
      <w:r w:rsidR="00BE1D77" w:rsidRPr="0089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03E" w:rsidRPr="008930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03E" w:rsidRPr="0089303E">
        <w:rPr>
          <w:rFonts w:ascii="Times New Roman" w:hAnsi="Times New Roman" w:cs="Times New Roman"/>
          <w:sz w:val="24"/>
          <w:szCs w:val="24"/>
          <w:lang w:val="en-US"/>
        </w:rPr>
        <w:t xml:space="preserve">a first step, we measured the photodegradability of 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Acybenzolar-S-Me</w:t>
      </w:r>
      <w:r w:rsidR="00822EB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thyl 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when it is de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posited on wax films that mimic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s the epicuticular layer of leaves and exposed to simulated solar light.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nder these conditions, its half-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life is only one hour. In a good agreement, the photolysis quantum yields in organic soluti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on are comprised between 0.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067 and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0.</w:t>
      </w:r>
      <w:r w:rsidR="00BE1D77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092</w:t>
      </w:r>
      <w:r w:rsidR="006C54CA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confirming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the</w:t>
      </w:r>
      <w:r w:rsid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good efficiency of the photoly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tic process.</w:t>
      </w:r>
      <w:r w:rsidR="00492B3B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9303E" w:rsidRPr="0089303E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>Several photoproducts were detected.</w:t>
      </w:r>
      <w:r w:rsidR="00A54AC8">
        <w:rPr>
          <w:rStyle w:val="lev"/>
          <w:rFonts w:ascii="Times New Roman" w:hAnsi="Times New Roman" w:cs="Times New Roman"/>
          <w:b w:val="0"/>
          <w:sz w:val="24"/>
          <w:szCs w:val="24"/>
          <w:lang w:val="en-US"/>
        </w:rPr>
        <w:t xml:space="preserve"> The elicitor activity of the active ingredient and photoproducts as well is under investigation on cell culture system. </w:t>
      </w:r>
    </w:p>
    <w:p w:rsidR="00813C5C" w:rsidRPr="0089303E" w:rsidRDefault="00813C5C" w:rsidP="00E17AE3">
      <w:pPr>
        <w:pStyle w:val="NormalWeb"/>
        <w:jc w:val="both"/>
        <w:rPr>
          <w:lang w:val="en-US"/>
        </w:rPr>
      </w:pPr>
    </w:p>
    <w:sectPr w:rsidR="00813C5C" w:rsidRPr="0089303E" w:rsidSect="004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C"/>
    <w:rsid w:val="00032BC7"/>
    <w:rsid w:val="0004553B"/>
    <w:rsid w:val="000B0F14"/>
    <w:rsid w:val="00127A52"/>
    <w:rsid w:val="0019177C"/>
    <w:rsid w:val="0038233D"/>
    <w:rsid w:val="00457924"/>
    <w:rsid w:val="00492B3B"/>
    <w:rsid w:val="005E5CBE"/>
    <w:rsid w:val="00684DCF"/>
    <w:rsid w:val="006C54CA"/>
    <w:rsid w:val="00705425"/>
    <w:rsid w:val="00813C5C"/>
    <w:rsid w:val="00822EBE"/>
    <w:rsid w:val="0089303E"/>
    <w:rsid w:val="00905660"/>
    <w:rsid w:val="00985046"/>
    <w:rsid w:val="00A54AC8"/>
    <w:rsid w:val="00A67ED1"/>
    <w:rsid w:val="00B20E08"/>
    <w:rsid w:val="00BE1D77"/>
    <w:rsid w:val="00C10281"/>
    <w:rsid w:val="00C90E79"/>
    <w:rsid w:val="00D55760"/>
    <w:rsid w:val="00D7141A"/>
    <w:rsid w:val="00DA27B3"/>
    <w:rsid w:val="00E17AE3"/>
    <w:rsid w:val="00E763D1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A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7A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AC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7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A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A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A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A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7A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AC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7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A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A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A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RICHARD</dc:creator>
  <cp:lastModifiedBy>dtiziani</cp:lastModifiedBy>
  <cp:revision>2</cp:revision>
  <dcterms:created xsi:type="dcterms:W3CDTF">2014-11-19T14:22:00Z</dcterms:created>
  <dcterms:modified xsi:type="dcterms:W3CDTF">2014-11-19T14:22:00Z</dcterms:modified>
</cp:coreProperties>
</file>